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13" w:rsidRPr="003A0513" w:rsidRDefault="003A0513" w:rsidP="003A0513">
      <w:pPr>
        <w:spacing w:after="160" w:line="240" w:lineRule="auto"/>
        <w:contextualSpacing/>
        <w:jc w:val="right"/>
        <w:rPr>
          <w:rFonts w:ascii="Times New Roman" w:hAnsi="Times New Roman" w:cs="Times New Roman"/>
          <w:sz w:val="24"/>
          <w:szCs w:val="24"/>
        </w:rPr>
      </w:pPr>
      <w:bookmarkStart w:id="0" w:name="_GoBack"/>
      <w:bookmarkEnd w:id="0"/>
      <w:r w:rsidRPr="003A0513">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054068E0" wp14:editId="130415FF">
            <wp:simplePos x="0" y="0"/>
            <wp:positionH relativeFrom="margin">
              <wp:posOffset>2533650</wp:posOffset>
            </wp:positionH>
            <wp:positionV relativeFrom="paragraph">
              <wp:posOffset>0</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3A0513">
        <w:rPr>
          <w:rFonts w:ascii="Times New Roman" w:hAnsi="Times New Roman" w:cs="Times New Roman"/>
          <w:sz w:val="24"/>
          <w:szCs w:val="24"/>
        </w:rPr>
        <w:t xml:space="preserve"> </w:t>
      </w:r>
    </w:p>
    <w:p w:rsidR="003A0513" w:rsidRPr="003A0513" w:rsidRDefault="003A0513" w:rsidP="003A0513">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3A0513">
        <w:rPr>
          <w:rFonts w:ascii="Times New Roman" w:eastAsia="Times New Roman" w:hAnsi="Times New Roman" w:cs="Times New Roman"/>
          <w:b/>
          <w:sz w:val="24"/>
          <w:szCs w:val="24"/>
          <w:lang w:val="x-none" w:eastAsia="x-none"/>
        </w:rPr>
        <w:t>ПОСТАНОВЛЕНИЕ</w:t>
      </w:r>
    </w:p>
    <w:p w:rsidR="003A0513" w:rsidRPr="003A0513" w:rsidRDefault="003A0513" w:rsidP="003A0513">
      <w:pPr>
        <w:spacing w:after="160" w:line="240" w:lineRule="auto"/>
        <w:contextualSpacing/>
        <w:jc w:val="center"/>
        <w:rPr>
          <w:rFonts w:ascii="Times New Roman" w:hAnsi="Times New Roman" w:cs="Times New Roman"/>
          <w:b/>
          <w:sz w:val="24"/>
          <w:szCs w:val="24"/>
        </w:rPr>
      </w:pPr>
      <w:r w:rsidRPr="003A0513">
        <w:rPr>
          <w:rFonts w:ascii="Times New Roman" w:hAnsi="Times New Roman" w:cs="Times New Roman"/>
          <w:b/>
          <w:sz w:val="24"/>
          <w:szCs w:val="24"/>
        </w:rPr>
        <w:t>администрации муниципального образования</w:t>
      </w:r>
    </w:p>
    <w:p w:rsidR="003A0513" w:rsidRPr="003A0513" w:rsidRDefault="003A0513" w:rsidP="003A0513">
      <w:pPr>
        <w:spacing w:after="160" w:line="240" w:lineRule="auto"/>
        <w:contextualSpacing/>
        <w:jc w:val="center"/>
        <w:rPr>
          <w:rFonts w:ascii="Times New Roman" w:hAnsi="Times New Roman" w:cs="Times New Roman"/>
          <w:b/>
          <w:sz w:val="24"/>
          <w:szCs w:val="24"/>
        </w:rPr>
      </w:pPr>
      <w:r w:rsidRPr="003A0513">
        <w:rPr>
          <w:rFonts w:ascii="Times New Roman" w:hAnsi="Times New Roman" w:cs="Times New Roman"/>
          <w:b/>
          <w:sz w:val="24"/>
          <w:szCs w:val="24"/>
        </w:rPr>
        <w:t>муниципального района «Сыктывдинский»</w:t>
      </w:r>
    </w:p>
    <w:p w:rsidR="003A0513" w:rsidRPr="003A0513" w:rsidRDefault="003A0513" w:rsidP="003A0513">
      <w:pPr>
        <w:spacing w:after="0" w:line="240" w:lineRule="auto"/>
        <w:contextualSpacing/>
        <w:jc w:val="center"/>
        <w:outlineLvl w:val="0"/>
        <w:rPr>
          <w:rFonts w:ascii="Times New Roman" w:hAnsi="Times New Roman" w:cs="Times New Roman"/>
          <w:b/>
          <w:bCs/>
          <w:sz w:val="24"/>
          <w:szCs w:val="24"/>
        </w:rPr>
      </w:pPr>
      <w:r w:rsidRPr="003A051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ECC8917" wp14:editId="27B40CB3">
                <wp:simplePos x="0" y="0"/>
                <wp:positionH relativeFrom="column">
                  <wp:posOffset>-114300</wp:posOffset>
                </wp:positionH>
                <wp:positionV relativeFrom="paragraph">
                  <wp:posOffset>38100</wp:posOffset>
                </wp:positionV>
                <wp:extent cx="651510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3A0513">
        <w:rPr>
          <w:rFonts w:ascii="Times New Roman" w:hAnsi="Times New Roman" w:cs="Times New Roman"/>
          <w:b/>
          <w:bCs/>
          <w:sz w:val="24"/>
          <w:szCs w:val="24"/>
        </w:rPr>
        <w:t>«</w:t>
      </w:r>
      <w:proofErr w:type="spellStart"/>
      <w:r w:rsidRPr="003A0513">
        <w:rPr>
          <w:rFonts w:ascii="Times New Roman" w:hAnsi="Times New Roman" w:cs="Times New Roman"/>
          <w:b/>
          <w:bCs/>
          <w:sz w:val="24"/>
          <w:szCs w:val="24"/>
        </w:rPr>
        <w:t>Сыктывд</w:t>
      </w:r>
      <w:proofErr w:type="gramStart"/>
      <w:r w:rsidRPr="003A0513">
        <w:rPr>
          <w:rFonts w:ascii="Times New Roman" w:hAnsi="Times New Roman" w:cs="Times New Roman"/>
          <w:b/>
          <w:bCs/>
          <w:sz w:val="24"/>
          <w:szCs w:val="24"/>
          <w:lang w:val="en-US"/>
        </w:rPr>
        <w:t>i</w:t>
      </w:r>
      <w:proofErr w:type="spellEnd"/>
      <w:proofErr w:type="gramEnd"/>
      <w:r w:rsidRPr="003A0513">
        <w:rPr>
          <w:rFonts w:ascii="Times New Roman" w:hAnsi="Times New Roman" w:cs="Times New Roman"/>
          <w:b/>
          <w:bCs/>
          <w:sz w:val="24"/>
          <w:szCs w:val="24"/>
        </w:rPr>
        <w:t xml:space="preserve">н» </w:t>
      </w:r>
      <w:proofErr w:type="spellStart"/>
      <w:r w:rsidRPr="003A0513">
        <w:rPr>
          <w:rFonts w:ascii="Times New Roman" w:hAnsi="Times New Roman" w:cs="Times New Roman"/>
          <w:b/>
          <w:bCs/>
          <w:sz w:val="24"/>
          <w:szCs w:val="24"/>
        </w:rPr>
        <w:t>муниципальнöй</w:t>
      </w:r>
      <w:proofErr w:type="spellEnd"/>
      <w:r w:rsidRPr="003A0513">
        <w:rPr>
          <w:rFonts w:ascii="Times New Roman" w:hAnsi="Times New Roman" w:cs="Times New Roman"/>
          <w:b/>
          <w:bCs/>
          <w:sz w:val="24"/>
          <w:szCs w:val="24"/>
        </w:rPr>
        <w:t xml:space="preserve"> </w:t>
      </w:r>
      <w:proofErr w:type="spellStart"/>
      <w:r w:rsidRPr="003A0513">
        <w:rPr>
          <w:rFonts w:ascii="Times New Roman" w:hAnsi="Times New Roman" w:cs="Times New Roman"/>
          <w:b/>
          <w:bCs/>
          <w:sz w:val="24"/>
          <w:szCs w:val="24"/>
        </w:rPr>
        <w:t>район</w:t>
      </w:r>
      <w:r w:rsidRPr="003A0513">
        <w:rPr>
          <w:rFonts w:ascii="Times New Roman" w:eastAsia="A" w:hAnsi="Times New Roman" w:cs="Times New Roman"/>
          <w:b/>
          <w:bCs/>
          <w:sz w:val="24"/>
          <w:szCs w:val="24"/>
        </w:rPr>
        <w:t>ын</w:t>
      </w:r>
      <w:proofErr w:type="spellEnd"/>
    </w:p>
    <w:p w:rsidR="003A0513" w:rsidRPr="003A0513" w:rsidRDefault="003A0513" w:rsidP="003A0513">
      <w:pPr>
        <w:keepNext/>
        <w:spacing w:after="0" w:line="240" w:lineRule="auto"/>
        <w:contextualSpacing/>
        <w:jc w:val="center"/>
        <w:outlineLvl w:val="0"/>
        <w:rPr>
          <w:rFonts w:ascii="Times New Roman" w:eastAsia="Times New Roman" w:hAnsi="Times New Roman" w:cs="Times New Roman"/>
          <w:b/>
          <w:sz w:val="24"/>
          <w:szCs w:val="24"/>
          <w:u w:val="single"/>
          <w:lang w:val="x-none" w:eastAsia="x-none"/>
        </w:rPr>
      </w:pPr>
      <w:proofErr w:type="spellStart"/>
      <w:r w:rsidRPr="003A0513">
        <w:rPr>
          <w:rFonts w:ascii="Times New Roman" w:eastAsia="Times New Roman" w:hAnsi="Times New Roman" w:cs="Times New Roman"/>
          <w:b/>
          <w:bCs/>
          <w:sz w:val="24"/>
          <w:szCs w:val="24"/>
          <w:lang w:val="x-none" w:eastAsia="x-none"/>
        </w:rPr>
        <w:t>муниципальнöй</w:t>
      </w:r>
      <w:proofErr w:type="spellEnd"/>
      <w:r w:rsidRPr="003A0513">
        <w:rPr>
          <w:rFonts w:ascii="Times New Roman" w:eastAsia="Times New Roman" w:hAnsi="Times New Roman" w:cs="Times New Roman"/>
          <w:b/>
          <w:bCs/>
          <w:sz w:val="24"/>
          <w:szCs w:val="24"/>
          <w:lang w:val="x-none" w:eastAsia="x-none"/>
        </w:rPr>
        <w:t xml:space="preserve"> </w:t>
      </w:r>
      <w:proofErr w:type="spellStart"/>
      <w:r w:rsidRPr="003A0513">
        <w:rPr>
          <w:rFonts w:ascii="Times New Roman" w:eastAsia="A" w:hAnsi="Times New Roman" w:cs="Times New Roman"/>
          <w:b/>
          <w:bCs/>
          <w:sz w:val="24"/>
          <w:szCs w:val="24"/>
          <w:lang w:val="x-none" w:eastAsia="x-none"/>
        </w:rPr>
        <w:t>юк</w:t>
      </w:r>
      <w:r w:rsidRPr="003A0513">
        <w:rPr>
          <w:rFonts w:ascii="Times New Roman" w:eastAsia="Times New Roman" w:hAnsi="Times New Roman" w:cs="Times New Roman"/>
          <w:b/>
          <w:bCs/>
          <w:sz w:val="24"/>
          <w:szCs w:val="24"/>
          <w:lang w:val="x-none" w:eastAsia="x-none"/>
        </w:rPr>
        <w:t>ö</w:t>
      </w:r>
      <w:r w:rsidRPr="003A0513">
        <w:rPr>
          <w:rFonts w:ascii="Times New Roman" w:eastAsia="A" w:hAnsi="Times New Roman" w:cs="Times New Roman"/>
          <w:b/>
          <w:bCs/>
          <w:sz w:val="24"/>
          <w:szCs w:val="24"/>
          <w:lang w:val="x-none" w:eastAsia="x-none"/>
        </w:rPr>
        <w:t>нса</w:t>
      </w:r>
      <w:proofErr w:type="spellEnd"/>
      <w:r w:rsidRPr="003A0513">
        <w:rPr>
          <w:rFonts w:ascii="Times New Roman" w:eastAsia="Times New Roman" w:hAnsi="Times New Roman" w:cs="Times New Roman"/>
          <w:b/>
          <w:bCs/>
          <w:sz w:val="24"/>
          <w:szCs w:val="24"/>
          <w:lang w:val="x-none" w:eastAsia="x-none"/>
        </w:rPr>
        <w:t xml:space="preserve"> </w:t>
      </w:r>
      <w:proofErr w:type="spellStart"/>
      <w:r w:rsidRPr="003A0513">
        <w:rPr>
          <w:rFonts w:ascii="Times New Roman" w:eastAsia="A" w:hAnsi="Times New Roman" w:cs="Times New Roman"/>
          <w:b/>
          <w:bCs/>
          <w:sz w:val="24"/>
          <w:szCs w:val="24"/>
          <w:lang w:val="x-none" w:eastAsia="x-none"/>
        </w:rPr>
        <w:t>а</w:t>
      </w:r>
      <w:r w:rsidRPr="003A0513">
        <w:rPr>
          <w:rFonts w:ascii="Times New Roman" w:eastAsia="Times New Roman" w:hAnsi="Times New Roman" w:cs="Times New Roman"/>
          <w:b/>
          <w:bCs/>
          <w:sz w:val="24"/>
          <w:szCs w:val="24"/>
          <w:lang w:val="x-none" w:eastAsia="x-none"/>
        </w:rPr>
        <w:t>дминистрациялöн</w:t>
      </w:r>
      <w:proofErr w:type="spellEnd"/>
    </w:p>
    <w:p w:rsidR="003A0513" w:rsidRPr="003A0513" w:rsidRDefault="003A0513" w:rsidP="00571E29">
      <w:pPr>
        <w:spacing w:after="0" w:line="240" w:lineRule="auto"/>
        <w:contextualSpacing/>
        <w:rPr>
          <w:rFonts w:ascii="Times New Roman" w:hAnsi="Times New Roman" w:cs="Times New Roman"/>
          <w:b/>
          <w:sz w:val="24"/>
          <w:szCs w:val="24"/>
        </w:rPr>
      </w:pPr>
    </w:p>
    <w:p w:rsidR="003A0513" w:rsidRPr="003A0513" w:rsidRDefault="00736F25" w:rsidP="00571E29">
      <w:pPr>
        <w:keepNext/>
        <w:spacing w:after="0" w:line="240" w:lineRule="auto"/>
        <w:contextualSpacing/>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                                                   </w:t>
      </w:r>
      <w:r w:rsidR="00571E29">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003A0513" w:rsidRPr="003A0513">
        <w:rPr>
          <w:rFonts w:ascii="Times New Roman" w:eastAsia="Times New Roman" w:hAnsi="Times New Roman" w:cs="Times New Roman"/>
          <w:b/>
          <w:sz w:val="24"/>
          <w:szCs w:val="24"/>
          <w:lang w:val="x-none" w:eastAsia="x-none"/>
        </w:rPr>
        <w:t>ШУÖМ</w:t>
      </w:r>
      <w:r>
        <w:rPr>
          <w:rFonts w:ascii="Times New Roman" w:eastAsia="Times New Roman" w:hAnsi="Times New Roman" w:cs="Times New Roman"/>
          <w:b/>
          <w:sz w:val="24"/>
          <w:szCs w:val="24"/>
          <w:lang w:eastAsia="x-none"/>
        </w:rPr>
        <w:t xml:space="preserve">                                          </w:t>
      </w:r>
    </w:p>
    <w:p w:rsidR="003A0513" w:rsidRPr="003A0513" w:rsidRDefault="00571E29" w:rsidP="003A051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0513" w:rsidRPr="003A0513" w:rsidRDefault="003A0513" w:rsidP="003A0513">
      <w:pPr>
        <w:spacing w:after="160" w:line="259" w:lineRule="auto"/>
        <w:jc w:val="both"/>
        <w:rPr>
          <w:rFonts w:ascii="Times New Roman" w:hAnsi="Times New Roman" w:cs="Times New Roman"/>
          <w:sz w:val="24"/>
          <w:szCs w:val="24"/>
        </w:rPr>
      </w:pPr>
    </w:p>
    <w:p w:rsidR="003A0513" w:rsidRPr="003A0513" w:rsidRDefault="003A0513" w:rsidP="003A0513">
      <w:pPr>
        <w:spacing w:after="160" w:line="259" w:lineRule="auto"/>
        <w:jc w:val="both"/>
        <w:rPr>
          <w:rFonts w:ascii="Times New Roman" w:hAnsi="Times New Roman" w:cs="Times New Roman"/>
          <w:sz w:val="24"/>
          <w:szCs w:val="24"/>
        </w:rPr>
      </w:pPr>
      <w:r w:rsidRPr="003A0513">
        <w:rPr>
          <w:rFonts w:ascii="Times New Roman" w:hAnsi="Times New Roman" w:cs="Times New Roman"/>
          <w:sz w:val="24"/>
          <w:szCs w:val="24"/>
        </w:rPr>
        <w:t xml:space="preserve">от </w:t>
      </w:r>
      <w:r w:rsidR="00571E29">
        <w:rPr>
          <w:rFonts w:ascii="Times New Roman" w:hAnsi="Times New Roman" w:cs="Times New Roman"/>
          <w:sz w:val="24"/>
          <w:szCs w:val="24"/>
        </w:rPr>
        <w:t xml:space="preserve">16 </w:t>
      </w:r>
      <w:r w:rsidRPr="003A0513">
        <w:rPr>
          <w:rFonts w:ascii="Times New Roman" w:hAnsi="Times New Roman" w:cs="Times New Roman"/>
          <w:sz w:val="24"/>
          <w:szCs w:val="24"/>
        </w:rPr>
        <w:t xml:space="preserve">марта 2018 года    </w:t>
      </w:r>
      <w:r w:rsidRPr="003A0513">
        <w:rPr>
          <w:rFonts w:ascii="Times New Roman" w:hAnsi="Times New Roman" w:cs="Times New Roman"/>
          <w:sz w:val="24"/>
          <w:szCs w:val="24"/>
        </w:rPr>
        <w:tab/>
      </w:r>
      <w:r w:rsidRPr="003A0513">
        <w:rPr>
          <w:rFonts w:ascii="Times New Roman" w:hAnsi="Times New Roman" w:cs="Times New Roman"/>
          <w:sz w:val="24"/>
          <w:szCs w:val="24"/>
        </w:rPr>
        <w:tab/>
      </w:r>
      <w:r w:rsidRPr="003A0513">
        <w:rPr>
          <w:rFonts w:ascii="Times New Roman" w:hAnsi="Times New Roman" w:cs="Times New Roman"/>
          <w:sz w:val="24"/>
          <w:szCs w:val="24"/>
        </w:rPr>
        <w:tab/>
      </w:r>
      <w:r w:rsidRPr="003A0513">
        <w:rPr>
          <w:rFonts w:ascii="Times New Roman" w:hAnsi="Times New Roman" w:cs="Times New Roman"/>
          <w:sz w:val="24"/>
          <w:szCs w:val="24"/>
        </w:rPr>
        <w:tab/>
      </w:r>
      <w:r w:rsidRPr="003A0513">
        <w:rPr>
          <w:rFonts w:ascii="Times New Roman" w:hAnsi="Times New Roman" w:cs="Times New Roman"/>
          <w:sz w:val="24"/>
          <w:szCs w:val="24"/>
        </w:rPr>
        <w:tab/>
        <w:t xml:space="preserve">                                           № 3/</w:t>
      </w:r>
      <w:r w:rsidR="00571E29">
        <w:rPr>
          <w:rFonts w:ascii="Times New Roman" w:hAnsi="Times New Roman" w:cs="Times New Roman"/>
          <w:sz w:val="24"/>
          <w:szCs w:val="24"/>
        </w:rPr>
        <w:t>223</w:t>
      </w:r>
    </w:p>
    <w:p w:rsidR="003A0513" w:rsidRPr="003A0513" w:rsidRDefault="003A0513" w:rsidP="003A0513">
      <w:pPr>
        <w:autoSpaceDE w:val="0"/>
        <w:spacing w:after="0" w:line="240" w:lineRule="auto"/>
        <w:ind w:firstLine="709"/>
        <w:rPr>
          <w:rFonts w:ascii="Times New Roman" w:hAnsi="Times New Roman" w:cs="Times New Roman"/>
          <w:color w:val="000000"/>
          <w:sz w:val="24"/>
          <w:szCs w:val="24"/>
        </w:rPr>
      </w:pPr>
    </w:p>
    <w:p w:rsidR="003A0513" w:rsidRPr="003A0513" w:rsidRDefault="003A0513" w:rsidP="00A04E67">
      <w:pPr>
        <w:pStyle w:val="a3"/>
        <w:snapToGrid w:val="0"/>
        <w:ind w:left="360" w:hanging="360"/>
        <w:jc w:val="both"/>
        <w:rPr>
          <w:rFonts w:cs="Times New Roman"/>
          <w:lang w:val="ru-RU"/>
        </w:rPr>
      </w:pPr>
      <w:r w:rsidRPr="003A0513">
        <w:rPr>
          <w:rFonts w:cs="Times New Roman"/>
          <w:lang w:val="ru-RU"/>
        </w:rPr>
        <w:t>Об обеспечени</w:t>
      </w:r>
      <w:r w:rsidR="00700288">
        <w:rPr>
          <w:rFonts w:cs="Times New Roman"/>
          <w:lang w:val="ru-RU"/>
        </w:rPr>
        <w:t xml:space="preserve">и  общественного правопорядка </w:t>
      </w:r>
    </w:p>
    <w:p w:rsidR="003A0513" w:rsidRPr="003A0513" w:rsidRDefault="003A0513" w:rsidP="00A04E67">
      <w:pPr>
        <w:pStyle w:val="a3"/>
        <w:snapToGrid w:val="0"/>
        <w:ind w:left="360" w:hanging="360"/>
        <w:jc w:val="both"/>
        <w:rPr>
          <w:sz w:val="28"/>
          <w:szCs w:val="28"/>
          <w:lang w:val="ru-RU"/>
        </w:rPr>
      </w:pPr>
      <w:r w:rsidRPr="003A0513">
        <w:rPr>
          <w:rFonts w:cs="Times New Roman"/>
          <w:lang w:val="ru-RU"/>
        </w:rPr>
        <w:t xml:space="preserve">на территории </w:t>
      </w:r>
      <w:r w:rsidR="00700288">
        <w:rPr>
          <w:rFonts w:cs="Times New Roman"/>
          <w:lang w:val="ru-RU"/>
        </w:rPr>
        <w:t xml:space="preserve">муниципального </w:t>
      </w:r>
      <w:r w:rsidRPr="003A0513">
        <w:rPr>
          <w:rFonts w:cs="Times New Roman"/>
          <w:lang w:val="ru-RU"/>
        </w:rPr>
        <w:t>района</w:t>
      </w:r>
    </w:p>
    <w:p w:rsidR="003A0513" w:rsidRPr="003A0513" w:rsidRDefault="00700288" w:rsidP="00A04E67">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      «Сыктывдинский»</w:t>
      </w:r>
    </w:p>
    <w:p w:rsidR="003A0513" w:rsidRPr="003A0513" w:rsidRDefault="003A0513" w:rsidP="003A0513">
      <w:pPr>
        <w:tabs>
          <w:tab w:val="left" w:pos="5556"/>
        </w:tabs>
        <w:autoSpaceDE w:val="0"/>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3A0513" w:rsidRPr="003A0513" w:rsidRDefault="003A0513" w:rsidP="003A0513">
      <w:pPr>
        <w:autoSpaceDE w:val="0"/>
        <w:spacing w:after="0" w:line="240" w:lineRule="auto"/>
        <w:ind w:firstLine="709"/>
        <w:rPr>
          <w:rFonts w:ascii="Times New Roman" w:eastAsia="Calibri" w:hAnsi="Times New Roman" w:cs="Times New Roman"/>
          <w:sz w:val="24"/>
          <w:szCs w:val="24"/>
        </w:rPr>
      </w:pPr>
    </w:p>
    <w:p w:rsidR="003A0513" w:rsidRPr="003A0513" w:rsidRDefault="003A0513" w:rsidP="003A0513">
      <w:pPr>
        <w:spacing w:after="160" w:line="259" w:lineRule="auto"/>
        <w:ind w:firstLine="567"/>
        <w:jc w:val="both"/>
        <w:rPr>
          <w:rFonts w:ascii="Times New Roman" w:hAnsi="Times New Roman" w:cs="Times New Roman"/>
          <w:sz w:val="24"/>
          <w:szCs w:val="24"/>
          <w:lang w:eastAsia="ar-SA"/>
        </w:rPr>
      </w:pPr>
      <w:r w:rsidRPr="003A0513">
        <w:rPr>
          <w:rFonts w:ascii="Times New Roman" w:hAnsi="Times New Roman" w:cs="Times New Roman"/>
          <w:sz w:val="24"/>
          <w:szCs w:val="24"/>
        </w:rPr>
        <w:t>Руководствуясь Федеральным Законом Российской Федерации «Об общих принципах организации местного самоуправления в Российской Федерации» от 6 октября 2003 г. № 131-ФЗ, а</w:t>
      </w:r>
      <w:r w:rsidRPr="003A0513">
        <w:rPr>
          <w:rFonts w:ascii="Times New Roman" w:hAnsi="Times New Roman" w:cs="Times New Roman"/>
          <w:bCs/>
          <w:sz w:val="24"/>
          <w:szCs w:val="24"/>
        </w:rPr>
        <w:t xml:space="preserve">дминистрация </w:t>
      </w:r>
      <w:r w:rsidRPr="003A0513">
        <w:rPr>
          <w:rFonts w:ascii="Times New Roman" w:hAnsi="Times New Roman" w:cs="Times New Roman"/>
          <w:sz w:val="24"/>
          <w:szCs w:val="24"/>
          <w:lang w:eastAsia="ar-SA"/>
        </w:rPr>
        <w:t xml:space="preserve">муниципального образования муниципального района «Сыктывдинский» </w:t>
      </w:r>
    </w:p>
    <w:p w:rsidR="003A0513" w:rsidRPr="003A0513" w:rsidRDefault="003A0513" w:rsidP="003A0513">
      <w:pPr>
        <w:autoSpaceDE w:val="0"/>
        <w:spacing w:after="0" w:line="240" w:lineRule="auto"/>
        <w:ind w:firstLine="709"/>
        <w:jc w:val="both"/>
        <w:rPr>
          <w:rFonts w:ascii="Times New Roman" w:eastAsia="Calibri" w:hAnsi="Times New Roman" w:cs="Times New Roman"/>
          <w:b/>
          <w:sz w:val="24"/>
          <w:szCs w:val="24"/>
        </w:rPr>
      </w:pPr>
      <w:r w:rsidRPr="003A0513">
        <w:rPr>
          <w:rFonts w:ascii="Times New Roman" w:eastAsia="Calibri" w:hAnsi="Times New Roman" w:cs="Times New Roman"/>
          <w:b/>
          <w:sz w:val="24"/>
          <w:szCs w:val="24"/>
        </w:rPr>
        <w:t>ПОСТАНОВЛЯЕТ:</w:t>
      </w:r>
    </w:p>
    <w:p w:rsidR="003A0513" w:rsidRPr="003A0513" w:rsidRDefault="003A0513" w:rsidP="003A0513">
      <w:pPr>
        <w:autoSpaceDE w:val="0"/>
        <w:spacing w:after="0" w:line="240" w:lineRule="auto"/>
        <w:ind w:firstLine="709"/>
        <w:jc w:val="both"/>
        <w:rPr>
          <w:rFonts w:ascii="Times New Roman" w:eastAsia="Calibri" w:hAnsi="Times New Roman" w:cs="Times New Roman"/>
          <w:b/>
          <w:sz w:val="24"/>
          <w:szCs w:val="24"/>
        </w:rPr>
      </w:pPr>
    </w:p>
    <w:p w:rsidR="00C80D72"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83CD3">
        <w:rPr>
          <w:rFonts w:ascii="Times New Roman" w:hAnsi="Times New Roman" w:cs="Times New Roman"/>
          <w:sz w:val="24"/>
          <w:szCs w:val="24"/>
        </w:rPr>
        <w:t>Информацию</w:t>
      </w:r>
      <w:r w:rsidR="00C80D72">
        <w:rPr>
          <w:rFonts w:ascii="Times New Roman" w:hAnsi="Times New Roman" w:cs="Times New Roman"/>
          <w:sz w:val="24"/>
          <w:szCs w:val="24"/>
        </w:rPr>
        <w:t xml:space="preserve"> о деятельности добровольных народных дружин на территории муниципального района «Сыктывдинский» (Е.Б. Боброва) </w:t>
      </w:r>
      <w:r w:rsidR="00700288">
        <w:rPr>
          <w:rFonts w:ascii="Times New Roman" w:hAnsi="Times New Roman" w:cs="Times New Roman"/>
          <w:sz w:val="24"/>
          <w:szCs w:val="24"/>
        </w:rPr>
        <w:t xml:space="preserve">согласно приложению 1 </w:t>
      </w:r>
      <w:r w:rsidR="00C80D72">
        <w:rPr>
          <w:rFonts w:ascii="Times New Roman" w:hAnsi="Times New Roman" w:cs="Times New Roman"/>
          <w:sz w:val="24"/>
          <w:szCs w:val="24"/>
        </w:rPr>
        <w:t>принять к сведению.</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B042FD">
        <w:rPr>
          <w:rFonts w:ascii="Times New Roman" w:hAnsi="Times New Roman" w:cs="Times New Roman"/>
          <w:sz w:val="24"/>
          <w:szCs w:val="24"/>
        </w:rPr>
        <w:t xml:space="preserve">Правовому управлению администрации муниципального района (О.В. </w:t>
      </w:r>
      <w:proofErr w:type="spellStart"/>
      <w:r w:rsidR="00B042FD">
        <w:rPr>
          <w:rFonts w:ascii="Times New Roman" w:hAnsi="Times New Roman" w:cs="Times New Roman"/>
          <w:sz w:val="24"/>
          <w:szCs w:val="24"/>
        </w:rPr>
        <w:t>Сёмина</w:t>
      </w:r>
      <w:proofErr w:type="spellEnd"/>
      <w:r w:rsidR="00B042FD">
        <w:rPr>
          <w:rFonts w:ascii="Times New Roman" w:hAnsi="Times New Roman" w:cs="Times New Roman"/>
          <w:sz w:val="24"/>
          <w:szCs w:val="24"/>
        </w:rPr>
        <w:t>) представить в отдел по работе с Советом и сельскими поселениями (Е.Б. Боброва) график выездов на 2018 год межведомственной комиссии по профилактике правонарушений администрации муниципального района в сельские поселения сроком до 1 апреля 2018 года.</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B042FD">
        <w:rPr>
          <w:rFonts w:ascii="Times New Roman" w:hAnsi="Times New Roman" w:cs="Times New Roman"/>
          <w:sz w:val="24"/>
          <w:szCs w:val="24"/>
        </w:rPr>
        <w:t xml:space="preserve">Руководителям структурных подразделений администрации муниципального района </w:t>
      </w:r>
      <w:r w:rsidR="00A04E67">
        <w:rPr>
          <w:rFonts w:ascii="Times New Roman" w:hAnsi="Times New Roman" w:cs="Times New Roman"/>
          <w:sz w:val="24"/>
          <w:szCs w:val="24"/>
        </w:rPr>
        <w:t xml:space="preserve">(начальник управления ЖКХ Е.А. Зыбин, начальник специального управления А.И. Лодыгин, </w:t>
      </w:r>
      <w:proofErr w:type="spellStart"/>
      <w:r w:rsidR="00A04E67">
        <w:rPr>
          <w:rFonts w:ascii="Times New Roman" w:hAnsi="Times New Roman" w:cs="Times New Roman"/>
          <w:sz w:val="24"/>
          <w:szCs w:val="24"/>
        </w:rPr>
        <w:t>и.о</w:t>
      </w:r>
      <w:proofErr w:type="spellEnd"/>
      <w:r w:rsidR="00A04E67">
        <w:rPr>
          <w:rFonts w:ascii="Times New Roman" w:hAnsi="Times New Roman" w:cs="Times New Roman"/>
          <w:sz w:val="24"/>
          <w:szCs w:val="24"/>
        </w:rPr>
        <w:t xml:space="preserve">. начальника правового управления </w:t>
      </w:r>
      <w:proofErr w:type="spellStart"/>
      <w:r w:rsidR="00A04E67">
        <w:rPr>
          <w:rFonts w:ascii="Times New Roman" w:hAnsi="Times New Roman" w:cs="Times New Roman"/>
          <w:sz w:val="24"/>
          <w:szCs w:val="24"/>
        </w:rPr>
        <w:t>О.В.Сёмина</w:t>
      </w:r>
      <w:proofErr w:type="spellEnd"/>
      <w:r w:rsidR="00A04E67">
        <w:rPr>
          <w:rFonts w:ascii="Times New Roman" w:hAnsi="Times New Roman" w:cs="Times New Roman"/>
          <w:sz w:val="24"/>
          <w:szCs w:val="24"/>
        </w:rPr>
        <w:t xml:space="preserve">, начальник управления образования Н.Н. Панюкова, начальник управления культуры А.И. </w:t>
      </w:r>
      <w:proofErr w:type="spellStart"/>
      <w:r w:rsidR="00A04E67">
        <w:rPr>
          <w:rFonts w:ascii="Times New Roman" w:hAnsi="Times New Roman" w:cs="Times New Roman"/>
          <w:sz w:val="24"/>
          <w:szCs w:val="24"/>
        </w:rPr>
        <w:t>Порошкин</w:t>
      </w:r>
      <w:proofErr w:type="spellEnd"/>
      <w:r w:rsidR="00A04E67">
        <w:rPr>
          <w:rFonts w:ascii="Times New Roman" w:hAnsi="Times New Roman" w:cs="Times New Roman"/>
          <w:sz w:val="24"/>
          <w:szCs w:val="24"/>
        </w:rPr>
        <w:t xml:space="preserve">) </w:t>
      </w:r>
      <w:r w:rsidR="00B042FD">
        <w:rPr>
          <w:rFonts w:ascii="Times New Roman" w:hAnsi="Times New Roman" w:cs="Times New Roman"/>
          <w:sz w:val="24"/>
          <w:szCs w:val="24"/>
        </w:rPr>
        <w:t xml:space="preserve">направить в отдел по работе с Советом и сельскими поселениями </w:t>
      </w:r>
      <w:r w:rsidR="0060121D">
        <w:rPr>
          <w:rFonts w:ascii="Times New Roman" w:hAnsi="Times New Roman" w:cs="Times New Roman"/>
          <w:sz w:val="24"/>
          <w:szCs w:val="24"/>
        </w:rPr>
        <w:t xml:space="preserve">(Е.Б. Боброва) предложения по своим направлениям по вопросу </w:t>
      </w:r>
      <w:r w:rsidR="00A04E67">
        <w:rPr>
          <w:rFonts w:ascii="Times New Roman" w:hAnsi="Times New Roman" w:cs="Times New Roman"/>
          <w:sz w:val="24"/>
          <w:szCs w:val="24"/>
        </w:rPr>
        <w:t xml:space="preserve">обеспечения </w:t>
      </w:r>
      <w:r w:rsidR="0060121D">
        <w:rPr>
          <w:rFonts w:ascii="Times New Roman" w:hAnsi="Times New Roman" w:cs="Times New Roman"/>
          <w:sz w:val="24"/>
          <w:szCs w:val="24"/>
        </w:rPr>
        <w:t>безопасности на</w:t>
      </w:r>
      <w:proofErr w:type="gramEnd"/>
      <w:r w:rsidR="0060121D">
        <w:rPr>
          <w:rFonts w:ascii="Times New Roman" w:hAnsi="Times New Roman" w:cs="Times New Roman"/>
          <w:sz w:val="24"/>
          <w:szCs w:val="24"/>
        </w:rPr>
        <w:t xml:space="preserve"> </w:t>
      </w:r>
      <w:proofErr w:type="gramStart"/>
      <w:r w:rsidR="0060121D">
        <w:rPr>
          <w:rFonts w:ascii="Times New Roman" w:hAnsi="Times New Roman" w:cs="Times New Roman"/>
          <w:sz w:val="24"/>
          <w:szCs w:val="24"/>
        </w:rPr>
        <w:t>дорогах</w:t>
      </w:r>
      <w:proofErr w:type="gramEnd"/>
      <w:r w:rsidR="00A04E67">
        <w:rPr>
          <w:rFonts w:ascii="Times New Roman" w:hAnsi="Times New Roman" w:cs="Times New Roman"/>
          <w:sz w:val="24"/>
          <w:szCs w:val="24"/>
        </w:rPr>
        <w:t>, правопорядку и жизнедеятельности населения</w:t>
      </w:r>
      <w:r w:rsidR="0060121D">
        <w:rPr>
          <w:rFonts w:ascii="Times New Roman" w:hAnsi="Times New Roman" w:cs="Times New Roman"/>
          <w:sz w:val="24"/>
          <w:szCs w:val="24"/>
        </w:rPr>
        <w:t xml:space="preserve"> сроком до 10 апреля 2018 года.</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19188F">
        <w:rPr>
          <w:rFonts w:ascii="Times New Roman" w:hAnsi="Times New Roman" w:cs="Times New Roman"/>
          <w:sz w:val="24"/>
          <w:szCs w:val="24"/>
        </w:rPr>
        <w:t>Первому заместителю руководителя администрации муниципального района (Л.Ю. Доронина) провести рабочее совещание со специальным управлением администрации муниципального района (А.И. Лодыгин), руководителем администрации СП «Выльгорт» (Е.В. Доронина) по вопросу оборудования систем уличного видеонаблюдения (АПК «Безопасный город»)</w:t>
      </w:r>
      <w:r w:rsidR="00A04E67">
        <w:rPr>
          <w:rFonts w:ascii="Times New Roman" w:hAnsi="Times New Roman" w:cs="Times New Roman"/>
          <w:sz w:val="24"/>
          <w:szCs w:val="24"/>
        </w:rPr>
        <w:t xml:space="preserve">. </w:t>
      </w:r>
      <w:r w:rsidR="0019188F">
        <w:rPr>
          <w:rFonts w:ascii="Times New Roman" w:hAnsi="Times New Roman" w:cs="Times New Roman"/>
          <w:sz w:val="24"/>
          <w:szCs w:val="24"/>
        </w:rPr>
        <w:t xml:space="preserve"> </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80D72">
        <w:rPr>
          <w:rFonts w:ascii="Times New Roman" w:hAnsi="Times New Roman" w:cs="Times New Roman"/>
          <w:sz w:val="24"/>
          <w:szCs w:val="24"/>
        </w:rPr>
        <w:t>Рекомендовать главе СП «Зеленец» (В.Н. Козлов) разработать и утвердить муниципальную программу «Правопорядок на территории сельского поселения «Зеленец» сроком до 1 июня 2018 года.</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80D72">
        <w:rPr>
          <w:rFonts w:ascii="Times New Roman" w:hAnsi="Times New Roman" w:cs="Times New Roman"/>
          <w:sz w:val="24"/>
          <w:szCs w:val="24"/>
        </w:rPr>
        <w:t>Рекомендовать главе СП «</w:t>
      </w:r>
      <w:proofErr w:type="spellStart"/>
      <w:r w:rsidR="00C80D72">
        <w:rPr>
          <w:rFonts w:ascii="Times New Roman" w:hAnsi="Times New Roman" w:cs="Times New Roman"/>
          <w:sz w:val="24"/>
          <w:szCs w:val="24"/>
        </w:rPr>
        <w:t>Пажга</w:t>
      </w:r>
      <w:proofErr w:type="spellEnd"/>
      <w:r w:rsidR="00C80D72">
        <w:rPr>
          <w:rFonts w:ascii="Times New Roman" w:hAnsi="Times New Roman" w:cs="Times New Roman"/>
          <w:sz w:val="24"/>
          <w:szCs w:val="24"/>
        </w:rPr>
        <w:t xml:space="preserve">» (С.В. </w:t>
      </w:r>
      <w:proofErr w:type="spellStart"/>
      <w:r w:rsidR="00C80D72">
        <w:rPr>
          <w:rFonts w:ascii="Times New Roman" w:hAnsi="Times New Roman" w:cs="Times New Roman"/>
          <w:sz w:val="24"/>
          <w:szCs w:val="24"/>
        </w:rPr>
        <w:t>Габов</w:t>
      </w:r>
      <w:proofErr w:type="spellEnd"/>
      <w:r w:rsidR="00C80D72">
        <w:rPr>
          <w:rFonts w:ascii="Times New Roman" w:hAnsi="Times New Roman" w:cs="Times New Roman"/>
          <w:sz w:val="24"/>
          <w:szCs w:val="24"/>
        </w:rPr>
        <w:t>) создать и зарегистрировать в установленном порядке добровольную народную дружину на территории сельского поселения «</w:t>
      </w:r>
      <w:proofErr w:type="spellStart"/>
      <w:r w:rsidR="00C80D72">
        <w:rPr>
          <w:rFonts w:ascii="Times New Roman" w:hAnsi="Times New Roman" w:cs="Times New Roman"/>
          <w:sz w:val="24"/>
          <w:szCs w:val="24"/>
        </w:rPr>
        <w:t>Пажга</w:t>
      </w:r>
      <w:proofErr w:type="spellEnd"/>
      <w:r w:rsidR="00C80D72">
        <w:rPr>
          <w:rFonts w:ascii="Times New Roman" w:hAnsi="Times New Roman" w:cs="Times New Roman"/>
          <w:sz w:val="24"/>
          <w:szCs w:val="24"/>
        </w:rPr>
        <w:t>» сроком до 1 июня 2018 года.</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A04E67">
        <w:rPr>
          <w:rFonts w:ascii="Times New Roman" w:hAnsi="Times New Roman" w:cs="Times New Roman"/>
          <w:sz w:val="24"/>
          <w:szCs w:val="24"/>
        </w:rPr>
        <w:t xml:space="preserve">Назначить ответственным за уточнение и внесение изменений </w:t>
      </w:r>
      <w:r>
        <w:rPr>
          <w:rFonts w:ascii="Times New Roman" w:hAnsi="Times New Roman" w:cs="Times New Roman"/>
          <w:sz w:val="24"/>
          <w:szCs w:val="24"/>
        </w:rPr>
        <w:t xml:space="preserve">в подпрограмму «Правопорядок» муниципальной программы «Обеспечение безопасности населения и муниципального имущества на территории МО МР «Сыктывдинский» на период до 2020 года» и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ходом реализации подпрограммы  отдел по работе с Советом и сельскими поселениями (Е.Б. Боброва).</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60121D">
        <w:rPr>
          <w:rFonts w:ascii="Times New Roman" w:hAnsi="Times New Roman" w:cs="Times New Roman"/>
          <w:sz w:val="24"/>
          <w:szCs w:val="24"/>
        </w:rPr>
        <w:t xml:space="preserve">Отделу общего обеспечения администрации муниципального района (Е.В. </w:t>
      </w:r>
      <w:proofErr w:type="spellStart"/>
      <w:r w:rsidR="0060121D">
        <w:rPr>
          <w:rFonts w:ascii="Times New Roman" w:hAnsi="Times New Roman" w:cs="Times New Roman"/>
          <w:sz w:val="24"/>
          <w:szCs w:val="24"/>
        </w:rPr>
        <w:t>Гудзь</w:t>
      </w:r>
      <w:proofErr w:type="spellEnd"/>
      <w:r w:rsidR="0060121D">
        <w:rPr>
          <w:rFonts w:ascii="Times New Roman" w:hAnsi="Times New Roman" w:cs="Times New Roman"/>
          <w:sz w:val="24"/>
          <w:szCs w:val="24"/>
        </w:rPr>
        <w:t>) обеспечить рассылку настоящего постановления заинтере</w:t>
      </w:r>
      <w:r>
        <w:rPr>
          <w:rFonts w:ascii="Times New Roman" w:hAnsi="Times New Roman" w:cs="Times New Roman"/>
          <w:sz w:val="24"/>
          <w:szCs w:val="24"/>
        </w:rPr>
        <w:t>сованным структурам сроком до 29</w:t>
      </w:r>
      <w:r w:rsidR="0060121D">
        <w:rPr>
          <w:rFonts w:ascii="Times New Roman" w:hAnsi="Times New Roman" w:cs="Times New Roman"/>
          <w:sz w:val="24"/>
          <w:szCs w:val="24"/>
        </w:rPr>
        <w:t xml:space="preserve"> марта 2018 года. </w:t>
      </w:r>
    </w:p>
    <w:p w:rsid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736F25">
        <w:rPr>
          <w:rFonts w:ascii="Times New Roman" w:hAnsi="Times New Roman" w:cs="Times New Roman"/>
          <w:sz w:val="24"/>
          <w:szCs w:val="24"/>
        </w:rPr>
        <w:t>Контроль за</w:t>
      </w:r>
      <w:proofErr w:type="gramEnd"/>
      <w:r w:rsidR="00736F25">
        <w:rPr>
          <w:rFonts w:ascii="Times New Roman" w:hAnsi="Times New Roman" w:cs="Times New Roman"/>
          <w:sz w:val="24"/>
          <w:szCs w:val="24"/>
        </w:rPr>
        <w:t xml:space="preserve"> исполнением настоящего постановления </w:t>
      </w:r>
      <w:r w:rsidR="00700288">
        <w:rPr>
          <w:rFonts w:ascii="Times New Roman" w:hAnsi="Times New Roman" w:cs="Times New Roman"/>
          <w:sz w:val="24"/>
          <w:szCs w:val="24"/>
        </w:rPr>
        <w:t xml:space="preserve">возложить на заместителя руководителя администрации муниципального района (А.И. </w:t>
      </w:r>
      <w:proofErr w:type="spellStart"/>
      <w:r w:rsidR="00700288">
        <w:rPr>
          <w:rFonts w:ascii="Times New Roman" w:hAnsi="Times New Roman" w:cs="Times New Roman"/>
          <w:sz w:val="24"/>
          <w:szCs w:val="24"/>
        </w:rPr>
        <w:t>Федюнева</w:t>
      </w:r>
      <w:proofErr w:type="spellEnd"/>
      <w:r w:rsidR="00700288">
        <w:rPr>
          <w:rFonts w:ascii="Times New Roman" w:hAnsi="Times New Roman" w:cs="Times New Roman"/>
          <w:sz w:val="24"/>
          <w:szCs w:val="24"/>
        </w:rPr>
        <w:t>).</w:t>
      </w:r>
    </w:p>
    <w:p w:rsidR="003A0513" w:rsidRPr="00571E29" w:rsidRDefault="00571E29" w:rsidP="00571E29">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3A0513" w:rsidRPr="003A0513">
        <w:rPr>
          <w:rFonts w:ascii="Times New Roman" w:eastAsia="Times New Roman" w:hAnsi="Times New Roman" w:cs="Times New Roman"/>
          <w:sz w:val="24"/>
          <w:szCs w:val="24"/>
          <w:lang w:eastAsia="ru-RU"/>
        </w:rPr>
        <w:t>. </w:t>
      </w:r>
      <w:r w:rsidR="0019188F">
        <w:rPr>
          <w:rFonts w:ascii="Times New Roman" w:eastAsia="Times New Roman" w:hAnsi="Times New Roman" w:cs="Times New Roman"/>
          <w:sz w:val="24"/>
          <w:szCs w:val="24"/>
          <w:lang w:eastAsia="ru-RU"/>
        </w:rPr>
        <w:t xml:space="preserve"> </w:t>
      </w:r>
      <w:r w:rsidR="003A0513" w:rsidRPr="003A0513">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w:t>
      </w:r>
      <w:r w:rsidR="0060121D">
        <w:rPr>
          <w:rFonts w:ascii="Times New Roman" w:eastAsia="Times New Roman" w:hAnsi="Times New Roman" w:cs="Times New Roman"/>
          <w:sz w:val="24"/>
          <w:szCs w:val="24"/>
          <w:lang w:eastAsia="ru-RU"/>
        </w:rPr>
        <w:t>опубликования.</w:t>
      </w:r>
    </w:p>
    <w:p w:rsidR="003A0513" w:rsidRPr="003A0513" w:rsidRDefault="003A0513" w:rsidP="00571E29">
      <w:pPr>
        <w:spacing w:after="160" w:line="259" w:lineRule="auto"/>
        <w:jc w:val="both"/>
        <w:rPr>
          <w:rFonts w:ascii="Times New Roman" w:hAnsi="Times New Roman" w:cs="Times New Roman"/>
          <w:b/>
          <w:sz w:val="24"/>
          <w:szCs w:val="24"/>
        </w:rPr>
      </w:pPr>
    </w:p>
    <w:p w:rsidR="0019188F" w:rsidRDefault="0019188F" w:rsidP="003A0513">
      <w:pPr>
        <w:spacing w:after="160"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r w:rsidR="003A0513" w:rsidRPr="003A0513">
        <w:rPr>
          <w:rFonts w:ascii="Times New Roman" w:hAnsi="Times New Roman" w:cs="Times New Roman"/>
          <w:sz w:val="24"/>
          <w:szCs w:val="24"/>
        </w:rPr>
        <w:t xml:space="preserve">администрации </w:t>
      </w:r>
    </w:p>
    <w:p w:rsidR="003A0513" w:rsidRPr="003A0513" w:rsidRDefault="0019188F" w:rsidP="003A0513">
      <w:pPr>
        <w:spacing w:after="160"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0513" w:rsidRPr="003A051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О.А. </w:t>
      </w:r>
      <w:proofErr w:type="spellStart"/>
      <w:r>
        <w:rPr>
          <w:rFonts w:ascii="Times New Roman" w:hAnsi="Times New Roman" w:cs="Times New Roman"/>
          <w:sz w:val="24"/>
          <w:szCs w:val="24"/>
        </w:rPr>
        <w:t>Лажанев</w:t>
      </w:r>
      <w:proofErr w:type="spellEnd"/>
      <w:r>
        <w:rPr>
          <w:rFonts w:ascii="Times New Roman" w:hAnsi="Times New Roman" w:cs="Times New Roman"/>
          <w:sz w:val="24"/>
          <w:szCs w:val="24"/>
        </w:rPr>
        <w:t xml:space="preserve"> </w:t>
      </w:r>
      <w:r w:rsidR="003A0513" w:rsidRPr="003A0513">
        <w:rPr>
          <w:rFonts w:ascii="Times New Roman" w:hAnsi="Times New Roman" w:cs="Times New Roman"/>
          <w:sz w:val="24"/>
          <w:szCs w:val="24"/>
        </w:rPr>
        <w:t xml:space="preserve"> </w:t>
      </w:r>
    </w:p>
    <w:p w:rsidR="003A0513" w:rsidRPr="003A0513" w:rsidRDefault="003A0513" w:rsidP="003A0513">
      <w:pPr>
        <w:spacing w:after="160" w:line="240" w:lineRule="auto"/>
        <w:ind w:left="142" w:hanging="142"/>
        <w:contextualSpacing/>
        <w:jc w:val="both"/>
        <w:rPr>
          <w:rFonts w:ascii="Times New Roman" w:hAnsi="Times New Roman" w:cs="Times New Roman"/>
          <w:sz w:val="24"/>
          <w:szCs w:val="24"/>
        </w:rPr>
      </w:pPr>
    </w:p>
    <w:p w:rsidR="003A0513" w:rsidRPr="003A0513" w:rsidRDefault="003A0513" w:rsidP="003A0513">
      <w:pPr>
        <w:spacing w:after="160" w:line="240" w:lineRule="auto"/>
        <w:ind w:left="142" w:hanging="142"/>
        <w:contextualSpacing/>
        <w:jc w:val="both"/>
        <w:rPr>
          <w:rFonts w:ascii="Times New Roman" w:hAnsi="Times New Roman" w:cs="Times New Roman"/>
          <w:sz w:val="24"/>
          <w:szCs w:val="24"/>
        </w:rPr>
      </w:pPr>
      <w:r w:rsidRPr="003A0513">
        <w:rPr>
          <w:rFonts w:ascii="Times New Roman" w:hAnsi="Times New Roman" w:cs="Times New Roman"/>
          <w:sz w:val="24"/>
          <w:szCs w:val="24"/>
        </w:rPr>
        <w:t xml:space="preserve">                                                                                      </w:t>
      </w:r>
    </w:p>
    <w:p w:rsidR="003A0513" w:rsidRPr="003A0513" w:rsidRDefault="003A0513" w:rsidP="003A0513">
      <w:pPr>
        <w:spacing w:after="160" w:line="240" w:lineRule="auto"/>
        <w:ind w:left="142" w:hanging="142"/>
        <w:contextualSpacing/>
        <w:jc w:val="right"/>
        <w:rPr>
          <w:rFonts w:ascii="Times New Roman" w:hAnsi="Times New Roman" w:cs="Times New Roman"/>
          <w:sz w:val="24"/>
          <w:szCs w:val="24"/>
        </w:rPr>
      </w:pPr>
      <w:r w:rsidRPr="003A0513">
        <w:rPr>
          <w:rFonts w:ascii="Times New Roman" w:hAnsi="Times New Roman" w:cs="Times New Roman"/>
          <w:sz w:val="24"/>
          <w:szCs w:val="24"/>
        </w:rPr>
        <w:t xml:space="preserve">                                                                   </w:t>
      </w:r>
      <w:r w:rsidRPr="003A0513">
        <w:rPr>
          <w:rFonts w:ascii="Times New Roman" w:hAnsi="Times New Roman" w:cs="Times New Roman"/>
          <w:sz w:val="24"/>
          <w:szCs w:val="24"/>
        </w:rPr>
        <w:tab/>
        <w:t xml:space="preserve">                                                     </w:t>
      </w:r>
    </w:p>
    <w:p w:rsidR="003A0513" w:rsidRPr="003A0513" w:rsidRDefault="003A0513" w:rsidP="003A0513">
      <w:pPr>
        <w:spacing w:after="160" w:line="240" w:lineRule="auto"/>
        <w:ind w:left="142" w:hanging="142"/>
        <w:contextualSpacing/>
        <w:jc w:val="both"/>
        <w:rPr>
          <w:rFonts w:ascii="Times New Roman" w:hAnsi="Times New Roman" w:cs="Times New Roman"/>
          <w:sz w:val="24"/>
          <w:szCs w:val="24"/>
        </w:rPr>
      </w:pPr>
    </w:p>
    <w:p w:rsidR="003A0513" w:rsidRPr="003A0513" w:rsidRDefault="003A0513" w:rsidP="003A051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60121D" w:rsidRDefault="0060121D"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p>
    <w:p w:rsidR="00700288" w:rsidRDefault="00571E29"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П</w:t>
      </w:r>
      <w:r w:rsidR="00700288">
        <w:rPr>
          <w:rFonts w:ascii="Times New Roman" w:eastAsia="Lucida Sans Unicode" w:hAnsi="Times New Roman" w:cs="Times New Roman"/>
          <w:kern w:val="2"/>
          <w:lang w:eastAsia="ru-RU"/>
        </w:rPr>
        <w:t xml:space="preserve">риложение 1 </w:t>
      </w:r>
    </w:p>
    <w:p w:rsidR="00700288" w:rsidRDefault="00700288"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к постановлению администрации</w:t>
      </w:r>
    </w:p>
    <w:p w:rsidR="00700288" w:rsidRDefault="00700288"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 xml:space="preserve">муниципального образования </w:t>
      </w:r>
    </w:p>
    <w:p w:rsidR="00700288" w:rsidRDefault="00700288"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муниципального района «Сыктывдинский»</w:t>
      </w:r>
    </w:p>
    <w:p w:rsidR="00700288" w:rsidRDefault="00700288" w:rsidP="00700288">
      <w:pPr>
        <w:widowControl w:val="0"/>
        <w:suppressAutoHyphens/>
        <w:spacing w:after="0" w:line="240" w:lineRule="auto"/>
        <w:ind w:right="-57" w:firstLine="709"/>
        <w:jc w:val="right"/>
        <w:rPr>
          <w:rFonts w:ascii="Times New Roman" w:eastAsia="Lucida Sans Unicode" w:hAnsi="Times New Roman" w:cs="Times New Roman"/>
          <w:kern w:val="2"/>
          <w:lang w:eastAsia="ru-RU"/>
        </w:rPr>
      </w:pPr>
      <w:r>
        <w:rPr>
          <w:rFonts w:ascii="Times New Roman" w:eastAsia="Lucida Sans Unicode" w:hAnsi="Times New Roman" w:cs="Times New Roman"/>
          <w:kern w:val="2"/>
          <w:lang w:eastAsia="ru-RU"/>
        </w:rPr>
        <w:t xml:space="preserve">от </w:t>
      </w:r>
      <w:r w:rsidR="00571E29">
        <w:rPr>
          <w:rFonts w:ascii="Times New Roman" w:eastAsia="Lucida Sans Unicode" w:hAnsi="Times New Roman" w:cs="Times New Roman"/>
          <w:kern w:val="2"/>
          <w:lang w:eastAsia="ru-RU"/>
        </w:rPr>
        <w:t>16 м</w:t>
      </w:r>
      <w:r>
        <w:rPr>
          <w:rFonts w:ascii="Times New Roman" w:eastAsia="Lucida Sans Unicode" w:hAnsi="Times New Roman" w:cs="Times New Roman"/>
          <w:kern w:val="2"/>
          <w:lang w:eastAsia="ru-RU"/>
        </w:rPr>
        <w:t>арта 2018 года № 3/</w:t>
      </w:r>
      <w:r w:rsidR="00571E29">
        <w:rPr>
          <w:rFonts w:ascii="Times New Roman" w:eastAsia="Lucida Sans Unicode" w:hAnsi="Times New Roman" w:cs="Times New Roman"/>
          <w:kern w:val="2"/>
          <w:lang w:eastAsia="ru-RU"/>
        </w:rPr>
        <w:t>223</w:t>
      </w:r>
    </w:p>
    <w:p w:rsidR="00700288" w:rsidRDefault="00700288" w:rsidP="00700288">
      <w:pPr>
        <w:widowControl w:val="0"/>
        <w:suppressAutoHyphens/>
        <w:spacing w:after="0" w:line="240" w:lineRule="auto"/>
        <w:ind w:right="-57" w:firstLine="709"/>
        <w:jc w:val="center"/>
        <w:rPr>
          <w:rFonts w:ascii="Times New Roman" w:eastAsia="Lucida Sans Unicode" w:hAnsi="Times New Roman" w:cs="Times New Roman"/>
          <w:kern w:val="2"/>
          <w:sz w:val="28"/>
          <w:szCs w:val="28"/>
          <w:lang w:eastAsia="ru-RU"/>
        </w:rPr>
      </w:pPr>
    </w:p>
    <w:p w:rsidR="00700288" w:rsidRDefault="00700288" w:rsidP="00700288">
      <w:pPr>
        <w:widowControl w:val="0"/>
        <w:suppressAutoHyphens/>
        <w:spacing w:after="0" w:line="240" w:lineRule="auto"/>
        <w:ind w:right="-57" w:firstLine="709"/>
        <w:jc w:val="center"/>
        <w:rPr>
          <w:rFonts w:ascii="Times New Roman" w:eastAsia="Lucida Sans Unicode" w:hAnsi="Times New Roman" w:cs="Times New Roman"/>
          <w:kern w:val="2"/>
          <w:sz w:val="28"/>
          <w:szCs w:val="28"/>
          <w:lang w:eastAsia="ru-RU"/>
        </w:rPr>
      </w:pPr>
    </w:p>
    <w:p w:rsidR="00700288" w:rsidRPr="00700288" w:rsidRDefault="00700288" w:rsidP="00700288">
      <w:pPr>
        <w:widowControl w:val="0"/>
        <w:suppressAutoHyphens/>
        <w:spacing w:after="0" w:line="240" w:lineRule="auto"/>
        <w:ind w:right="-57" w:firstLine="709"/>
        <w:jc w:val="center"/>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Информация о деятельности ДНД на территории муниципального района</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На территории муниципального района созданы и действуют 2 добровольные народные дружины в сельских поселениях «Выльгорт» и «Зеленец».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По состоянию на 01 января 2018 года численность членов ДНД составила 26 человек, в </w:t>
      </w:r>
      <w:proofErr w:type="spellStart"/>
      <w:r w:rsidRPr="00700288">
        <w:rPr>
          <w:rFonts w:ascii="Times New Roman" w:eastAsia="Lucida Sans Unicode" w:hAnsi="Times New Roman" w:cs="Times New Roman"/>
          <w:kern w:val="2"/>
          <w:sz w:val="24"/>
          <w:szCs w:val="24"/>
          <w:lang w:eastAsia="ru-RU"/>
        </w:rPr>
        <w:t>т.ч</w:t>
      </w:r>
      <w:proofErr w:type="spellEnd"/>
      <w:r w:rsidRPr="00700288">
        <w:rPr>
          <w:rFonts w:ascii="Times New Roman" w:eastAsia="Lucida Sans Unicode" w:hAnsi="Times New Roman" w:cs="Times New Roman"/>
          <w:kern w:val="2"/>
          <w:sz w:val="24"/>
          <w:szCs w:val="24"/>
          <w:lang w:eastAsia="ru-RU"/>
        </w:rPr>
        <w:t xml:space="preserve">. 15 в Зеленце и соответственно 11 в </w:t>
      </w:r>
      <w:proofErr w:type="spellStart"/>
      <w:r w:rsidRPr="00700288">
        <w:rPr>
          <w:rFonts w:ascii="Times New Roman" w:eastAsia="Lucida Sans Unicode" w:hAnsi="Times New Roman" w:cs="Times New Roman"/>
          <w:kern w:val="2"/>
          <w:sz w:val="24"/>
          <w:szCs w:val="24"/>
          <w:lang w:eastAsia="ru-RU"/>
        </w:rPr>
        <w:t>Выльгорте</w:t>
      </w:r>
      <w:proofErr w:type="spellEnd"/>
      <w:r w:rsidRPr="00700288">
        <w:rPr>
          <w:rFonts w:ascii="Times New Roman" w:eastAsia="Lucida Sans Unicode" w:hAnsi="Times New Roman" w:cs="Times New Roman"/>
          <w:kern w:val="2"/>
          <w:sz w:val="24"/>
          <w:szCs w:val="24"/>
          <w:lang w:eastAsia="ru-RU"/>
        </w:rPr>
        <w:t xml:space="preserve">. В разрезе кадрового состава ДНД представлены следующим образом: в </w:t>
      </w:r>
      <w:proofErr w:type="spellStart"/>
      <w:r w:rsidRPr="00700288">
        <w:rPr>
          <w:rFonts w:ascii="Times New Roman" w:eastAsia="Lucida Sans Unicode" w:hAnsi="Times New Roman" w:cs="Times New Roman"/>
          <w:kern w:val="2"/>
          <w:sz w:val="24"/>
          <w:szCs w:val="24"/>
          <w:lang w:eastAsia="ru-RU"/>
        </w:rPr>
        <w:t>Выльгорте</w:t>
      </w:r>
      <w:proofErr w:type="spellEnd"/>
      <w:r w:rsidRPr="00700288">
        <w:rPr>
          <w:rFonts w:ascii="Times New Roman" w:eastAsia="Lucida Sans Unicode" w:hAnsi="Times New Roman" w:cs="Times New Roman"/>
          <w:kern w:val="2"/>
          <w:sz w:val="24"/>
          <w:szCs w:val="24"/>
          <w:lang w:eastAsia="ru-RU"/>
        </w:rPr>
        <w:t xml:space="preserve"> в состав ДНД входят трое студентов, 1 воспитатель, 1 специалист администрации СП, 1 педагог </w:t>
      </w:r>
      <w:proofErr w:type="spellStart"/>
      <w:r w:rsidRPr="00700288">
        <w:rPr>
          <w:rFonts w:ascii="Times New Roman" w:eastAsia="Lucida Sans Unicode" w:hAnsi="Times New Roman" w:cs="Times New Roman"/>
          <w:kern w:val="2"/>
          <w:sz w:val="24"/>
          <w:szCs w:val="24"/>
          <w:lang w:eastAsia="ru-RU"/>
        </w:rPr>
        <w:t>КРАПТа</w:t>
      </w:r>
      <w:proofErr w:type="spellEnd"/>
      <w:r w:rsidRPr="00700288">
        <w:rPr>
          <w:rFonts w:ascii="Times New Roman" w:eastAsia="Lucida Sans Unicode" w:hAnsi="Times New Roman" w:cs="Times New Roman"/>
          <w:kern w:val="2"/>
          <w:sz w:val="24"/>
          <w:szCs w:val="24"/>
          <w:lang w:eastAsia="ru-RU"/>
        </w:rPr>
        <w:t xml:space="preserve">, 3 рабочих, 1 продавец и 1 безработный; в Зеленце: 1 учитель, 6 специалистов администрации СП, 1 рабочий, 7 воспитателей.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Контактным лицом на районном уровне от МВД является Потапов М.А.</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Всем народным дружинникам выдаются удостоверения установленной формы. Дружинники Зеленца обеспечены нарукавными повязками.</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В настоящее время для оснащения дружинников министерством имущественных отношений РК в администрацию района переданы жилеты-накидки и удостоверения на общую сумму более 22,0 тыс. рублей. Данное имущество будет передано в администрации </w:t>
      </w:r>
      <w:proofErr w:type="spellStart"/>
      <w:r w:rsidRPr="00700288">
        <w:rPr>
          <w:rFonts w:ascii="Times New Roman" w:eastAsia="Lucida Sans Unicode" w:hAnsi="Times New Roman" w:cs="Times New Roman"/>
          <w:kern w:val="2"/>
          <w:sz w:val="24"/>
          <w:szCs w:val="24"/>
          <w:lang w:eastAsia="ru-RU"/>
        </w:rPr>
        <w:t>Выльгорта</w:t>
      </w:r>
      <w:proofErr w:type="spellEnd"/>
      <w:r w:rsidRPr="00700288">
        <w:rPr>
          <w:rFonts w:ascii="Times New Roman" w:eastAsia="Lucida Sans Unicode" w:hAnsi="Times New Roman" w:cs="Times New Roman"/>
          <w:kern w:val="2"/>
          <w:sz w:val="24"/>
          <w:szCs w:val="24"/>
          <w:lang w:eastAsia="ru-RU"/>
        </w:rPr>
        <w:t xml:space="preserve"> и Зеленца мартовским решением Совета депутатов района.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Необходимо отметить, что в бюджетах СП планируются средства на материальное стимулирование дружинников, а также изготовление отличительной символики как в рамках программных, так и непрограммных мероприятий.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Так, на материальное стимулирование дружинников по программе «Правопорядок на территории СП Выльгорт» в 2017 году израсходовано более 19,0 тыс. рублей.  На 2018 год на материальное стимулирование запланировано 30,0 тыс. руб., на изготовление печати и нарукавных повязок 3150 </w:t>
      </w:r>
      <w:proofErr w:type="spellStart"/>
      <w:r w:rsidRPr="00700288">
        <w:rPr>
          <w:rFonts w:ascii="Times New Roman" w:eastAsia="Lucida Sans Unicode" w:hAnsi="Times New Roman" w:cs="Times New Roman"/>
          <w:kern w:val="2"/>
          <w:sz w:val="24"/>
          <w:szCs w:val="24"/>
          <w:lang w:eastAsia="ru-RU"/>
        </w:rPr>
        <w:t>руб</w:t>
      </w:r>
      <w:proofErr w:type="spellEnd"/>
      <w:r w:rsidRPr="00700288">
        <w:rPr>
          <w:rFonts w:ascii="Times New Roman" w:eastAsia="Lucida Sans Unicode" w:hAnsi="Times New Roman" w:cs="Times New Roman"/>
          <w:kern w:val="2"/>
          <w:sz w:val="24"/>
          <w:szCs w:val="24"/>
          <w:lang w:eastAsia="ru-RU"/>
        </w:rPr>
        <w:t xml:space="preserve">, а также средства на страхование жизни и здоровья в сумме 10 тыс. руб.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В Зеленце средства на материальное стимулирование дружинников, как правило, закладываются в резервный фонд, что  свидетельствует об отсутствии системных мероприятий и как следствие отсутствии потребности в поддержке и стимулировании дружинников.  В 2017 году израсходовано 700 руб. на изготовление печати. Материальное стимулирование дружинников не осуществлялось.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Также на территории Республики Коми действует закон Республики Коми от 10 ноября 2014 года № 134-РЗ «О некоторых вопросах участия граждан в охране общественного порядка на территории Республики Коми», нормами которого закреплены меры единовременные выплаты дружиннику за </w:t>
      </w:r>
      <w:proofErr w:type="gramStart"/>
      <w:r w:rsidRPr="00700288">
        <w:rPr>
          <w:rFonts w:ascii="Times New Roman" w:eastAsia="Lucida Sans Unicode" w:hAnsi="Times New Roman" w:cs="Times New Roman"/>
          <w:kern w:val="2"/>
          <w:sz w:val="24"/>
          <w:szCs w:val="24"/>
          <w:lang w:eastAsia="ru-RU"/>
        </w:rPr>
        <w:t>увечье</w:t>
      </w:r>
      <w:proofErr w:type="gramEnd"/>
      <w:r w:rsidRPr="00700288">
        <w:rPr>
          <w:rFonts w:ascii="Times New Roman" w:eastAsia="Lucida Sans Unicode" w:hAnsi="Times New Roman" w:cs="Times New Roman"/>
          <w:kern w:val="2"/>
          <w:sz w:val="24"/>
          <w:szCs w:val="24"/>
          <w:lang w:eastAsia="ru-RU"/>
        </w:rPr>
        <w:t xml:space="preserve"> причиненное ему в ходе осуществления деятельности, единовременная выплата членам семьи, в </w:t>
      </w:r>
      <w:proofErr w:type="spellStart"/>
      <w:r w:rsidRPr="00700288">
        <w:rPr>
          <w:rFonts w:ascii="Times New Roman" w:eastAsia="Lucida Sans Unicode" w:hAnsi="Times New Roman" w:cs="Times New Roman"/>
          <w:kern w:val="2"/>
          <w:sz w:val="24"/>
          <w:szCs w:val="24"/>
          <w:lang w:eastAsia="ru-RU"/>
        </w:rPr>
        <w:t>т.ч</w:t>
      </w:r>
      <w:proofErr w:type="spellEnd"/>
      <w:r w:rsidRPr="00700288">
        <w:rPr>
          <w:rFonts w:ascii="Times New Roman" w:eastAsia="Lucida Sans Unicode" w:hAnsi="Times New Roman" w:cs="Times New Roman"/>
          <w:kern w:val="2"/>
          <w:sz w:val="24"/>
          <w:szCs w:val="24"/>
          <w:lang w:eastAsia="ru-RU"/>
        </w:rPr>
        <w:t xml:space="preserve">. иждивенцам дружинника в случае его гибели. Кроме того, дружинникам могут возмещаться расходы на оплату стоимости проезда в общественном транспорте, кроме такси, в пределах муниципального образования. Порядок возмещения по данной выплате утвержден. Необходимое соглашение между МВД и Минтруда республики подписано. К сожалению, данной нормой пользуются только члены ДНД Сыктывкара. Начальникам штабов необходимо связаться с сотрудниками Центра социальной защиты населения для получения консультации.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Наиболее актуальными для членов ДНД являются  следующие формы работы: патрулирование улиц совместно с участковыми уполномоченными полиции, в </w:t>
      </w:r>
      <w:proofErr w:type="spellStart"/>
      <w:r w:rsidRPr="00700288">
        <w:rPr>
          <w:rFonts w:ascii="Times New Roman" w:eastAsia="Lucida Sans Unicode" w:hAnsi="Times New Roman" w:cs="Times New Roman"/>
          <w:kern w:val="2"/>
          <w:sz w:val="24"/>
          <w:szCs w:val="24"/>
          <w:lang w:eastAsia="ru-RU"/>
        </w:rPr>
        <w:t>т.ч</w:t>
      </w:r>
      <w:proofErr w:type="spellEnd"/>
      <w:r w:rsidRPr="00700288">
        <w:rPr>
          <w:rFonts w:ascii="Times New Roman" w:eastAsia="Lucida Sans Unicode" w:hAnsi="Times New Roman" w:cs="Times New Roman"/>
          <w:kern w:val="2"/>
          <w:sz w:val="24"/>
          <w:szCs w:val="24"/>
          <w:lang w:eastAsia="ru-RU"/>
        </w:rPr>
        <w:t xml:space="preserve">. в рамках </w:t>
      </w:r>
      <w:r w:rsidRPr="00700288">
        <w:rPr>
          <w:rFonts w:ascii="Times New Roman" w:eastAsia="Lucida Sans Unicode" w:hAnsi="Times New Roman" w:cs="Times New Roman"/>
          <w:kern w:val="2"/>
          <w:sz w:val="24"/>
          <w:szCs w:val="24"/>
          <w:lang w:eastAsia="ru-RU"/>
        </w:rPr>
        <w:lastRenderedPageBreak/>
        <w:t xml:space="preserve">реализации 148-РЗ (комендантский час), рейды в семьи, находящиеся в социально опасном положении, осмотры чердачных и подвальных помещений многоквартирных домов, проверки паспортного режима.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proofErr w:type="gramStart"/>
      <w:r w:rsidRPr="00700288">
        <w:rPr>
          <w:rFonts w:ascii="Times New Roman" w:eastAsia="Lucida Sans Unicode" w:hAnsi="Times New Roman" w:cs="Times New Roman"/>
          <w:kern w:val="2"/>
          <w:sz w:val="24"/>
          <w:szCs w:val="24"/>
          <w:lang w:eastAsia="ru-RU"/>
        </w:rPr>
        <w:t>Такие формы работы наиболее доступны для членов ДНД в связи с отсутствием у многих специального (юридического) образования, но при этом обладающих определенными навыками и умениями, такими как,  работа с документами, инструктирование, беседа, возможность дать совет по существу проблемы (например, встать на учет в Центр занятости населения, написание заявления на оказание материальной помощи, беседы о вреде курения, пьянства, возможность трудоустройства несовершеннолетних</w:t>
      </w:r>
      <w:proofErr w:type="gramEnd"/>
      <w:r w:rsidRPr="00700288">
        <w:rPr>
          <w:rFonts w:ascii="Times New Roman" w:eastAsia="Lucida Sans Unicode" w:hAnsi="Times New Roman" w:cs="Times New Roman"/>
          <w:kern w:val="2"/>
          <w:sz w:val="24"/>
          <w:szCs w:val="24"/>
          <w:lang w:eastAsia="ru-RU"/>
        </w:rPr>
        <w:t xml:space="preserve"> от 14 до 18 лет в свободное от учебы время и т.д.).</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Всего за 2017 год дружинниками с. Выльгорт проведено 32 рейда, за 2 месяца 2018 года – 6 рейдов. В Зеленце проведено 42 рейда (по графику было 96), за 2 месяца 2018 года – 7 рейдов.</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Обращаю внимание, что члены ДНД могут проводить патрулирование улиц, рейды в семьи только при участии сотрудника полиции. В связи с тем, что в Зеленце возникали проблемы с деятельностью участкового, патрулирование улиц дружинниками не проводилось. В адрес ОМВД района администрацией СП Зеленец направлено ходатайство об упорядочении работы сотрудника полиции в целях взаимодействия со штабом ДНД. В настоящее время составляется график выходов, которого придерживаются обе стороны.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Систематически на обучающих базах Республики Коми проводятся семинары для командиров ДНД и должностных лиц, курирующих указанное направление в муниципальных образованиях. Очередной семинар по теме «Реализация Закона РК «О некоторых вопросах участия граждан в охране общественного порядка на территории Республики Коми» запланирован на май 2018 года.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Хорошим начинанием обеих дружин стала работа по популяризации деятельности добровольных дружинников. Материалы публикуются в социальных сетях, на официальных сайтах, редко на страницах «Нашей жизни». Вместе с тем хочу отметить, что численность дружинников у нас не увеличивается. Эти данные подтверждаются нашими ежеквартальными отчетами в минюст. Предлагаю обсудить этот вопрос на заседании Совета молодых специалистов при участии начальников штабов ДНД, представителей совета ветеранов Отдела МВД района. В 2017 году главе СП «</w:t>
      </w:r>
      <w:proofErr w:type="spellStart"/>
      <w:r w:rsidRPr="00700288">
        <w:rPr>
          <w:rFonts w:ascii="Times New Roman" w:eastAsia="Lucida Sans Unicode" w:hAnsi="Times New Roman" w:cs="Times New Roman"/>
          <w:kern w:val="2"/>
          <w:sz w:val="24"/>
          <w:szCs w:val="24"/>
          <w:lang w:eastAsia="ru-RU"/>
        </w:rPr>
        <w:t>Пажга</w:t>
      </w:r>
      <w:proofErr w:type="spellEnd"/>
      <w:r w:rsidRPr="00700288">
        <w:rPr>
          <w:rFonts w:ascii="Times New Roman" w:eastAsia="Lucida Sans Unicode" w:hAnsi="Times New Roman" w:cs="Times New Roman"/>
          <w:kern w:val="2"/>
          <w:sz w:val="24"/>
          <w:szCs w:val="24"/>
          <w:lang w:eastAsia="ru-RU"/>
        </w:rPr>
        <w:t xml:space="preserve">» было поручено создать ДНД на территории поселения.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С целью обмена опытом и наработками предлагаем провести в </w:t>
      </w:r>
      <w:proofErr w:type="spellStart"/>
      <w:r w:rsidRPr="00700288">
        <w:rPr>
          <w:rFonts w:ascii="Times New Roman" w:eastAsia="Lucida Sans Unicode" w:hAnsi="Times New Roman" w:cs="Times New Roman"/>
          <w:kern w:val="2"/>
          <w:sz w:val="24"/>
          <w:szCs w:val="24"/>
          <w:lang w:eastAsia="ru-RU"/>
        </w:rPr>
        <w:t>Выльгорте</w:t>
      </w:r>
      <w:proofErr w:type="spellEnd"/>
      <w:r w:rsidRPr="00700288">
        <w:rPr>
          <w:rFonts w:ascii="Times New Roman" w:eastAsia="Lucida Sans Unicode" w:hAnsi="Times New Roman" w:cs="Times New Roman"/>
          <w:kern w:val="2"/>
          <w:sz w:val="24"/>
          <w:szCs w:val="24"/>
          <w:lang w:eastAsia="ru-RU"/>
        </w:rPr>
        <w:t xml:space="preserve"> «круглый стол» с приглашением начальников штабов ДНД из муниципальных районов республики, представителей МВД, Министерства юстиции.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Начальник отдела по работе </w:t>
      </w:r>
      <w:proofErr w:type="gramStart"/>
      <w:r w:rsidRPr="00700288">
        <w:rPr>
          <w:rFonts w:ascii="Times New Roman" w:eastAsia="Lucida Sans Unicode" w:hAnsi="Times New Roman" w:cs="Times New Roman"/>
          <w:kern w:val="2"/>
          <w:sz w:val="24"/>
          <w:szCs w:val="24"/>
          <w:lang w:eastAsia="ru-RU"/>
        </w:rPr>
        <w:t>с</w:t>
      </w:r>
      <w:proofErr w:type="gramEnd"/>
      <w:r w:rsidRPr="00700288">
        <w:rPr>
          <w:rFonts w:ascii="Times New Roman" w:eastAsia="Lucida Sans Unicode" w:hAnsi="Times New Roman" w:cs="Times New Roman"/>
          <w:kern w:val="2"/>
          <w:sz w:val="24"/>
          <w:szCs w:val="24"/>
          <w:lang w:eastAsia="ru-RU"/>
        </w:rPr>
        <w:t xml:space="preserve"> </w:t>
      </w:r>
    </w:p>
    <w:p w:rsidR="00700288" w:rsidRPr="00700288" w:rsidRDefault="00700288" w:rsidP="00700288">
      <w:pPr>
        <w:widowControl w:val="0"/>
        <w:suppressAutoHyphens/>
        <w:spacing w:after="0" w:line="240" w:lineRule="auto"/>
        <w:ind w:right="-57" w:firstLine="709"/>
        <w:jc w:val="both"/>
        <w:rPr>
          <w:rFonts w:ascii="Times New Roman" w:eastAsia="Lucida Sans Unicode" w:hAnsi="Times New Roman" w:cs="Times New Roman"/>
          <w:b/>
          <w:kern w:val="2"/>
          <w:sz w:val="24"/>
          <w:szCs w:val="24"/>
          <w:lang w:eastAsia="ru-RU"/>
        </w:rPr>
      </w:pPr>
      <w:r w:rsidRPr="00700288">
        <w:rPr>
          <w:rFonts w:ascii="Times New Roman" w:eastAsia="Lucida Sans Unicode" w:hAnsi="Times New Roman" w:cs="Times New Roman"/>
          <w:kern w:val="2"/>
          <w:sz w:val="24"/>
          <w:szCs w:val="24"/>
          <w:lang w:eastAsia="ru-RU"/>
        </w:rPr>
        <w:t>Советом и сельскими поселениями                                          Е.Б. Боброва</w:t>
      </w:r>
    </w:p>
    <w:p w:rsidR="00700288" w:rsidRPr="00700288" w:rsidRDefault="00700288" w:rsidP="00700288">
      <w:pPr>
        <w:rPr>
          <w:b/>
          <w:sz w:val="24"/>
          <w:szCs w:val="24"/>
        </w:rPr>
      </w:pPr>
    </w:p>
    <w:p w:rsidR="00DF04F9" w:rsidRDefault="00DF04F9">
      <w:pPr>
        <w:rPr>
          <w:sz w:val="24"/>
          <w:szCs w:val="24"/>
        </w:rPr>
      </w:pPr>
    </w:p>
    <w:p w:rsidR="00700288" w:rsidRDefault="00700288">
      <w:pPr>
        <w:rPr>
          <w:sz w:val="24"/>
          <w:szCs w:val="24"/>
        </w:rPr>
      </w:pPr>
    </w:p>
    <w:p w:rsidR="00700288" w:rsidRDefault="00700288">
      <w:pPr>
        <w:rPr>
          <w:sz w:val="24"/>
          <w:szCs w:val="24"/>
        </w:rPr>
      </w:pPr>
    </w:p>
    <w:p w:rsidR="00700288" w:rsidRDefault="00700288">
      <w:pPr>
        <w:rPr>
          <w:sz w:val="24"/>
          <w:szCs w:val="24"/>
        </w:rPr>
      </w:pPr>
    </w:p>
    <w:p w:rsidR="00700288" w:rsidRDefault="00700288">
      <w:pPr>
        <w:rPr>
          <w:sz w:val="24"/>
          <w:szCs w:val="24"/>
        </w:rPr>
      </w:pPr>
    </w:p>
    <w:p w:rsidR="00700288" w:rsidRDefault="00700288">
      <w:pPr>
        <w:rPr>
          <w:sz w:val="24"/>
          <w:szCs w:val="24"/>
        </w:rPr>
      </w:pPr>
    </w:p>
    <w:p w:rsidR="00571E29" w:rsidRDefault="00571E29" w:rsidP="00700288">
      <w:pPr>
        <w:spacing w:after="0" w:line="240" w:lineRule="auto"/>
        <w:ind w:firstLine="851"/>
        <w:jc w:val="center"/>
        <w:rPr>
          <w:rFonts w:ascii="Times New Roman" w:eastAsia="Arial" w:hAnsi="Times New Roman" w:cs="Times New Roman"/>
          <w:b/>
          <w:sz w:val="24"/>
          <w:szCs w:val="24"/>
          <w:lang w:eastAsia="ru-RU"/>
        </w:rPr>
      </w:pPr>
    </w:p>
    <w:p w:rsidR="00700288" w:rsidRPr="007E4046" w:rsidRDefault="00700288" w:rsidP="00700288">
      <w:pPr>
        <w:spacing w:after="0" w:line="240" w:lineRule="auto"/>
        <w:ind w:firstLine="851"/>
        <w:jc w:val="center"/>
        <w:rPr>
          <w:rFonts w:ascii="Times New Roman" w:eastAsia="Arial" w:hAnsi="Times New Roman" w:cs="Times New Roman"/>
          <w:b/>
          <w:sz w:val="24"/>
          <w:szCs w:val="24"/>
          <w:lang w:eastAsia="ru-RU"/>
        </w:rPr>
      </w:pPr>
      <w:r w:rsidRPr="007E4046">
        <w:rPr>
          <w:rFonts w:ascii="Times New Roman" w:eastAsia="Arial" w:hAnsi="Times New Roman" w:cs="Times New Roman"/>
          <w:b/>
          <w:sz w:val="24"/>
          <w:szCs w:val="24"/>
          <w:lang w:eastAsia="ru-RU"/>
        </w:rPr>
        <w:t>ЛИСТ СОГЛАСОВАНИЯ</w:t>
      </w:r>
    </w:p>
    <w:p w:rsidR="00700288" w:rsidRPr="007E4046" w:rsidRDefault="00700288" w:rsidP="00700288">
      <w:pPr>
        <w:spacing w:after="0" w:line="240" w:lineRule="auto"/>
        <w:ind w:firstLine="851"/>
        <w:jc w:val="center"/>
        <w:rPr>
          <w:rFonts w:ascii="Times New Roman" w:eastAsia="Arial" w:hAnsi="Times New Roman" w:cs="Times New Roman"/>
          <w:b/>
          <w:sz w:val="24"/>
          <w:szCs w:val="24"/>
          <w:lang w:eastAsia="ru-RU"/>
        </w:rPr>
      </w:pPr>
      <w:r w:rsidRPr="007E4046">
        <w:rPr>
          <w:rFonts w:ascii="Times New Roman" w:eastAsia="Arial" w:hAnsi="Times New Roman" w:cs="Times New Roman"/>
          <w:b/>
          <w:sz w:val="24"/>
          <w:szCs w:val="24"/>
          <w:lang w:eastAsia="ru-RU"/>
        </w:rPr>
        <w:t xml:space="preserve"> проекта постановления администрации МО МР «Сыктывдинский» </w:t>
      </w:r>
      <w:r w:rsidRPr="007E4046">
        <w:rPr>
          <w:rFonts w:ascii="Times New Roman" w:eastAsia="Arial" w:hAnsi="Times New Roman" w:cs="Times New Roman"/>
          <w:sz w:val="24"/>
          <w:szCs w:val="24"/>
          <w:lang w:eastAsia="ru-RU"/>
        </w:rPr>
        <w:t xml:space="preserve">                                  </w:t>
      </w:r>
    </w:p>
    <w:p w:rsidR="00700288" w:rsidRPr="007E4046" w:rsidRDefault="00700288" w:rsidP="007002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 обеспечении общественного правопорядка на территории муниципального района «Сыктывдинский»</w:t>
      </w:r>
    </w:p>
    <w:p w:rsidR="00700288" w:rsidRPr="007E4046" w:rsidRDefault="00700288" w:rsidP="00700288">
      <w:pPr>
        <w:spacing w:after="0" w:line="240" w:lineRule="auto"/>
        <w:ind w:left="567"/>
        <w:jc w:val="center"/>
        <w:rPr>
          <w:rFonts w:ascii="Times New Roman" w:eastAsia="Times New Roman" w:hAnsi="Times New Roman" w:cs="Times New Roman"/>
          <w:sz w:val="24"/>
          <w:szCs w:val="24"/>
          <w:lang w:eastAsia="ru-RU"/>
        </w:rPr>
      </w:pPr>
    </w:p>
    <w:p w:rsidR="00700288" w:rsidRPr="007E4046" w:rsidRDefault="00700288" w:rsidP="00700288">
      <w:pPr>
        <w:spacing w:after="0" w:line="240" w:lineRule="auto"/>
        <w:ind w:left="567"/>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88"/>
        <w:gridCol w:w="1794"/>
        <w:gridCol w:w="1861"/>
        <w:gridCol w:w="1452"/>
      </w:tblGrid>
      <w:tr w:rsidR="00700288" w:rsidRPr="007E4046" w:rsidTr="00700288">
        <w:tc>
          <w:tcPr>
            <w:tcW w:w="2268"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Должность лица, согласовавшего проект</w:t>
            </w:r>
          </w:p>
        </w:tc>
        <w:tc>
          <w:tcPr>
            <w:tcW w:w="2088"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Фамилия, инициалы имени и отчества лица, согласовавшего проект</w:t>
            </w:r>
          </w:p>
        </w:tc>
        <w:tc>
          <w:tcPr>
            <w:tcW w:w="1794"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Дата согласования</w:t>
            </w:r>
          </w:p>
        </w:tc>
        <w:tc>
          <w:tcPr>
            <w:tcW w:w="1861"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Результат согласования</w:t>
            </w:r>
          </w:p>
        </w:tc>
        <w:tc>
          <w:tcPr>
            <w:tcW w:w="1452"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Подпись</w:t>
            </w:r>
          </w:p>
        </w:tc>
      </w:tr>
      <w:tr w:rsidR="0019188F" w:rsidRPr="007E4046" w:rsidTr="00700288">
        <w:tc>
          <w:tcPr>
            <w:tcW w:w="2268" w:type="dxa"/>
          </w:tcPr>
          <w:p w:rsidR="0019188F" w:rsidRPr="007E4046" w:rsidRDefault="0019188F" w:rsidP="007B0D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7E4046">
              <w:rPr>
                <w:rFonts w:ascii="Times New Roman" w:eastAsia="Times New Roman" w:hAnsi="Times New Roman" w:cs="Times New Roman"/>
                <w:sz w:val="24"/>
                <w:szCs w:val="24"/>
                <w:lang w:eastAsia="ru-RU"/>
              </w:rPr>
              <w:t>аместитель руководителя администрации муниципального района</w:t>
            </w:r>
          </w:p>
        </w:tc>
        <w:tc>
          <w:tcPr>
            <w:tcW w:w="2088" w:type="dxa"/>
          </w:tcPr>
          <w:p w:rsidR="0019188F" w:rsidRDefault="0019188F" w:rsidP="007B0D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Доронина Л.Ю.</w:t>
            </w:r>
          </w:p>
        </w:tc>
        <w:tc>
          <w:tcPr>
            <w:tcW w:w="1794" w:type="dxa"/>
          </w:tcPr>
          <w:p w:rsidR="0019188F" w:rsidRPr="007E4046" w:rsidRDefault="0019188F" w:rsidP="007B0DB8">
            <w:pPr>
              <w:spacing w:after="0" w:line="240" w:lineRule="auto"/>
              <w:jc w:val="center"/>
              <w:rPr>
                <w:rFonts w:ascii="Times New Roman" w:eastAsia="Times New Roman" w:hAnsi="Times New Roman" w:cs="Times New Roman"/>
                <w:sz w:val="24"/>
                <w:szCs w:val="24"/>
                <w:lang w:eastAsia="ru-RU"/>
              </w:rPr>
            </w:pPr>
          </w:p>
        </w:tc>
        <w:tc>
          <w:tcPr>
            <w:tcW w:w="1861" w:type="dxa"/>
          </w:tcPr>
          <w:p w:rsidR="0019188F" w:rsidRPr="007E4046" w:rsidRDefault="0019188F" w:rsidP="007B0DB8">
            <w:pPr>
              <w:spacing w:after="0" w:line="240" w:lineRule="auto"/>
              <w:jc w:val="center"/>
              <w:rPr>
                <w:rFonts w:ascii="Times New Roman" w:eastAsia="Times New Roman" w:hAnsi="Times New Roman" w:cs="Times New Roman"/>
                <w:sz w:val="24"/>
                <w:szCs w:val="24"/>
                <w:lang w:eastAsia="ru-RU"/>
              </w:rPr>
            </w:pPr>
          </w:p>
        </w:tc>
        <w:tc>
          <w:tcPr>
            <w:tcW w:w="1452" w:type="dxa"/>
          </w:tcPr>
          <w:p w:rsidR="0019188F" w:rsidRPr="007E4046" w:rsidRDefault="0019188F" w:rsidP="007B0DB8">
            <w:pPr>
              <w:spacing w:after="0" w:line="240" w:lineRule="auto"/>
              <w:jc w:val="center"/>
              <w:rPr>
                <w:rFonts w:ascii="Times New Roman" w:eastAsia="Times New Roman" w:hAnsi="Times New Roman" w:cs="Times New Roman"/>
                <w:sz w:val="24"/>
                <w:szCs w:val="24"/>
                <w:lang w:eastAsia="ru-RU"/>
              </w:rPr>
            </w:pPr>
          </w:p>
        </w:tc>
      </w:tr>
      <w:tr w:rsidR="00700288" w:rsidRPr="007E4046" w:rsidTr="00700288">
        <w:tc>
          <w:tcPr>
            <w:tcW w:w="2268"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Заместитель руководителя администрации муниципального района</w:t>
            </w:r>
          </w:p>
        </w:tc>
        <w:tc>
          <w:tcPr>
            <w:tcW w:w="2088"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Федюнева</w:t>
            </w:r>
            <w:proofErr w:type="spellEnd"/>
            <w:r>
              <w:rPr>
                <w:rFonts w:ascii="Times New Roman" w:eastAsia="Times New Roman" w:hAnsi="Times New Roman" w:cs="Times New Roman"/>
                <w:sz w:val="24"/>
                <w:szCs w:val="24"/>
                <w:lang w:eastAsia="ru-RU"/>
              </w:rPr>
              <w:t xml:space="preserve"> А.И.</w:t>
            </w:r>
          </w:p>
        </w:tc>
        <w:tc>
          <w:tcPr>
            <w:tcW w:w="1794"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p>
        </w:tc>
        <w:tc>
          <w:tcPr>
            <w:tcW w:w="1861"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p>
        </w:tc>
        <w:tc>
          <w:tcPr>
            <w:tcW w:w="1452" w:type="dxa"/>
          </w:tcPr>
          <w:p w:rsidR="00700288" w:rsidRPr="007E4046" w:rsidRDefault="00700288" w:rsidP="007B0DB8">
            <w:pPr>
              <w:spacing w:after="0" w:line="240" w:lineRule="auto"/>
              <w:jc w:val="center"/>
              <w:rPr>
                <w:rFonts w:ascii="Times New Roman" w:eastAsia="Times New Roman" w:hAnsi="Times New Roman" w:cs="Times New Roman"/>
                <w:sz w:val="24"/>
                <w:szCs w:val="24"/>
                <w:lang w:eastAsia="ru-RU"/>
              </w:rPr>
            </w:pPr>
          </w:p>
        </w:tc>
      </w:tr>
      <w:tr w:rsidR="00700288" w:rsidRPr="007E4046" w:rsidTr="00700288">
        <w:tc>
          <w:tcPr>
            <w:tcW w:w="2268"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начальника правового управления </w:t>
            </w:r>
          </w:p>
        </w:tc>
        <w:tc>
          <w:tcPr>
            <w:tcW w:w="2088"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Сёмина</w:t>
            </w:r>
            <w:proofErr w:type="spellEnd"/>
            <w:r>
              <w:rPr>
                <w:rFonts w:ascii="Times New Roman" w:eastAsia="Times New Roman" w:hAnsi="Times New Roman" w:cs="Times New Roman"/>
                <w:sz w:val="24"/>
                <w:szCs w:val="24"/>
                <w:lang w:eastAsia="ru-RU"/>
              </w:rPr>
              <w:t xml:space="preserve"> О.В.</w:t>
            </w:r>
          </w:p>
        </w:tc>
        <w:tc>
          <w:tcPr>
            <w:tcW w:w="1794"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
        </w:tc>
        <w:tc>
          <w:tcPr>
            <w:tcW w:w="1861"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
        </w:tc>
        <w:tc>
          <w:tcPr>
            <w:tcW w:w="1452" w:type="dxa"/>
          </w:tcPr>
          <w:p w:rsidR="00700288" w:rsidRPr="007E4046" w:rsidRDefault="00700288" w:rsidP="007B0DB8">
            <w:pPr>
              <w:spacing w:after="0" w:line="240" w:lineRule="auto"/>
              <w:jc w:val="both"/>
              <w:rPr>
                <w:rFonts w:ascii="Times New Roman" w:eastAsia="Times New Roman" w:hAnsi="Times New Roman" w:cs="Times New Roman"/>
                <w:sz w:val="24"/>
                <w:szCs w:val="24"/>
                <w:lang w:eastAsia="ru-RU"/>
              </w:rPr>
            </w:pPr>
          </w:p>
        </w:tc>
      </w:tr>
    </w:tbl>
    <w:p w:rsidR="00700288" w:rsidRPr="007E4046" w:rsidRDefault="00700288" w:rsidP="00700288">
      <w:pPr>
        <w:spacing w:after="0" w:line="240" w:lineRule="auto"/>
        <w:ind w:left="360"/>
        <w:jc w:val="both"/>
        <w:rPr>
          <w:rFonts w:ascii="Times New Roman" w:eastAsia="Times New Roman" w:hAnsi="Times New Roman" w:cs="Times New Roman"/>
          <w:sz w:val="24"/>
          <w:szCs w:val="24"/>
          <w:lang w:eastAsia="ru-RU"/>
        </w:rPr>
      </w:pP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 xml:space="preserve">Проект внесен: </w:t>
      </w:r>
      <w:r w:rsidRPr="007E4046">
        <w:rPr>
          <w:rFonts w:ascii="Times New Roman" w:eastAsia="Times New Roman" w:hAnsi="Times New Roman" w:cs="Times New Roman"/>
          <w:sz w:val="24"/>
          <w:szCs w:val="24"/>
          <w:u w:val="single"/>
          <w:lang w:eastAsia="ru-RU"/>
        </w:rPr>
        <w:t>отделом по работе с Советом и сельскими поселениями</w:t>
      </w:r>
      <w:r w:rsidRPr="007E4046">
        <w:rPr>
          <w:rFonts w:ascii="Times New Roman" w:eastAsia="Times New Roman" w:hAnsi="Times New Roman" w:cs="Times New Roman"/>
          <w:sz w:val="24"/>
          <w:szCs w:val="24"/>
          <w:lang w:eastAsia="ru-RU"/>
        </w:rPr>
        <w:t xml:space="preserve">  администрации МО МР «Сыктывдинский».</w:t>
      </w: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начальник</w:t>
      </w:r>
      <w:r w:rsidRPr="007E40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отдела</w:t>
      </w:r>
      <w:r w:rsidRPr="007E4046">
        <w:rPr>
          <w:rFonts w:ascii="Times New Roman" w:eastAsia="Times New Roman" w:hAnsi="Times New Roman" w:cs="Times New Roman"/>
          <w:sz w:val="24"/>
          <w:szCs w:val="24"/>
          <w:lang w:eastAsia="ru-RU"/>
        </w:rPr>
        <w:t xml:space="preserve"> Боброва Е.Б.</w:t>
      </w: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r w:rsidRPr="007E4046">
        <w:rPr>
          <w:rFonts w:ascii="Times New Roman" w:eastAsia="Times New Roman" w:hAnsi="Times New Roman" w:cs="Times New Roman"/>
          <w:sz w:val="24"/>
          <w:szCs w:val="24"/>
          <w:lang w:eastAsia="ru-RU"/>
        </w:rPr>
        <w:t>Дата внесения проекта: _______________ 20__ года</w:t>
      </w: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sidRPr="007E4046">
        <w:rPr>
          <w:rFonts w:ascii="Times New Roman" w:eastAsia="Arial" w:hAnsi="Times New Roman" w:cs="Times New Roman"/>
          <w:sz w:val="24"/>
          <w:szCs w:val="24"/>
          <w:lang w:eastAsia="ru-RU"/>
        </w:rPr>
        <w:t xml:space="preserve">   Направление проекта в прокуратуру</w:t>
      </w:r>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(для правового управления</w:t>
      </w:r>
      <w:r w:rsidRPr="007E4046">
        <w:rPr>
          <w:rFonts w:ascii="Times New Roman" w:eastAsia="Arial" w:hAnsi="Times New Roman" w:cs="Times New Roman"/>
          <w:sz w:val="24"/>
          <w:szCs w:val="24"/>
          <w:lang w:eastAsia="ru-RU"/>
        </w:rPr>
        <w:t>) _______________________________________________</w:t>
      </w:r>
      <w:proofErr w:type="gramStart"/>
      <w:r w:rsidRPr="007E4046">
        <w:rPr>
          <w:rFonts w:ascii="Times New Roman" w:eastAsia="Arial" w:hAnsi="Times New Roman" w:cs="Times New Roman"/>
          <w:sz w:val="24"/>
          <w:szCs w:val="24"/>
          <w:lang w:eastAsia="ru-RU"/>
        </w:rPr>
        <w:t xml:space="preserve"> .</w:t>
      </w:r>
      <w:proofErr w:type="gramEnd"/>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sidRPr="007E4046">
        <w:rPr>
          <w:rFonts w:ascii="Times New Roman" w:eastAsia="Arial" w:hAnsi="Times New Roman" w:cs="Times New Roman"/>
          <w:sz w:val="24"/>
          <w:szCs w:val="24"/>
          <w:lang w:eastAsia="ru-RU"/>
        </w:rPr>
        <w:t xml:space="preserve">                                                             (направить, не направить, подпись)</w:t>
      </w:r>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sidRPr="007E4046">
        <w:rPr>
          <w:rFonts w:ascii="Times New Roman" w:eastAsia="Arial" w:hAnsi="Times New Roman" w:cs="Times New Roman"/>
          <w:sz w:val="24"/>
          <w:szCs w:val="24"/>
          <w:lang w:eastAsia="ru-RU"/>
        </w:rPr>
        <w:t xml:space="preserve">  Отправка проекта в прокуратуру </w:t>
      </w:r>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sidRPr="007E4046">
        <w:rPr>
          <w:rFonts w:ascii="Times New Roman" w:eastAsia="Arial" w:hAnsi="Times New Roman" w:cs="Times New Roman"/>
          <w:sz w:val="24"/>
          <w:szCs w:val="24"/>
          <w:lang w:eastAsia="ru-RU"/>
        </w:rPr>
        <w:t xml:space="preserve">  (для отдела общего обеспечения) _________________________________________</w:t>
      </w:r>
      <w:proofErr w:type="gramStart"/>
      <w:r w:rsidRPr="007E4046">
        <w:rPr>
          <w:rFonts w:ascii="Times New Roman" w:eastAsia="Arial" w:hAnsi="Times New Roman" w:cs="Times New Roman"/>
          <w:sz w:val="24"/>
          <w:szCs w:val="24"/>
          <w:lang w:eastAsia="ru-RU"/>
        </w:rPr>
        <w:t xml:space="preserve"> .</w:t>
      </w:r>
      <w:proofErr w:type="gramEnd"/>
    </w:p>
    <w:p w:rsidR="00700288" w:rsidRPr="007E4046" w:rsidRDefault="00700288" w:rsidP="00700288">
      <w:pPr>
        <w:spacing w:after="0" w:line="240" w:lineRule="auto"/>
        <w:ind w:hanging="142"/>
        <w:rPr>
          <w:rFonts w:ascii="Times New Roman" w:eastAsia="Arial" w:hAnsi="Times New Roman" w:cs="Times New Roman"/>
          <w:sz w:val="24"/>
          <w:szCs w:val="24"/>
          <w:lang w:eastAsia="ru-RU"/>
        </w:rPr>
      </w:pPr>
      <w:r w:rsidRPr="007E4046">
        <w:rPr>
          <w:rFonts w:ascii="Times New Roman" w:eastAsia="Arial" w:hAnsi="Times New Roman" w:cs="Times New Roman"/>
          <w:sz w:val="24"/>
          <w:szCs w:val="24"/>
          <w:lang w:eastAsia="ru-RU"/>
        </w:rPr>
        <w:t xml:space="preserve">                                                                      (дата направления, подпись)</w:t>
      </w: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p>
    <w:p w:rsidR="00700288" w:rsidRPr="007E4046" w:rsidRDefault="00700288" w:rsidP="00700288">
      <w:pPr>
        <w:spacing w:after="0" w:line="240" w:lineRule="auto"/>
        <w:jc w:val="both"/>
        <w:rPr>
          <w:rFonts w:ascii="Times New Roman" w:eastAsia="Times New Roman" w:hAnsi="Times New Roman" w:cs="Times New Roman"/>
          <w:sz w:val="24"/>
          <w:szCs w:val="24"/>
          <w:lang w:eastAsia="ru-RU"/>
        </w:rPr>
      </w:pPr>
    </w:p>
    <w:p w:rsidR="00700288" w:rsidRPr="007E4046" w:rsidRDefault="00700288" w:rsidP="00700288">
      <w:pPr>
        <w:spacing w:after="0" w:line="240" w:lineRule="auto"/>
        <w:ind w:hanging="142"/>
        <w:rPr>
          <w:rFonts w:ascii="Times New Roman" w:eastAsia="Arial" w:hAnsi="Times New Roman" w:cs="Times New Roman"/>
          <w:b/>
          <w:sz w:val="24"/>
          <w:szCs w:val="24"/>
          <w:lang w:eastAsia="ru-RU"/>
        </w:rPr>
      </w:pPr>
      <w:r w:rsidRPr="007E4046">
        <w:rPr>
          <w:rFonts w:ascii="Times New Roman" w:eastAsia="Arial" w:hAnsi="Times New Roman" w:cs="Times New Roman"/>
          <w:sz w:val="24"/>
          <w:szCs w:val="24"/>
          <w:lang w:eastAsia="ru-RU"/>
        </w:rPr>
        <w:t xml:space="preserve">   Рассылка: </w:t>
      </w:r>
      <w:bookmarkStart w:id="1" w:name="Par29"/>
      <w:bookmarkEnd w:id="1"/>
    </w:p>
    <w:p w:rsidR="00700288" w:rsidRPr="007E4046" w:rsidRDefault="00700288" w:rsidP="00700288">
      <w:pPr>
        <w:spacing w:after="0" w:line="240" w:lineRule="auto"/>
        <w:jc w:val="center"/>
        <w:rPr>
          <w:rFonts w:ascii="Times New Roman" w:eastAsia="Arial" w:hAnsi="Times New Roman" w:cs="Times New Roman"/>
          <w:bCs/>
          <w:sz w:val="24"/>
          <w:szCs w:val="24"/>
          <w:lang w:val="x-none" w:eastAsia="x-none"/>
        </w:rPr>
      </w:pPr>
    </w:p>
    <w:p w:rsidR="00700288" w:rsidRPr="007E4046" w:rsidRDefault="00700288" w:rsidP="00700288">
      <w:pPr>
        <w:spacing w:after="0" w:line="240" w:lineRule="auto"/>
        <w:jc w:val="center"/>
        <w:rPr>
          <w:rFonts w:ascii="Times New Roman" w:eastAsia="Arial" w:hAnsi="Times New Roman" w:cs="Times New Roman"/>
          <w:bCs/>
          <w:sz w:val="24"/>
          <w:szCs w:val="24"/>
          <w:lang w:val="x-none" w:eastAsia="x-none"/>
        </w:rPr>
      </w:pPr>
    </w:p>
    <w:p w:rsidR="00700288" w:rsidRPr="007E4046" w:rsidRDefault="00700288" w:rsidP="00700288">
      <w:pPr>
        <w:spacing w:after="0" w:line="240" w:lineRule="auto"/>
        <w:rPr>
          <w:rFonts w:ascii="Times New Roman" w:eastAsia="Times New Roman" w:hAnsi="Times New Roman" w:cs="Times New Roman"/>
          <w:sz w:val="24"/>
          <w:szCs w:val="24"/>
          <w:lang w:eastAsia="ru-RU"/>
        </w:rPr>
      </w:pPr>
    </w:p>
    <w:p w:rsidR="00700288" w:rsidRDefault="00700288" w:rsidP="00700288"/>
    <w:p w:rsidR="00700288" w:rsidRDefault="00700288" w:rsidP="00700288"/>
    <w:p w:rsidR="00700288" w:rsidRDefault="00700288" w:rsidP="00700288"/>
    <w:p w:rsidR="00700288" w:rsidRDefault="00700288">
      <w:pPr>
        <w:rPr>
          <w:sz w:val="24"/>
          <w:szCs w:val="24"/>
        </w:rPr>
      </w:pPr>
    </w:p>
    <w:p w:rsidR="00700288" w:rsidRDefault="00700288">
      <w:pPr>
        <w:rPr>
          <w:sz w:val="24"/>
          <w:szCs w:val="24"/>
        </w:rPr>
      </w:pPr>
    </w:p>
    <w:p w:rsidR="00700288" w:rsidRDefault="00700288">
      <w:pPr>
        <w:rPr>
          <w:sz w:val="24"/>
          <w:szCs w:val="24"/>
        </w:rPr>
      </w:pPr>
    </w:p>
    <w:p w:rsidR="00700288" w:rsidRDefault="00700288">
      <w:pPr>
        <w:rPr>
          <w:sz w:val="24"/>
          <w:szCs w:val="24"/>
        </w:rPr>
      </w:pPr>
    </w:p>
    <w:p w:rsidR="00700288" w:rsidRDefault="00700288">
      <w:pPr>
        <w:rPr>
          <w:sz w:val="24"/>
          <w:szCs w:val="24"/>
        </w:rPr>
      </w:pPr>
    </w:p>
    <w:p w:rsidR="00700288" w:rsidRPr="00E83CD3" w:rsidRDefault="00700288" w:rsidP="00700288">
      <w:pPr>
        <w:jc w:val="center"/>
        <w:rPr>
          <w:rFonts w:ascii="Times New Roman" w:hAnsi="Times New Roman" w:cs="Times New Roman"/>
          <w:sz w:val="24"/>
          <w:szCs w:val="24"/>
        </w:rPr>
      </w:pPr>
      <w:r w:rsidRPr="00E83CD3">
        <w:rPr>
          <w:rFonts w:ascii="Times New Roman" w:hAnsi="Times New Roman" w:cs="Times New Roman"/>
          <w:sz w:val="24"/>
          <w:szCs w:val="24"/>
        </w:rPr>
        <w:t>Пояснительная записка</w:t>
      </w:r>
    </w:p>
    <w:p w:rsidR="00700288" w:rsidRPr="00E83CD3" w:rsidRDefault="00700288" w:rsidP="00700288">
      <w:pPr>
        <w:spacing w:after="0" w:line="240" w:lineRule="auto"/>
        <w:ind w:firstLine="851"/>
        <w:jc w:val="center"/>
        <w:rPr>
          <w:rFonts w:ascii="Times New Roman" w:eastAsia="Arial" w:hAnsi="Times New Roman" w:cs="Times New Roman"/>
          <w:sz w:val="24"/>
          <w:szCs w:val="24"/>
          <w:lang w:eastAsia="ru-RU"/>
        </w:rPr>
      </w:pPr>
      <w:r w:rsidRPr="00E83CD3">
        <w:rPr>
          <w:rFonts w:ascii="Times New Roman" w:eastAsia="Arial" w:hAnsi="Times New Roman" w:cs="Times New Roman"/>
          <w:sz w:val="24"/>
          <w:szCs w:val="24"/>
          <w:lang w:eastAsia="ru-RU"/>
        </w:rPr>
        <w:t xml:space="preserve">к проекту постановления администрации МО МР «Сыктывдинский»                                   </w:t>
      </w:r>
    </w:p>
    <w:p w:rsidR="00700288" w:rsidRDefault="00700288" w:rsidP="007002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обеспечении общественного правопорядка на территории муниципального района «Сыктывдинский»</w:t>
      </w:r>
    </w:p>
    <w:p w:rsidR="00700288" w:rsidRDefault="00700288" w:rsidP="00700288">
      <w:pPr>
        <w:spacing w:after="0" w:line="240" w:lineRule="auto"/>
        <w:jc w:val="center"/>
        <w:rPr>
          <w:rFonts w:ascii="Times New Roman" w:eastAsia="Times New Roman" w:hAnsi="Times New Roman" w:cs="Times New Roman"/>
          <w:sz w:val="24"/>
          <w:szCs w:val="24"/>
          <w:lang w:eastAsia="ru-RU"/>
        </w:rPr>
      </w:pPr>
    </w:p>
    <w:p w:rsidR="00700288" w:rsidRDefault="00E83CD3" w:rsidP="00E83C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проекта постановления связана с рассмотрением вопросов о деятельности добровольных народных дружин на территориях сельских поселений, а также с рекомендациями главе сельского поселения «</w:t>
      </w:r>
      <w:proofErr w:type="spellStart"/>
      <w:r>
        <w:rPr>
          <w:rFonts w:ascii="Times New Roman" w:eastAsia="Times New Roman" w:hAnsi="Times New Roman" w:cs="Times New Roman"/>
          <w:sz w:val="24"/>
          <w:szCs w:val="24"/>
          <w:lang w:eastAsia="ru-RU"/>
        </w:rPr>
        <w:t>Пажга</w:t>
      </w:r>
      <w:proofErr w:type="spellEnd"/>
      <w:r>
        <w:rPr>
          <w:rFonts w:ascii="Times New Roman" w:eastAsia="Times New Roman" w:hAnsi="Times New Roman" w:cs="Times New Roman"/>
          <w:sz w:val="24"/>
          <w:szCs w:val="24"/>
          <w:lang w:eastAsia="ru-RU"/>
        </w:rPr>
        <w:t>» по созданию ДНД на территории СП, главе сельского поселения «Зеленец» по разработке и принятию муниципальной программы «Правопорядок на территории сельского поселения «Зеленец».</w:t>
      </w:r>
    </w:p>
    <w:p w:rsidR="00E83CD3" w:rsidRDefault="00E83CD3" w:rsidP="00E83C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Выделения средств из бюджета муниципального района не потребуется.</w:t>
      </w:r>
    </w:p>
    <w:p w:rsidR="00E83CD3" w:rsidRDefault="00E83CD3" w:rsidP="00700288">
      <w:pPr>
        <w:spacing w:after="0" w:line="240" w:lineRule="auto"/>
        <w:jc w:val="both"/>
        <w:rPr>
          <w:rFonts w:ascii="Times New Roman" w:eastAsia="Times New Roman" w:hAnsi="Times New Roman" w:cs="Times New Roman"/>
          <w:sz w:val="24"/>
          <w:szCs w:val="24"/>
          <w:lang w:eastAsia="ru-RU"/>
        </w:rPr>
      </w:pPr>
    </w:p>
    <w:p w:rsidR="00E83CD3" w:rsidRDefault="00E83CD3" w:rsidP="00E83CD3">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p>
    <w:p w:rsidR="00E83CD3" w:rsidRPr="00700288" w:rsidRDefault="00E83CD3" w:rsidP="00E83CD3">
      <w:pPr>
        <w:widowControl w:val="0"/>
        <w:suppressAutoHyphens/>
        <w:spacing w:after="0" w:line="240" w:lineRule="auto"/>
        <w:ind w:right="-57" w:firstLine="709"/>
        <w:jc w:val="both"/>
        <w:rPr>
          <w:rFonts w:ascii="Times New Roman" w:eastAsia="Lucida Sans Unicode" w:hAnsi="Times New Roman" w:cs="Times New Roman"/>
          <w:kern w:val="2"/>
          <w:sz w:val="24"/>
          <w:szCs w:val="24"/>
          <w:lang w:eastAsia="ru-RU"/>
        </w:rPr>
      </w:pPr>
      <w:r w:rsidRPr="00700288">
        <w:rPr>
          <w:rFonts w:ascii="Times New Roman" w:eastAsia="Lucida Sans Unicode" w:hAnsi="Times New Roman" w:cs="Times New Roman"/>
          <w:kern w:val="2"/>
          <w:sz w:val="24"/>
          <w:szCs w:val="24"/>
          <w:lang w:eastAsia="ru-RU"/>
        </w:rPr>
        <w:t xml:space="preserve">Начальник отдела по работе </w:t>
      </w:r>
      <w:proofErr w:type="gramStart"/>
      <w:r w:rsidRPr="00700288">
        <w:rPr>
          <w:rFonts w:ascii="Times New Roman" w:eastAsia="Lucida Sans Unicode" w:hAnsi="Times New Roman" w:cs="Times New Roman"/>
          <w:kern w:val="2"/>
          <w:sz w:val="24"/>
          <w:szCs w:val="24"/>
          <w:lang w:eastAsia="ru-RU"/>
        </w:rPr>
        <w:t>с</w:t>
      </w:r>
      <w:proofErr w:type="gramEnd"/>
      <w:r w:rsidRPr="00700288">
        <w:rPr>
          <w:rFonts w:ascii="Times New Roman" w:eastAsia="Lucida Sans Unicode" w:hAnsi="Times New Roman" w:cs="Times New Roman"/>
          <w:kern w:val="2"/>
          <w:sz w:val="24"/>
          <w:szCs w:val="24"/>
          <w:lang w:eastAsia="ru-RU"/>
        </w:rPr>
        <w:t xml:space="preserve"> </w:t>
      </w:r>
    </w:p>
    <w:p w:rsidR="00E83CD3" w:rsidRPr="00700288" w:rsidRDefault="00E83CD3" w:rsidP="00E83CD3">
      <w:pPr>
        <w:widowControl w:val="0"/>
        <w:suppressAutoHyphens/>
        <w:spacing w:after="0" w:line="240" w:lineRule="auto"/>
        <w:ind w:right="-57" w:firstLine="709"/>
        <w:jc w:val="both"/>
        <w:rPr>
          <w:rFonts w:ascii="Times New Roman" w:eastAsia="Lucida Sans Unicode" w:hAnsi="Times New Roman" w:cs="Times New Roman"/>
          <w:b/>
          <w:kern w:val="2"/>
          <w:sz w:val="24"/>
          <w:szCs w:val="24"/>
          <w:lang w:eastAsia="ru-RU"/>
        </w:rPr>
      </w:pPr>
      <w:r w:rsidRPr="00700288">
        <w:rPr>
          <w:rFonts w:ascii="Times New Roman" w:eastAsia="Lucida Sans Unicode" w:hAnsi="Times New Roman" w:cs="Times New Roman"/>
          <w:kern w:val="2"/>
          <w:sz w:val="24"/>
          <w:szCs w:val="24"/>
          <w:lang w:eastAsia="ru-RU"/>
        </w:rPr>
        <w:t>Советом и сельскими поселениями                                          Е.Б. Боброва</w:t>
      </w:r>
    </w:p>
    <w:p w:rsidR="00E83CD3" w:rsidRPr="00700288" w:rsidRDefault="00E83CD3" w:rsidP="00E83CD3">
      <w:pPr>
        <w:rPr>
          <w:b/>
          <w:sz w:val="24"/>
          <w:szCs w:val="24"/>
        </w:rPr>
      </w:pPr>
    </w:p>
    <w:p w:rsidR="00E83CD3" w:rsidRDefault="00E83CD3" w:rsidP="00E83CD3">
      <w:pPr>
        <w:rPr>
          <w:sz w:val="24"/>
          <w:szCs w:val="24"/>
        </w:rPr>
      </w:pPr>
    </w:p>
    <w:p w:rsidR="00E83CD3" w:rsidRPr="007E4046" w:rsidRDefault="00E83CD3" w:rsidP="00700288">
      <w:pPr>
        <w:spacing w:after="0" w:line="240" w:lineRule="auto"/>
        <w:jc w:val="both"/>
        <w:rPr>
          <w:rFonts w:ascii="Times New Roman" w:eastAsia="Times New Roman" w:hAnsi="Times New Roman" w:cs="Times New Roman"/>
          <w:b/>
          <w:sz w:val="24"/>
          <w:szCs w:val="24"/>
          <w:lang w:eastAsia="ru-RU"/>
        </w:rPr>
      </w:pPr>
    </w:p>
    <w:p w:rsidR="00700288" w:rsidRPr="007E4046" w:rsidRDefault="00700288" w:rsidP="00700288">
      <w:pPr>
        <w:spacing w:after="0" w:line="240" w:lineRule="auto"/>
        <w:ind w:left="567"/>
        <w:jc w:val="center"/>
        <w:rPr>
          <w:rFonts w:ascii="Times New Roman" w:eastAsia="Times New Roman" w:hAnsi="Times New Roman" w:cs="Times New Roman"/>
          <w:sz w:val="24"/>
          <w:szCs w:val="24"/>
          <w:lang w:eastAsia="ru-RU"/>
        </w:rPr>
      </w:pPr>
    </w:p>
    <w:p w:rsidR="00700288" w:rsidRPr="00700288" w:rsidRDefault="00700288" w:rsidP="00E83CD3">
      <w:pPr>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700288" w:rsidRPr="0070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
    <w:panose1 w:val="00000000000000000000"/>
    <w:charset w:val="80"/>
    <w:family w:val="swiss"/>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940"/>
    <w:multiLevelType w:val="hybridMultilevel"/>
    <w:tmpl w:val="C06C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67455"/>
    <w:multiLevelType w:val="hybridMultilevel"/>
    <w:tmpl w:val="0E6A58F6"/>
    <w:lvl w:ilvl="0" w:tplc="28D83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13"/>
    <w:rsid w:val="0019188F"/>
    <w:rsid w:val="003A0513"/>
    <w:rsid w:val="00571E29"/>
    <w:rsid w:val="005D3CD8"/>
    <w:rsid w:val="0060121D"/>
    <w:rsid w:val="00700288"/>
    <w:rsid w:val="00707C5D"/>
    <w:rsid w:val="00716FDF"/>
    <w:rsid w:val="00736F25"/>
    <w:rsid w:val="00A04E67"/>
    <w:rsid w:val="00AF6FA6"/>
    <w:rsid w:val="00B042FD"/>
    <w:rsid w:val="00B82FE1"/>
    <w:rsid w:val="00C80D72"/>
    <w:rsid w:val="00DE531D"/>
    <w:rsid w:val="00DF04F9"/>
    <w:rsid w:val="00E8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A0513"/>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a4">
    <w:name w:val="Balloon Text"/>
    <w:basedOn w:val="a"/>
    <w:link w:val="a5"/>
    <w:uiPriority w:val="99"/>
    <w:semiHidden/>
    <w:unhideWhenUsed/>
    <w:rsid w:val="00C80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D72"/>
    <w:rPr>
      <w:rFonts w:ascii="Tahoma" w:hAnsi="Tahoma" w:cs="Tahoma"/>
      <w:sz w:val="16"/>
      <w:szCs w:val="16"/>
    </w:rPr>
  </w:style>
  <w:style w:type="paragraph" w:styleId="a6">
    <w:name w:val="List Paragraph"/>
    <w:basedOn w:val="a"/>
    <w:uiPriority w:val="34"/>
    <w:qFormat/>
    <w:rsid w:val="0057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A0513"/>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a4">
    <w:name w:val="Balloon Text"/>
    <w:basedOn w:val="a"/>
    <w:link w:val="a5"/>
    <w:uiPriority w:val="99"/>
    <w:semiHidden/>
    <w:unhideWhenUsed/>
    <w:rsid w:val="00C80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D72"/>
    <w:rPr>
      <w:rFonts w:ascii="Tahoma" w:hAnsi="Tahoma" w:cs="Tahoma"/>
      <w:sz w:val="16"/>
      <w:szCs w:val="16"/>
    </w:rPr>
  </w:style>
  <w:style w:type="paragraph" w:styleId="a6">
    <w:name w:val="List Paragraph"/>
    <w:basedOn w:val="a"/>
    <w:uiPriority w:val="34"/>
    <w:qFormat/>
    <w:rsid w:val="0057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9C39-6C9A-4EC2-8D2D-F83A958C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2018-03-28T09:49:00Z</cp:lastPrinted>
  <dcterms:created xsi:type="dcterms:W3CDTF">2018-04-04T05:42:00Z</dcterms:created>
  <dcterms:modified xsi:type="dcterms:W3CDTF">2018-04-04T05:42:00Z</dcterms:modified>
</cp:coreProperties>
</file>