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56" w:rsidRPr="004A6A56" w:rsidRDefault="004A6A56" w:rsidP="004A6A56">
      <w:pPr>
        <w:widowControl w:val="0"/>
        <w:suppressAutoHyphens/>
        <w:spacing w:after="0" w:line="240" w:lineRule="auto"/>
        <w:contextualSpacing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noProof/>
          <w:sz w:val="24"/>
          <w:szCs w:val="24"/>
          <w:lang w:eastAsia="ru-RU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A56" w:rsidRPr="004A6A56" w:rsidRDefault="004A6A56" w:rsidP="004A6A5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Коми Республикаын «Сыктывдін»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муниципальнӧйрайонсаадминистрациялӧн</w:t>
      </w:r>
    </w:p>
    <w:p w:rsidR="004A6A56" w:rsidRPr="004A6A56" w:rsidRDefault="003F41FE" w:rsidP="004A6A5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flip:y;z-index:251659264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"/>
        </w:pict>
      </w:r>
      <w:r w:rsidR="004A6A56" w:rsidRPr="004A6A56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4A6A56" w:rsidRPr="004A6A56" w:rsidRDefault="004A6A56" w:rsidP="004A6A56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A56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администрации муниципального района 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«Сыктывдинский» Республики Коми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от 23 сентября 2021 года                                                                                                № 9/1169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3"/>
          <w:szCs w:val="23"/>
          <w:lang w:eastAsia="ar-SA"/>
        </w:rPr>
      </w:pPr>
    </w:p>
    <w:tbl>
      <w:tblPr>
        <w:tblW w:w="0" w:type="auto"/>
        <w:tblLayout w:type="fixed"/>
        <w:tblLook w:val="0000"/>
      </w:tblPr>
      <w:tblGrid>
        <w:gridCol w:w="4644"/>
      </w:tblGrid>
      <w:tr w:rsidR="004A6A56" w:rsidRPr="004A6A56" w:rsidTr="00570FC9">
        <w:trPr>
          <w:trHeight w:val="591"/>
        </w:trPr>
        <w:tc>
          <w:tcPr>
            <w:tcW w:w="4644" w:type="dxa"/>
          </w:tcPr>
          <w:p w:rsidR="004A6A56" w:rsidRPr="004A6A56" w:rsidRDefault="004A6A56" w:rsidP="004A6A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ar-SA"/>
              </w:rPr>
            </w:pPr>
            <w:r w:rsidRPr="004A6A56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ar-SA"/>
              </w:rPr>
              <w:t xml:space="preserve">О размере и порядке взимания родительской платы за содержание детей </w:t>
            </w:r>
          </w:p>
          <w:p w:rsidR="004A6A56" w:rsidRPr="004A6A56" w:rsidRDefault="004A6A56" w:rsidP="004A6A5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ar-SA"/>
              </w:rPr>
            </w:pPr>
            <w:r w:rsidRPr="004A6A56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ar-SA"/>
              </w:rPr>
              <w:t>в муниципальных образовательных учреждениях, реализующих образовательную программу дошкольного образования</w:t>
            </w:r>
          </w:p>
        </w:tc>
      </w:tr>
    </w:tbl>
    <w:p w:rsidR="004A6A56" w:rsidRPr="004A6A56" w:rsidRDefault="004A6A56" w:rsidP="004A6A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Arial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Руководствуясь частью 2 статьи 53 Федерального закона от 6 октября 2003 г. № 131-ФЗ «Об общих принципах организации местного самоуправления в Российской Федерации», пунктами 1-4 статьи 65, пунктами 7 статьи 79 Федерального закона от 29 декабря 2012 г. № 273-ФЗ «Об образовании в Российской Федерации», постановлением Правительства Республики Коми от 15 февраля 2016 г. № 63 «О максимальном размере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Коми», администрация муниципального района «Сыктывдинский»</w:t>
      </w:r>
      <w:r w:rsidRPr="004A6A56">
        <w:rPr>
          <w:rFonts w:ascii="Times New Roman" w:eastAsia="Lucida Sans Unicode" w:hAnsi="Times New Roman" w:cs="Arial"/>
          <w:sz w:val="24"/>
          <w:szCs w:val="24"/>
          <w:lang w:eastAsia="ar-SA"/>
        </w:rPr>
        <w:t xml:space="preserve">  Республики Коми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ПОСТАНОВЛЯЕТ: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1. Установить с 1 октября 2021 года родительскую плату за присмотр и уход за детьми в муниципальных образовательных учреждениях, реализующих образовательную программу дошкольного образования в день:</w:t>
      </w:r>
    </w:p>
    <w:p w:rsidR="004A6A56" w:rsidRPr="004A6A56" w:rsidRDefault="004A6A56" w:rsidP="00EE1682">
      <w:pPr>
        <w:widowControl w:val="0"/>
        <w:numPr>
          <w:ilvl w:val="1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При  режиме сокращенного дня (8-10 – часового пребывания):  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по группам воспитанников раннего дошкольного возраста в размере – 111,10 руб.; 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по группам воспитанников дошкольного возраста в размере – 134,80 руб. 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1.2 При режимах продленного дня (13-14 – часового пребывания), полного дня (10,5-12 – часового пребывания):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по группам воспитанников раннего дошкольного возраста в размере – 150,80 руб.;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по группам воспитанников дошкольного возраста в размере – 183,00 руб.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1.3. При режиме круглосуточного пребывания (в санаторной группе по предупреждению развития туберкулезного заболевания, с начальными проявлениями туберкулезной инфекции):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по группам воспитанников дошкольного возраста в размере – 192,60 руб.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1.4. Установить с 1 октября 2021 года размер родительской платы за присмотр и уход за детьми с ограниченными возможностями здоровья в муниципальных образовательных учреждениях, реализующих образовательную программу дошкольного образования в день:</w:t>
      </w:r>
    </w:p>
    <w:p w:rsidR="004A6A56" w:rsidRPr="004A6A56" w:rsidRDefault="004A6A56" w:rsidP="004A6A56">
      <w:pPr>
        <w:widowControl w:val="0"/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1.4.1. При режиме сокращенного дня (8-10 – часового пребывания):  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по группам воспитанников раннего дошкольного возраста в размере – 66,66 руб.; 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 xml:space="preserve">- по группам воспитанников дошкольного возраста в размере – 80,88 руб. 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1.4.2. При режимах продленного дня (13-14 – часового пребывания), полного дня (10,5-12 – часового пребывания):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по группам воспитанников раннего дошкольного возраста в размере – 90,48 руб.;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по группам воспитанников дошкольного возраста в размере – 109,80 руб.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1.4.3. При режиме круглосуточного пребывания (в санаторной группе по предупреждению развития туберкулезного заболевания, с начальными проявлениями туберкулезной инфекции):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по группам воспитанников дошкольного возраста в размере – 115,56 руб.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2. Направлять не менее 90% средств, получаемых в виде родительской платы за присмотр и уход за ребенком в муниципальных образовательных учреждениях, реализующих общеобразовательную программу дошкольного образования, на организацию питания детей.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3. Утвердить Порядок взимания родительской платы за содержание детей в муниципальных образовательных учреждениях, реализующих образовательную программу дошкольного образования, согласно приложению 1 к настоящему постановлению.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4. Утвердить Порядок предоставления бесплатного двухразового питания воспитанникам с ограниченными возможностями здоровья, реализующих образовательную программу дошкольного образования, согласно приложению 2 к настоящему постановлению.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5. Снизить на 20% размер родительской платы за присмотр и уход за детьми в муниципальных образовательных учреждениях, реализующих образовательную программу дошкольного образования: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  семьям, имеющим трех и более несовершеннолетних детей;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  помощникам воспитателя и младшим воспитателям.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Данная льгота не распространяется на родительскую плату за присмотр и уход за детьми в муниципальных образовательных учреждениях, реализующих образовательную программу дошкольного образования на детей с ограниченными возможностями здоровья.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В случае наличия у родителей (законных представителей) двух и более оснований на получение льготы по родительской плате, им предоставляется только одна льгота по выбору родителей (законных представителей).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6.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7. Льгота, предусмотренная пунктом 5 настоящего постановления, предоставляется со дня предоставления в муниципальное образовательное учреждение, реализующее образовательную программу дошкольного образования родителями (законными представителями) соответствующих документов, подтверждающих основание ее получения.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8. Признать утратившим силу: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</w:t>
      </w:r>
      <w:r w:rsidRPr="004A6A56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>постановление администрации муниципального района «Сыктывдинский» от 28 апреля 2015 г. № 4/708 «О размере платы за содержание детей в муниципальных образовательных учреждениях, реализующих образовательную программу дошкольного образования»;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постановление администрации муниципального района «Сыктывдинский» от 11 августа 2015 г. № 8/1274 «О внесении дополнений в постановление от 28 апреля 2015 г. № 4/708 «О размере платы за содержание детей в муниципальных образовательных учреждениях, реализующих образовательную программу дошкольного образования»;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постановление администрации муниципального района «Сыктывдинский» от 18 марта 2016 г. № 3/295 «О внесении изменений в постановление администрации МО МР «Сыктывдинский» от 28 апреля 2015 г. № 4/708 «О размере платы за содержание детей в </w:t>
      </w: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>муниципальных образовательных учреждениях, реализующих образовательную программу дошкольного образования»;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постановление администрации муниципального образования муниципального района «Сыктывдинский» от 11 сентября 2017 г. № 9/1607 «О внесении изменений в постановление администрации муниципального образования муниципального района «Сыктывдинский» от 28 апреля 2015 г. № 4/708 «О размере платы за содержание детей в муниципальных образовательных учреждениях, реализующих образовательную программу дошкольного образования»;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постановление администрации муниципального образования муниципального района «Сыктывдинский» от 11 сентября 2017 г. № 7/627 «О внесении изменений в постановление администрации муниципального образования муниципального района «Сыктывдинский» от 28 апреля 2015 г. № 4/708 «О размере платы за содержание детей в муниципальных образовательных учреждениях, реализующих образовательную программу дошкольного образования»;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постановление администрации муниципального образования муниципального района «Сыктывдинский» от 6 декабря 2019 г. № 12/1604 «О внесении изменений в постановление администрации муниципального образования муниципального района «Сыктывдинский» от 28 апреля 2015 г. № 4/708 «О размере платы за содержание детей в муниципальных образовательных учреждениях, реализующих образовательную программу дошкольного образования»;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- постановление администрации муниципального образования муниципального района «Сыктывдинский» от 9 января 2020 г. № 1/9 «О внесении изменений в постановление администрации муниципального образования муниципального района «Сыктывдинский» от 28 апреля 2015 г. № 4/708 «О размере платы за содержание детей в муниципальных образовательных учреждениях, реализующих образовательную программу дошкольного образования».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9. Контроль за исполнением настоящего постановления возложить на заместителя руководителя администрации муниципального района (В.Ю. Носов).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10. Настоящее постановление вступает в силу со дня его опубликования и распространяется на правоотношения, возникшие с 1 октября 2021 года.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Глава</w:t>
      </w:r>
      <w:r w:rsidRPr="004A6A56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 xml:space="preserve"> муниципального района «Сыктывдинский» -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zh-CN" w:bidi="hi-IN"/>
        </w:rPr>
        <w:t>руководитель администрации                                                                              Л.Ю. Доронина</w:t>
      </w:r>
    </w:p>
    <w:p w:rsidR="004A6A56" w:rsidRPr="004A6A56" w:rsidRDefault="004A6A56" w:rsidP="004A6A56">
      <w:pPr>
        <w:widowControl w:val="0"/>
        <w:suppressAutoHyphens/>
        <w:autoSpaceDE w:val="0"/>
        <w:spacing w:after="0" w:line="240" w:lineRule="auto"/>
        <w:rPr>
          <w:rFonts w:ascii="Times New Roman" w:eastAsia="Lucida Sans Unicode" w:hAnsi="Times New Roman" w:cs="Arial"/>
          <w:sz w:val="24"/>
          <w:szCs w:val="23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E04A35" w:rsidRDefault="00E04A35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A35" w:rsidRDefault="00E04A35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56" w:rsidRPr="004A6A56" w:rsidRDefault="004A6A56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A6A56" w:rsidRPr="004A6A56" w:rsidRDefault="004A6A56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9628081"/>
      <w:r w:rsidRPr="004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A6A56" w:rsidRPr="004A6A56" w:rsidRDefault="004A6A56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:rsidR="004A6A56" w:rsidRPr="004A6A56" w:rsidRDefault="004A6A56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Calibri" w:hAnsi="Times New Roman" w:cs="Times New Roman"/>
          <w:color w:val="454141"/>
        </w:rPr>
      </w:pPr>
      <w:r w:rsidRPr="004A6A56">
        <w:rPr>
          <w:rFonts w:ascii="Times New Roman" w:eastAsia="Calibri" w:hAnsi="Times New Roman" w:cs="Times New Roman"/>
        </w:rPr>
        <w:t>от 23 сентября 2021 года № 9/1169</w:t>
      </w:r>
    </w:p>
    <w:bookmarkEnd w:id="0"/>
    <w:p w:rsidR="004A6A56" w:rsidRPr="004A6A56" w:rsidRDefault="004A6A56" w:rsidP="004A6A56">
      <w:pPr>
        <w:widowControl w:val="0"/>
        <w:suppressAutoHyphens/>
        <w:autoSpaceDE w:val="0"/>
        <w:spacing w:after="0"/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Порядок взимания родительской платы за </w:t>
      </w:r>
      <w:r w:rsidRPr="004A6A5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присмотр и уход за детьми в муниципальных образовательных учреждениях, реализующих образовательную программу дошкольного образования</w:t>
      </w:r>
    </w:p>
    <w:p w:rsidR="004A6A56" w:rsidRPr="004A6A56" w:rsidRDefault="004A6A56" w:rsidP="004A6A56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1. Настоящий </w:t>
      </w:r>
      <w:r w:rsidRPr="004A6A56">
        <w:rPr>
          <w:rFonts w:ascii="Times New Roman" w:eastAsia="Lucida Sans Unicode" w:hAnsi="Times New Roman" w:cs="Times New Roman"/>
          <w:bCs/>
          <w:sz w:val="24"/>
          <w:szCs w:val="24"/>
          <w:lang w:eastAsia="ar-SA"/>
        </w:rPr>
        <w:t xml:space="preserve">Порядок взимания родительской платы за </w:t>
      </w: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 присмотр и уход за детьми в муниципальных образовательных учреждениях, реализующих образовательную программу дошкольного образования (далее –  Порядок) регулирует условия взимания родительской платы за присмотр и уход за детьми (далее – родительская плата) в муниципальных образовательных организациях, реализующих образовательную программу дошкольного образования (далее – образовательная организация), находящихся на территории муниципального района «Сыктывдинский» Республики Коми.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2. Родительская плата взимается на основании Договора об образовании, заключенного между образовательной организацией и родителями (законными представителями) несовершеннолетнего лица (далее - Договор). 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3. Родительская плата взимается согласно табелю учета посещаемости детей образовательной организации.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4. Родительская плата взимается за месяц вперед не позднее 10 числа каждого месяца.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5. Родительская плата за детей, впервые зачисленных в образовательную организацию, взимается за месяц вперед на дату приема.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6. Родительская плата за месяц, в котором ребенку исполняется 3 года, взимается за весь месяц, независимо от даты рождения, по размеру родительской платы до 3-х лет, питание предоставляется по норме для ребенка до 3-х лет. 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7. Родительская плата вносится родителями (законными представителями) на внебюджетный лицевой счет образовательной организации через кредитные организации в порядке и в сроки, предусмотренные Договором.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8. Возврат сумм внесенной платы родителям (законным представителям) в случае выбытия или перевода ребенка производится на основании их личного заявления согласно приказу руководителя образовательной организации. 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9. Долг по родительской плате может быть взыскан с родителей (законных представителей) в соответствии с Договором.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10. Освобождение от родительской платы и снижение ее размеров производится с даты подачи заявления родителя (законного представителя) в образовательную организацию.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E04A35" w:rsidRDefault="00E04A35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A35" w:rsidRDefault="00E04A35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A35" w:rsidRDefault="00E04A35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A35" w:rsidRDefault="00E04A35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A56" w:rsidRPr="004A6A56" w:rsidRDefault="004A6A56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4A6A56" w:rsidRPr="004A6A56" w:rsidRDefault="004A6A56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4A6A56" w:rsidRPr="004A6A56" w:rsidRDefault="004A6A56" w:rsidP="004A6A56">
      <w:pPr>
        <w:tabs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5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«Сыктывдинский»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right"/>
        <w:rPr>
          <w:rFonts w:ascii="Times New Roman" w:eastAsia="Lucida Sans Unicode" w:hAnsi="Times New Roman" w:cs="Arial"/>
          <w:sz w:val="24"/>
          <w:szCs w:val="24"/>
          <w:lang w:eastAsia="ar-SA"/>
        </w:rPr>
      </w:pPr>
      <w:r w:rsidRPr="004A6A56">
        <w:rPr>
          <w:rFonts w:ascii="Times New Roman" w:eastAsia="Calibri" w:hAnsi="Times New Roman" w:cs="Times New Roman"/>
        </w:rPr>
        <w:t>от 23 сентября 2021 года № 9/1169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rPr>
          <w:rFonts w:ascii="Times New Roman" w:eastAsia="Lucida Sans Unicode" w:hAnsi="Times New Roman" w:cs="Arial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b/>
          <w:bCs/>
          <w:sz w:val="24"/>
          <w:szCs w:val="24"/>
          <w:lang w:eastAsia="ar-SA"/>
        </w:rPr>
        <w:t xml:space="preserve">Порядок предоставления бесплатного двухразового питания воспитанникам с ограниченными возможностями здоровья, обучающимся в </w:t>
      </w:r>
      <w:r w:rsidRPr="004A6A56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>муниципальных образовательных учреждениях, реализующих образовательную программу дошкольного образования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center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1. Настоящий Порядок предоставления бесплатного двухразового питания воспитанникам с ограниченными возможностями здоровья, обучающимся в муниципальных бюджетных образовательных организациях, реализующих образовательные программы дошкольного образования на территории муниципального района «Сыктывдинский» Республики Коми (далее – Порядок), разработан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29 декабря 2012 г. № 273-ФЗ «Об образовании в Российской Федерации» в целях создания условий по предоставлению бесплатного двухразового питания воспитанникам с ограниченными возможностями здоровья (далее – воспитанники с ОВЗ), обучающимся в муниципальных бюджетных образовательных организациях, реализующих образовательные программы дошкольного образования (далее – образовательные организации).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2. Настоящий Порядок определяет основные этапы организации обеспечения бесплатным двухразовым питанием воспитанников с ОВЗ на основании заявления родителей (законных представителей) и заключения психолого-медико-педагогической комиссии (далее – ПМПК).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3. Под бесплатным двухразовым питанием понимается предоставление воспитанникам с ОВЗ двухразового питания (завтрак и полдник) в образовательной организации за счет средств бюджета муниципального района «Сыктывдинский».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4. Предоставление бесплатного двухразового питания воспитаннику с ОВЗ производится со дня, следующего за датой, указанной в заявлении родителя (законного представителя) воспитанника с ОВЗ.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5. В случае выбытия воспитанника с ОВЗ из образовательной организации, предоставление бесплатного двухразового питания в данной образовательной организации ему приостанавливается.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6. Для предоставления бесплатного двухразового питания один из родителей (законных представителей) представляет в образовательную организацию: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а) заявление;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б) документ, удостоверяющий личность родителя (законного представителя) (для усыновителей, опекунов, попечителей);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в) заключение ПМПК, подтверждающее наличие у воспитанника с ОВЗ недостатков в </w:t>
      </w: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lastRenderedPageBreak/>
        <w:t xml:space="preserve">физическом и (или) психическом развитии, препятствующих получению образования без создания специальных условий;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г) СНИЛС.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Документы представляются в копиях с предъявлением оригиналов для сверки.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Решение о предоставлении бесплатного двухразового питания принимается руководителем образовательной организации в течение трех дней после подачи заявления на основании рекомендаций ПМПК. Приказ издается в течение 3 календарных дней со дня представления родителем (законным представителем) заявления.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7. Основаниями для отказа в предоставлении воспитаннику с ОВЗ бесплатного двухразового питания являются: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предоставление родителями (законными представителями) неполного пакета документов;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- предоставление неправильно оформленных или утративших силу документов.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8. Приказом руководителя образовательной организации назначается ответственное лицо за организацию бесплатного двухразового питания воспитанников с ОВЗ. Ответственное лицо за организацию бесплатного двухразового питания воспитанников с ОВЗ ведет ежедневный учет посещаемости воспитанников с ОВЗ по данным, представляемым ему ежедневно воспитателями образовательной организации.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9. Бесплатное двухразовое питание предоставляется воспитанникам с ОВЗ только в дни фактического посещения образовательной организации, за исключением выходных, праздничных дней. В дни отсутствия воспитанника с ОВЗ в образовательной организации бесплатное двухразовое питание не предоставляется. Замена бесплатного двухразового питания на денежные компенсации и сухие пайки не производится. </w:t>
      </w:r>
    </w:p>
    <w:p w:rsidR="004A6A56" w:rsidRPr="004A6A56" w:rsidRDefault="004A6A56" w:rsidP="004A6A56">
      <w:pPr>
        <w:widowControl w:val="0"/>
        <w:suppressAutoHyphens/>
        <w:autoSpaceDE w:val="0"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 xml:space="preserve">10. При организации бесплатного двухразового питания воспитанников с ОВЗ необходимо соблюдать установленные государственные санитарные нормы и правила, противопожарные правила, обязательные требования к качеству услуг, их безопасности для жизни и здоровья воспитанников с ОВЗ. </w:t>
      </w:r>
    </w:p>
    <w:p w:rsidR="004A6A56" w:rsidRPr="004A6A56" w:rsidRDefault="004A6A56" w:rsidP="004A6A56">
      <w:pPr>
        <w:widowControl w:val="0"/>
        <w:suppressAutoHyphens/>
        <w:spacing w:after="0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4A6A56">
        <w:rPr>
          <w:rFonts w:ascii="Times New Roman" w:eastAsia="Lucida Sans Unicode" w:hAnsi="Times New Roman" w:cs="Times New Roman"/>
          <w:sz w:val="24"/>
          <w:szCs w:val="24"/>
          <w:lang w:eastAsia="ar-SA"/>
        </w:rPr>
        <w:t>11. Бесплатное двухразовое питание воспитанников с ОВЗ осуществляется в соответствии с примерным 10-дневным меню, утвержденным руководителем образовательной организации.</w:t>
      </w:r>
    </w:p>
    <w:p w:rsidR="004A6A56" w:rsidRPr="004A6A56" w:rsidRDefault="004A6A56" w:rsidP="004A6A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4A6A56" w:rsidRPr="004A6A56" w:rsidRDefault="004A6A56" w:rsidP="004A6A5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A605D5" w:rsidRDefault="00A605D5"/>
    <w:sectPr w:rsidR="00A605D5" w:rsidSect="00B418CF">
      <w:footerReference w:type="default" r:id="rId8"/>
      <w:pgSz w:w="11906" w:h="16838"/>
      <w:pgMar w:top="426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D82" w:rsidRDefault="00DB0D82">
      <w:pPr>
        <w:spacing w:after="0" w:line="240" w:lineRule="auto"/>
      </w:pPr>
      <w:r>
        <w:separator/>
      </w:r>
    </w:p>
  </w:endnote>
  <w:endnote w:type="continuationSeparator" w:id="1">
    <w:p w:rsidR="00DB0D82" w:rsidRDefault="00DB0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179536"/>
      <w:docPartObj>
        <w:docPartGallery w:val="Page Numbers (Bottom of Page)"/>
        <w:docPartUnique/>
      </w:docPartObj>
    </w:sdtPr>
    <w:sdtContent>
      <w:p w:rsidR="00D33E15" w:rsidRDefault="00DB0D82">
        <w:pPr>
          <w:pStyle w:val="aa"/>
          <w:jc w:val="right"/>
        </w:pPr>
      </w:p>
      <w:p w:rsidR="00D33E15" w:rsidRDefault="003F41FE">
        <w:pPr>
          <w:pStyle w:val="aa"/>
          <w:jc w:val="right"/>
        </w:pPr>
      </w:p>
    </w:sdtContent>
  </w:sdt>
  <w:p w:rsidR="00D33E15" w:rsidRDefault="00DB0D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D82" w:rsidRDefault="00DB0D82">
      <w:pPr>
        <w:spacing w:after="0" w:line="240" w:lineRule="auto"/>
      </w:pPr>
      <w:r>
        <w:separator/>
      </w:r>
    </w:p>
  </w:footnote>
  <w:footnote w:type="continuationSeparator" w:id="1">
    <w:p w:rsidR="00DB0D82" w:rsidRDefault="00DB0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2A7B"/>
    <w:multiLevelType w:val="multilevel"/>
    <w:tmpl w:val="2154073A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709D7E14"/>
    <w:multiLevelType w:val="hybridMultilevel"/>
    <w:tmpl w:val="105C1EEE"/>
    <w:lvl w:ilvl="0" w:tplc="AF328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6A56"/>
    <w:rsid w:val="002568BF"/>
    <w:rsid w:val="003F41FE"/>
    <w:rsid w:val="004A6A56"/>
    <w:rsid w:val="00A605D5"/>
    <w:rsid w:val="00B23D00"/>
    <w:rsid w:val="00C71B92"/>
    <w:rsid w:val="00DB0D82"/>
    <w:rsid w:val="00E04A35"/>
    <w:rsid w:val="00EE1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FE"/>
  </w:style>
  <w:style w:type="paragraph" w:styleId="1">
    <w:name w:val="heading 1"/>
    <w:basedOn w:val="a"/>
    <w:next w:val="a"/>
    <w:link w:val="10"/>
    <w:qFormat/>
    <w:rsid w:val="004A6A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A56"/>
    <w:rPr>
      <w:rFonts w:ascii="Times New Roman" w:eastAsia="Times New Roman" w:hAnsi="Times New Roman" w:cs="Times New Roman"/>
      <w:sz w:val="28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4A6A56"/>
  </w:style>
  <w:style w:type="table" w:styleId="a3">
    <w:name w:val="Table Grid"/>
    <w:basedOn w:val="a1"/>
    <w:rsid w:val="004A6A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4A6A56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4A6A5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4A6A56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4A6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6A56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0"/>
    <w:link w:val="a6"/>
    <w:uiPriority w:val="99"/>
    <w:semiHidden/>
    <w:rsid w:val="004A6A56"/>
    <w:rPr>
      <w:rFonts w:ascii="Tahoma" w:eastAsia="Lucida Sans Unicode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4A6A5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4A6A5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A6A56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0"/>
    <w:link w:val="aa"/>
    <w:uiPriority w:val="99"/>
    <w:rsid w:val="004A6A56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юристик</dc:creator>
  <cp:lastModifiedBy>PUSER30_1</cp:lastModifiedBy>
  <cp:revision>2</cp:revision>
  <cp:lastPrinted>2021-09-27T06:48:00Z</cp:lastPrinted>
  <dcterms:created xsi:type="dcterms:W3CDTF">2021-09-27T12:15:00Z</dcterms:created>
  <dcterms:modified xsi:type="dcterms:W3CDTF">2021-09-27T12:15:00Z</dcterms:modified>
</cp:coreProperties>
</file>