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3D" w:rsidRDefault="00E6293D" w:rsidP="00E6293D">
      <w:pPr>
        <w:contextualSpacing/>
        <w:jc w:val="center"/>
        <w:rPr>
          <w:b/>
        </w:rPr>
      </w:pPr>
    </w:p>
    <w:p w:rsidR="00E6293D" w:rsidRPr="009B47DA" w:rsidRDefault="00E6293D" w:rsidP="00E6293D">
      <w:pPr>
        <w:contextualSpacing/>
        <w:jc w:val="center"/>
        <w:rPr>
          <w:b/>
        </w:rPr>
      </w:pPr>
      <w:r>
        <w:rPr>
          <w:b/>
          <w:noProof/>
          <w:u w:val="single"/>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-257175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9B47DA">
        <w:rPr>
          <w:b/>
        </w:rPr>
        <w:t>ПОСТАНОВЛЕНИЕ</w:t>
      </w:r>
    </w:p>
    <w:p w:rsidR="00E6293D" w:rsidRPr="009B47DA" w:rsidRDefault="00E6293D" w:rsidP="00E6293D">
      <w:pPr>
        <w:contextualSpacing/>
        <w:jc w:val="center"/>
        <w:rPr>
          <w:b/>
        </w:rPr>
      </w:pPr>
      <w:r w:rsidRPr="009B47DA">
        <w:rPr>
          <w:b/>
        </w:rPr>
        <w:t>администрации муниципального образования</w:t>
      </w:r>
    </w:p>
    <w:p w:rsidR="00E6293D" w:rsidRPr="009B47DA" w:rsidRDefault="00E6293D" w:rsidP="00E6293D">
      <w:pPr>
        <w:contextualSpacing/>
        <w:jc w:val="center"/>
        <w:rPr>
          <w:b/>
        </w:rPr>
      </w:pPr>
      <w:r w:rsidRPr="009B47DA">
        <w:rPr>
          <w:b/>
        </w:rPr>
        <w:t>муниципального района «Сыктывдинский»</w:t>
      </w:r>
    </w:p>
    <w:p w:rsidR="00E6293D" w:rsidRPr="009B47DA" w:rsidRDefault="00B87318" w:rsidP="00E6293D">
      <w:pPr>
        <w:contextualSpacing/>
        <w:jc w:val="center"/>
        <w:outlineLvl w:val="0"/>
        <w:rPr>
          <w:b/>
          <w:bCs/>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-113030</wp:posOffset>
                </wp:positionH>
                <wp:positionV relativeFrom="paragraph">
                  <wp:posOffset>37465</wp:posOffset>
                </wp:positionV>
                <wp:extent cx="5991225" cy="0"/>
                <wp:effectExtent l="0" t="0" r="285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7A4D1" id="Прямая соединительная линия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pt,2.95pt" to="462.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"/>
            </w:pict>
          </mc:Fallback>
        </mc:AlternateContent>
      </w:r>
      <w:r w:rsidR="00E6293D" w:rsidRPr="009B47DA">
        <w:rPr>
          <w:b/>
          <w:bCs/>
        </w:rPr>
        <w:t>«</w:t>
      </w:r>
      <w:proofErr w:type="spellStart"/>
      <w:r w:rsidR="00E6293D" w:rsidRPr="009B47DA">
        <w:rPr>
          <w:b/>
          <w:bCs/>
        </w:rPr>
        <w:t>Сыктывд</w:t>
      </w:r>
      <w:r w:rsidR="00E6293D" w:rsidRPr="009B47DA">
        <w:rPr>
          <w:b/>
          <w:bCs/>
          <w:lang w:val="en-US"/>
        </w:rPr>
        <w:t>i</w:t>
      </w:r>
      <w:proofErr w:type="spellEnd"/>
      <w:r w:rsidR="00E6293D" w:rsidRPr="009B47DA">
        <w:rPr>
          <w:b/>
          <w:bCs/>
        </w:rPr>
        <w:t xml:space="preserve">н» </w:t>
      </w:r>
      <w:proofErr w:type="spellStart"/>
      <w:r w:rsidR="00E6293D" w:rsidRPr="009B47DA">
        <w:rPr>
          <w:b/>
          <w:bCs/>
        </w:rPr>
        <w:t>муниципальнöй</w:t>
      </w:r>
      <w:proofErr w:type="spellEnd"/>
      <w:r w:rsidR="00E6293D" w:rsidRPr="009B47DA">
        <w:rPr>
          <w:b/>
          <w:bCs/>
        </w:rPr>
        <w:t xml:space="preserve"> </w:t>
      </w:r>
      <w:proofErr w:type="spellStart"/>
      <w:r w:rsidR="00E6293D" w:rsidRPr="009B47DA">
        <w:rPr>
          <w:b/>
          <w:bCs/>
        </w:rPr>
        <w:t>район</w:t>
      </w:r>
      <w:r w:rsidR="00E6293D" w:rsidRPr="009B47DA">
        <w:rPr>
          <w:rFonts w:eastAsia="A"/>
          <w:b/>
          <w:bCs/>
        </w:rPr>
        <w:t>ын</w:t>
      </w:r>
      <w:proofErr w:type="spellEnd"/>
    </w:p>
    <w:p w:rsidR="00E6293D" w:rsidRPr="009B47DA" w:rsidRDefault="00E6293D" w:rsidP="00E6293D">
      <w:pPr>
        <w:contextualSpacing/>
        <w:jc w:val="center"/>
        <w:rPr>
          <w:b/>
          <w:bCs/>
        </w:rPr>
      </w:pPr>
      <w:proofErr w:type="spellStart"/>
      <w:r w:rsidRPr="009B47DA">
        <w:rPr>
          <w:b/>
          <w:bCs/>
        </w:rPr>
        <w:t>муниципальнöй</w:t>
      </w:r>
      <w:proofErr w:type="spellEnd"/>
      <w:r w:rsidRPr="009B47DA">
        <w:rPr>
          <w:b/>
          <w:bCs/>
        </w:rPr>
        <w:t xml:space="preserve"> </w:t>
      </w:r>
      <w:proofErr w:type="spellStart"/>
      <w:r w:rsidRPr="009B47DA">
        <w:rPr>
          <w:rFonts w:eastAsia="A"/>
          <w:b/>
          <w:bCs/>
        </w:rPr>
        <w:t>юк</w:t>
      </w:r>
      <w:r w:rsidRPr="009B47DA">
        <w:rPr>
          <w:b/>
          <w:bCs/>
        </w:rPr>
        <w:t>ö</w:t>
      </w:r>
      <w:r w:rsidRPr="009B47DA">
        <w:rPr>
          <w:rFonts w:eastAsia="A"/>
          <w:b/>
          <w:bCs/>
        </w:rPr>
        <w:t>нсаа</w:t>
      </w:r>
      <w:r w:rsidRPr="009B47DA">
        <w:rPr>
          <w:b/>
          <w:bCs/>
        </w:rPr>
        <w:t>дминистрациялöн</w:t>
      </w:r>
      <w:proofErr w:type="spellEnd"/>
    </w:p>
    <w:p w:rsidR="00E6293D" w:rsidRPr="009B47DA" w:rsidRDefault="00E6293D" w:rsidP="00E6293D">
      <w:pPr>
        <w:contextualSpacing/>
        <w:jc w:val="center"/>
        <w:rPr>
          <w:b/>
        </w:rPr>
      </w:pPr>
      <w:r w:rsidRPr="009B47DA">
        <w:rPr>
          <w:b/>
        </w:rPr>
        <w:t>ШУÖМ</w:t>
      </w:r>
    </w:p>
    <w:p w:rsidR="00E6293D" w:rsidRDefault="00E6293D" w:rsidP="00E6293D">
      <w:pPr>
        <w:jc w:val="both"/>
      </w:pPr>
    </w:p>
    <w:p w:rsidR="00D06078" w:rsidRPr="00D06078" w:rsidRDefault="00D06078" w:rsidP="00A938B7">
      <w:pPr>
        <w:jc w:val="both"/>
      </w:pPr>
      <w:r w:rsidRPr="00D06078">
        <w:t>от 29 декабря  2018 года                                                                                                № 12/1247</w:t>
      </w:r>
    </w:p>
    <w:p w:rsidR="00D06078" w:rsidRPr="00D06078" w:rsidRDefault="00D06078" w:rsidP="00A938B7">
      <w:pPr>
        <w:jc w:val="both"/>
      </w:pPr>
    </w:p>
    <w:p w:rsidR="00D06078" w:rsidRPr="00D06078" w:rsidRDefault="00D06078" w:rsidP="00A938B7">
      <w:pPr>
        <w:jc w:val="both"/>
      </w:pPr>
    </w:p>
    <w:p w:rsidR="00D06078" w:rsidRPr="00D06078" w:rsidRDefault="00D06078" w:rsidP="00A938B7">
      <w:pPr>
        <w:jc w:val="both"/>
      </w:pPr>
      <w:r w:rsidRPr="00D06078">
        <w:t>О внесении изменений в постановление</w:t>
      </w:r>
    </w:p>
    <w:p w:rsidR="00D06078" w:rsidRPr="00D06078" w:rsidRDefault="00D06078" w:rsidP="00A938B7">
      <w:pPr>
        <w:jc w:val="both"/>
      </w:pPr>
      <w:r w:rsidRPr="00D06078">
        <w:t>администрации МО МР «Сыктывдинский»</w:t>
      </w:r>
    </w:p>
    <w:p w:rsidR="00D06078" w:rsidRPr="00D06078" w:rsidRDefault="00D06078" w:rsidP="00A938B7">
      <w:pPr>
        <w:jc w:val="both"/>
      </w:pPr>
      <w:r w:rsidRPr="00D06078">
        <w:t>от 5 ноября 2014 года № 11/2168 «Об утверждении</w:t>
      </w:r>
    </w:p>
    <w:p w:rsidR="00D06078" w:rsidRPr="00D06078" w:rsidRDefault="00D06078" w:rsidP="00A938B7">
      <w:pPr>
        <w:jc w:val="both"/>
      </w:pPr>
      <w:r w:rsidRPr="00D06078">
        <w:t xml:space="preserve">муниципальной программы МО МР «Сыктывдинский» </w:t>
      </w:r>
    </w:p>
    <w:p w:rsidR="00D06078" w:rsidRPr="00D06078" w:rsidRDefault="00D06078" w:rsidP="00A938B7">
      <w:pPr>
        <w:jc w:val="both"/>
      </w:pPr>
      <w:r w:rsidRPr="00D06078">
        <w:t>«Развитие муниципального управления»  на период до 2020 года»</w:t>
      </w:r>
    </w:p>
    <w:p w:rsidR="00D06078" w:rsidRPr="00D06078" w:rsidRDefault="00D06078" w:rsidP="00A938B7">
      <w:pPr>
        <w:jc w:val="both"/>
        <w:rPr>
          <w:bCs/>
        </w:rPr>
      </w:pPr>
    </w:p>
    <w:p w:rsidR="00D06078" w:rsidRPr="00D06078" w:rsidRDefault="00D06078" w:rsidP="00A938B7">
      <w:pPr>
        <w:jc w:val="both"/>
      </w:pPr>
      <w:r w:rsidRPr="00D06078">
        <w:t xml:space="preserve">Руководствуясь статьей 179 Бюджетного кодекса Российской Федерации, распоряжением Правительства Республики Коми от 27 мая 2013 года №194-р «Внедрение унифицированной процедуры стратегического управления развитием муниципальных образований в Республике Коми», на основании постановления администрации МО МР «Сыктывдинский» от 19 ноября 2013 года №11/2835 «О внесении изменений в действующие  программы  и установке сроков  разработки  муниципальных программ», администрация муниципального образования муниципального района «Сыктывдинский» </w:t>
      </w:r>
    </w:p>
    <w:p w:rsidR="00D06078" w:rsidRPr="00D06078" w:rsidRDefault="00D06078" w:rsidP="00A938B7">
      <w:pPr>
        <w:jc w:val="both"/>
      </w:pPr>
    </w:p>
    <w:p w:rsidR="00D06078" w:rsidRDefault="00D06078" w:rsidP="00A938B7">
      <w:pPr>
        <w:jc w:val="both"/>
        <w:rPr>
          <w:b/>
        </w:rPr>
      </w:pPr>
      <w:r w:rsidRPr="00D06078">
        <w:rPr>
          <w:b/>
        </w:rPr>
        <w:t>ПОСТАНОВЛЯЕТ:</w:t>
      </w:r>
    </w:p>
    <w:p w:rsidR="000804DC" w:rsidRPr="00D06078" w:rsidRDefault="000804DC" w:rsidP="00A938B7">
      <w:pPr>
        <w:jc w:val="both"/>
        <w:rPr>
          <w:b/>
        </w:rPr>
      </w:pPr>
    </w:p>
    <w:p w:rsidR="00D06078" w:rsidRPr="00D06078" w:rsidRDefault="00D06078" w:rsidP="000804DC">
      <w:pPr>
        <w:ind w:firstLine="567"/>
        <w:jc w:val="both"/>
      </w:pPr>
      <w:r w:rsidRPr="00D06078">
        <w:t>1. Приложение к постановлению администрации муниципального образования муниципального района «Сыктывдинский» от 5 ноября 2014 года № 11/2168 «Об утверждении муниципальной программы МО МР «Сыктывдинский» «Развитие муниципального управления» на период до 2020 года» изложить в новой редакции согласно приложению.</w:t>
      </w:r>
    </w:p>
    <w:p w:rsidR="00D06078" w:rsidRPr="00D06078" w:rsidRDefault="00D06078" w:rsidP="000804DC">
      <w:pPr>
        <w:ind w:firstLine="567"/>
        <w:jc w:val="both"/>
      </w:pPr>
      <w:r w:rsidRPr="00D06078">
        <w:t xml:space="preserve">2. Контроль за исполнением настоящего постановления возложить на </w:t>
      </w:r>
      <w:r>
        <w:t xml:space="preserve">начальника отдела общего обеспечения </w:t>
      </w:r>
      <w:r w:rsidR="000804DC">
        <w:t>(</w:t>
      </w:r>
      <w:r w:rsidR="001F1BAA">
        <w:t xml:space="preserve">Е.В. </w:t>
      </w:r>
      <w:proofErr w:type="spellStart"/>
      <w:r>
        <w:t>Гудзь</w:t>
      </w:r>
      <w:proofErr w:type="spellEnd"/>
      <w:r w:rsidR="000804DC">
        <w:t>).</w:t>
      </w:r>
    </w:p>
    <w:p w:rsidR="00D06078" w:rsidRPr="00D06078" w:rsidRDefault="00D06078" w:rsidP="000804DC">
      <w:pPr>
        <w:ind w:firstLine="567"/>
        <w:jc w:val="both"/>
      </w:pPr>
      <w:r w:rsidRPr="00D06078">
        <w:t>3</w:t>
      </w:r>
      <w:r w:rsidR="000804DC">
        <w:t>.</w:t>
      </w:r>
      <w:r w:rsidRPr="00D06078">
        <w:t xml:space="preserve"> Настоящее постановление вступает в силу со дня его официального опубликования.</w:t>
      </w:r>
    </w:p>
    <w:p w:rsidR="00D06078" w:rsidRPr="00D06078" w:rsidRDefault="00D06078" w:rsidP="00A938B7">
      <w:pPr>
        <w:jc w:val="both"/>
      </w:pPr>
    </w:p>
    <w:p w:rsidR="00D06078" w:rsidRPr="00D06078" w:rsidRDefault="00D06078" w:rsidP="00A938B7">
      <w:pPr>
        <w:jc w:val="both"/>
      </w:pPr>
    </w:p>
    <w:p w:rsidR="00D06078" w:rsidRPr="00D06078" w:rsidRDefault="00D06078" w:rsidP="00A938B7">
      <w:pPr>
        <w:jc w:val="both"/>
      </w:pPr>
    </w:p>
    <w:p w:rsidR="00D06078" w:rsidRPr="00D06078" w:rsidRDefault="00D06078" w:rsidP="00A938B7">
      <w:pPr>
        <w:jc w:val="both"/>
      </w:pPr>
      <w:proofErr w:type="spellStart"/>
      <w:r w:rsidRPr="00D06078">
        <w:t>И.о</w:t>
      </w:r>
      <w:proofErr w:type="spellEnd"/>
      <w:r w:rsidRPr="00D06078">
        <w:t>.</w:t>
      </w:r>
      <w:r>
        <w:t xml:space="preserve"> </w:t>
      </w:r>
      <w:r w:rsidRPr="00D06078">
        <w:t>руководителя администрации</w:t>
      </w:r>
    </w:p>
    <w:p w:rsidR="00D06078" w:rsidRPr="00D06078" w:rsidRDefault="00D06078" w:rsidP="00A938B7">
      <w:pPr>
        <w:jc w:val="both"/>
      </w:pPr>
      <w:r w:rsidRPr="00D06078">
        <w:t xml:space="preserve">муниципального района                                                        </w:t>
      </w:r>
      <w:r>
        <w:t xml:space="preserve">                              </w:t>
      </w:r>
      <w:r w:rsidRPr="00D06078">
        <w:t>Л.Ю.</w:t>
      </w:r>
      <w:r>
        <w:t xml:space="preserve"> </w:t>
      </w:r>
      <w:r w:rsidRPr="00D06078">
        <w:t>Доронина</w:t>
      </w:r>
    </w:p>
    <w:p w:rsidR="00D06078" w:rsidRPr="00D06078" w:rsidRDefault="00D06078" w:rsidP="00A938B7">
      <w:pPr>
        <w:jc w:val="both"/>
      </w:pPr>
    </w:p>
    <w:p w:rsidR="00E6293D" w:rsidRDefault="00E6293D" w:rsidP="00BF70A6">
      <w:pPr>
        <w:ind w:firstLine="709"/>
        <w:jc w:val="both"/>
        <w:rPr>
          <w:vertAlign w:val="superscript"/>
        </w:rPr>
      </w:pPr>
    </w:p>
    <w:p w:rsidR="004C5C4D" w:rsidRDefault="004C5C4D" w:rsidP="00BF70A6">
      <w:pPr>
        <w:ind w:firstLine="709"/>
        <w:jc w:val="both"/>
        <w:rPr>
          <w:vertAlign w:val="superscript"/>
        </w:rPr>
      </w:pPr>
    </w:p>
    <w:p w:rsidR="004C5C4D" w:rsidRDefault="004C5C4D" w:rsidP="00BF70A6">
      <w:pPr>
        <w:ind w:firstLine="709"/>
        <w:jc w:val="both"/>
        <w:rPr>
          <w:vertAlign w:val="superscript"/>
        </w:rPr>
      </w:pPr>
    </w:p>
    <w:p w:rsidR="00D06078" w:rsidRDefault="00D06078" w:rsidP="00B13FD1">
      <w:pPr>
        <w:pStyle w:val="ac"/>
        <w:tabs>
          <w:tab w:val="left" w:pos="851"/>
        </w:tabs>
        <w:spacing w:after="0" w:line="240" w:lineRule="auto"/>
        <w:jc w:val="right"/>
        <w:rPr>
          <w:rFonts w:ascii="Times New Roman" w:hAnsi="Times New Roman"/>
          <w:sz w:val="24"/>
          <w:szCs w:val="24"/>
        </w:rPr>
      </w:pPr>
    </w:p>
    <w:p w:rsidR="00D06078" w:rsidRDefault="00D06078" w:rsidP="00B13FD1">
      <w:pPr>
        <w:pStyle w:val="ac"/>
        <w:tabs>
          <w:tab w:val="left" w:pos="851"/>
        </w:tabs>
        <w:spacing w:after="0" w:line="240" w:lineRule="auto"/>
        <w:jc w:val="right"/>
        <w:rPr>
          <w:rFonts w:ascii="Times New Roman" w:hAnsi="Times New Roman"/>
          <w:sz w:val="24"/>
          <w:szCs w:val="24"/>
        </w:rPr>
      </w:pPr>
    </w:p>
    <w:p w:rsidR="00D06078" w:rsidRDefault="00D06078" w:rsidP="00B13FD1">
      <w:pPr>
        <w:pStyle w:val="ac"/>
        <w:tabs>
          <w:tab w:val="left" w:pos="851"/>
        </w:tabs>
        <w:spacing w:after="0" w:line="240" w:lineRule="auto"/>
        <w:jc w:val="right"/>
        <w:rPr>
          <w:rFonts w:ascii="Times New Roman" w:hAnsi="Times New Roman"/>
          <w:sz w:val="24"/>
          <w:szCs w:val="24"/>
        </w:rPr>
      </w:pPr>
    </w:p>
    <w:p w:rsidR="00756ECA" w:rsidRDefault="00756ECA" w:rsidP="00D06078">
      <w:pPr>
        <w:pStyle w:val="af2"/>
        <w:jc w:val="right"/>
        <w:rPr>
          <w:rFonts w:ascii="Times New Roman" w:hAnsi="Times New Roman" w:cs="Times New Roman"/>
          <w:sz w:val="24"/>
          <w:szCs w:val="24"/>
        </w:rPr>
      </w:pP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Приложение</w:t>
      </w: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 xml:space="preserve">к постановлению администрации </w:t>
      </w: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муниципального района «Сыктывдинский»</w:t>
      </w: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от 29 декабря  2018 года № 12/1247</w:t>
      </w:r>
    </w:p>
    <w:p w:rsidR="00D06078" w:rsidRPr="009B4CE7" w:rsidRDefault="00D06078" w:rsidP="00D06078">
      <w:pPr>
        <w:pStyle w:val="af2"/>
        <w:jc w:val="right"/>
        <w:rPr>
          <w:rFonts w:ascii="Times New Roman" w:hAnsi="Times New Roman" w:cs="Times New Roman"/>
          <w:sz w:val="24"/>
          <w:szCs w:val="24"/>
        </w:rPr>
      </w:pP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«Приложение</w:t>
      </w: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 xml:space="preserve">к постановлению администрации </w:t>
      </w: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муниципального района «Сыктывдинский»</w:t>
      </w:r>
    </w:p>
    <w:p w:rsidR="00D06078" w:rsidRPr="009B4CE7" w:rsidRDefault="00D06078" w:rsidP="00D06078">
      <w:pPr>
        <w:pStyle w:val="af2"/>
        <w:jc w:val="right"/>
        <w:rPr>
          <w:rFonts w:ascii="Times New Roman" w:hAnsi="Times New Roman" w:cs="Times New Roman"/>
          <w:sz w:val="24"/>
          <w:szCs w:val="24"/>
        </w:rPr>
      </w:pPr>
      <w:r w:rsidRPr="009B4CE7">
        <w:rPr>
          <w:rFonts w:ascii="Times New Roman" w:hAnsi="Times New Roman" w:cs="Times New Roman"/>
          <w:sz w:val="24"/>
          <w:szCs w:val="24"/>
        </w:rPr>
        <w:t>от 5 ноября 2014 года № 11/2168</w:t>
      </w: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МУНИЦИПАЛЬНАЯ ПРОГРАММА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МУНИЦИПАЛЬНОГО ОБРАЗОВАНИЯ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МУНИЦИПАЛЬНОГО РАЙОНА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«СЫКТЫВДИНСКИЙ»</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«РАЗВИТИЕ МУНИЦИПАЛЬНОГО УПРАВЛЕНИЯ»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НА ПЕРИОД ДО 2020 ГОДА</w:t>
      </w: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2014 год</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с.Выльгорт</w:t>
      </w:r>
    </w:p>
    <w:p w:rsidR="009259C5" w:rsidRPr="00BF70A6" w:rsidRDefault="009259C5" w:rsidP="009259C5">
      <w:pPr>
        <w:widowControl w:val="0"/>
        <w:autoSpaceDE w:val="0"/>
        <w:autoSpaceDN w:val="0"/>
        <w:adjustRightInd w:val="0"/>
        <w:ind w:firstLine="709"/>
        <w:jc w:val="center"/>
        <w:rPr>
          <w:sz w:val="32"/>
          <w:szCs w:val="32"/>
        </w:rPr>
      </w:pPr>
    </w:p>
    <w:p w:rsidR="00F945E5" w:rsidRPr="00BF70A6" w:rsidRDefault="00F945E5" w:rsidP="00B13FD1">
      <w:pPr>
        <w:autoSpaceDE w:val="0"/>
        <w:autoSpaceDN w:val="0"/>
        <w:adjustRightInd w:val="0"/>
        <w:jc w:val="center"/>
        <w:rPr>
          <w:b/>
        </w:rPr>
      </w:pPr>
      <w:r w:rsidRPr="00BF70A6">
        <w:rPr>
          <w:b/>
        </w:rPr>
        <w:t>ПАСПОРТ</w:t>
      </w:r>
    </w:p>
    <w:p w:rsidR="00F945E5" w:rsidRPr="00BF70A6" w:rsidRDefault="00F945E5" w:rsidP="00B13FD1">
      <w:pPr>
        <w:widowControl w:val="0"/>
        <w:autoSpaceDE w:val="0"/>
        <w:autoSpaceDN w:val="0"/>
        <w:adjustRightInd w:val="0"/>
        <w:ind w:firstLine="709"/>
        <w:jc w:val="center"/>
        <w:rPr>
          <w:b/>
        </w:rPr>
      </w:pPr>
      <w:r w:rsidRPr="00BF70A6">
        <w:rPr>
          <w:b/>
        </w:rPr>
        <w:t>муниципальной программы  муниципального образования</w:t>
      </w:r>
    </w:p>
    <w:p w:rsidR="00F945E5" w:rsidRPr="00BF70A6" w:rsidRDefault="00F945E5" w:rsidP="00B13FD1">
      <w:pPr>
        <w:widowControl w:val="0"/>
        <w:autoSpaceDE w:val="0"/>
        <w:autoSpaceDN w:val="0"/>
        <w:adjustRightInd w:val="0"/>
        <w:ind w:firstLine="709"/>
        <w:jc w:val="center"/>
        <w:rPr>
          <w:b/>
        </w:rPr>
      </w:pPr>
      <w:r w:rsidRPr="00BF70A6">
        <w:rPr>
          <w:b/>
        </w:rPr>
        <w:t>муниципального района «Сыктывдинский»</w:t>
      </w:r>
    </w:p>
    <w:p w:rsidR="00F945E5" w:rsidRPr="00213624" w:rsidRDefault="00F945E5" w:rsidP="00B13FD1">
      <w:pPr>
        <w:widowControl w:val="0"/>
        <w:autoSpaceDE w:val="0"/>
        <w:autoSpaceDN w:val="0"/>
        <w:adjustRightInd w:val="0"/>
        <w:ind w:firstLine="709"/>
        <w:jc w:val="center"/>
        <w:rPr>
          <w:b/>
        </w:rPr>
      </w:pPr>
      <w:r w:rsidRPr="00213624">
        <w:rPr>
          <w:b/>
        </w:rPr>
        <w:t>«Развитие муниципального управления» на период до 2020 года</w:t>
      </w:r>
    </w:p>
    <w:p w:rsidR="00021D64" w:rsidRPr="00BF70A6" w:rsidRDefault="00021D64" w:rsidP="00BF70A6">
      <w:pPr>
        <w:autoSpaceDE w:val="0"/>
        <w:autoSpaceDN w:val="0"/>
        <w:adjustRightInd w:val="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410"/>
      </w:tblGrid>
      <w:tr w:rsidR="00021D64" w:rsidRPr="00BF70A6" w:rsidTr="00DE6603">
        <w:tc>
          <w:tcPr>
            <w:tcW w:w="2083" w:type="dxa"/>
          </w:tcPr>
          <w:p w:rsidR="00021D64" w:rsidRPr="00BF70A6" w:rsidRDefault="00021D64" w:rsidP="00BF70A6">
            <w:pPr>
              <w:autoSpaceDE w:val="0"/>
              <w:autoSpaceDN w:val="0"/>
              <w:adjustRightInd w:val="0"/>
              <w:jc w:val="both"/>
            </w:pPr>
            <w:r w:rsidRPr="00BF70A6">
              <w:t xml:space="preserve">Ответственный исполнитель </w:t>
            </w:r>
            <w:r w:rsidR="002B4E8B" w:rsidRPr="00BF70A6">
              <w:t>п</w:t>
            </w:r>
            <w:r w:rsidRPr="00BF70A6">
              <w:t xml:space="preserve">рограммы </w:t>
            </w:r>
          </w:p>
        </w:tc>
        <w:tc>
          <w:tcPr>
            <w:tcW w:w="7410" w:type="dxa"/>
          </w:tcPr>
          <w:p w:rsidR="00021D64" w:rsidRPr="00BF70A6" w:rsidRDefault="004C0AC2" w:rsidP="00BF70A6">
            <w:pPr>
              <w:autoSpaceDE w:val="0"/>
              <w:autoSpaceDN w:val="0"/>
              <w:adjustRightInd w:val="0"/>
              <w:jc w:val="both"/>
            </w:pPr>
            <w:r w:rsidRPr="00BF70A6">
              <w:t xml:space="preserve">Администрация муниципального района </w:t>
            </w:r>
            <w:r w:rsidR="00021D64" w:rsidRPr="00BF70A6">
              <w:t xml:space="preserve"> «</w:t>
            </w:r>
            <w:r w:rsidR="00F945E5" w:rsidRPr="00BF70A6">
              <w:t>Сыктывдинский</w:t>
            </w:r>
            <w:r w:rsidR="00021D64" w:rsidRPr="00BF70A6">
              <w:t>»</w:t>
            </w:r>
          </w:p>
          <w:p w:rsidR="00021D64" w:rsidRPr="00BF70A6" w:rsidRDefault="00021D64" w:rsidP="00BF70A6">
            <w:pPr>
              <w:autoSpaceDE w:val="0"/>
              <w:autoSpaceDN w:val="0"/>
              <w:adjustRightInd w:val="0"/>
              <w:jc w:val="both"/>
            </w:pPr>
          </w:p>
        </w:tc>
      </w:tr>
      <w:tr w:rsidR="00021D64" w:rsidRPr="00BF70A6" w:rsidTr="00DE6603">
        <w:tc>
          <w:tcPr>
            <w:tcW w:w="2083" w:type="dxa"/>
          </w:tcPr>
          <w:p w:rsidR="00021D64" w:rsidRPr="00BF70A6" w:rsidRDefault="00021D64" w:rsidP="00BF70A6">
            <w:pPr>
              <w:autoSpaceDE w:val="0"/>
              <w:autoSpaceDN w:val="0"/>
              <w:adjustRightInd w:val="0"/>
              <w:jc w:val="both"/>
            </w:pPr>
            <w:r w:rsidRPr="00BF70A6">
              <w:t xml:space="preserve">Соисполнители </w:t>
            </w:r>
            <w:r w:rsidR="002B4E8B" w:rsidRPr="00BF70A6">
              <w:t>п</w:t>
            </w:r>
            <w:r w:rsidRPr="00BF70A6">
              <w:t xml:space="preserve">рограммы </w:t>
            </w:r>
          </w:p>
        </w:tc>
        <w:tc>
          <w:tcPr>
            <w:tcW w:w="7410" w:type="dxa"/>
          </w:tcPr>
          <w:p w:rsidR="00021D64" w:rsidRPr="00BF70A6" w:rsidRDefault="00021D64" w:rsidP="00BF70A6">
            <w:pPr>
              <w:autoSpaceDE w:val="0"/>
              <w:autoSpaceDN w:val="0"/>
              <w:adjustRightInd w:val="0"/>
              <w:jc w:val="both"/>
            </w:pPr>
            <w:r w:rsidRPr="00BF70A6">
              <w:t>Структурные подразделения администрации МР «</w:t>
            </w:r>
            <w:r w:rsidR="00EA3260" w:rsidRPr="00BF70A6">
              <w:t>Сыктывдинский</w:t>
            </w:r>
            <w:r w:rsidRPr="00BF70A6">
              <w:t>»</w:t>
            </w:r>
            <w:r w:rsidR="00F05181">
              <w:t>, администрации сельских поселений</w:t>
            </w:r>
            <w:r w:rsidR="00F05181" w:rsidRPr="00190732">
              <w:t xml:space="preserve"> (по </w:t>
            </w:r>
            <w:r w:rsidR="007B3E5A">
              <w:t xml:space="preserve"> </w:t>
            </w:r>
            <w:r w:rsidR="00F05181" w:rsidRPr="00190732">
              <w:t>согласованию)</w:t>
            </w:r>
            <w:r w:rsidR="00F05181">
              <w:t>, Контрольно-счетная палата МО МР «С</w:t>
            </w:r>
            <w:r w:rsidR="00014EC1">
              <w:t>ыктывдинский» (по согласованию).</w:t>
            </w:r>
          </w:p>
          <w:p w:rsidR="00021D64" w:rsidRPr="00BF70A6" w:rsidRDefault="00021D64" w:rsidP="00BF70A6">
            <w:pPr>
              <w:autoSpaceDE w:val="0"/>
              <w:autoSpaceDN w:val="0"/>
              <w:adjustRightInd w:val="0"/>
              <w:jc w:val="both"/>
            </w:pPr>
          </w:p>
        </w:tc>
      </w:tr>
      <w:tr w:rsidR="00021D64" w:rsidRPr="00BF70A6" w:rsidTr="00DE6603">
        <w:tc>
          <w:tcPr>
            <w:tcW w:w="2083" w:type="dxa"/>
          </w:tcPr>
          <w:p w:rsidR="006C61C3" w:rsidRPr="00BF70A6" w:rsidRDefault="00021D64" w:rsidP="00BF70A6">
            <w:pPr>
              <w:autoSpaceDE w:val="0"/>
              <w:autoSpaceDN w:val="0"/>
              <w:adjustRightInd w:val="0"/>
              <w:jc w:val="both"/>
            </w:pPr>
            <w:r w:rsidRPr="00BF70A6">
              <w:t>Подпрограммы</w:t>
            </w:r>
          </w:p>
          <w:p w:rsidR="00021D64" w:rsidRPr="00BF70A6" w:rsidRDefault="006C61C3" w:rsidP="00BF70A6">
            <w:pPr>
              <w:autoSpaceDE w:val="0"/>
              <w:autoSpaceDN w:val="0"/>
              <w:adjustRightInd w:val="0"/>
              <w:jc w:val="both"/>
            </w:pPr>
            <w:r w:rsidRPr="00BF70A6">
              <w:t>муниципальной  п</w:t>
            </w:r>
            <w:r w:rsidR="00021D64" w:rsidRPr="00BF70A6">
              <w:t>рограммы</w:t>
            </w:r>
          </w:p>
        </w:tc>
        <w:tc>
          <w:tcPr>
            <w:tcW w:w="7410" w:type="dxa"/>
          </w:tcPr>
          <w:p w:rsidR="00672A8A" w:rsidRPr="00BF70A6" w:rsidRDefault="002B4E8B" w:rsidP="00BF70A6">
            <w:pPr>
              <w:jc w:val="both"/>
              <w:rPr>
                <w:bCs/>
              </w:rPr>
            </w:pPr>
            <w:r w:rsidRPr="00BF70A6">
              <w:t>1.</w:t>
            </w:r>
            <w:r w:rsidR="00EB3131" w:rsidRPr="00BF70A6">
              <w:t>«</w:t>
            </w:r>
            <w:r w:rsidR="00672A8A"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00672A8A" w:rsidRPr="00BF70A6">
              <w:t>;</w:t>
            </w:r>
          </w:p>
          <w:p w:rsidR="00021D64" w:rsidRPr="00BF70A6" w:rsidRDefault="002B4E8B" w:rsidP="00BF70A6">
            <w:pPr>
              <w:autoSpaceDE w:val="0"/>
              <w:autoSpaceDN w:val="0"/>
              <w:adjustRightInd w:val="0"/>
              <w:jc w:val="both"/>
            </w:pPr>
            <w:r w:rsidRPr="00BF70A6">
              <w:t>2.</w:t>
            </w:r>
            <w:r w:rsidR="00EB3131" w:rsidRPr="00BF70A6">
              <w:t>«У</w:t>
            </w:r>
            <w:r w:rsidR="0075351C" w:rsidRPr="00BF70A6">
              <w:t>правление муниципальными финансами и муниципальным долгом</w:t>
            </w:r>
            <w:r w:rsidR="00EB3131" w:rsidRPr="00BF70A6">
              <w:t>»</w:t>
            </w:r>
            <w:r w:rsidR="0075351C" w:rsidRPr="00BF70A6">
              <w:t>;</w:t>
            </w:r>
          </w:p>
          <w:p w:rsidR="0075351C" w:rsidRPr="00BF70A6" w:rsidRDefault="002B4E8B" w:rsidP="00BF70A6">
            <w:pPr>
              <w:autoSpaceDE w:val="0"/>
              <w:autoSpaceDN w:val="0"/>
              <w:adjustRightInd w:val="0"/>
              <w:jc w:val="both"/>
            </w:pPr>
            <w:r w:rsidRPr="00BF70A6">
              <w:t xml:space="preserve">3. </w:t>
            </w:r>
            <w:r w:rsidR="00EB3131" w:rsidRPr="00BF70A6">
              <w:t>«У</w:t>
            </w:r>
            <w:r w:rsidR="0075351C" w:rsidRPr="00BF70A6">
              <w:t>правление муни</w:t>
            </w:r>
            <w:r w:rsidR="000F334B">
              <w:t>ципальным имуществом</w:t>
            </w:r>
            <w:r w:rsidR="00EB3131" w:rsidRPr="00BF70A6">
              <w:t>»;</w:t>
            </w:r>
          </w:p>
          <w:p w:rsidR="00EB3131" w:rsidRDefault="002B4E8B" w:rsidP="00BF70A6">
            <w:pPr>
              <w:autoSpaceDE w:val="0"/>
              <w:autoSpaceDN w:val="0"/>
              <w:adjustRightInd w:val="0"/>
              <w:jc w:val="both"/>
            </w:pPr>
            <w:r w:rsidRPr="00BF70A6">
              <w:t xml:space="preserve">4. </w:t>
            </w:r>
            <w:r w:rsidR="00EB3131" w:rsidRPr="00BF70A6">
              <w:t>«Электронный муниципалитет»</w:t>
            </w:r>
            <w:r w:rsidR="004D4FFA">
              <w:t>;</w:t>
            </w:r>
          </w:p>
          <w:p w:rsidR="004D4FFA" w:rsidRPr="00BF70A6" w:rsidRDefault="004D4FFA" w:rsidP="00BF70A6">
            <w:pPr>
              <w:autoSpaceDE w:val="0"/>
              <w:autoSpaceDN w:val="0"/>
              <w:adjustRightInd w:val="0"/>
              <w:jc w:val="both"/>
            </w:pPr>
            <w:r>
              <w:t>5. «Противодействие коррупции в муниципальном образовании муниципального района «Сыктывдинский» на 2015 – 2020 годы».</w:t>
            </w:r>
          </w:p>
        </w:tc>
      </w:tr>
      <w:tr w:rsidR="002B4E8B" w:rsidRPr="00BF70A6" w:rsidTr="00DE6603">
        <w:tc>
          <w:tcPr>
            <w:tcW w:w="2083" w:type="dxa"/>
          </w:tcPr>
          <w:p w:rsidR="002B4E8B" w:rsidRPr="00BF70A6" w:rsidRDefault="002B4E8B" w:rsidP="00BF70A6">
            <w:pPr>
              <w:autoSpaceDE w:val="0"/>
              <w:autoSpaceDN w:val="0"/>
              <w:adjustRightInd w:val="0"/>
              <w:jc w:val="both"/>
            </w:pPr>
            <w:r w:rsidRPr="00BF70A6">
              <w:t>Программно-целевые инструменты</w:t>
            </w:r>
          </w:p>
        </w:tc>
        <w:tc>
          <w:tcPr>
            <w:tcW w:w="7410" w:type="dxa"/>
          </w:tcPr>
          <w:p w:rsidR="002B4E8B" w:rsidRPr="00BF70A6" w:rsidRDefault="002B4E8B" w:rsidP="00BF70A6">
            <w:pPr>
              <w:jc w:val="both"/>
            </w:pPr>
            <w:r w:rsidRPr="00BF70A6">
              <w:t>-</w:t>
            </w:r>
          </w:p>
        </w:tc>
      </w:tr>
      <w:tr w:rsidR="00021D64" w:rsidRPr="00BF70A6" w:rsidTr="00DE6603">
        <w:tc>
          <w:tcPr>
            <w:tcW w:w="2083" w:type="dxa"/>
          </w:tcPr>
          <w:p w:rsidR="0005516E" w:rsidRPr="00BF70A6" w:rsidRDefault="00021D64" w:rsidP="00BF70A6">
            <w:pPr>
              <w:autoSpaceDE w:val="0"/>
              <w:autoSpaceDN w:val="0"/>
              <w:adjustRightInd w:val="0"/>
              <w:jc w:val="both"/>
            </w:pPr>
            <w:r w:rsidRPr="00BF70A6">
              <w:t xml:space="preserve">Цель </w:t>
            </w:r>
          </w:p>
          <w:p w:rsidR="00021D64" w:rsidRPr="00BF70A6" w:rsidRDefault="0005516E" w:rsidP="00BF70A6">
            <w:pPr>
              <w:autoSpaceDE w:val="0"/>
              <w:autoSpaceDN w:val="0"/>
              <w:adjustRightInd w:val="0"/>
              <w:jc w:val="both"/>
            </w:pPr>
            <w:r w:rsidRPr="00BF70A6">
              <w:t>п</w:t>
            </w:r>
            <w:r w:rsidR="00021D64" w:rsidRPr="00BF70A6">
              <w:t>рограммы</w:t>
            </w:r>
          </w:p>
        </w:tc>
        <w:tc>
          <w:tcPr>
            <w:tcW w:w="7410" w:type="dxa"/>
          </w:tcPr>
          <w:p w:rsidR="00021D64" w:rsidRDefault="00021D64" w:rsidP="00BF70A6">
            <w:pPr>
              <w:autoSpaceDE w:val="0"/>
              <w:autoSpaceDN w:val="0"/>
              <w:adjustRightInd w:val="0"/>
              <w:jc w:val="both"/>
            </w:pPr>
            <w:r w:rsidRPr="00BF70A6">
              <w:t>Совершенствование муниципального управления в муниципальном образовании муниципального района «</w:t>
            </w:r>
            <w:r w:rsidR="00ED4064" w:rsidRPr="00BF70A6">
              <w:t>Сыктывдинский</w:t>
            </w:r>
            <w:r w:rsidRPr="00BF70A6">
              <w:t>»</w:t>
            </w:r>
          </w:p>
          <w:p w:rsidR="001F1BAA" w:rsidRPr="00BF70A6" w:rsidRDefault="001F1BAA" w:rsidP="00BF70A6">
            <w:pPr>
              <w:autoSpaceDE w:val="0"/>
              <w:autoSpaceDN w:val="0"/>
              <w:adjustRightInd w:val="0"/>
              <w:jc w:val="both"/>
            </w:pPr>
          </w:p>
        </w:tc>
      </w:tr>
      <w:tr w:rsidR="00021D64" w:rsidRPr="00BF70A6" w:rsidTr="00DE6603">
        <w:tc>
          <w:tcPr>
            <w:tcW w:w="2083" w:type="dxa"/>
          </w:tcPr>
          <w:p w:rsidR="00021D64" w:rsidRPr="00BF70A6" w:rsidRDefault="00021D64" w:rsidP="00BF70A6">
            <w:pPr>
              <w:autoSpaceDE w:val="0"/>
              <w:autoSpaceDN w:val="0"/>
              <w:adjustRightInd w:val="0"/>
              <w:jc w:val="both"/>
            </w:pPr>
            <w:r w:rsidRPr="00BF70A6">
              <w:t>Задачи</w:t>
            </w:r>
            <w:r w:rsidR="00E2126C" w:rsidRPr="00BF70A6">
              <w:t xml:space="preserve">  программы</w:t>
            </w:r>
          </w:p>
        </w:tc>
        <w:tc>
          <w:tcPr>
            <w:tcW w:w="7410" w:type="dxa"/>
          </w:tcPr>
          <w:p w:rsidR="004C4C52" w:rsidRPr="00BF70A6" w:rsidRDefault="002B4E8B" w:rsidP="00BF70A6">
            <w:pPr>
              <w:autoSpaceDE w:val="0"/>
              <w:autoSpaceDN w:val="0"/>
              <w:adjustRightInd w:val="0"/>
              <w:jc w:val="both"/>
            </w:pPr>
            <w:r w:rsidRPr="00BF70A6">
              <w:t>1</w:t>
            </w:r>
            <w:r w:rsidR="004C4C52" w:rsidRPr="00BF70A6">
              <w:t>.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r w:rsidR="001A5E8C" w:rsidRPr="00BF70A6">
              <w:t>;</w:t>
            </w:r>
          </w:p>
          <w:p w:rsidR="001A5E8C" w:rsidRPr="00BF70A6" w:rsidRDefault="002B4E8B" w:rsidP="00BF70A6">
            <w:pPr>
              <w:autoSpaceDE w:val="0"/>
              <w:autoSpaceDN w:val="0"/>
              <w:adjustRightInd w:val="0"/>
              <w:jc w:val="both"/>
            </w:pPr>
            <w:r w:rsidRPr="00BF70A6">
              <w:t xml:space="preserve">2. </w:t>
            </w:r>
            <w:r w:rsidR="001A5E8C" w:rsidRPr="00BF70A6">
              <w:t>Эффективное управление муниципальными финансами и муниципальным долгом МО МР "Сыктывдинский";</w:t>
            </w:r>
          </w:p>
          <w:p w:rsidR="001A5E8C" w:rsidRPr="00BF70A6" w:rsidRDefault="003D08B2" w:rsidP="00BF70A6">
            <w:pPr>
              <w:autoSpaceDE w:val="0"/>
              <w:autoSpaceDN w:val="0"/>
              <w:adjustRightInd w:val="0"/>
              <w:jc w:val="both"/>
            </w:pPr>
            <w:r w:rsidRPr="00BF70A6">
              <w:t xml:space="preserve">3. </w:t>
            </w:r>
            <w:r w:rsidR="001A5E8C" w:rsidRPr="00BF70A6">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021D64" w:rsidRDefault="001A5E8C" w:rsidP="00BF70A6">
            <w:pPr>
              <w:autoSpaceDE w:val="0"/>
              <w:autoSpaceDN w:val="0"/>
              <w:adjustRightInd w:val="0"/>
              <w:jc w:val="both"/>
            </w:pPr>
            <w:r w:rsidRPr="00BF70A6">
              <w:t>4. Повышение уровня открытости и прозрачности деятельности муниципального образования муниципального района «Сыктывдинский»</w:t>
            </w:r>
            <w:r w:rsidR="004D4FFA">
              <w:t>;</w:t>
            </w:r>
          </w:p>
          <w:p w:rsidR="004D4FFA" w:rsidRPr="00BF70A6" w:rsidRDefault="004D4FFA" w:rsidP="00BF70A6">
            <w:pPr>
              <w:autoSpaceDE w:val="0"/>
              <w:autoSpaceDN w:val="0"/>
              <w:adjustRightInd w:val="0"/>
              <w:jc w:val="both"/>
            </w:pPr>
            <w:r>
              <w:t xml:space="preserve">5. Совершенствование системы мер противодействия коррупции </w:t>
            </w:r>
            <w:r w:rsidR="00C01399">
              <w:t>в муниципальном образовании муниципального района «Сыктывдинский».</w:t>
            </w:r>
          </w:p>
        </w:tc>
      </w:tr>
      <w:tr w:rsidR="00021D64" w:rsidRPr="00BF70A6" w:rsidTr="00DE6603">
        <w:tc>
          <w:tcPr>
            <w:tcW w:w="2083" w:type="dxa"/>
          </w:tcPr>
          <w:p w:rsidR="00E2126C" w:rsidRPr="00BF70A6" w:rsidRDefault="00021D64" w:rsidP="00BF70A6">
            <w:pPr>
              <w:autoSpaceDE w:val="0"/>
              <w:autoSpaceDN w:val="0"/>
              <w:adjustRightInd w:val="0"/>
              <w:jc w:val="both"/>
            </w:pPr>
            <w:r w:rsidRPr="00BF70A6">
              <w:t xml:space="preserve">Целевые </w:t>
            </w:r>
            <w:r w:rsidR="003D08B2" w:rsidRPr="00BF70A6">
              <w:t>индикаторы и показатели</w:t>
            </w:r>
          </w:p>
          <w:p w:rsidR="00021D64" w:rsidRPr="00BF70A6" w:rsidRDefault="00E2126C" w:rsidP="00BF70A6">
            <w:pPr>
              <w:autoSpaceDE w:val="0"/>
              <w:autoSpaceDN w:val="0"/>
              <w:adjustRightInd w:val="0"/>
              <w:jc w:val="both"/>
            </w:pPr>
            <w:r w:rsidRPr="00BF70A6">
              <w:t>программы</w:t>
            </w:r>
          </w:p>
        </w:tc>
        <w:tc>
          <w:tcPr>
            <w:tcW w:w="7410" w:type="dxa"/>
          </w:tcPr>
          <w:p w:rsidR="00021D64" w:rsidRPr="00BF70A6" w:rsidRDefault="003D08B2" w:rsidP="00BF70A6">
            <w:pPr>
              <w:autoSpaceDE w:val="0"/>
              <w:autoSpaceDN w:val="0"/>
              <w:adjustRightInd w:val="0"/>
              <w:jc w:val="both"/>
            </w:pPr>
            <w:r w:rsidRPr="00BF70A6">
              <w:t>1. У</w:t>
            </w:r>
            <w:r w:rsidR="00021D64" w:rsidRPr="00BF70A6">
              <w:t>ровень удовлетворенности населения деятельностью органов местного самоуправления (% от общего числа опрошенных);</w:t>
            </w:r>
          </w:p>
          <w:p w:rsidR="00021D64" w:rsidRDefault="003D08B2" w:rsidP="00BF70A6">
            <w:pPr>
              <w:autoSpaceDE w:val="0"/>
              <w:autoSpaceDN w:val="0"/>
              <w:adjustRightInd w:val="0"/>
              <w:jc w:val="both"/>
            </w:pPr>
            <w:r w:rsidRPr="00BF70A6">
              <w:t>2. И</w:t>
            </w:r>
            <w:r w:rsidR="00021D64" w:rsidRPr="00BF70A6">
              <w:t>ндекс доверия к муниципальным служащим (% от общего числа опрошенных)</w:t>
            </w:r>
            <w:r w:rsidRPr="00BF70A6">
              <w:t>.</w:t>
            </w:r>
          </w:p>
          <w:p w:rsidR="008E43EF" w:rsidRDefault="008E43EF" w:rsidP="00BF70A6">
            <w:pPr>
              <w:autoSpaceDE w:val="0"/>
              <w:autoSpaceDN w:val="0"/>
              <w:adjustRightInd w:val="0"/>
              <w:jc w:val="both"/>
            </w:pPr>
            <w:r>
              <w:t xml:space="preserve">3. </w:t>
            </w:r>
            <w:r w:rsidRPr="004C3BF6">
              <w:t xml:space="preserve">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w:t>
            </w:r>
            <w:r w:rsidRPr="004C3BF6">
              <w:lastRenderedPageBreak/>
              <w:t>специалистов муниципального образования</w:t>
            </w:r>
            <w:r w:rsidR="00540B21">
              <w:t>;</w:t>
            </w:r>
          </w:p>
          <w:p w:rsidR="00540B21" w:rsidRDefault="00540B21" w:rsidP="00BF70A6">
            <w:pPr>
              <w:autoSpaceDE w:val="0"/>
              <w:autoSpaceDN w:val="0"/>
              <w:adjustRightInd w:val="0"/>
              <w:jc w:val="both"/>
            </w:pPr>
            <w:r>
              <w:t xml:space="preserve">4. </w:t>
            </w:r>
            <w:r w:rsidRPr="004C3BF6">
              <w:t>Доля муниципальных служащих, прошедших аттестацию в отчетном периоде, от общей численности муниципальных служащих, подлежащих аттестации</w:t>
            </w:r>
            <w:r w:rsidR="00C253FE">
              <w:t>;</w:t>
            </w:r>
          </w:p>
          <w:p w:rsidR="00304C98" w:rsidRDefault="00C253FE" w:rsidP="00BF70A6">
            <w:pPr>
              <w:autoSpaceDE w:val="0"/>
              <w:autoSpaceDN w:val="0"/>
              <w:adjustRightInd w:val="0"/>
              <w:jc w:val="both"/>
            </w:pPr>
            <w:r>
              <w:t xml:space="preserve">5. </w:t>
            </w:r>
            <w:r w:rsidR="00304C98">
              <w:t>Отношение дефицита местного бюджета к доходам без учета объема безвозмездных поступлений и (или) поступлений налоговых доходов по дополнительным нормативам отчислений, в %;</w:t>
            </w:r>
          </w:p>
          <w:p w:rsidR="00C253FE" w:rsidRDefault="00304C98" w:rsidP="00BF70A6">
            <w:pPr>
              <w:autoSpaceDE w:val="0"/>
              <w:autoSpaceDN w:val="0"/>
              <w:adjustRightInd w:val="0"/>
              <w:jc w:val="both"/>
            </w:pPr>
            <w:r>
              <w:t xml:space="preserve">6. </w:t>
            </w:r>
            <w:r w:rsidR="00C253FE" w:rsidRPr="00C0139E">
              <w:t>Доля просроченной</w:t>
            </w:r>
            <w:r w:rsidR="00B727BC">
              <w:t xml:space="preserve"> дебиторской и </w:t>
            </w:r>
            <w:r w:rsidR="00C253FE" w:rsidRPr="00C0139E">
              <w:t>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C253FE">
              <w:t>)</w:t>
            </w:r>
            <w:r w:rsidR="00B727BC">
              <w:t>, в %</w:t>
            </w:r>
            <w:r w:rsidR="009F460B">
              <w:t>;</w:t>
            </w:r>
          </w:p>
          <w:p w:rsidR="009F460B" w:rsidRDefault="00B727BC" w:rsidP="009F460B">
            <w:pPr>
              <w:pStyle w:val="af2"/>
              <w:jc w:val="both"/>
              <w:rPr>
                <w:rFonts w:ascii="Times New Roman" w:hAnsi="Times New Roman"/>
                <w:sz w:val="24"/>
                <w:szCs w:val="24"/>
              </w:rPr>
            </w:pPr>
            <w:r>
              <w:rPr>
                <w:rFonts w:ascii="Times New Roman" w:hAnsi="Times New Roman" w:cs="Times New Roman"/>
              </w:rPr>
              <w:t>7</w:t>
            </w:r>
            <w:r w:rsidR="004A10F5">
              <w:rPr>
                <w:rFonts w:ascii="Times New Roman" w:hAnsi="Times New Roman" w:cs="Times New Roman"/>
              </w:rPr>
              <w:t>.</w:t>
            </w:r>
            <w:r w:rsidR="009F460B" w:rsidRPr="00FC4C3E">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9F460B">
              <w:rPr>
                <w:rFonts w:ascii="Times New Roman" w:hAnsi="Times New Roman"/>
                <w:sz w:val="24"/>
                <w:szCs w:val="24"/>
              </w:rPr>
              <w:t>;</w:t>
            </w:r>
          </w:p>
          <w:p w:rsidR="009F460B" w:rsidRDefault="00763F1A" w:rsidP="009F460B">
            <w:pPr>
              <w:pStyle w:val="af2"/>
              <w:jc w:val="both"/>
              <w:rPr>
                <w:rFonts w:ascii="Times New Roman" w:hAnsi="Times New Roman" w:cs="Times New Roman"/>
                <w:sz w:val="24"/>
                <w:szCs w:val="24"/>
              </w:rPr>
            </w:pPr>
            <w:r>
              <w:rPr>
                <w:rFonts w:ascii="Times New Roman" w:hAnsi="Times New Roman"/>
                <w:sz w:val="24"/>
                <w:szCs w:val="24"/>
              </w:rPr>
              <w:t xml:space="preserve">8. </w:t>
            </w:r>
            <w:r w:rsidRPr="00763F1A">
              <w:rPr>
                <w:rFonts w:ascii="Times New Roman" w:hAnsi="Times New Roman" w:cs="Times New Roman"/>
                <w:sz w:val="24"/>
                <w:szCs w:val="24"/>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sidR="00B727BC">
              <w:rPr>
                <w:rFonts w:ascii="Times New Roman" w:hAnsi="Times New Roman" w:cs="Times New Roman"/>
                <w:sz w:val="24"/>
                <w:szCs w:val="24"/>
              </w:rPr>
              <w:t>;</w:t>
            </w:r>
          </w:p>
          <w:p w:rsidR="00B727BC" w:rsidRDefault="003172F0" w:rsidP="009F460B">
            <w:pPr>
              <w:pStyle w:val="af2"/>
              <w:jc w:val="both"/>
              <w:rPr>
                <w:rFonts w:ascii="Times New Roman" w:hAnsi="Times New Roman" w:cs="Times New Roman"/>
                <w:sz w:val="24"/>
                <w:szCs w:val="24"/>
              </w:rPr>
            </w:pPr>
            <w:r>
              <w:rPr>
                <w:rFonts w:ascii="Times New Roman" w:hAnsi="Times New Roman" w:cs="Times New Roman"/>
                <w:sz w:val="24"/>
                <w:szCs w:val="24"/>
              </w:rPr>
              <w:t xml:space="preserve">9. </w:t>
            </w:r>
            <w:r w:rsidRPr="003172F0">
              <w:rPr>
                <w:rFonts w:ascii="Times New Roman" w:hAnsi="Times New Roman" w:cs="Times New Roman"/>
                <w:sz w:val="24"/>
                <w:szCs w:val="24"/>
              </w:rPr>
              <w:t>Уровень доступности сервисов и служб в КСПД</w:t>
            </w:r>
            <w:r w:rsidR="00B727BC">
              <w:rPr>
                <w:rFonts w:ascii="Times New Roman" w:hAnsi="Times New Roman" w:cs="Times New Roman"/>
                <w:sz w:val="24"/>
                <w:szCs w:val="24"/>
              </w:rPr>
              <w:t>;</w:t>
            </w:r>
          </w:p>
          <w:p w:rsidR="00717131" w:rsidRPr="00763F1A" w:rsidRDefault="00717131" w:rsidP="009F460B">
            <w:pPr>
              <w:pStyle w:val="af2"/>
              <w:jc w:val="both"/>
              <w:rPr>
                <w:rFonts w:ascii="Times New Roman" w:hAnsi="Times New Roman" w:cs="Times New Roman"/>
                <w:sz w:val="24"/>
                <w:szCs w:val="24"/>
              </w:rPr>
            </w:pPr>
            <w:r>
              <w:rPr>
                <w:rFonts w:ascii="Times New Roman" w:hAnsi="Times New Roman" w:cs="Times New Roman"/>
                <w:sz w:val="24"/>
                <w:szCs w:val="24"/>
              </w:rPr>
              <w:t xml:space="preserve">10. </w:t>
            </w:r>
            <w:r w:rsidR="00817A88" w:rsidRPr="00817A88">
              <w:rPr>
                <w:rFonts w:ascii="Times New Roman" w:hAnsi="Times New Roman" w:cs="Times New Roman"/>
                <w:sz w:val="24"/>
                <w:szCs w:val="24"/>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r w:rsidR="00B727BC">
              <w:rPr>
                <w:rFonts w:ascii="Times New Roman" w:hAnsi="Times New Roman" w:cs="Times New Roman"/>
                <w:sz w:val="24"/>
                <w:szCs w:val="24"/>
              </w:rPr>
              <w:t>.</w:t>
            </w:r>
          </w:p>
          <w:p w:rsidR="00C01399" w:rsidRPr="002108A1" w:rsidRDefault="00C01399" w:rsidP="00072243">
            <w:pPr>
              <w:autoSpaceDE w:val="0"/>
              <w:autoSpaceDN w:val="0"/>
              <w:adjustRightInd w:val="0"/>
              <w:jc w:val="both"/>
            </w:pPr>
          </w:p>
        </w:tc>
      </w:tr>
      <w:tr w:rsidR="00021D64" w:rsidRPr="00BF70A6" w:rsidTr="00DE6603">
        <w:tc>
          <w:tcPr>
            <w:tcW w:w="2083" w:type="dxa"/>
          </w:tcPr>
          <w:p w:rsidR="00C00A3E" w:rsidRPr="00BF70A6" w:rsidRDefault="00C00A3E" w:rsidP="00BF70A6">
            <w:pPr>
              <w:autoSpaceDE w:val="0"/>
              <w:autoSpaceDN w:val="0"/>
              <w:adjustRightInd w:val="0"/>
              <w:jc w:val="both"/>
            </w:pPr>
            <w:r w:rsidRPr="00BF70A6">
              <w:lastRenderedPageBreak/>
              <w:t>С</w:t>
            </w:r>
            <w:r w:rsidR="00021D64" w:rsidRPr="00BF70A6">
              <w:t xml:space="preserve">роки реализации </w:t>
            </w:r>
            <w:r w:rsidRPr="00BF70A6">
              <w:t>муниципальной  программы</w:t>
            </w:r>
          </w:p>
        </w:tc>
        <w:tc>
          <w:tcPr>
            <w:tcW w:w="7410" w:type="dxa"/>
          </w:tcPr>
          <w:p w:rsidR="00021D64" w:rsidRPr="008615F0" w:rsidRDefault="00C649A5" w:rsidP="00BF70A6">
            <w:pPr>
              <w:autoSpaceDE w:val="0"/>
              <w:autoSpaceDN w:val="0"/>
              <w:adjustRightInd w:val="0"/>
              <w:jc w:val="both"/>
            </w:pPr>
            <w:r w:rsidRPr="008615F0">
              <w:t>2015</w:t>
            </w:r>
            <w:r w:rsidR="00021D64" w:rsidRPr="008615F0">
              <w:t>-2020 годы</w:t>
            </w:r>
          </w:p>
        </w:tc>
      </w:tr>
      <w:tr w:rsidR="00021D64" w:rsidRPr="00BF70A6" w:rsidTr="00DE6603">
        <w:tc>
          <w:tcPr>
            <w:tcW w:w="2083" w:type="dxa"/>
          </w:tcPr>
          <w:p w:rsidR="00021D64" w:rsidRPr="00BF70A6" w:rsidRDefault="00021D64" w:rsidP="00BF70A6">
            <w:pPr>
              <w:autoSpaceDE w:val="0"/>
              <w:autoSpaceDN w:val="0"/>
              <w:adjustRightInd w:val="0"/>
              <w:jc w:val="both"/>
            </w:pPr>
            <w:r w:rsidRPr="00BF70A6">
              <w:t xml:space="preserve">Объемы бюджетных ассигнований </w:t>
            </w:r>
            <w:r w:rsidR="00C00A3E" w:rsidRPr="00BF70A6">
              <w:t>муниципальной  программы</w:t>
            </w:r>
            <w:r w:rsidR="00BB71A9" w:rsidRPr="00BF70A6">
              <w:t>, в т. ч. подпрограмм</w:t>
            </w:r>
          </w:p>
        </w:tc>
        <w:tc>
          <w:tcPr>
            <w:tcW w:w="7410" w:type="dxa"/>
          </w:tcPr>
          <w:p w:rsidR="00021D64" w:rsidRPr="007D4A13" w:rsidRDefault="00021D64" w:rsidP="00BF70A6">
            <w:pPr>
              <w:autoSpaceDE w:val="0"/>
              <w:autoSpaceDN w:val="0"/>
              <w:adjustRightInd w:val="0"/>
              <w:jc w:val="both"/>
            </w:pPr>
            <w:r w:rsidRPr="008615F0">
              <w:t>Общий объем</w:t>
            </w:r>
            <w:r w:rsidR="00C649A5" w:rsidRPr="008615F0">
              <w:t xml:space="preserve"> финансирования Программы в 2015</w:t>
            </w:r>
            <w:r w:rsidRPr="008615F0">
              <w:t>-2020 годах за счет средств бюджета МО МР «</w:t>
            </w:r>
            <w:r w:rsidR="00A51764" w:rsidRPr="008615F0">
              <w:t>Сыктывдинский</w:t>
            </w:r>
            <w:r w:rsidRPr="008615F0">
              <w:t xml:space="preserve">» составит </w:t>
            </w:r>
            <w:r w:rsidR="007D4A13" w:rsidRPr="007D4A13">
              <w:t>60 463,7</w:t>
            </w:r>
            <w:r w:rsidRPr="007D4A13">
              <w:t xml:space="preserve"> тыс. рублей, в том числе по годам:</w:t>
            </w:r>
          </w:p>
          <w:p w:rsidR="00644676" w:rsidRPr="007D4A13" w:rsidRDefault="00E83C36" w:rsidP="00BF70A6">
            <w:pPr>
              <w:autoSpaceDE w:val="0"/>
              <w:autoSpaceDN w:val="0"/>
              <w:adjustRightInd w:val="0"/>
              <w:jc w:val="both"/>
            </w:pPr>
            <w:r w:rsidRPr="007D4A13">
              <w:t>2015 год –</w:t>
            </w:r>
            <w:r w:rsidR="00B727BC">
              <w:t xml:space="preserve"> </w:t>
            </w:r>
            <w:r w:rsidR="005A74C6" w:rsidRPr="007D4A13">
              <w:t>9137</w:t>
            </w:r>
            <w:r w:rsidR="007C589D" w:rsidRPr="007D4A13">
              <w:t>,</w:t>
            </w:r>
            <w:r w:rsidR="005A74C6" w:rsidRPr="007D4A13">
              <w:t>5</w:t>
            </w:r>
            <w:r w:rsidR="00644676" w:rsidRPr="007D4A13">
              <w:t>тыс. рублей;</w:t>
            </w:r>
          </w:p>
          <w:p w:rsidR="00644676" w:rsidRPr="007D4A13" w:rsidRDefault="008615F0" w:rsidP="00BF70A6">
            <w:pPr>
              <w:autoSpaceDE w:val="0"/>
              <w:autoSpaceDN w:val="0"/>
              <w:adjustRightInd w:val="0"/>
              <w:jc w:val="both"/>
            </w:pPr>
            <w:r w:rsidRPr="007D4A13">
              <w:t>2016 год – 9</w:t>
            </w:r>
            <w:r w:rsidR="005B4E84" w:rsidRPr="007D4A13">
              <w:t>508</w:t>
            </w:r>
            <w:r w:rsidR="007C589D" w:rsidRPr="007D4A13">
              <w:t>,</w:t>
            </w:r>
            <w:r w:rsidR="005B4E84" w:rsidRPr="007D4A13">
              <w:t>1</w:t>
            </w:r>
            <w:r w:rsidR="00644676" w:rsidRPr="007D4A13">
              <w:t>тыс. рублей;</w:t>
            </w:r>
          </w:p>
          <w:p w:rsidR="00644676" w:rsidRPr="007D4A13" w:rsidRDefault="00644676" w:rsidP="00BF70A6">
            <w:pPr>
              <w:autoSpaceDE w:val="0"/>
              <w:autoSpaceDN w:val="0"/>
              <w:adjustRightInd w:val="0"/>
              <w:jc w:val="both"/>
            </w:pPr>
            <w:r w:rsidRPr="007D4A13">
              <w:t xml:space="preserve">2017 год – </w:t>
            </w:r>
            <w:r w:rsidR="003C109F" w:rsidRPr="007D4A13">
              <w:t>9</w:t>
            </w:r>
            <w:r w:rsidR="007D4A13">
              <w:t>345</w:t>
            </w:r>
            <w:r w:rsidR="008615F0" w:rsidRPr="007D4A13">
              <w:t>,</w:t>
            </w:r>
            <w:r w:rsidR="007D4A13">
              <w:t>9</w:t>
            </w:r>
            <w:r w:rsidRPr="007D4A13">
              <w:t xml:space="preserve"> тыс. рублей;</w:t>
            </w:r>
          </w:p>
          <w:p w:rsidR="00644676" w:rsidRPr="007D4A13" w:rsidRDefault="00644676" w:rsidP="00BF70A6">
            <w:pPr>
              <w:autoSpaceDE w:val="0"/>
              <w:autoSpaceDN w:val="0"/>
              <w:adjustRightInd w:val="0"/>
              <w:jc w:val="both"/>
            </w:pPr>
            <w:r w:rsidRPr="007D4A13">
              <w:t xml:space="preserve">2018 год </w:t>
            </w:r>
            <w:r w:rsidR="00F554DB" w:rsidRPr="007D4A13">
              <w:t>–</w:t>
            </w:r>
            <w:r w:rsidR="007D4A13">
              <w:t>14155,7</w:t>
            </w:r>
            <w:r w:rsidR="00B727BC">
              <w:t xml:space="preserve"> </w:t>
            </w:r>
            <w:r w:rsidRPr="007D4A13">
              <w:t>тыс. рублей;</w:t>
            </w:r>
          </w:p>
          <w:p w:rsidR="008615F0" w:rsidRPr="007D4A13" w:rsidRDefault="00644676" w:rsidP="008615F0">
            <w:pPr>
              <w:autoSpaceDE w:val="0"/>
              <w:autoSpaceDN w:val="0"/>
              <w:adjustRightInd w:val="0"/>
              <w:jc w:val="both"/>
            </w:pPr>
            <w:r w:rsidRPr="007D4A13">
              <w:t xml:space="preserve">2019 год </w:t>
            </w:r>
            <w:r w:rsidR="00F554DB" w:rsidRPr="007D4A13">
              <w:t>–</w:t>
            </w:r>
            <w:r w:rsidR="007D4A13">
              <w:t>9149</w:t>
            </w:r>
            <w:r w:rsidR="008615F0" w:rsidRPr="007D4A13">
              <w:t>,</w:t>
            </w:r>
            <w:r w:rsidR="007D4A13">
              <w:t>1</w:t>
            </w:r>
            <w:r w:rsidR="008615F0" w:rsidRPr="007D4A13">
              <w:t xml:space="preserve"> тыс. рублей;</w:t>
            </w:r>
          </w:p>
          <w:p w:rsidR="0030406A" w:rsidRPr="008615F0" w:rsidRDefault="00644676" w:rsidP="00BF70A6">
            <w:pPr>
              <w:autoSpaceDE w:val="0"/>
              <w:autoSpaceDN w:val="0"/>
              <w:adjustRightInd w:val="0"/>
              <w:jc w:val="both"/>
            </w:pPr>
            <w:r w:rsidRPr="007D4A13">
              <w:t>2020 год –</w:t>
            </w:r>
            <w:r w:rsidR="007D4A13">
              <w:t>9167</w:t>
            </w:r>
            <w:r w:rsidR="008615F0" w:rsidRPr="007D4A13">
              <w:t>,</w:t>
            </w:r>
            <w:r w:rsidR="007D4A13">
              <w:t>4</w:t>
            </w:r>
            <w:r w:rsidR="008615F0" w:rsidRPr="007D4A13">
              <w:t xml:space="preserve"> тыс. рублей</w:t>
            </w:r>
            <w:r w:rsidRPr="007D4A13">
              <w:t>.</w:t>
            </w:r>
          </w:p>
          <w:p w:rsidR="00512D0E" w:rsidRDefault="00644676"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sidR="007A4F37" w:rsidRPr="008615F0">
              <w:t>.</w:t>
            </w:r>
            <w:r w:rsidR="001A5E8C" w:rsidRPr="008615F0">
              <w:t xml:space="preserve"> В том числе в разрезе подпрограмм:</w:t>
            </w:r>
          </w:p>
          <w:p w:rsidR="00F81E47" w:rsidRPr="008615F0" w:rsidRDefault="00F81E47" w:rsidP="00BF70A6">
            <w:pPr>
              <w:autoSpaceDE w:val="0"/>
              <w:autoSpaceDN w:val="0"/>
              <w:adjustRightInd w:val="0"/>
              <w:jc w:val="both"/>
            </w:pPr>
          </w:p>
          <w:p w:rsidR="00D06078" w:rsidRPr="00D06078" w:rsidRDefault="00D06078" w:rsidP="00D06078">
            <w:pPr>
              <w:autoSpaceDE w:val="0"/>
              <w:autoSpaceDN w:val="0"/>
              <w:adjustRightInd w:val="0"/>
              <w:jc w:val="both"/>
            </w:pPr>
            <w:r w:rsidRPr="00D06078">
              <w:t>Подпрограмма 1. «Формирование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D06078" w:rsidRPr="00D06078" w:rsidRDefault="00D06078" w:rsidP="00D06078">
            <w:pPr>
              <w:autoSpaceDE w:val="0"/>
              <w:autoSpaceDN w:val="0"/>
              <w:adjustRightInd w:val="0"/>
              <w:jc w:val="both"/>
            </w:pPr>
            <w:r w:rsidRPr="00D06078">
              <w:t>Общий объём финансирования на 2015-2020 годы предусматривается в размере 531,6 тыс. рублей, в том числе:</w:t>
            </w:r>
          </w:p>
          <w:p w:rsidR="00D06078" w:rsidRPr="00D06078" w:rsidRDefault="00D06078" w:rsidP="00D06078">
            <w:pPr>
              <w:autoSpaceDE w:val="0"/>
              <w:autoSpaceDN w:val="0"/>
              <w:adjustRightInd w:val="0"/>
              <w:jc w:val="both"/>
            </w:pPr>
            <w:r w:rsidRPr="00D06078">
              <w:lastRenderedPageBreak/>
              <w:t>за счет средств муниципального бюджета 531,6 тыс. рублей;</w:t>
            </w:r>
          </w:p>
          <w:p w:rsidR="00D06078" w:rsidRPr="00D06078" w:rsidRDefault="00D06078" w:rsidP="00D06078">
            <w:pPr>
              <w:autoSpaceDE w:val="0"/>
              <w:autoSpaceDN w:val="0"/>
              <w:adjustRightInd w:val="0"/>
              <w:jc w:val="both"/>
            </w:pPr>
            <w:r w:rsidRPr="00D06078">
              <w:t>2015 год – 130,0 тыс. рублей;</w:t>
            </w:r>
          </w:p>
          <w:p w:rsidR="00D06078" w:rsidRPr="00D06078" w:rsidRDefault="00D06078" w:rsidP="00D06078">
            <w:pPr>
              <w:autoSpaceDE w:val="0"/>
              <w:autoSpaceDN w:val="0"/>
              <w:adjustRightInd w:val="0"/>
              <w:jc w:val="both"/>
            </w:pPr>
            <w:r w:rsidRPr="00D06078">
              <w:t>2016 год - 100,0 тыс. рублей;</w:t>
            </w:r>
          </w:p>
          <w:p w:rsidR="00D06078" w:rsidRPr="00D06078" w:rsidRDefault="00D06078" w:rsidP="00D06078">
            <w:pPr>
              <w:autoSpaceDE w:val="0"/>
              <w:autoSpaceDN w:val="0"/>
              <w:adjustRightInd w:val="0"/>
              <w:jc w:val="both"/>
            </w:pPr>
            <w:r w:rsidRPr="00D06078">
              <w:t>2017 год –50,0 тыс. рублей;</w:t>
            </w:r>
          </w:p>
          <w:p w:rsidR="00D06078" w:rsidRPr="00D06078" w:rsidRDefault="00D06078" w:rsidP="00D06078">
            <w:pPr>
              <w:autoSpaceDE w:val="0"/>
              <w:autoSpaceDN w:val="0"/>
              <w:adjustRightInd w:val="0"/>
              <w:jc w:val="both"/>
            </w:pPr>
            <w:r w:rsidRPr="00D06078">
              <w:t>2018 год – 81, 6 тыс. рублей;</w:t>
            </w:r>
          </w:p>
          <w:p w:rsidR="00D06078" w:rsidRPr="00D06078" w:rsidRDefault="00D06078" w:rsidP="00D06078">
            <w:pPr>
              <w:autoSpaceDE w:val="0"/>
              <w:autoSpaceDN w:val="0"/>
              <w:adjustRightInd w:val="0"/>
              <w:jc w:val="both"/>
            </w:pPr>
            <w:r w:rsidRPr="00D06078">
              <w:t>2019 год – 85,0 тыс. рублей;</w:t>
            </w:r>
          </w:p>
          <w:p w:rsidR="00D06078" w:rsidRPr="00D06078" w:rsidRDefault="00D06078" w:rsidP="00D06078">
            <w:pPr>
              <w:autoSpaceDE w:val="0"/>
              <w:autoSpaceDN w:val="0"/>
              <w:adjustRightInd w:val="0"/>
              <w:jc w:val="both"/>
            </w:pPr>
            <w:r w:rsidRPr="00D06078">
              <w:t>2020 год – 85,0 тыс. рублей</w:t>
            </w:r>
          </w:p>
          <w:p w:rsidR="001A5E8C" w:rsidRDefault="001A5E8C"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sidR="00FC7480" w:rsidRPr="008615F0">
              <w:t>.</w:t>
            </w:r>
          </w:p>
          <w:p w:rsidR="00F81E47" w:rsidRPr="008615F0" w:rsidRDefault="00F81E47" w:rsidP="00BF70A6">
            <w:pPr>
              <w:autoSpaceDE w:val="0"/>
              <w:autoSpaceDN w:val="0"/>
              <w:adjustRightInd w:val="0"/>
              <w:jc w:val="both"/>
            </w:pPr>
          </w:p>
          <w:p w:rsidR="003149F4" w:rsidRPr="009B4CE7" w:rsidRDefault="003149F4" w:rsidP="003149F4">
            <w:pPr>
              <w:autoSpaceDE w:val="0"/>
              <w:autoSpaceDN w:val="0"/>
              <w:adjustRightInd w:val="0"/>
              <w:jc w:val="both"/>
            </w:pPr>
            <w:r w:rsidRPr="009B4CE7">
              <w:t xml:space="preserve">Подпрограмма 2. «Управление муниципальными финансами и муниципальным долгом» </w:t>
            </w:r>
          </w:p>
          <w:p w:rsidR="003149F4" w:rsidRPr="00A513E9" w:rsidRDefault="003149F4" w:rsidP="003149F4">
            <w:pPr>
              <w:autoSpaceDE w:val="0"/>
              <w:autoSpaceDN w:val="0"/>
              <w:adjustRightInd w:val="0"/>
              <w:jc w:val="both"/>
            </w:pPr>
            <w:r w:rsidRPr="00A513E9">
              <w:t>Общий объем бюджетных ассигнований за счет средств муниципального бюджета составляет   50 2</w:t>
            </w:r>
            <w:r w:rsidR="00B7285A">
              <w:t>56</w:t>
            </w:r>
            <w:r w:rsidRPr="00A513E9">
              <w:t>,</w:t>
            </w:r>
            <w:r w:rsidR="00C15A93">
              <w:t>5</w:t>
            </w:r>
            <w:r w:rsidRPr="00A513E9">
              <w:t xml:space="preserve"> тыс. рублей, в том числе по источникам финансирования и годам реализации:</w:t>
            </w:r>
          </w:p>
          <w:p w:rsidR="003149F4" w:rsidRPr="00A513E9" w:rsidRDefault="003149F4" w:rsidP="003149F4">
            <w:pPr>
              <w:autoSpaceDE w:val="0"/>
              <w:autoSpaceDN w:val="0"/>
              <w:adjustRightInd w:val="0"/>
              <w:jc w:val="both"/>
            </w:pPr>
            <w:r w:rsidRPr="00A513E9">
              <w:t>2015 год – 7 772,5 тыс. рублей;</w:t>
            </w:r>
          </w:p>
          <w:p w:rsidR="003149F4" w:rsidRPr="00A513E9" w:rsidRDefault="003149F4" w:rsidP="003149F4">
            <w:pPr>
              <w:autoSpaceDE w:val="0"/>
              <w:autoSpaceDN w:val="0"/>
              <w:adjustRightInd w:val="0"/>
              <w:jc w:val="both"/>
            </w:pPr>
            <w:r w:rsidRPr="00A513E9">
              <w:t>2016 год –7 873,1 тыс. рублей;</w:t>
            </w:r>
          </w:p>
          <w:p w:rsidR="003149F4" w:rsidRPr="00A513E9" w:rsidRDefault="003149F4" w:rsidP="003149F4">
            <w:pPr>
              <w:autoSpaceDE w:val="0"/>
              <w:autoSpaceDN w:val="0"/>
              <w:adjustRightInd w:val="0"/>
              <w:jc w:val="both"/>
            </w:pPr>
            <w:r w:rsidRPr="00A513E9">
              <w:t xml:space="preserve">2017 год – 8 </w:t>
            </w:r>
            <w:r w:rsidR="00B7285A">
              <w:t>488</w:t>
            </w:r>
            <w:r w:rsidRPr="00A513E9">
              <w:t>,5 тыс. рублей;</w:t>
            </w:r>
          </w:p>
          <w:p w:rsidR="003149F4" w:rsidRPr="00A513E9" w:rsidRDefault="00C15A93" w:rsidP="003149F4">
            <w:pPr>
              <w:autoSpaceDE w:val="0"/>
              <w:autoSpaceDN w:val="0"/>
              <w:adjustRightInd w:val="0"/>
              <w:jc w:val="both"/>
            </w:pPr>
            <w:r>
              <w:t xml:space="preserve">2018 год – 9 075, </w:t>
            </w:r>
            <w:r w:rsidR="007D4A13">
              <w:t>9</w:t>
            </w:r>
            <w:r w:rsidR="003149F4" w:rsidRPr="00A513E9">
              <w:t xml:space="preserve"> тыс. рублей;</w:t>
            </w:r>
          </w:p>
          <w:p w:rsidR="003149F4" w:rsidRPr="00A513E9" w:rsidRDefault="003149F4" w:rsidP="003149F4">
            <w:pPr>
              <w:autoSpaceDE w:val="0"/>
              <w:autoSpaceDN w:val="0"/>
              <w:adjustRightInd w:val="0"/>
              <w:jc w:val="both"/>
            </w:pPr>
            <w:r w:rsidRPr="00A513E9">
              <w:t>2019 год – 8 514,1 тыс.  рублей;</w:t>
            </w:r>
          </w:p>
          <w:p w:rsidR="003149F4" w:rsidRPr="00A513E9" w:rsidRDefault="003149F4" w:rsidP="003149F4">
            <w:pPr>
              <w:autoSpaceDE w:val="0"/>
              <w:autoSpaceDN w:val="0"/>
              <w:adjustRightInd w:val="0"/>
              <w:jc w:val="both"/>
            </w:pPr>
            <w:r w:rsidRPr="00A513E9">
              <w:t>2020 год – 8 532, 4 тыс. рублей</w:t>
            </w:r>
          </w:p>
          <w:p w:rsidR="001A5E8C" w:rsidRDefault="001A5E8C" w:rsidP="00BF70A6">
            <w:pPr>
              <w:autoSpaceDE w:val="0"/>
              <w:autoSpaceDN w:val="0"/>
              <w:adjustRightInd w:val="0"/>
              <w:jc w:val="both"/>
            </w:pPr>
            <w:r w:rsidRPr="008615F0">
              <w:t xml:space="preserve">Объем финансового обеспечения </w:t>
            </w:r>
            <w:r w:rsidR="00512D0E" w:rsidRPr="008615F0">
              <w:t>под</w:t>
            </w:r>
            <w:r w:rsidRPr="008615F0">
              <w:t>программы за счет средств бюджета МО МР "Сыктывдинский" на период 2018 - 2020 года планируется на уровне 2017 года.</w:t>
            </w:r>
          </w:p>
          <w:p w:rsidR="00C93912" w:rsidRPr="008615F0" w:rsidRDefault="00C93912" w:rsidP="00BF70A6">
            <w:pPr>
              <w:autoSpaceDE w:val="0"/>
              <w:autoSpaceDN w:val="0"/>
              <w:adjustRightInd w:val="0"/>
              <w:jc w:val="both"/>
            </w:pPr>
          </w:p>
          <w:p w:rsidR="001A5E8C" w:rsidRPr="008615F0" w:rsidRDefault="00512D0E" w:rsidP="00BF70A6">
            <w:pPr>
              <w:autoSpaceDE w:val="0"/>
              <w:autoSpaceDN w:val="0"/>
              <w:adjustRightInd w:val="0"/>
              <w:jc w:val="both"/>
            </w:pPr>
            <w:r w:rsidRPr="008615F0">
              <w:t>П</w:t>
            </w:r>
            <w:r w:rsidR="001A5E8C" w:rsidRPr="008615F0">
              <w:t xml:space="preserve">одпрограмма </w:t>
            </w:r>
            <w:r w:rsidR="002108A1" w:rsidRPr="008615F0">
              <w:t xml:space="preserve">3. </w:t>
            </w:r>
            <w:r w:rsidR="001A5E8C" w:rsidRPr="008615F0">
              <w:t>«Управление муни</w:t>
            </w:r>
            <w:r w:rsidR="000F334B" w:rsidRPr="008615F0">
              <w:t>ципальным имуществом</w:t>
            </w:r>
            <w:r w:rsidR="0019031F">
              <w:t xml:space="preserve"> и закупками</w:t>
            </w:r>
            <w:r w:rsidR="001A5E8C" w:rsidRPr="008615F0">
              <w:t>»</w:t>
            </w:r>
          </w:p>
          <w:p w:rsidR="00C03629" w:rsidRPr="00C15A93" w:rsidRDefault="00C03629" w:rsidP="00C03629">
            <w:pPr>
              <w:autoSpaceDE w:val="0"/>
              <w:autoSpaceDN w:val="0"/>
              <w:adjustRightInd w:val="0"/>
              <w:jc w:val="both"/>
            </w:pPr>
            <w:r w:rsidRPr="006A21FD">
              <w:t xml:space="preserve">Прогнозный объем финансирования по подпрограмме «Управление муниципальным имуществом» </w:t>
            </w:r>
            <w:r w:rsidRPr="00C15A93">
              <w:t xml:space="preserve">составляет </w:t>
            </w:r>
            <w:r w:rsidR="00C15A93">
              <w:t>8</w:t>
            </w:r>
            <w:r w:rsidR="00F31B43">
              <w:t xml:space="preserve"> </w:t>
            </w:r>
            <w:r w:rsidR="00C15A93">
              <w:t>929</w:t>
            </w:r>
            <w:r w:rsidRPr="00C15A93">
              <w:t>,1 тыс. рублей за счет средств муниципального бюджета муниципального района «Сыктывдинский», в том числе по годам:</w:t>
            </w:r>
          </w:p>
          <w:p w:rsidR="00C03629" w:rsidRPr="00C15A93" w:rsidRDefault="00C03629" w:rsidP="00C03629">
            <w:pPr>
              <w:autoSpaceDE w:val="0"/>
              <w:autoSpaceDN w:val="0"/>
              <w:adjustRightInd w:val="0"/>
              <w:jc w:val="both"/>
            </w:pPr>
            <w:r w:rsidRPr="00C15A93">
              <w:t>2015 год – 1 000,00 тыс. рублей;</w:t>
            </w:r>
          </w:p>
          <w:p w:rsidR="00C03629" w:rsidRPr="00C15A93" w:rsidRDefault="00C03629" w:rsidP="00C03629">
            <w:pPr>
              <w:autoSpaceDE w:val="0"/>
              <w:autoSpaceDN w:val="0"/>
              <w:adjustRightInd w:val="0"/>
              <w:jc w:val="both"/>
            </w:pPr>
            <w:r w:rsidRPr="00C15A93">
              <w:t>2016 год – 1 300,00 тыс. рублей;</w:t>
            </w:r>
          </w:p>
          <w:p w:rsidR="00C03629" w:rsidRPr="00C15A93" w:rsidRDefault="00C03629" w:rsidP="00C03629">
            <w:pPr>
              <w:autoSpaceDE w:val="0"/>
              <w:autoSpaceDN w:val="0"/>
              <w:adjustRightInd w:val="0"/>
              <w:jc w:val="both"/>
            </w:pPr>
            <w:r w:rsidRPr="00C15A93">
              <w:t xml:space="preserve">2017 год – </w:t>
            </w:r>
            <w:r w:rsidR="00F31B43">
              <w:t>654</w:t>
            </w:r>
            <w:r w:rsidRPr="00C15A93">
              <w:t>,00 тыс. рублей;</w:t>
            </w:r>
          </w:p>
          <w:p w:rsidR="00C03629" w:rsidRPr="00C15A93" w:rsidRDefault="00C03629" w:rsidP="00C03629">
            <w:pPr>
              <w:autoSpaceDE w:val="0"/>
              <w:autoSpaceDN w:val="0"/>
              <w:adjustRightInd w:val="0"/>
              <w:jc w:val="both"/>
            </w:pPr>
            <w:r w:rsidRPr="00C15A93">
              <w:t>2018 год – 4 975, 1 тыс.  рублей;</w:t>
            </w:r>
          </w:p>
          <w:p w:rsidR="00C03629" w:rsidRPr="00C15A93" w:rsidRDefault="00C03629" w:rsidP="00C03629">
            <w:pPr>
              <w:autoSpaceDE w:val="0"/>
              <w:autoSpaceDN w:val="0"/>
              <w:adjustRightInd w:val="0"/>
              <w:jc w:val="both"/>
            </w:pPr>
            <w:r w:rsidRPr="00C15A93">
              <w:t>2019 год – 500,0 тыс. рублей;</w:t>
            </w:r>
          </w:p>
          <w:p w:rsidR="00C03629" w:rsidRPr="006A21FD" w:rsidRDefault="00C03629" w:rsidP="00C03629">
            <w:pPr>
              <w:autoSpaceDE w:val="0"/>
              <w:autoSpaceDN w:val="0"/>
              <w:adjustRightInd w:val="0"/>
              <w:jc w:val="both"/>
            </w:pPr>
            <w:r w:rsidRPr="00C15A93">
              <w:t>2020 год – 500,0 тыс. рублей.</w:t>
            </w:r>
            <w:r w:rsidRPr="006A21FD">
              <w:t xml:space="preserve"> </w:t>
            </w:r>
          </w:p>
          <w:p w:rsidR="00FC7480" w:rsidRDefault="00FC7480" w:rsidP="007245F1">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666472" w:rsidRPr="008615F0" w:rsidRDefault="00666472" w:rsidP="00FC7480">
            <w:pPr>
              <w:autoSpaceDE w:val="0"/>
              <w:autoSpaceDN w:val="0"/>
              <w:adjustRightInd w:val="0"/>
              <w:jc w:val="both"/>
            </w:pPr>
          </w:p>
          <w:p w:rsidR="001A5E8C" w:rsidRPr="008615F0" w:rsidRDefault="00512D0E" w:rsidP="00BF70A6">
            <w:pPr>
              <w:autoSpaceDE w:val="0"/>
              <w:autoSpaceDN w:val="0"/>
              <w:adjustRightInd w:val="0"/>
              <w:jc w:val="both"/>
            </w:pPr>
            <w:r w:rsidRPr="008615F0">
              <w:t>П</w:t>
            </w:r>
            <w:r w:rsidR="001A5E8C" w:rsidRPr="008615F0">
              <w:t xml:space="preserve">одпрограмма </w:t>
            </w:r>
            <w:r w:rsidR="002108A1" w:rsidRPr="008615F0">
              <w:t xml:space="preserve">4. </w:t>
            </w:r>
            <w:r w:rsidR="001A5E8C" w:rsidRPr="008615F0">
              <w:t>«Электронный муниципалитет».</w:t>
            </w:r>
          </w:p>
          <w:p w:rsidR="001A5E8C" w:rsidRPr="008615F0" w:rsidRDefault="001A5E8C" w:rsidP="00BF70A6">
            <w:pPr>
              <w:autoSpaceDE w:val="0"/>
              <w:autoSpaceDN w:val="0"/>
              <w:adjustRightInd w:val="0"/>
              <w:jc w:val="both"/>
            </w:pPr>
            <w:r w:rsidRPr="008615F0">
              <w:t>Общий объём финансирования подпрограммы на 2015 - 2020 годы составляет  за с</w:t>
            </w:r>
            <w:r w:rsidR="00920F3E" w:rsidRPr="008615F0">
              <w:t xml:space="preserve">чёт средств местного бюджета – </w:t>
            </w:r>
            <w:r w:rsidR="005F0485">
              <w:t>6</w:t>
            </w:r>
            <w:r w:rsidR="00C03629">
              <w:t>76</w:t>
            </w:r>
            <w:r w:rsidRPr="008615F0">
              <w:t>,</w:t>
            </w:r>
            <w:r w:rsidR="00C03629">
              <w:t>5</w:t>
            </w:r>
            <w:r w:rsidRPr="008615F0">
              <w:t xml:space="preserve"> тыс. рублей:</w:t>
            </w:r>
          </w:p>
          <w:p w:rsidR="001A5E8C" w:rsidRPr="008615F0" w:rsidRDefault="001A5E8C" w:rsidP="00BF70A6">
            <w:pPr>
              <w:autoSpaceDE w:val="0"/>
              <w:autoSpaceDN w:val="0"/>
              <w:adjustRightInd w:val="0"/>
              <w:jc w:val="both"/>
            </w:pPr>
            <w:r w:rsidRPr="008615F0">
              <w:t>2015 год – 200,0 тыс. рублей;</w:t>
            </w:r>
          </w:p>
          <w:p w:rsidR="001A5E8C" w:rsidRPr="008615F0" w:rsidRDefault="001A5E8C" w:rsidP="00BF70A6">
            <w:pPr>
              <w:autoSpaceDE w:val="0"/>
              <w:autoSpaceDN w:val="0"/>
              <w:adjustRightInd w:val="0"/>
              <w:jc w:val="both"/>
            </w:pPr>
            <w:r w:rsidRPr="008615F0">
              <w:t>2016 год -  200,0 тыс. рублей;</w:t>
            </w:r>
          </w:p>
          <w:p w:rsidR="001A5E8C" w:rsidRPr="008615F0" w:rsidRDefault="001A5E8C" w:rsidP="00BF70A6">
            <w:pPr>
              <w:autoSpaceDE w:val="0"/>
              <w:autoSpaceDN w:val="0"/>
              <w:adjustRightInd w:val="0"/>
              <w:jc w:val="both"/>
            </w:pPr>
            <w:r w:rsidRPr="008615F0">
              <w:t xml:space="preserve">2017 год – </w:t>
            </w:r>
            <w:r w:rsidR="00C03629">
              <w:t>153,4</w:t>
            </w:r>
            <w:r w:rsidRPr="008615F0">
              <w:t xml:space="preserve"> тыс. рублей;</w:t>
            </w:r>
          </w:p>
          <w:p w:rsidR="001A5E8C" w:rsidRPr="008615F0" w:rsidRDefault="001A5E8C" w:rsidP="00BF70A6">
            <w:pPr>
              <w:autoSpaceDE w:val="0"/>
              <w:autoSpaceDN w:val="0"/>
              <w:adjustRightInd w:val="0"/>
              <w:jc w:val="both"/>
            </w:pPr>
            <w:r w:rsidRPr="008615F0">
              <w:t xml:space="preserve">2018 год – </w:t>
            </w:r>
            <w:r w:rsidR="00C03629">
              <w:t>23,1</w:t>
            </w:r>
            <w:r w:rsidR="00673E04" w:rsidRPr="008615F0">
              <w:t xml:space="preserve"> </w:t>
            </w:r>
            <w:r w:rsidRPr="008615F0">
              <w:t>тыс. рублей;</w:t>
            </w:r>
          </w:p>
          <w:p w:rsidR="001A5E8C" w:rsidRPr="008615F0" w:rsidRDefault="001A5E8C" w:rsidP="00BF70A6">
            <w:pPr>
              <w:autoSpaceDE w:val="0"/>
              <w:autoSpaceDN w:val="0"/>
              <w:adjustRightInd w:val="0"/>
              <w:jc w:val="both"/>
            </w:pPr>
            <w:r w:rsidRPr="008615F0">
              <w:t xml:space="preserve">2019 год – </w:t>
            </w:r>
            <w:r w:rsidR="0059568F">
              <w:t>5</w:t>
            </w:r>
            <w:r w:rsidR="00673E04" w:rsidRPr="008615F0">
              <w:t xml:space="preserve">0,0 </w:t>
            </w:r>
            <w:r w:rsidRPr="008615F0">
              <w:t>тыс. рублей;</w:t>
            </w:r>
          </w:p>
          <w:p w:rsidR="001D155B" w:rsidRPr="008615F0" w:rsidRDefault="001A5E8C" w:rsidP="00BF70A6">
            <w:pPr>
              <w:autoSpaceDE w:val="0"/>
              <w:autoSpaceDN w:val="0"/>
              <w:adjustRightInd w:val="0"/>
              <w:jc w:val="both"/>
            </w:pPr>
            <w:r w:rsidRPr="008615F0">
              <w:lastRenderedPageBreak/>
              <w:t xml:space="preserve">2020 год – </w:t>
            </w:r>
            <w:r w:rsidR="0059568F">
              <w:t>5</w:t>
            </w:r>
            <w:r w:rsidR="00673E04" w:rsidRPr="008615F0">
              <w:t xml:space="preserve">0,0 </w:t>
            </w:r>
            <w:r w:rsidRPr="008615F0">
              <w:t>тыс. рублей.</w:t>
            </w:r>
          </w:p>
          <w:p w:rsidR="00FC7480" w:rsidRDefault="00FC7480" w:rsidP="00FC7480">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30406A" w:rsidRDefault="0030406A" w:rsidP="00FC7480">
            <w:pPr>
              <w:autoSpaceDE w:val="0"/>
              <w:autoSpaceDN w:val="0"/>
              <w:adjustRightInd w:val="0"/>
              <w:jc w:val="both"/>
            </w:pPr>
          </w:p>
          <w:p w:rsidR="008F6ADB" w:rsidRDefault="008F6ADB" w:rsidP="00FC7480">
            <w:pPr>
              <w:autoSpaceDE w:val="0"/>
              <w:autoSpaceDN w:val="0"/>
              <w:adjustRightInd w:val="0"/>
              <w:jc w:val="both"/>
            </w:pPr>
          </w:p>
          <w:p w:rsidR="0030406A" w:rsidRPr="008615F0" w:rsidRDefault="0030406A" w:rsidP="00FC7480">
            <w:pPr>
              <w:autoSpaceDE w:val="0"/>
              <w:autoSpaceDN w:val="0"/>
              <w:adjustRightInd w:val="0"/>
              <w:jc w:val="both"/>
            </w:pPr>
          </w:p>
          <w:p w:rsidR="00CB120A" w:rsidRPr="008615F0" w:rsidRDefault="00CB120A" w:rsidP="00BF70A6">
            <w:pPr>
              <w:autoSpaceDE w:val="0"/>
              <w:autoSpaceDN w:val="0"/>
              <w:adjustRightInd w:val="0"/>
              <w:jc w:val="both"/>
            </w:pPr>
            <w:r w:rsidRPr="008615F0">
              <w:t>Подпрограмма 5. «</w:t>
            </w:r>
            <w:r w:rsidR="002108A1" w:rsidRPr="008615F0">
              <w:t>Противодействие коррупции в муниципальном образовании муниципального района «Сыктывдинский» на 2015 – 2020 годы»</w:t>
            </w:r>
          </w:p>
          <w:p w:rsidR="002108A1" w:rsidRPr="008615F0" w:rsidRDefault="002108A1" w:rsidP="002108A1">
            <w:pPr>
              <w:autoSpaceDE w:val="0"/>
              <w:autoSpaceDN w:val="0"/>
              <w:adjustRightInd w:val="0"/>
              <w:jc w:val="both"/>
            </w:pPr>
            <w:r w:rsidRPr="008615F0">
              <w:t>Общий объём финансирования подпрограммы на 2015 - 2020 годы составляет за сч</w:t>
            </w:r>
            <w:r w:rsidR="00392A38" w:rsidRPr="008615F0">
              <w:t xml:space="preserve">ёт средств местного бюджета – </w:t>
            </w:r>
            <w:r w:rsidR="00FF2924">
              <w:t>70</w:t>
            </w:r>
            <w:r w:rsidRPr="008615F0">
              <w:t>,0 тыс. рублей:</w:t>
            </w:r>
          </w:p>
          <w:p w:rsidR="002108A1" w:rsidRPr="008615F0" w:rsidRDefault="00FC7480" w:rsidP="002108A1">
            <w:pPr>
              <w:autoSpaceDE w:val="0"/>
              <w:autoSpaceDN w:val="0"/>
              <w:adjustRightInd w:val="0"/>
              <w:jc w:val="both"/>
            </w:pPr>
            <w:r w:rsidRPr="008615F0">
              <w:t>2015 год – 35</w:t>
            </w:r>
            <w:r w:rsidR="002108A1" w:rsidRPr="008615F0">
              <w:t>,0 тыс. рублей;</w:t>
            </w:r>
          </w:p>
          <w:p w:rsidR="002108A1" w:rsidRPr="008615F0" w:rsidRDefault="00FC7480" w:rsidP="002108A1">
            <w:pPr>
              <w:autoSpaceDE w:val="0"/>
              <w:autoSpaceDN w:val="0"/>
              <w:adjustRightInd w:val="0"/>
              <w:jc w:val="both"/>
            </w:pPr>
            <w:r w:rsidRPr="008615F0">
              <w:t>2016 год -  35</w:t>
            </w:r>
            <w:r w:rsidR="002108A1" w:rsidRPr="008615F0">
              <w:t>,0 тыс. рублей;</w:t>
            </w:r>
          </w:p>
          <w:p w:rsidR="002108A1" w:rsidRPr="008615F0" w:rsidRDefault="002108A1" w:rsidP="002108A1">
            <w:pPr>
              <w:autoSpaceDE w:val="0"/>
              <w:autoSpaceDN w:val="0"/>
              <w:adjustRightInd w:val="0"/>
              <w:jc w:val="both"/>
            </w:pPr>
            <w:r w:rsidRPr="008615F0">
              <w:t xml:space="preserve">2017 год – </w:t>
            </w:r>
            <w:r w:rsidR="00751E9A">
              <w:t>0</w:t>
            </w:r>
            <w:r w:rsidRPr="008615F0">
              <w:t>,0 тыс. рублей;</w:t>
            </w:r>
          </w:p>
          <w:p w:rsidR="002108A1" w:rsidRPr="008615F0" w:rsidRDefault="002108A1" w:rsidP="002108A1">
            <w:pPr>
              <w:autoSpaceDE w:val="0"/>
              <w:autoSpaceDN w:val="0"/>
              <w:adjustRightInd w:val="0"/>
              <w:jc w:val="both"/>
            </w:pPr>
            <w:r w:rsidRPr="008615F0">
              <w:t>2018 год –</w:t>
            </w:r>
            <w:r w:rsidR="00820E57">
              <w:t xml:space="preserve"> 0</w:t>
            </w:r>
            <w:r w:rsidRPr="008615F0">
              <w:t>,0 тыс. рублей;</w:t>
            </w:r>
          </w:p>
          <w:p w:rsidR="002108A1" w:rsidRPr="008615F0" w:rsidRDefault="002108A1" w:rsidP="002108A1">
            <w:pPr>
              <w:autoSpaceDE w:val="0"/>
              <w:autoSpaceDN w:val="0"/>
              <w:adjustRightInd w:val="0"/>
              <w:jc w:val="both"/>
            </w:pPr>
            <w:r w:rsidRPr="008615F0">
              <w:t xml:space="preserve">2019 год – </w:t>
            </w:r>
            <w:r w:rsidR="00820E57">
              <w:t>0</w:t>
            </w:r>
            <w:r w:rsidRPr="008615F0">
              <w:t>,0 тыс. рублей;</w:t>
            </w:r>
          </w:p>
          <w:p w:rsidR="002108A1" w:rsidRPr="008615F0" w:rsidRDefault="002108A1" w:rsidP="00BF70A6">
            <w:pPr>
              <w:autoSpaceDE w:val="0"/>
              <w:autoSpaceDN w:val="0"/>
              <w:adjustRightInd w:val="0"/>
              <w:jc w:val="both"/>
            </w:pPr>
            <w:r w:rsidRPr="008615F0">
              <w:t xml:space="preserve">2020 год – </w:t>
            </w:r>
            <w:r w:rsidR="00845EE8">
              <w:t>0</w:t>
            </w:r>
            <w:r w:rsidRPr="008615F0">
              <w:t>,0 тыс. рублей.</w:t>
            </w:r>
          </w:p>
          <w:p w:rsidR="00FC7480" w:rsidRPr="008615F0" w:rsidRDefault="00FC7480"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021D64" w:rsidRPr="00BF70A6" w:rsidTr="00DE6603">
        <w:tc>
          <w:tcPr>
            <w:tcW w:w="2083" w:type="dxa"/>
          </w:tcPr>
          <w:p w:rsidR="00021D64" w:rsidRPr="00C734C7" w:rsidRDefault="00021D64" w:rsidP="00BF70A6">
            <w:pPr>
              <w:autoSpaceDE w:val="0"/>
              <w:autoSpaceDN w:val="0"/>
              <w:adjustRightInd w:val="0"/>
              <w:jc w:val="both"/>
            </w:pPr>
            <w:r w:rsidRPr="00C734C7">
              <w:lastRenderedPageBreak/>
              <w:t>Ожидаемые результаты реализации Программы</w:t>
            </w:r>
          </w:p>
        </w:tc>
        <w:tc>
          <w:tcPr>
            <w:tcW w:w="7410" w:type="dxa"/>
          </w:tcPr>
          <w:p w:rsidR="007A4F37" w:rsidRPr="00BF70A6" w:rsidRDefault="007A4F37" w:rsidP="00BF70A6">
            <w:pPr>
              <w:autoSpaceDE w:val="0"/>
              <w:autoSpaceDN w:val="0"/>
              <w:adjustRightInd w:val="0"/>
              <w:jc w:val="both"/>
            </w:pPr>
            <w:r w:rsidRPr="00BF70A6">
              <w:t>Реализация Программы позволит к 2020 году достичь следующих конечных результатов:</w:t>
            </w:r>
          </w:p>
          <w:p w:rsidR="00021D64" w:rsidRPr="00BF70A6" w:rsidRDefault="007A4F37" w:rsidP="00BF70A6">
            <w:pPr>
              <w:autoSpaceDE w:val="0"/>
              <w:autoSpaceDN w:val="0"/>
              <w:adjustRightInd w:val="0"/>
              <w:jc w:val="both"/>
            </w:pPr>
            <w:r w:rsidRPr="00BF70A6">
              <w:t>1. П</w:t>
            </w:r>
            <w:r w:rsidR="00021D64" w:rsidRPr="00BF70A6">
              <w:t>овышение уровня доверия граждан к муниципальным служащим в МО МР «</w:t>
            </w:r>
            <w:r w:rsidR="00DA6800" w:rsidRPr="00BF70A6">
              <w:t>Сыктывдинский</w:t>
            </w:r>
            <w:r w:rsidR="00021D64" w:rsidRPr="00BF70A6">
              <w:t>»;</w:t>
            </w:r>
          </w:p>
          <w:p w:rsidR="00021D64" w:rsidRPr="00BF70A6" w:rsidRDefault="007A4F37" w:rsidP="00BF70A6">
            <w:pPr>
              <w:autoSpaceDE w:val="0"/>
              <w:autoSpaceDN w:val="0"/>
              <w:adjustRightInd w:val="0"/>
              <w:jc w:val="both"/>
            </w:pPr>
            <w:r w:rsidRPr="00BF70A6">
              <w:t>2. П</w:t>
            </w:r>
            <w:r w:rsidR="00021D64" w:rsidRPr="00BF70A6">
              <w:t>овышение уровня удовлетворенности населения деятельностью органов местного самоуправления;</w:t>
            </w:r>
          </w:p>
          <w:p w:rsidR="00021D64" w:rsidRPr="00BF70A6" w:rsidRDefault="00021D64" w:rsidP="00BF70A6">
            <w:pPr>
              <w:autoSpaceDE w:val="0"/>
              <w:autoSpaceDN w:val="0"/>
              <w:adjustRightInd w:val="0"/>
              <w:jc w:val="both"/>
            </w:pPr>
            <w:r w:rsidRPr="00BF70A6">
              <w:t>3</w:t>
            </w:r>
            <w:r w:rsidR="007A4F37" w:rsidRPr="00BF70A6">
              <w:t>. Р</w:t>
            </w:r>
            <w:r w:rsidRPr="00BF70A6">
              <w:t>асширение участия гражданского общества в принятии управленческих решений в социально-экономической и политической сферах;</w:t>
            </w:r>
          </w:p>
          <w:p w:rsidR="00021D64" w:rsidRPr="00BF70A6" w:rsidRDefault="007A4F37" w:rsidP="00BF70A6">
            <w:pPr>
              <w:autoSpaceDE w:val="0"/>
              <w:autoSpaceDN w:val="0"/>
              <w:adjustRightInd w:val="0"/>
              <w:jc w:val="both"/>
            </w:pPr>
            <w:r w:rsidRPr="00BF70A6">
              <w:t>4. П</w:t>
            </w:r>
            <w:r w:rsidR="00021D64" w:rsidRPr="00BF70A6">
              <w:t>овышение уровня информационной открытости и прозрачности деятельности органов местного самоуправления;</w:t>
            </w:r>
          </w:p>
          <w:p w:rsidR="00021D64" w:rsidRDefault="007A4F37" w:rsidP="00BF70A6">
            <w:pPr>
              <w:autoSpaceDE w:val="0"/>
              <w:autoSpaceDN w:val="0"/>
              <w:adjustRightInd w:val="0"/>
              <w:jc w:val="both"/>
            </w:pPr>
            <w:r w:rsidRPr="00BF70A6">
              <w:t>5. С</w:t>
            </w:r>
            <w:r w:rsidR="00021D64" w:rsidRPr="00BF70A6">
              <w:t>нижение административных барьеров при осуществлении органами местного самоуправления контрольной деятельности;</w:t>
            </w:r>
          </w:p>
          <w:p w:rsidR="00DC52D7" w:rsidRDefault="00DC52D7" w:rsidP="00BF70A6">
            <w:pPr>
              <w:autoSpaceDE w:val="0"/>
              <w:autoSpaceDN w:val="0"/>
              <w:adjustRightInd w:val="0"/>
              <w:jc w:val="both"/>
            </w:pPr>
            <w:r>
              <w:t>6. Повышение эффективности</w:t>
            </w:r>
            <w:r w:rsidR="007819A2">
              <w:t xml:space="preserve"> управления муниципальными финансами;</w:t>
            </w:r>
          </w:p>
          <w:p w:rsidR="00A61AF5" w:rsidRPr="00C115BD" w:rsidRDefault="002F57EE" w:rsidP="00BF70A6">
            <w:pPr>
              <w:autoSpaceDE w:val="0"/>
              <w:autoSpaceDN w:val="0"/>
              <w:adjustRightInd w:val="0"/>
              <w:jc w:val="both"/>
            </w:pPr>
            <w:r w:rsidRPr="00C115BD">
              <w:t xml:space="preserve">7. </w:t>
            </w:r>
            <w:r w:rsidR="00A61AF5" w:rsidRPr="00C115BD">
              <w:t>Увеличение к 2020 году удельного веса объектов недвижимости</w:t>
            </w:r>
            <w:r w:rsidRPr="00C115BD">
              <w:t>,</w:t>
            </w:r>
            <w:r w:rsidR="00A61AF5" w:rsidRPr="00C115BD">
              <w:t xml:space="preserve"> по которым проведен</w:t>
            </w:r>
            <w:r w:rsidRPr="00C115BD">
              <w:t>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2F57EE" w:rsidRPr="00C115BD" w:rsidRDefault="002F57EE" w:rsidP="00BF70A6">
            <w:pPr>
              <w:autoSpaceDE w:val="0"/>
              <w:autoSpaceDN w:val="0"/>
              <w:adjustRightInd w:val="0"/>
              <w:jc w:val="both"/>
            </w:pPr>
            <w:r w:rsidRPr="00C115BD">
              <w:t xml:space="preserve">8. Увеличение к 2020 году количества земельных участков, относящихся к муниципальной собственности муниципального района «Сыктывдинский», по которым получены </w:t>
            </w:r>
            <w:r w:rsidR="00C115BD">
              <w:t>кадастровые паспорта</w:t>
            </w:r>
            <w:r w:rsidRPr="00C115BD">
              <w:t>;</w:t>
            </w:r>
          </w:p>
          <w:p w:rsidR="00021D64" w:rsidRPr="00BF70A6" w:rsidRDefault="00DC4393" w:rsidP="00BF70A6">
            <w:pPr>
              <w:autoSpaceDE w:val="0"/>
              <w:autoSpaceDN w:val="0"/>
              <w:adjustRightInd w:val="0"/>
              <w:jc w:val="both"/>
            </w:pPr>
            <w:r>
              <w:t>9</w:t>
            </w:r>
            <w:r w:rsidR="007A4F37" w:rsidRPr="00BF70A6">
              <w:t>. П</w:t>
            </w:r>
            <w:r w:rsidR="00021D64" w:rsidRPr="00BF70A6">
              <w:t>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021D64" w:rsidRDefault="00DC4393" w:rsidP="00BF70A6">
            <w:pPr>
              <w:autoSpaceDE w:val="0"/>
              <w:autoSpaceDN w:val="0"/>
              <w:adjustRightInd w:val="0"/>
              <w:jc w:val="both"/>
            </w:pPr>
            <w:r>
              <w:lastRenderedPageBreak/>
              <w:t>10</w:t>
            </w:r>
            <w:r w:rsidR="007A4F37" w:rsidRPr="00BF70A6">
              <w:t>. У</w:t>
            </w:r>
            <w:r w:rsidR="00021D64" w:rsidRPr="00BF70A6">
              <w:t>стойчивое развитие без</w:t>
            </w:r>
            <w:r w:rsidR="00FC7480">
              <w:t>опасности и хранения информации;</w:t>
            </w:r>
          </w:p>
          <w:p w:rsidR="00FC7480" w:rsidRPr="00BF70A6" w:rsidRDefault="009E4931" w:rsidP="00DC4393">
            <w:pPr>
              <w:autoSpaceDE w:val="0"/>
              <w:autoSpaceDN w:val="0"/>
              <w:adjustRightInd w:val="0"/>
              <w:jc w:val="both"/>
            </w:pPr>
            <w:r>
              <w:t>1</w:t>
            </w:r>
            <w:r w:rsidR="00DC4393">
              <w:t>1</w:t>
            </w:r>
            <w:r w:rsidR="00FC7480">
              <w:t>. Предупреждение и выявление коррупционных правонарушений в ходе исполнения бюджета МО МР «Сыктывдинский».</w:t>
            </w:r>
          </w:p>
        </w:tc>
      </w:tr>
    </w:tbl>
    <w:p w:rsidR="00021D64" w:rsidRPr="00BF70A6" w:rsidRDefault="00021D64" w:rsidP="00BF70A6">
      <w:pPr>
        <w:spacing w:after="160" w:line="259" w:lineRule="auto"/>
        <w:jc w:val="both"/>
        <w:rPr>
          <w:rFonts w:eastAsia="Calibri"/>
          <w:lang w:eastAsia="en-US"/>
        </w:rPr>
      </w:pPr>
    </w:p>
    <w:p w:rsidR="00021D64" w:rsidRPr="00BF70A6" w:rsidRDefault="007A4F37" w:rsidP="00BF70A6">
      <w:pPr>
        <w:widowControl w:val="0"/>
        <w:autoSpaceDE w:val="0"/>
        <w:autoSpaceDN w:val="0"/>
        <w:adjustRightInd w:val="0"/>
        <w:spacing w:after="160" w:line="259" w:lineRule="auto"/>
        <w:ind w:left="435"/>
        <w:jc w:val="both"/>
        <w:outlineLvl w:val="1"/>
        <w:rPr>
          <w:b/>
        </w:rPr>
      </w:pPr>
      <w:r w:rsidRPr="00BF70A6">
        <w:rPr>
          <w:b/>
        </w:rPr>
        <w:t xml:space="preserve">Раздел 1. </w:t>
      </w:r>
      <w:r w:rsidR="00021D64" w:rsidRPr="00BF70A6">
        <w:rPr>
          <w:b/>
        </w:rPr>
        <w:t>Характеристика текущего состояния системы муниципального управления в муниципальном образовании муниципального района «</w:t>
      </w:r>
      <w:r w:rsidR="00DA6800" w:rsidRPr="00BF70A6">
        <w:rPr>
          <w:b/>
        </w:rPr>
        <w:t>Сыктывдинский</w:t>
      </w:r>
      <w:r w:rsidR="00021D64" w:rsidRPr="00BF70A6">
        <w:rPr>
          <w:b/>
        </w:rPr>
        <w:t>»</w:t>
      </w:r>
    </w:p>
    <w:p w:rsidR="006B52F4" w:rsidRPr="00BF70A6" w:rsidRDefault="00021D64" w:rsidP="00BF70A6">
      <w:pPr>
        <w:autoSpaceDE w:val="0"/>
        <w:autoSpaceDN w:val="0"/>
        <w:adjustRightInd w:val="0"/>
        <w:ind w:firstLine="709"/>
        <w:jc w:val="both"/>
      </w:pPr>
      <w:r w:rsidRPr="00BF70A6">
        <w:t>Развитие и совершенствование системы муниципального управления является одним из важных условий обеспечения устойчивого социально-экономического развития муниципального образования муниципального района «</w:t>
      </w:r>
      <w:r w:rsidR="00DA6800" w:rsidRPr="00BF70A6">
        <w:t>Сыктывдинский</w:t>
      </w:r>
      <w:r w:rsidRPr="00BF70A6">
        <w:t>», повышения уровня и качества жизни населения.</w:t>
      </w:r>
    </w:p>
    <w:p w:rsidR="006B52F4" w:rsidRPr="00BF70A6" w:rsidRDefault="00021D64" w:rsidP="00BF70A6">
      <w:pPr>
        <w:autoSpaceDE w:val="0"/>
        <w:autoSpaceDN w:val="0"/>
        <w:adjustRightInd w:val="0"/>
        <w:ind w:firstLine="709"/>
        <w:jc w:val="both"/>
      </w:pPr>
      <w:r w:rsidRPr="00BF70A6">
        <w:t>К началу разработки Программы в муниципальном образовании муниципального района «</w:t>
      </w:r>
      <w:r w:rsidR="00DA6800" w:rsidRPr="00BF70A6">
        <w:t xml:space="preserve">Сыктывдинский» </w:t>
      </w:r>
      <w:r w:rsidRPr="00BF70A6">
        <w:t>в сфере муниципального управления в основном сформирована нормативно-правовая база по ключевым направлениям данной сферы, действовали соответствующие целевые программы, использовался федеральный, региональный опыт реформирования системы муниципального управления.</w:t>
      </w:r>
    </w:p>
    <w:p w:rsidR="006B52F4" w:rsidRPr="00BF70A6" w:rsidRDefault="00021D64" w:rsidP="00BF70A6">
      <w:pPr>
        <w:autoSpaceDE w:val="0"/>
        <w:autoSpaceDN w:val="0"/>
        <w:adjustRightInd w:val="0"/>
        <w:ind w:firstLine="709"/>
        <w:jc w:val="both"/>
      </w:pPr>
      <w:r w:rsidRPr="00BF70A6">
        <w:t>Преобразование системы муниципального управления идет по всем ее составляющим, однако последние несколько лет более глубокие и качественные изменения происходили в сфере управления кадровыми ресурсами системы муниципального управления.</w:t>
      </w:r>
    </w:p>
    <w:p w:rsidR="006B52F4" w:rsidRPr="00BF70A6" w:rsidRDefault="00021D64" w:rsidP="00BF70A6">
      <w:pPr>
        <w:autoSpaceDE w:val="0"/>
        <w:autoSpaceDN w:val="0"/>
        <w:adjustRightInd w:val="0"/>
        <w:ind w:firstLine="709"/>
        <w:jc w:val="both"/>
      </w:pPr>
      <w:r w:rsidRPr="00BF70A6">
        <w:t>Так, к началу 2013 года в сфере муниципального управления наблюдаются следующие основные положительные тенденции:</w:t>
      </w:r>
    </w:p>
    <w:p w:rsidR="006B52F4" w:rsidRPr="00BF70A6" w:rsidRDefault="00021D64" w:rsidP="00BF70A6">
      <w:pPr>
        <w:autoSpaceDE w:val="0"/>
        <w:autoSpaceDN w:val="0"/>
        <w:adjustRightInd w:val="0"/>
        <w:ind w:firstLine="709"/>
        <w:jc w:val="both"/>
      </w:pPr>
      <w:r w:rsidRPr="00BF70A6">
        <w:t>внедряются результативные принципы управления, в том числе мотивационные механизмы в деятельность муниципальных служащих;</w:t>
      </w:r>
    </w:p>
    <w:p w:rsidR="006B52F4" w:rsidRPr="00BF70A6" w:rsidRDefault="00021D64" w:rsidP="00BF70A6">
      <w:pPr>
        <w:autoSpaceDE w:val="0"/>
        <w:autoSpaceDN w:val="0"/>
        <w:adjustRightInd w:val="0"/>
        <w:ind w:firstLine="709"/>
        <w:jc w:val="both"/>
      </w:pPr>
      <w:r w:rsidRPr="00BF70A6">
        <w:t>внедряются новые подходы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6B52F4" w:rsidRPr="00BF70A6" w:rsidRDefault="00021D64" w:rsidP="00BF70A6">
      <w:pPr>
        <w:autoSpaceDE w:val="0"/>
        <w:autoSpaceDN w:val="0"/>
        <w:adjustRightInd w:val="0"/>
        <w:ind w:firstLine="709"/>
        <w:jc w:val="both"/>
      </w:pPr>
      <w:r w:rsidRPr="00BF70A6">
        <w:t>несмотря на низкие темпы, отмечается рост качества кадровых ресурсов (увеличилась доля муниципальных служащих, имеющих высшее профессиональное образование, растет доля численности муниципальных служащих в муниципальном образовании муниципального района «</w:t>
      </w:r>
      <w:r w:rsidR="00DA6800" w:rsidRPr="00BF70A6">
        <w:t>Сыктывдинский</w:t>
      </w:r>
      <w:r w:rsidRPr="00BF70A6">
        <w:t>», получивших дополнительное профессиональное образование);</w:t>
      </w:r>
    </w:p>
    <w:p w:rsidR="006B52F4" w:rsidRPr="00BF70A6" w:rsidRDefault="00021D64" w:rsidP="00BF70A6">
      <w:pPr>
        <w:autoSpaceDE w:val="0"/>
        <w:autoSpaceDN w:val="0"/>
        <w:adjustRightInd w:val="0"/>
        <w:ind w:firstLine="709"/>
        <w:jc w:val="both"/>
      </w:pPr>
      <w:r w:rsidRPr="00BF70A6">
        <w:t>разрабатываются механизмы вовлечения гражданского общества в процессы принятия управленческих решений органами местного самоуправления в муниципальном образовании муниципального района «</w:t>
      </w:r>
      <w:r w:rsidR="00DA6800" w:rsidRPr="00BF70A6">
        <w:t>Сыктывдинский</w:t>
      </w:r>
      <w:r w:rsidRPr="00BF70A6">
        <w:t>»;</w:t>
      </w:r>
    </w:p>
    <w:p w:rsidR="006B52F4" w:rsidRPr="00BF70A6" w:rsidRDefault="00021D64" w:rsidP="00BF70A6">
      <w:pPr>
        <w:autoSpaceDE w:val="0"/>
        <w:autoSpaceDN w:val="0"/>
        <w:adjustRightInd w:val="0"/>
        <w:ind w:firstLine="709"/>
        <w:jc w:val="both"/>
      </w:pPr>
      <w:r w:rsidRPr="00BF70A6">
        <w:t>повышается оперативность и качество принимаемых решений, сокращаются издержки на управление за счет применения информационные</w:t>
      </w:r>
      <w:r w:rsidR="00B727BC">
        <w:t xml:space="preserve"> </w:t>
      </w:r>
      <w:r w:rsidRPr="00BF70A6">
        <w:t>технологии использующие доступ к глобальной сети.</w:t>
      </w:r>
    </w:p>
    <w:p w:rsidR="006B52F4" w:rsidRPr="00BF70A6" w:rsidRDefault="00021D64" w:rsidP="00BF70A6">
      <w:pPr>
        <w:autoSpaceDE w:val="0"/>
        <w:autoSpaceDN w:val="0"/>
        <w:adjustRightInd w:val="0"/>
        <w:ind w:firstLine="709"/>
        <w:jc w:val="both"/>
      </w:pPr>
      <w:r w:rsidRPr="00BF70A6">
        <w:t>Вместе с тем основными нерешенными проблемами остаются:</w:t>
      </w:r>
    </w:p>
    <w:p w:rsidR="00021D64" w:rsidRPr="00BF70A6" w:rsidRDefault="00021D64" w:rsidP="00BF70A6">
      <w:pPr>
        <w:autoSpaceDE w:val="0"/>
        <w:autoSpaceDN w:val="0"/>
        <w:adjustRightInd w:val="0"/>
        <w:ind w:firstLine="709"/>
        <w:jc w:val="both"/>
      </w:pPr>
      <w:r w:rsidRPr="00BF70A6">
        <w:t>недостаточный уровень удовлетворенности населения деятельностью органов местного самоуправления в муниципальном образовании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низкий уровень участия гражданского общества в решении социально-экономических проблем муниципального образования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недостаточный уровень информационной открытости деятельности органов местного самоуправления в муниципальном образовании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недостаточный уровень развития кадрового потенциала муниципальной службы;</w:t>
      </w:r>
    </w:p>
    <w:p w:rsidR="00021D64" w:rsidRPr="00BF70A6" w:rsidRDefault="00021D64" w:rsidP="00BF70A6">
      <w:pPr>
        <w:autoSpaceDE w:val="0"/>
        <w:autoSpaceDN w:val="0"/>
        <w:adjustRightInd w:val="0"/>
        <w:ind w:firstLine="540"/>
        <w:jc w:val="both"/>
      </w:pPr>
      <w:r w:rsidRPr="00BF70A6">
        <w:lastRenderedPageBreak/>
        <w:t xml:space="preserve">численность муниципальных служащих, недостаточная для реализации объема полномочий (функций) органов местного самоуправления; </w:t>
      </w:r>
    </w:p>
    <w:p w:rsidR="00021D64" w:rsidRPr="00BF70A6" w:rsidRDefault="00021D64" w:rsidP="00BF70A6">
      <w:pPr>
        <w:autoSpaceDE w:val="0"/>
        <w:autoSpaceDN w:val="0"/>
        <w:adjustRightInd w:val="0"/>
        <w:ind w:firstLine="540"/>
        <w:jc w:val="both"/>
      </w:pPr>
      <w:r w:rsidRPr="00BF70A6">
        <w:t>медленная модернизация технических и программных ресурсов.</w:t>
      </w:r>
    </w:p>
    <w:p w:rsidR="00021D64" w:rsidRPr="00BF70A6" w:rsidRDefault="00021D64" w:rsidP="00BF70A6">
      <w:pPr>
        <w:autoSpaceDE w:val="0"/>
        <w:autoSpaceDN w:val="0"/>
        <w:adjustRightInd w:val="0"/>
        <w:ind w:firstLine="540"/>
        <w:jc w:val="both"/>
      </w:pPr>
      <w:r w:rsidRPr="00BF70A6">
        <w:t>Анализ текущего состояния системы муниципального управления выявил ее сильные и слабые стороны.</w:t>
      </w:r>
    </w:p>
    <w:p w:rsidR="00021D64" w:rsidRPr="00BF70A6" w:rsidRDefault="00021D64" w:rsidP="00BF70A6">
      <w:pPr>
        <w:autoSpaceDE w:val="0"/>
        <w:autoSpaceDN w:val="0"/>
        <w:adjustRightInd w:val="0"/>
        <w:ind w:firstLine="540"/>
        <w:jc w:val="both"/>
      </w:pPr>
      <w:r w:rsidRPr="00BF70A6">
        <w:t>К сильным сторонам, в частности, относится наличие системного и комплексного подхода к вопросам развития системы муниципального управления.</w:t>
      </w:r>
    </w:p>
    <w:p w:rsidR="00021D64" w:rsidRPr="00BF70A6" w:rsidRDefault="00021D64" w:rsidP="00BF70A6">
      <w:pPr>
        <w:autoSpaceDE w:val="0"/>
        <w:autoSpaceDN w:val="0"/>
        <w:adjustRightInd w:val="0"/>
        <w:ind w:firstLine="540"/>
        <w:jc w:val="both"/>
      </w:pPr>
      <w:r w:rsidRPr="00BF70A6">
        <w:t>Среди слабых сторон можно отметить:</w:t>
      </w:r>
    </w:p>
    <w:p w:rsidR="00021D64" w:rsidRPr="00BF70A6" w:rsidRDefault="00021D64" w:rsidP="00BF70A6">
      <w:pPr>
        <w:autoSpaceDE w:val="0"/>
        <w:autoSpaceDN w:val="0"/>
        <w:adjustRightInd w:val="0"/>
        <w:ind w:firstLine="540"/>
        <w:jc w:val="both"/>
      </w:pPr>
      <w:r w:rsidRPr="00BF70A6">
        <w:t>низкий уровень адаптивности органов местного самоуправления муниципального образования муниципального района «</w:t>
      </w:r>
      <w:r w:rsidR="005B73A8" w:rsidRPr="00BF70A6">
        <w:t>Сыктывдинский</w:t>
      </w:r>
      <w:r w:rsidRPr="00BF70A6">
        <w:t>» к изменениям, происходящим в экономической и социальной сферах;</w:t>
      </w:r>
    </w:p>
    <w:p w:rsidR="00021D64" w:rsidRPr="00BF70A6" w:rsidRDefault="00021D64" w:rsidP="00BF70A6">
      <w:pPr>
        <w:autoSpaceDE w:val="0"/>
        <w:autoSpaceDN w:val="0"/>
        <w:adjustRightInd w:val="0"/>
        <w:ind w:firstLine="540"/>
        <w:jc w:val="both"/>
      </w:pPr>
      <w:r w:rsidRPr="00BF70A6">
        <w:t>отсутствие эффективных инструментов обеспечения потребности органов местного самоуправления квалифицированными кадрами и их дальнейшего развития, оценки и мотивации.</w:t>
      </w:r>
    </w:p>
    <w:p w:rsidR="00021D64" w:rsidRPr="00BF70A6" w:rsidRDefault="00021D64" w:rsidP="00BF70A6">
      <w:pPr>
        <w:autoSpaceDE w:val="0"/>
        <w:autoSpaceDN w:val="0"/>
        <w:adjustRightInd w:val="0"/>
        <w:ind w:firstLine="540"/>
        <w:jc w:val="both"/>
      </w:pPr>
      <w:r w:rsidRPr="00BF70A6">
        <w:t>Выявление сильных и слабых сторон в сфере муниципального управления важно, прежде всего, в контексте анализа возможностей и рисков, которые позволяют им реализоваться в том или ином направлении.</w:t>
      </w:r>
    </w:p>
    <w:p w:rsidR="00021D64" w:rsidRPr="00BF70A6" w:rsidRDefault="00021D64" w:rsidP="00BF70A6">
      <w:pPr>
        <w:autoSpaceDE w:val="0"/>
        <w:autoSpaceDN w:val="0"/>
        <w:adjustRightInd w:val="0"/>
        <w:ind w:firstLine="540"/>
        <w:jc w:val="both"/>
      </w:pPr>
      <w:r w:rsidRPr="00BF70A6">
        <w:t>К возможностям следует отнести:</w:t>
      </w:r>
    </w:p>
    <w:p w:rsidR="00021D64" w:rsidRPr="00BF70A6" w:rsidRDefault="00021D64" w:rsidP="00BF70A6">
      <w:pPr>
        <w:autoSpaceDE w:val="0"/>
        <w:autoSpaceDN w:val="0"/>
        <w:adjustRightInd w:val="0"/>
        <w:ind w:firstLine="540"/>
        <w:jc w:val="both"/>
      </w:pPr>
      <w:r w:rsidRPr="00BF70A6">
        <w:t>активное внедрение в деятельность органов местного самоуправления информационно-коммуникационных технологий;</w:t>
      </w:r>
    </w:p>
    <w:p w:rsidR="00021D64" w:rsidRPr="00BF70A6" w:rsidRDefault="00021D64" w:rsidP="00BF70A6">
      <w:pPr>
        <w:autoSpaceDE w:val="0"/>
        <w:autoSpaceDN w:val="0"/>
        <w:adjustRightInd w:val="0"/>
        <w:ind w:firstLine="540"/>
        <w:jc w:val="both"/>
      </w:pPr>
      <w:r w:rsidRPr="00BF70A6">
        <w:t>развитие взаимодействия с федеральными органами исполнительной власти, государственными органами Республики Коми, общественными организациями и правоохранительными органами;</w:t>
      </w:r>
    </w:p>
    <w:p w:rsidR="00021D64" w:rsidRPr="00BF70A6" w:rsidRDefault="00021D64" w:rsidP="00BF70A6">
      <w:pPr>
        <w:autoSpaceDE w:val="0"/>
        <w:autoSpaceDN w:val="0"/>
        <w:adjustRightInd w:val="0"/>
        <w:ind w:firstLine="540"/>
        <w:jc w:val="both"/>
      </w:pPr>
      <w:r w:rsidRPr="00BF70A6">
        <w:t>внедрение в полном объеме результативных принципов управления в деятельность органов местного самоуправления.</w:t>
      </w:r>
    </w:p>
    <w:p w:rsidR="00021D64" w:rsidRPr="00BF70A6" w:rsidRDefault="00021D64" w:rsidP="00BF70A6">
      <w:pPr>
        <w:autoSpaceDE w:val="0"/>
        <w:autoSpaceDN w:val="0"/>
        <w:adjustRightInd w:val="0"/>
        <w:ind w:firstLine="540"/>
        <w:jc w:val="both"/>
      </w:pPr>
      <w:r w:rsidRPr="00BF70A6">
        <w:t>Перечень рисков выглядит следующим образом:</w:t>
      </w:r>
    </w:p>
    <w:p w:rsidR="00021D64" w:rsidRPr="00BF70A6" w:rsidRDefault="00021D64" w:rsidP="00BF70A6">
      <w:pPr>
        <w:autoSpaceDE w:val="0"/>
        <w:autoSpaceDN w:val="0"/>
        <w:adjustRightInd w:val="0"/>
        <w:ind w:firstLine="540"/>
        <w:jc w:val="both"/>
      </w:pPr>
      <w:r w:rsidRPr="00BF70A6">
        <w:t>снижение управляемости и адаптивности органов местного самоуправления по вопросам муниципального управления;</w:t>
      </w:r>
    </w:p>
    <w:p w:rsidR="00021D64" w:rsidRPr="00BF70A6" w:rsidRDefault="00021D64" w:rsidP="00BF70A6">
      <w:pPr>
        <w:autoSpaceDE w:val="0"/>
        <w:autoSpaceDN w:val="0"/>
        <w:adjustRightInd w:val="0"/>
        <w:ind w:firstLine="540"/>
        <w:jc w:val="both"/>
      </w:pPr>
      <w:r w:rsidRPr="00BF70A6">
        <w:t>игнорирование общественного мнения по решению проблем в экономической и социальной сферах в муниципальном образовании муниципального района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 xml:space="preserve">проявление </w:t>
      </w:r>
      <w:proofErr w:type="spellStart"/>
      <w:r w:rsidRPr="00BF70A6">
        <w:t>коррупциогенных</w:t>
      </w:r>
      <w:proofErr w:type="spellEnd"/>
      <w:r w:rsidRPr="00BF70A6">
        <w:t xml:space="preserve"> факторов в деятельности должностных лиц органов местного самоуправления.</w:t>
      </w:r>
    </w:p>
    <w:p w:rsidR="00021D64" w:rsidRPr="00BF70A6" w:rsidRDefault="00021D64" w:rsidP="00BF70A6">
      <w:pPr>
        <w:autoSpaceDE w:val="0"/>
        <w:autoSpaceDN w:val="0"/>
        <w:adjustRightInd w:val="0"/>
        <w:ind w:firstLine="540"/>
        <w:jc w:val="both"/>
      </w:pPr>
      <w:r w:rsidRPr="00BF70A6">
        <w:t>Система муниципального управления в муниципальном образовании муниципального района «</w:t>
      </w:r>
      <w:r w:rsidR="005B73A8" w:rsidRPr="00BF70A6">
        <w:t>Сыктывдинский</w:t>
      </w:r>
      <w:r w:rsidRPr="00BF70A6">
        <w:t>», как и вся система местного самоуправления, находится в современной России на стадии становления. Становление и развитие муниципального управления сопровождается значительным ростом информационных потоков, связанных с необходимостью получения и обмена достоверной информации. Повышение эффективности, определяется возможностями качественного анализа полученной информации, последующей подготовки и принятия решения, а также контроля за его исполнением. Применение современных ИКТ позволяет повысить качество, достоверность, конфиденциальность и скорость обработки информации, обеспечить доступ к различным базам данных и преобразование информации для последующего использования или хранения.</w:t>
      </w:r>
    </w:p>
    <w:p w:rsidR="00021D64" w:rsidRPr="00BF70A6" w:rsidRDefault="00021D64" w:rsidP="00BF70A6">
      <w:pPr>
        <w:autoSpaceDE w:val="0"/>
        <w:autoSpaceDN w:val="0"/>
        <w:adjustRightInd w:val="0"/>
        <w:ind w:firstLine="540"/>
        <w:jc w:val="both"/>
      </w:pPr>
      <w:r w:rsidRPr="00BF70A6">
        <w:t>Развитие и создание «электронного муниципалитета» обеспечат:</w:t>
      </w:r>
    </w:p>
    <w:p w:rsidR="00021D64" w:rsidRPr="00BF70A6" w:rsidRDefault="00021D64" w:rsidP="00BF70A6">
      <w:pPr>
        <w:autoSpaceDE w:val="0"/>
        <w:autoSpaceDN w:val="0"/>
        <w:adjustRightInd w:val="0"/>
        <w:ind w:firstLine="540"/>
        <w:jc w:val="both"/>
      </w:pPr>
      <w:r w:rsidRPr="00BF70A6">
        <w:t>повышение качества и доступности оказываемых населению муниципальных услуг;</w:t>
      </w:r>
    </w:p>
    <w:p w:rsidR="00021D64" w:rsidRPr="00BF70A6" w:rsidRDefault="00021D64" w:rsidP="00BF70A6">
      <w:pPr>
        <w:autoSpaceDE w:val="0"/>
        <w:autoSpaceDN w:val="0"/>
        <w:adjustRightInd w:val="0"/>
        <w:ind w:firstLine="540"/>
        <w:jc w:val="both"/>
      </w:pPr>
      <w:r w:rsidRPr="00BF70A6">
        <w:t>адресное получение услуг;</w:t>
      </w:r>
    </w:p>
    <w:p w:rsidR="00021D64" w:rsidRPr="00BF70A6" w:rsidRDefault="00021D64" w:rsidP="00BF70A6">
      <w:pPr>
        <w:autoSpaceDE w:val="0"/>
        <w:autoSpaceDN w:val="0"/>
        <w:adjustRightInd w:val="0"/>
        <w:ind w:firstLine="540"/>
        <w:jc w:val="both"/>
      </w:pPr>
      <w:r w:rsidRPr="00BF70A6">
        <w:t>сокращение времени на получение услуг и информации;</w:t>
      </w:r>
    </w:p>
    <w:p w:rsidR="00021D64" w:rsidRPr="00BF70A6" w:rsidRDefault="00021D64" w:rsidP="00BF70A6">
      <w:pPr>
        <w:autoSpaceDE w:val="0"/>
        <w:autoSpaceDN w:val="0"/>
        <w:adjustRightInd w:val="0"/>
        <w:ind w:firstLine="540"/>
        <w:jc w:val="both"/>
      </w:pPr>
      <w:r w:rsidRPr="00BF70A6">
        <w:t>открытость власти;</w:t>
      </w:r>
    </w:p>
    <w:p w:rsidR="00021D64" w:rsidRPr="00BF70A6" w:rsidRDefault="00021D64" w:rsidP="00BF70A6">
      <w:pPr>
        <w:autoSpaceDE w:val="0"/>
        <w:autoSpaceDN w:val="0"/>
        <w:adjustRightInd w:val="0"/>
        <w:ind w:firstLine="540"/>
        <w:jc w:val="both"/>
      </w:pPr>
      <w:r w:rsidRPr="00BF70A6">
        <w:t>повышение эффективности принимаемых управленческих решений и межведомственного взаимодействия;</w:t>
      </w:r>
    </w:p>
    <w:p w:rsidR="00021D64" w:rsidRPr="00BF70A6" w:rsidRDefault="00021D64" w:rsidP="00BF70A6">
      <w:pPr>
        <w:autoSpaceDE w:val="0"/>
        <w:autoSpaceDN w:val="0"/>
        <w:adjustRightInd w:val="0"/>
        <w:ind w:firstLine="540"/>
        <w:jc w:val="both"/>
      </w:pPr>
      <w:r w:rsidRPr="00BF70A6">
        <w:lastRenderedPageBreak/>
        <w:t>осуществление мониторинга потребностей и удовлетворенности населения качеством жизни и деятельностью администрации МР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Экономические и финансовые ресурсы муниципального управления в муниципальном образовании муниципального района «</w:t>
      </w:r>
      <w:r w:rsidR="005B73A8" w:rsidRPr="00BF70A6">
        <w:t>Сыктывдинский</w:t>
      </w:r>
      <w:r w:rsidRPr="00BF70A6">
        <w:t>» недостаточны и не обеспечивают удовлетворения основных жизненных потребностей населения района. Организация местного самоуправления, особенно на низовом, поселенческом уровне, невелика. В силу всего вышеизложенного муниципальная власть муниципального образования муниципального района «</w:t>
      </w:r>
      <w:r w:rsidR="005B73A8" w:rsidRPr="00BF70A6">
        <w:t>Сыктывдинский</w:t>
      </w:r>
      <w:r w:rsidRPr="00BF70A6">
        <w:t>» остро нуждается в квалифицированных кадрах, способных эффективно управлять муниципальным имуществом, финансами, муниципальными предприятиями и учреждениями, объектами социальной сферы в рыночной среде, использовать в своей деятельности информационные технологии, разрабатывать и реализовывать местные программы развития, привлекать к этой работе бизнес-структуры, общественные объединения, все слои населения, умело взаимодействовать с органами государственной власти.</w:t>
      </w:r>
    </w:p>
    <w:p w:rsidR="00021D64" w:rsidRPr="00BF70A6" w:rsidRDefault="00021D64" w:rsidP="00BF70A6">
      <w:pPr>
        <w:autoSpaceDE w:val="0"/>
        <w:autoSpaceDN w:val="0"/>
        <w:adjustRightInd w:val="0"/>
        <w:jc w:val="both"/>
        <w:outlineLvl w:val="0"/>
      </w:pPr>
    </w:p>
    <w:p w:rsidR="00021D64" w:rsidRPr="00BF70A6" w:rsidRDefault="00021D64" w:rsidP="00BF70A6">
      <w:pPr>
        <w:autoSpaceDE w:val="0"/>
        <w:autoSpaceDN w:val="0"/>
        <w:adjustRightInd w:val="0"/>
        <w:ind w:firstLine="540"/>
        <w:jc w:val="both"/>
      </w:pPr>
    </w:p>
    <w:p w:rsidR="00021D64" w:rsidRPr="00BF70A6" w:rsidRDefault="007A4F37" w:rsidP="00B13FD1">
      <w:pPr>
        <w:widowControl w:val="0"/>
        <w:autoSpaceDE w:val="0"/>
        <w:autoSpaceDN w:val="0"/>
        <w:adjustRightInd w:val="0"/>
        <w:jc w:val="center"/>
        <w:outlineLvl w:val="1"/>
        <w:rPr>
          <w:b/>
        </w:rPr>
      </w:pPr>
      <w:r w:rsidRPr="00BF70A6">
        <w:rPr>
          <w:b/>
        </w:rPr>
        <w:t xml:space="preserve">Раздел </w:t>
      </w:r>
      <w:r w:rsidR="00021D64" w:rsidRPr="00BF70A6">
        <w:rPr>
          <w:b/>
        </w:rPr>
        <w:t>2. Приор</w:t>
      </w:r>
      <w:r w:rsidRPr="00BF70A6">
        <w:rPr>
          <w:b/>
        </w:rPr>
        <w:t>итеты и цели реализуемой в муниципальном районе</w:t>
      </w:r>
      <w:r w:rsidR="00021D64" w:rsidRPr="00BF70A6">
        <w:rPr>
          <w:b/>
        </w:rPr>
        <w:t xml:space="preserve"> «</w:t>
      </w:r>
      <w:r w:rsidR="005B73A8" w:rsidRPr="00BF70A6">
        <w:rPr>
          <w:b/>
        </w:rPr>
        <w:t>Сыктывдинский</w:t>
      </w:r>
      <w:r w:rsidR="00021D64" w:rsidRPr="00BF70A6">
        <w:rPr>
          <w:b/>
        </w:rPr>
        <w:t>»</w:t>
      </w:r>
    </w:p>
    <w:p w:rsidR="00021D64" w:rsidRPr="00BF70A6" w:rsidRDefault="00021D64" w:rsidP="00B13FD1">
      <w:pPr>
        <w:widowControl w:val="0"/>
        <w:autoSpaceDE w:val="0"/>
        <w:autoSpaceDN w:val="0"/>
        <w:adjustRightInd w:val="0"/>
        <w:jc w:val="center"/>
        <w:rPr>
          <w:b/>
        </w:rPr>
      </w:pPr>
      <w:r w:rsidRPr="00BF70A6">
        <w:rPr>
          <w:b/>
        </w:rPr>
        <w:t>политики в сфере муниципального управления, описание основных целей</w:t>
      </w:r>
    </w:p>
    <w:p w:rsidR="00021D64" w:rsidRPr="00BF70A6" w:rsidRDefault="00021D64" w:rsidP="00B13FD1">
      <w:pPr>
        <w:widowControl w:val="0"/>
        <w:autoSpaceDE w:val="0"/>
        <w:autoSpaceDN w:val="0"/>
        <w:adjustRightInd w:val="0"/>
        <w:jc w:val="center"/>
        <w:rPr>
          <w:b/>
        </w:rPr>
      </w:pPr>
      <w:r w:rsidRPr="00BF70A6">
        <w:rPr>
          <w:b/>
        </w:rPr>
        <w:t xml:space="preserve">и задач </w:t>
      </w:r>
      <w:r w:rsidR="007A4F37" w:rsidRPr="00BF70A6">
        <w:rPr>
          <w:b/>
        </w:rPr>
        <w:t>п</w:t>
      </w:r>
      <w:r w:rsidRPr="00BF70A6">
        <w:rPr>
          <w:b/>
        </w:rPr>
        <w:t>рограммы. Прогноз развития сферы муниципального управления в МО МР «</w:t>
      </w:r>
      <w:r w:rsidR="005B73A8" w:rsidRPr="00BF70A6">
        <w:rPr>
          <w:b/>
        </w:rPr>
        <w:t>Сыктывдинский</w:t>
      </w:r>
      <w:r w:rsidRPr="00BF70A6">
        <w:rPr>
          <w:b/>
        </w:rPr>
        <w:t>»</w:t>
      </w:r>
    </w:p>
    <w:p w:rsidR="00021D64" w:rsidRPr="00BF70A6" w:rsidRDefault="00021D64" w:rsidP="00BF70A6">
      <w:pPr>
        <w:widowControl w:val="0"/>
        <w:autoSpaceDE w:val="0"/>
        <w:autoSpaceDN w:val="0"/>
        <w:adjustRightInd w:val="0"/>
        <w:jc w:val="both"/>
      </w:pPr>
    </w:p>
    <w:p w:rsidR="00021D64" w:rsidRPr="00BF70A6" w:rsidRDefault="00021D64" w:rsidP="00BF70A6">
      <w:pPr>
        <w:autoSpaceDE w:val="0"/>
        <w:autoSpaceDN w:val="0"/>
        <w:adjustRightInd w:val="0"/>
        <w:ind w:firstLine="540"/>
        <w:jc w:val="both"/>
      </w:pPr>
      <w:r w:rsidRPr="00BF70A6">
        <w:t>Стратегией социально-экономического развития РК на период до 2020 года, утвержденной постановлением Правительства РК от 27.03.2006 № 45, создание системы государственного и муниципального управления в РК, ориентированной на результат, отнесено к приоритетам государственной политики в сфере государственного и муниципального управления. Основными целями государственной политики в сфере муниципального управления являются:</w:t>
      </w:r>
    </w:p>
    <w:p w:rsidR="00021D64" w:rsidRPr="00BF70A6" w:rsidRDefault="00021D64" w:rsidP="00BF70A6">
      <w:pPr>
        <w:autoSpaceDE w:val="0"/>
        <w:autoSpaceDN w:val="0"/>
        <w:adjustRightInd w:val="0"/>
        <w:ind w:firstLine="540"/>
        <w:jc w:val="both"/>
      </w:pPr>
      <w:r w:rsidRPr="00BF70A6">
        <w:t>1) повышение эффективности муниципального управления;</w:t>
      </w:r>
    </w:p>
    <w:p w:rsidR="00021D64" w:rsidRPr="00BF70A6" w:rsidRDefault="00021D64" w:rsidP="00BF70A6">
      <w:pPr>
        <w:autoSpaceDE w:val="0"/>
        <w:autoSpaceDN w:val="0"/>
        <w:adjustRightInd w:val="0"/>
        <w:ind w:firstLine="540"/>
        <w:jc w:val="both"/>
      </w:pPr>
      <w:r w:rsidRPr="00BF70A6">
        <w:t>2) создание механизмов ответственности местной власти перед населением.</w:t>
      </w:r>
    </w:p>
    <w:p w:rsidR="00021D64" w:rsidRPr="00BF70A6" w:rsidRDefault="00021D64" w:rsidP="00BF70A6">
      <w:pPr>
        <w:autoSpaceDE w:val="0"/>
        <w:autoSpaceDN w:val="0"/>
        <w:adjustRightInd w:val="0"/>
        <w:ind w:firstLine="540"/>
        <w:jc w:val="both"/>
      </w:pPr>
      <w:r w:rsidRPr="00BF70A6">
        <w:t>Целью Программы является совершенствование муниципального управления в муниципальном образовании муниципального района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Достижение цели Программы обеспечивается путем решения следующих задач:</w:t>
      </w:r>
    </w:p>
    <w:p w:rsidR="00021D64" w:rsidRPr="00BF70A6" w:rsidRDefault="00021D64" w:rsidP="00BF70A6">
      <w:pPr>
        <w:autoSpaceDE w:val="0"/>
        <w:autoSpaceDN w:val="0"/>
        <w:adjustRightInd w:val="0"/>
        <w:ind w:firstLine="540"/>
        <w:jc w:val="both"/>
      </w:pPr>
      <w:r w:rsidRPr="00BF70A6">
        <w:t>1) повышение открытости и прозрачности деятельности органов местного самоуправления, качества межведомственного информационного взаимодействия;</w:t>
      </w:r>
    </w:p>
    <w:p w:rsidR="00021D64" w:rsidRPr="00BF70A6" w:rsidRDefault="00021D64" w:rsidP="00BF70A6">
      <w:pPr>
        <w:autoSpaceDE w:val="0"/>
        <w:autoSpaceDN w:val="0"/>
        <w:adjustRightInd w:val="0"/>
        <w:ind w:firstLine="540"/>
        <w:jc w:val="both"/>
      </w:pPr>
      <w:r w:rsidRPr="00BF70A6">
        <w:t>2) повышение эффективности и результативности деятельности органов местного самоуправления;</w:t>
      </w:r>
    </w:p>
    <w:p w:rsidR="00021D64" w:rsidRPr="00BF70A6" w:rsidRDefault="00021D64" w:rsidP="00BF70A6">
      <w:pPr>
        <w:autoSpaceDE w:val="0"/>
        <w:autoSpaceDN w:val="0"/>
        <w:adjustRightInd w:val="0"/>
        <w:ind w:firstLine="540"/>
        <w:jc w:val="both"/>
      </w:pPr>
      <w:r w:rsidRPr="00BF70A6">
        <w:t>3) создание и развитие эффективной системы кадрового обеспечения системы муниципального управления.</w:t>
      </w:r>
    </w:p>
    <w:p w:rsidR="00021D64" w:rsidRPr="00BF70A6" w:rsidRDefault="00021D64" w:rsidP="00BF70A6">
      <w:pPr>
        <w:autoSpaceDE w:val="0"/>
        <w:autoSpaceDN w:val="0"/>
        <w:adjustRightInd w:val="0"/>
        <w:ind w:firstLine="540"/>
        <w:jc w:val="both"/>
      </w:pPr>
      <w:r w:rsidRPr="00BF70A6">
        <w:t>Реализация вышеуказанных задач позволит к 2020 году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в том числе и кадровых ресурсов.</w:t>
      </w:r>
    </w:p>
    <w:p w:rsidR="00021D64" w:rsidRPr="00BF70A6" w:rsidRDefault="00021D64" w:rsidP="00BF70A6">
      <w:pPr>
        <w:autoSpaceDE w:val="0"/>
        <w:autoSpaceDN w:val="0"/>
        <w:adjustRightInd w:val="0"/>
        <w:ind w:firstLine="540"/>
        <w:jc w:val="both"/>
      </w:pPr>
      <w:r w:rsidRPr="00BF70A6">
        <w:t>При этом качество кадровых ресурсов системы муниципального управления будет расти.</w:t>
      </w:r>
    </w:p>
    <w:p w:rsidR="00021D64" w:rsidRPr="00BF70A6" w:rsidRDefault="00021D64" w:rsidP="00BF70A6">
      <w:pPr>
        <w:autoSpaceDE w:val="0"/>
        <w:autoSpaceDN w:val="0"/>
        <w:adjustRightInd w:val="0"/>
        <w:ind w:firstLine="540"/>
        <w:jc w:val="both"/>
      </w:pPr>
      <w:r w:rsidRPr="00BF70A6">
        <w:t>Рост эффективности и результативности системы муниципального управления в муниципальном образовании муниципального района «</w:t>
      </w:r>
      <w:r w:rsidR="005B73A8" w:rsidRPr="00BF70A6">
        <w:t>Сыктывдинский</w:t>
      </w:r>
      <w:r w:rsidRPr="00BF70A6">
        <w:t>» будет также отражаться в снижении административных барьеров при осуществлении муниципального контроля.</w:t>
      </w:r>
    </w:p>
    <w:p w:rsidR="00021D64" w:rsidRPr="00BF70A6" w:rsidRDefault="00021D64" w:rsidP="00BF70A6">
      <w:pPr>
        <w:autoSpaceDE w:val="0"/>
        <w:autoSpaceDN w:val="0"/>
        <w:adjustRightInd w:val="0"/>
        <w:ind w:firstLine="540"/>
        <w:jc w:val="both"/>
      </w:pPr>
    </w:p>
    <w:p w:rsidR="00021D64" w:rsidRPr="00BF70A6" w:rsidRDefault="00B03C6D" w:rsidP="00B13FD1">
      <w:pPr>
        <w:autoSpaceDE w:val="0"/>
        <w:autoSpaceDN w:val="0"/>
        <w:adjustRightInd w:val="0"/>
        <w:spacing w:after="160" w:line="259" w:lineRule="auto"/>
        <w:ind w:left="435"/>
        <w:jc w:val="center"/>
        <w:rPr>
          <w:b/>
        </w:rPr>
      </w:pPr>
      <w:r w:rsidRPr="00BF70A6">
        <w:rPr>
          <w:b/>
        </w:rPr>
        <w:t>Раздел 3. Сроки и этапы реализации муниципальной п</w:t>
      </w:r>
      <w:r w:rsidR="00021D64" w:rsidRPr="00BF70A6">
        <w:rPr>
          <w:b/>
        </w:rPr>
        <w:t>рограммы</w:t>
      </w:r>
    </w:p>
    <w:p w:rsidR="00021D64" w:rsidRPr="00BF70A6" w:rsidRDefault="00B03C6D" w:rsidP="00BF70A6">
      <w:pPr>
        <w:autoSpaceDE w:val="0"/>
        <w:autoSpaceDN w:val="0"/>
        <w:adjustRightInd w:val="0"/>
        <w:jc w:val="both"/>
      </w:pPr>
      <w:r w:rsidRPr="00BF70A6">
        <w:lastRenderedPageBreak/>
        <w:t xml:space="preserve">Реализация Программы будет осуществляться </w:t>
      </w:r>
      <w:r w:rsidR="004D7E45" w:rsidRPr="00BF70A6">
        <w:t>в 2015</w:t>
      </w:r>
      <w:r w:rsidR="00021D64" w:rsidRPr="00BF70A6">
        <w:t xml:space="preserve"> – 2020 годах.</w:t>
      </w:r>
    </w:p>
    <w:p w:rsidR="00021D64" w:rsidRPr="00BF70A6" w:rsidRDefault="00021D64" w:rsidP="00BF70A6">
      <w:pPr>
        <w:autoSpaceDE w:val="0"/>
        <w:autoSpaceDN w:val="0"/>
        <w:adjustRightInd w:val="0"/>
        <w:jc w:val="both"/>
      </w:pPr>
    </w:p>
    <w:p w:rsidR="00021D64" w:rsidRPr="00BF70A6" w:rsidRDefault="00B03C6D" w:rsidP="00B13FD1">
      <w:pPr>
        <w:widowControl w:val="0"/>
        <w:autoSpaceDE w:val="0"/>
        <w:autoSpaceDN w:val="0"/>
        <w:adjustRightInd w:val="0"/>
        <w:jc w:val="center"/>
        <w:outlineLvl w:val="1"/>
        <w:rPr>
          <w:b/>
        </w:rPr>
      </w:pPr>
      <w:r w:rsidRPr="00BF70A6">
        <w:rPr>
          <w:b/>
        </w:rPr>
        <w:t xml:space="preserve">Раздел </w:t>
      </w:r>
      <w:r w:rsidR="00021D64" w:rsidRPr="00BF70A6">
        <w:rPr>
          <w:b/>
        </w:rPr>
        <w:t xml:space="preserve">4. Перечень основных мероприятий </w:t>
      </w:r>
      <w:r w:rsidRPr="00BF70A6">
        <w:rPr>
          <w:b/>
        </w:rPr>
        <w:t>муниципальной п</w:t>
      </w:r>
      <w:r w:rsidR="00021D64" w:rsidRPr="00BF70A6">
        <w:rPr>
          <w:b/>
        </w:rPr>
        <w:t>рограммы</w:t>
      </w:r>
    </w:p>
    <w:p w:rsidR="00021D64" w:rsidRPr="00BF70A6" w:rsidRDefault="00021D64" w:rsidP="00BF70A6">
      <w:pPr>
        <w:autoSpaceDE w:val="0"/>
        <w:autoSpaceDN w:val="0"/>
        <w:adjustRightInd w:val="0"/>
        <w:jc w:val="both"/>
      </w:pPr>
    </w:p>
    <w:p w:rsidR="00445F8A" w:rsidRPr="00BF70A6" w:rsidRDefault="00021D64" w:rsidP="00BF70A6">
      <w:pPr>
        <w:autoSpaceDE w:val="0"/>
        <w:autoSpaceDN w:val="0"/>
        <w:adjustRightInd w:val="0"/>
        <w:ind w:firstLine="540"/>
        <w:jc w:val="both"/>
      </w:pPr>
      <w:r w:rsidRPr="00BF70A6">
        <w:t>Достижение цели и решение поставленных задач Программы обеспечивается путем реализации мер</w:t>
      </w:r>
      <w:r w:rsidR="00B03C6D" w:rsidRPr="00BF70A6">
        <w:t xml:space="preserve">оприятий, сгруппированных в </w:t>
      </w:r>
      <w:r w:rsidR="00AD6DCA">
        <w:t>5</w:t>
      </w:r>
      <w:r w:rsidRPr="00BF70A6">
        <w:t xml:space="preserve"> подпрограммах по следующим направлениям</w:t>
      </w:r>
      <w:r w:rsidR="00B03C6D" w:rsidRPr="00BF70A6">
        <w:t>:</w:t>
      </w:r>
    </w:p>
    <w:p w:rsidR="00B03C6D" w:rsidRPr="00BF70A6" w:rsidRDefault="00B03C6D" w:rsidP="00BF70A6">
      <w:pPr>
        <w:jc w:val="both"/>
        <w:rPr>
          <w:bCs/>
        </w:rPr>
      </w:pPr>
      <w:r w:rsidRPr="00BF70A6">
        <w:t>1. «</w:t>
      </w:r>
      <w:r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Pr="00BF70A6">
        <w:t>;</w:t>
      </w:r>
    </w:p>
    <w:p w:rsidR="00B03C6D" w:rsidRPr="00BF70A6" w:rsidRDefault="00B03C6D" w:rsidP="00BF70A6">
      <w:pPr>
        <w:autoSpaceDE w:val="0"/>
        <w:autoSpaceDN w:val="0"/>
        <w:adjustRightInd w:val="0"/>
        <w:jc w:val="both"/>
      </w:pPr>
      <w:r w:rsidRPr="00BF70A6">
        <w:t>2. «Управление муниципальными финансами и муниципальным долгом»;</w:t>
      </w:r>
    </w:p>
    <w:p w:rsidR="00B03C6D" w:rsidRPr="00BF70A6" w:rsidRDefault="00B03C6D" w:rsidP="00BF70A6">
      <w:pPr>
        <w:tabs>
          <w:tab w:val="left" w:pos="6585"/>
        </w:tabs>
        <w:autoSpaceDE w:val="0"/>
        <w:autoSpaceDN w:val="0"/>
        <w:adjustRightInd w:val="0"/>
        <w:jc w:val="both"/>
      </w:pPr>
      <w:r w:rsidRPr="00BF70A6">
        <w:t>3. «Управление муни</w:t>
      </w:r>
      <w:r w:rsidR="000F334B">
        <w:t>ципальным имуществом</w:t>
      </w:r>
      <w:r w:rsidRPr="00BF70A6">
        <w:t>»;</w:t>
      </w:r>
      <w:r w:rsidR="001A2481" w:rsidRPr="00BF70A6">
        <w:tab/>
      </w:r>
    </w:p>
    <w:p w:rsidR="00445F8A" w:rsidRDefault="00B03C6D" w:rsidP="00BF70A6">
      <w:pPr>
        <w:autoSpaceDE w:val="0"/>
        <w:autoSpaceDN w:val="0"/>
        <w:adjustRightInd w:val="0"/>
        <w:jc w:val="both"/>
      </w:pPr>
      <w:r w:rsidRPr="00BF70A6">
        <w:t>4. «Электронный муниципалитет»</w:t>
      </w:r>
      <w:r w:rsidR="008B47BB">
        <w:t>;</w:t>
      </w:r>
    </w:p>
    <w:p w:rsidR="0027268A" w:rsidRPr="008615F0" w:rsidRDefault="008B47BB" w:rsidP="0027268A">
      <w:pPr>
        <w:autoSpaceDE w:val="0"/>
        <w:autoSpaceDN w:val="0"/>
        <w:adjustRightInd w:val="0"/>
        <w:jc w:val="both"/>
      </w:pPr>
      <w:r>
        <w:t xml:space="preserve">5. </w:t>
      </w:r>
      <w:r w:rsidR="0027268A" w:rsidRPr="008615F0">
        <w:t>«Противодействие коррупции в муниципальном образовании муниципального района «Сыктывдинский» на 2015 – 2020 годы»</w:t>
      </w:r>
      <w:r w:rsidR="00B727BC">
        <w:t>.</w:t>
      </w:r>
    </w:p>
    <w:p w:rsidR="008B47BB" w:rsidRPr="00BF70A6" w:rsidRDefault="008B47BB" w:rsidP="00BF70A6">
      <w:pPr>
        <w:autoSpaceDE w:val="0"/>
        <w:autoSpaceDN w:val="0"/>
        <w:adjustRightInd w:val="0"/>
        <w:jc w:val="both"/>
      </w:pPr>
    </w:p>
    <w:p w:rsidR="009E6AA4" w:rsidRPr="00BF70A6" w:rsidRDefault="00D970FB" w:rsidP="009E6AA4">
      <w:pPr>
        <w:autoSpaceDE w:val="0"/>
        <w:autoSpaceDN w:val="0"/>
        <w:adjustRightInd w:val="0"/>
        <w:ind w:firstLine="540"/>
        <w:jc w:val="both"/>
      </w:pPr>
      <w:r w:rsidRPr="007F3E63">
        <w:rPr>
          <w:b/>
        </w:rPr>
        <w:t>Перечень основных мероприятий</w:t>
      </w:r>
      <w:r w:rsidR="00006CDF">
        <w:rPr>
          <w:b/>
        </w:rPr>
        <w:t xml:space="preserve"> </w:t>
      </w:r>
      <w:r w:rsidRPr="007F278C">
        <w:rPr>
          <w:b/>
        </w:rPr>
        <w:t xml:space="preserve">Подпрограммы </w:t>
      </w:r>
      <w:r w:rsidR="008A4F3C" w:rsidRPr="007F278C">
        <w:rPr>
          <w:b/>
        </w:rPr>
        <w:t>1</w:t>
      </w:r>
      <w:r w:rsidR="00804208">
        <w:rPr>
          <w:b/>
        </w:rPr>
        <w:t xml:space="preserve"> </w:t>
      </w:r>
      <w:r w:rsidRPr="00BF70A6">
        <w:t>«</w:t>
      </w:r>
      <w:r w:rsidRPr="00BF70A6">
        <w:rPr>
          <w:bCs/>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r w:rsidRPr="00BF70A6">
        <w:t>сформирован таким образом, чтобы обеспечить решение конкретных задач Подпрограммы.</w:t>
      </w:r>
    </w:p>
    <w:p w:rsidR="00D970FB" w:rsidRPr="00DC4393" w:rsidRDefault="00D970FB" w:rsidP="00BF70A6">
      <w:pPr>
        <w:ind w:firstLine="708"/>
        <w:jc w:val="both"/>
      </w:pPr>
      <w:r w:rsidRPr="00DC4393">
        <w:t>Задача</w:t>
      </w:r>
      <w:r w:rsidR="00B13FD1" w:rsidRPr="00DC4393">
        <w:t xml:space="preserve"> 1.</w:t>
      </w:r>
      <w:r w:rsidRPr="00DC4393">
        <w:t xml:space="preserve"> «Совершенствование процедур подбора квалифицированных кадров для органов МСУ:</w:t>
      </w:r>
    </w:p>
    <w:p w:rsidR="00625323" w:rsidRPr="00DC4393" w:rsidRDefault="00DC4393" w:rsidP="00DC4393">
      <w:pPr>
        <w:pStyle w:val="af2"/>
        <w:ind w:firstLine="709"/>
        <w:jc w:val="both"/>
        <w:rPr>
          <w:rFonts w:ascii="Times New Roman" w:hAnsi="Times New Roman" w:cs="Times New Roman"/>
          <w:sz w:val="24"/>
          <w:szCs w:val="24"/>
        </w:rPr>
      </w:pPr>
      <w:r w:rsidRPr="00DC4393">
        <w:rPr>
          <w:rFonts w:ascii="Times New Roman" w:hAnsi="Times New Roman" w:cs="Times New Roman"/>
          <w:sz w:val="24"/>
          <w:szCs w:val="24"/>
        </w:rPr>
        <w:t xml:space="preserve">1) </w:t>
      </w:r>
      <w:r w:rsidR="00625323" w:rsidRPr="00DC4393">
        <w:rPr>
          <w:rFonts w:ascii="Times New Roman" w:hAnsi="Times New Roman" w:cs="Times New Roman"/>
          <w:sz w:val="24"/>
          <w:szCs w:val="24"/>
        </w:rPr>
        <w:t>организация</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применения</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различных</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форм</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и</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методов</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при</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оценке</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профессиональных</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знаний</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и</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навыков, личностных</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качеств</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граждан, поступающих</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на</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муниципальную</w:t>
      </w:r>
      <w:r w:rsidR="00272680" w:rsidRPr="00DC4393">
        <w:rPr>
          <w:rFonts w:ascii="Times New Roman" w:hAnsi="Times New Roman" w:cs="Times New Roman"/>
          <w:sz w:val="24"/>
          <w:szCs w:val="24"/>
        </w:rPr>
        <w:t xml:space="preserve"> </w:t>
      </w:r>
      <w:r w:rsidR="00625323" w:rsidRPr="00DC4393">
        <w:rPr>
          <w:rFonts w:ascii="Times New Roman" w:hAnsi="Times New Roman" w:cs="Times New Roman"/>
          <w:sz w:val="24"/>
          <w:szCs w:val="24"/>
        </w:rPr>
        <w:t>службу;</w:t>
      </w:r>
    </w:p>
    <w:p w:rsidR="008D4F35" w:rsidRPr="00DC4393" w:rsidRDefault="008D4F35" w:rsidP="00DC4393">
      <w:pPr>
        <w:pStyle w:val="af2"/>
        <w:ind w:firstLine="709"/>
        <w:jc w:val="both"/>
        <w:rPr>
          <w:rFonts w:ascii="Times New Roman" w:hAnsi="Times New Roman" w:cs="Times New Roman"/>
          <w:sz w:val="24"/>
          <w:szCs w:val="24"/>
        </w:rPr>
      </w:pPr>
      <w:r w:rsidRPr="00DC4393">
        <w:rPr>
          <w:rFonts w:ascii="Times New Roman" w:hAnsi="Times New Roman" w:cs="Times New Roman"/>
          <w:sz w:val="24"/>
          <w:szCs w:val="24"/>
        </w:rPr>
        <w:t>2) организация формирования и использования муниципального кадрового резерва, резерва управленческих кадров.</w:t>
      </w:r>
    </w:p>
    <w:p w:rsidR="00D970FB" w:rsidRPr="00DC4393" w:rsidRDefault="00D970FB" w:rsidP="00BF70A6">
      <w:pPr>
        <w:ind w:firstLine="708"/>
        <w:jc w:val="both"/>
      </w:pPr>
      <w:r w:rsidRPr="00DC4393">
        <w:t xml:space="preserve">Задача </w:t>
      </w:r>
      <w:r w:rsidR="00B13FD1" w:rsidRPr="00DC4393">
        <w:t xml:space="preserve">2. </w:t>
      </w:r>
      <w:r w:rsidRPr="00DC4393">
        <w:t>«Внедрение современных технологий обучения специалистов органов МСУ»</w:t>
      </w:r>
    </w:p>
    <w:p w:rsidR="00D970FB" w:rsidRPr="00DC4393" w:rsidRDefault="00D970FB" w:rsidP="00BF70A6">
      <w:pPr>
        <w:ind w:left="720"/>
        <w:jc w:val="both"/>
      </w:pPr>
      <w:r w:rsidRPr="00DC4393">
        <w:t xml:space="preserve">1) организация обучения специалистов, в том числе с применением дистанционных и модульных технологий; </w:t>
      </w:r>
    </w:p>
    <w:p w:rsidR="00D970FB" w:rsidRPr="00BF70A6" w:rsidRDefault="00D970FB" w:rsidP="00BF70A6">
      <w:pPr>
        <w:ind w:left="720"/>
        <w:jc w:val="both"/>
      </w:pPr>
      <w:r w:rsidRPr="00DC4393">
        <w:t>2) внедрение практики индивидуального планирования профессионального</w:t>
      </w:r>
      <w:r w:rsidRPr="00BF70A6">
        <w:t xml:space="preserve"> развития специалистов;</w:t>
      </w:r>
    </w:p>
    <w:p w:rsidR="00D970FB" w:rsidRPr="00BF70A6" w:rsidRDefault="00D970FB" w:rsidP="00BF70A6">
      <w:pPr>
        <w:ind w:left="720"/>
        <w:jc w:val="both"/>
      </w:pPr>
      <w:r w:rsidRPr="00BF70A6">
        <w:t xml:space="preserve">3) </w:t>
      </w:r>
      <w:r w:rsidR="00990E3C" w:rsidRPr="00BF70A6">
        <w:t>организация проведения стажировок, семинаров, тренингов, «круглых столов» по развитию управленческих компетенций для специалистов.</w:t>
      </w:r>
    </w:p>
    <w:p w:rsidR="00D970FB" w:rsidRPr="00BF70A6" w:rsidRDefault="00D970FB" w:rsidP="00BF70A6">
      <w:pPr>
        <w:jc w:val="both"/>
      </w:pPr>
      <w:r w:rsidRPr="00BF70A6">
        <w:t xml:space="preserve">            4) </w:t>
      </w:r>
      <w:r w:rsidR="00990E3C" w:rsidRPr="00BF70A6">
        <w:t>внедрение института наставничества в органах МСУ;</w:t>
      </w:r>
    </w:p>
    <w:p w:rsidR="00D970FB" w:rsidRPr="00BF70A6" w:rsidRDefault="00D970FB" w:rsidP="00BF70A6">
      <w:pPr>
        <w:jc w:val="both"/>
      </w:pPr>
      <w:r w:rsidRPr="00BF70A6">
        <w:t xml:space="preserve">            Задача</w:t>
      </w:r>
      <w:r w:rsidR="00B13FD1">
        <w:t xml:space="preserve"> 3.</w:t>
      </w:r>
      <w:r w:rsidRPr="00BF70A6">
        <w:t xml:space="preserve"> «Повышение эффективности оценки профессиональной служебной деятельности специалистов органов МСУ»</w:t>
      </w:r>
    </w:p>
    <w:p w:rsidR="00D970FB" w:rsidRPr="00BF70A6" w:rsidRDefault="00D970FB" w:rsidP="00BF70A6">
      <w:pPr>
        <w:jc w:val="both"/>
      </w:pPr>
      <w:r w:rsidRPr="00BF70A6">
        <w:t xml:space="preserve">            1) организация предоставления специалистами органов МСУ отчетов о профессиональной служебной деятельности;</w:t>
      </w:r>
    </w:p>
    <w:p w:rsidR="00D970FB" w:rsidRPr="00BF70A6" w:rsidRDefault="00D970FB" w:rsidP="00BF70A6">
      <w:pPr>
        <w:ind w:firstLine="598"/>
        <w:jc w:val="both"/>
      </w:pPr>
      <w:r w:rsidRPr="00BF70A6">
        <w:t xml:space="preserve">  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D970FB" w:rsidRPr="00BF70A6" w:rsidRDefault="00D970FB" w:rsidP="00BF70A6">
      <w:pPr>
        <w:jc w:val="both"/>
      </w:pPr>
      <w:r w:rsidRPr="00BF70A6">
        <w:t xml:space="preserve">           3) организация аттестации специалистов органов МСУ; </w:t>
      </w:r>
    </w:p>
    <w:p w:rsidR="00D970FB" w:rsidRPr="00BF70A6" w:rsidRDefault="00D970FB" w:rsidP="00BF70A6">
      <w:pPr>
        <w:jc w:val="both"/>
      </w:pPr>
      <w:r w:rsidRPr="00BF70A6">
        <w:t xml:space="preserve">           4) внедрение современных методов оценки персонала органов МСУ. </w:t>
      </w:r>
    </w:p>
    <w:p w:rsidR="00D970FB" w:rsidRPr="00BF70A6" w:rsidRDefault="00D970FB" w:rsidP="00BF70A6">
      <w:pPr>
        <w:jc w:val="both"/>
      </w:pPr>
      <w:r w:rsidRPr="00BF70A6">
        <w:t xml:space="preserve">          Задача </w:t>
      </w:r>
      <w:r w:rsidR="00BE1E45">
        <w:t xml:space="preserve">4. </w:t>
      </w:r>
      <w:r w:rsidRPr="00BF70A6">
        <w:t>«Совершенствование механизмов стимулирования специалистов органов МСУ к исполнению обязанностей на высоком профессиональном уровне»</w:t>
      </w:r>
    </w:p>
    <w:p w:rsidR="00D970FB" w:rsidRPr="00BF70A6" w:rsidRDefault="00B727BC" w:rsidP="00B727BC">
      <w:pPr>
        <w:widowControl w:val="0"/>
        <w:suppressAutoHyphens/>
        <w:ind w:left="598"/>
        <w:jc w:val="both"/>
      </w:pPr>
      <w:r>
        <w:t xml:space="preserve">1) </w:t>
      </w:r>
      <w:r w:rsidR="00D970FB" w:rsidRPr="00BF70A6">
        <w:t>формирование системы материальной и моральной мотивации, связанной с оценкой профессиональной деятельности специалистов;</w:t>
      </w:r>
    </w:p>
    <w:p w:rsidR="00D970FB" w:rsidRPr="00BF70A6" w:rsidRDefault="00D970FB" w:rsidP="00B727BC">
      <w:pPr>
        <w:ind w:firstLine="709"/>
        <w:jc w:val="both"/>
      </w:pPr>
      <w:r w:rsidRPr="00BF70A6">
        <w:t xml:space="preserve">Задача </w:t>
      </w:r>
      <w:r w:rsidR="00B13FD1">
        <w:t xml:space="preserve">5. </w:t>
      </w:r>
      <w:r w:rsidRPr="00BF70A6">
        <w:t>«Совершенствование организации деятельности кадровых служб»</w:t>
      </w:r>
    </w:p>
    <w:p w:rsidR="00D970FB" w:rsidRPr="00BF70A6" w:rsidRDefault="00D970FB" w:rsidP="00BF70A6">
      <w:pPr>
        <w:ind w:firstLine="567"/>
        <w:jc w:val="both"/>
      </w:pPr>
      <w:r w:rsidRPr="00BF70A6">
        <w:lastRenderedPageBreak/>
        <w:t>1) организация внедрения современных форм ведения кадрового делопроизводства.</w:t>
      </w:r>
    </w:p>
    <w:p w:rsidR="00C956EE" w:rsidRPr="00BF70A6" w:rsidRDefault="00C956EE" w:rsidP="004D29B1">
      <w:pPr>
        <w:autoSpaceDE w:val="0"/>
        <w:autoSpaceDN w:val="0"/>
        <w:adjustRightInd w:val="0"/>
        <w:jc w:val="both"/>
      </w:pPr>
    </w:p>
    <w:p w:rsidR="007819A2" w:rsidRDefault="007819A2" w:rsidP="007819A2">
      <w:pPr>
        <w:widowControl w:val="0"/>
        <w:autoSpaceDE w:val="0"/>
        <w:autoSpaceDN w:val="0"/>
        <w:adjustRightInd w:val="0"/>
        <w:ind w:firstLine="540"/>
        <w:jc w:val="both"/>
      </w:pPr>
      <w:r w:rsidRPr="003A7FFE">
        <w:t>Перечень</w:t>
      </w:r>
      <w:r w:rsidR="000A2AB0">
        <w:t xml:space="preserve"> </w:t>
      </w:r>
      <w:r>
        <w:t xml:space="preserve">основных мероприятий программы в соответствии с предложенной нумерацией представлен в таблице 1 Приложения </w:t>
      </w:r>
    </w:p>
    <w:p w:rsidR="00732F31" w:rsidRDefault="00732F31" w:rsidP="007819A2">
      <w:pPr>
        <w:widowControl w:val="0"/>
        <w:autoSpaceDE w:val="0"/>
        <w:autoSpaceDN w:val="0"/>
        <w:adjustRightInd w:val="0"/>
        <w:ind w:firstLine="540"/>
        <w:jc w:val="both"/>
      </w:pPr>
    </w:p>
    <w:p w:rsidR="000522F3" w:rsidRDefault="000522F3" w:rsidP="007819A2">
      <w:pPr>
        <w:widowControl w:val="0"/>
        <w:autoSpaceDE w:val="0"/>
        <w:autoSpaceDN w:val="0"/>
        <w:adjustRightInd w:val="0"/>
        <w:ind w:firstLine="540"/>
        <w:jc w:val="both"/>
      </w:pPr>
      <w:r w:rsidRPr="007F3E63">
        <w:rPr>
          <w:b/>
        </w:rPr>
        <w:t>Перечень основных мероприятий</w:t>
      </w:r>
      <w:r w:rsidR="007437B1">
        <w:rPr>
          <w:b/>
        </w:rPr>
        <w:t xml:space="preserve"> </w:t>
      </w:r>
      <w:r w:rsidRPr="007F3E63">
        <w:rPr>
          <w:b/>
        </w:rPr>
        <w:t>Подпрограммы 2</w:t>
      </w:r>
      <w:r w:rsidR="00804208">
        <w:rPr>
          <w:b/>
        </w:rPr>
        <w:t xml:space="preserve">  </w:t>
      </w:r>
      <w:r w:rsidRPr="000522F3">
        <w:t>«Управление муниципальными финансами и муниципальным долгом»</w:t>
      </w:r>
    </w:p>
    <w:p w:rsidR="00701D69" w:rsidRPr="003A7FFE" w:rsidRDefault="00701D69" w:rsidP="00701D69">
      <w:pPr>
        <w:widowControl w:val="0"/>
        <w:autoSpaceDE w:val="0"/>
        <w:autoSpaceDN w:val="0"/>
        <w:adjustRightInd w:val="0"/>
        <w:ind w:firstLine="540"/>
        <w:jc w:val="both"/>
        <w:rPr>
          <w:b/>
          <w:color w:val="FF0000"/>
        </w:rPr>
      </w:pPr>
      <w:r w:rsidRPr="003A7FFE">
        <w:t>Задача 1. «Обеспечение сбалансированности бюджета МО МР "Сыктывдинский" и повышение эффективности организации бюджетного процесса».</w:t>
      </w:r>
    </w:p>
    <w:p w:rsidR="00701D69" w:rsidRPr="003A7FFE" w:rsidRDefault="00701D69" w:rsidP="00701D69">
      <w:pPr>
        <w:widowControl w:val="0"/>
        <w:autoSpaceDE w:val="0"/>
        <w:autoSpaceDN w:val="0"/>
        <w:adjustRightInd w:val="0"/>
        <w:ind w:firstLine="540"/>
        <w:jc w:val="both"/>
      </w:pPr>
      <w:r w:rsidRPr="003A7FFE">
        <w:t>Основное мероприятие Обслуживание муниципального долга.</w:t>
      </w:r>
    </w:p>
    <w:p w:rsidR="00701D69" w:rsidRPr="003A7FFE" w:rsidRDefault="00701D69" w:rsidP="00701D69">
      <w:pPr>
        <w:widowControl w:val="0"/>
        <w:autoSpaceDE w:val="0"/>
        <w:autoSpaceDN w:val="0"/>
        <w:adjustRightInd w:val="0"/>
        <w:ind w:firstLine="540"/>
        <w:jc w:val="both"/>
      </w:pPr>
      <w:r w:rsidRPr="003A7FFE">
        <w:t>В рамках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"Сыктывдинский".</w:t>
      </w:r>
    </w:p>
    <w:p w:rsidR="00701D69" w:rsidRPr="003A7FFE" w:rsidRDefault="00701D69" w:rsidP="00701D69">
      <w:pPr>
        <w:widowControl w:val="0"/>
        <w:autoSpaceDE w:val="0"/>
        <w:autoSpaceDN w:val="0"/>
        <w:adjustRightInd w:val="0"/>
        <w:ind w:firstLine="540"/>
        <w:jc w:val="both"/>
      </w:pPr>
      <w:r w:rsidRPr="003A7FFE">
        <w:t>Основное мероприятие Организация долгосрочного и текущего бюджетного планирования в МО МР "Сыктывдинский".</w:t>
      </w:r>
    </w:p>
    <w:p w:rsidR="00701D69" w:rsidRPr="0002284E" w:rsidRDefault="00701D69" w:rsidP="00701D69">
      <w:pPr>
        <w:widowControl w:val="0"/>
        <w:autoSpaceDE w:val="0"/>
        <w:autoSpaceDN w:val="0"/>
        <w:adjustRightInd w:val="0"/>
        <w:ind w:firstLine="540"/>
        <w:jc w:val="both"/>
      </w:pPr>
      <w:r w:rsidRPr="003A7FFE">
        <w:t>В рамках данного основного мероприятия будут разрабатываться и реализовываться муниципальные правовые акты МО МР "Сыктывдинский", связанные с вопросами организации долгосрочного и текущего бюджетного планирования, осуществление организации и исполнения бюджета в рамках бюджетного законодательства</w:t>
      </w:r>
    </w:p>
    <w:p w:rsidR="00701D69" w:rsidRDefault="00701D69" w:rsidP="007819A2">
      <w:pPr>
        <w:widowControl w:val="0"/>
        <w:autoSpaceDE w:val="0"/>
        <w:autoSpaceDN w:val="0"/>
        <w:adjustRightInd w:val="0"/>
        <w:ind w:firstLine="540"/>
        <w:jc w:val="both"/>
      </w:pPr>
    </w:p>
    <w:p w:rsidR="001A2481" w:rsidRPr="00BF70A6" w:rsidRDefault="00D96F69" w:rsidP="00BF70A6">
      <w:pPr>
        <w:autoSpaceDE w:val="0"/>
        <w:autoSpaceDN w:val="0"/>
        <w:adjustRightInd w:val="0"/>
        <w:ind w:firstLine="540"/>
        <w:jc w:val="both"/>
      </w:pPr>
      <w:r w:rsidRPr="00714ACD">
        <w:rPr>
          <w:b/>
          <w:bCs/>
        </w:rPr>
        <w:t>Перечень основных мероприятий</w:t>
      </w:r>
      <w:r w:rsidR="00804208">
        <w:rPr>
          <w:b/>
          <w:bCs/>
        </w:rPr>
        <w:t xml:space="preserve"> </w:t>
      </w:r>
      <w:r w:rsidR="00714ACD">
        <w:rPr>
          <w:b/>
        </w:rPr>
        <w:t>П</w:t>
      </w:r>
      <w:r w:rsidR="001A2481" w:rsidRPr="00714ACD">
        <w:rPr>
          <w:b/>
        </w:rPr>
        <w:t>одпрограмм</w:t>
      </w:r>
      <w:r w:rsidRPr="00714ACD">
        <w:rPr>
          <w:b/>
        </w:rPr>
        <w:t>ы</w:t>
      </w:r>
      <w:r w:rsidR="00804208">
        <w:rPr>
          <w:b/>
        </w:rPr>
        <w:t xml:space="preserve"> </w:t>
      </w:r>
      <w:r w:rsidR="00AC1D07" w:rsidRPr="00714ACD">
        <w:rPr>
          <w:b/>
        </w:rPr>
        <w:t>3</w:t>
      </w:r>
      <w:r w:rsidR="00804208">
        <w:rPr>
          <w:b/>
        </w:rPr>
        <w:t xml:space="preserve"> </w:t>
      </w:r>
      <w:r w:rsidR="001A2481" w:rsidRPr="003B5FCB">
        <w:t>«Управление муни</w:t>
      </w:r>
      <w:r w:rsidR="000F334B" w:rsidRPr="003B5FCB">
        <w:t>ципальным имуществом</w:t>
      </w:r>
      <w:r w:rsidR="001A2481" w:rsidRPr="003B5FCB">
        <w:t>»;</w:t>
      </w:r>
      <w:r w:rsidR="001A2481" w:rsidRPr="003B5FCB">
        <w:tab/>
        <w:t>предусматривает реализацию следующих основных мероприятий:</w:t>
      </w:r>
    </w:p>
    <w:p w:rsidR="001A2481" w:rsidRPr="00BF70A6" w:rsidRDefault="00B13FD1" w:rsidP="00BF70A6">
      <w:pPr>
        <w:autoSpaceDE w:val="0"/>
        <w:autoSpaceDN w:val="0"/>
        <w:adjustRightInd w:val="0"/>
        <w:ind w:firstLine="540"/>
        <w:jc w:val="both"/>
      </w:pPr>
      <w:r>
        <w:t xml:space="preserve">Задача </w:t>
      </w:r>
      <w:r w:rsidR="00903B27">
        <w:t>1</w:t>
      </w:r>
      <w:r w:rsidR="001A2481" w:rsidRPr="00BF70A6">
        <w:t>. Обеспечение государственной регистрации права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3) регистрация права собственности муниципального района «Сыктывдинский» на объекты собственности.</w:t>
      </w:r>
    </w:p>
    <w:p w:rsidR="001A2481" w:rsidRPr="00BF70A6" w:rsidRDefault="00B13FD1" w:rsidP="00BF70A6">
      <w:pPr>
        <w:autoSpaceDE w:val="0"/>
        <w:autoSpaceDN w:val="0"/>
        <w:adjustRightInd w:val="0"/>
        <w:ind w:firstLine="540"/>
        <w:jc w:val="both"/>
      </w:pPr>
      <w:r>
        <w:t xml:space="preserve">Задача </w:t>
      </w:r>
      <w:r w:rsidR="00903B27">
        <w:t>2</w:t>
      </w:r>
      <w:r w:rsidR="001A2481" w:rsidRPr="00BF70A6">
        <w:t>. Оптимизация структуры муниципального имущества муниципального района «Сыктывдинский»:</w:t>
      </w:r>
    </w:p>
    <w:p w:rsidR="001A2481" w:rsidRPr="00BF70A6" w:rsidRDefault="001A2481" w:rsidP="00BF70A6">
      <w:pPr>
        <w:autoSpaceDE w:val="0"/>
        <w:autoSpaceDN w:val="0"/>
        <w:adjustRightInd w:val="0"/>
        <w:ind w:firstLine="540"/>
        <w:jc w:val="both"/>
      </w:pPr>
      <w:r w:rsidRPr="00BF70A6">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1A2481" w:rsidRPr="00BF70A6" w:rsidRDefault="001A2481" w:rsidP="00BF70A6">
      <w:pPr>
        <w:autoSpaceDE w:val="0"/>
        <w:autoSpaceDN w:val="0"/>
        <w:adjustRightInd w:val="0"/>
        <w:ind w:firstLine="540"/>
        <w:jc w:val="both"/>
      </w:pPr>
      <w:r w:rsidRPr="00BF70A6">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1A2481" w:rsidRPr="00BF70A6" w:rsidRDefault="0061311A" w:rsidP="00BF70A6">
      <w:pPr>
        <w:autoSpaceDE w:val="0"/>
        <w:autoSpaceDN w:val="0"/>
        <w:adjustRightInd w:val="0"/>
        <w:ind w:firstLine="540"/>
        <w:jc w:val="both"/>
      </w:pPr>
      <w:r>
        <w:t>3</w:t>
      </w:r>
      <w:r w:rsidR="001A2481" w:rsidRPr="00BF70A6">
        <w:t>) обновление объектов муниципальной собственности муниципального района «Сыктывдинский»;</w:t>
      </w:r>
    </w:p>
    <w:p w:rsidR="001A2481" w:rsidRPr="00BF70A6" w:rsidRDefault="00B13FD1" w:rsidP="00BF70A6">
      <w:pPr>
        <w:autoSpaceDE w:val="0"/>
        <w:autoSpaceDN w:val="0"/>
        <w:adjustRightInd w:val="0"/>
        <w:ind w:firstLine="540"/>
        <w:jc w:val="both"/>
      </w:pPr>
      <w:r>
        <w:t xml:space="preserve">Задача </w:t>
      </w:r>
      <w:r w:rsidR="00903B27">
        <w:t>3</w:t>
      </w:r>
      <w:r w:rsidR="001A2481" w:rsidRPr="00BF70A6">
        <w:t>. Вовлечение муниципального имущества муниципального района «Сыктывдинский» в экономический оборот:</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 xml:space="preserve">предоставление земельных участков </w:t>
      </w:r>
      <w:r w:rsidR="00B727BC">
        <w:t>в</w:t>
      </w:r>
      <w:r w:rsidRPr="00BF70A6">
        <w:t xml:space="preserve"> аренду, постоянное (бессрочное) пользование, безвозмездное срочное пользование;</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осуществление перевода земель из одной категории в другую;</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lastRenderedPageBreak/>
        <w:t>передача в собственность;</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минимизация объектов муниципальной казны муниципального района «Сыктывдинский»</w:t>
      </w:r>
    </w:p>
    <w:p w:rsidR="00615B56" w:rsidRPr="00BF70A6" w:rsidRDefault="00615B56" w:rsidP="00BF70A6">
      <w:pPr>
        <w:widowControl w:val="0"/>
        <w:autoSpaceDE w:val="0"/>
        <w:autoSpaceDN w:val="0"/>
        <w:adjustRightInd w:val="0"/>
        <w:ind w:firstLine="540"/>
        <w:jc w:val="both"/>
        <w:rPr>
          <w:bCs/>
        </w:rPr>
      </w:pPr>
      <w:r w:rsidRPr="0053046A">
        <w:rPr>
          <w:b/>
          <w:bCs/>
        </w:rPr>
        <w:t xml:space="preserve">Перечень основных мероприятий подпрограммы </w:t>
      </w:r>
      <w:r w:rsidR="00AC1D07" w:rsidRPr="0053046A">
        <w:rPr>
          <w:b/>
          <w:bCs/>
        </w:rPr>
        <w:t>4</w:t>
      </w:r>
      <w:r w:rsidR="00A33E9F">
        <w:rPr>
          <w:b/>
          <w:bCs/>
        </w:rPr>
        <w:t xml:space="preserve"> </w:t>
      </w:r>
      <w:r w:rsidRPr="002C5BB1">
        <w:rPr>
          <w:bCs/>
        </w:rPr>
        <w:t xml:space="preserve">«Электронный муниципалитет» </w:t>
      </w:r>
      <w:r w:rsidRPr="00BF70A6">
        <w:rPr>
          <w:bCs/>
        </w:rPr>
        <w:t>сформирован таким образом, чтобы обеспечить решение задач подпрограммы:</w:t>
      </w:r>
    </w:p>
    <w:p w:rsidR="002B5F08" w:rsidRPr="00C76B09"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C76B09">
        <w:rPr>
          <w:rFonts w:ascii="Times New Roman" w:hAnsi="Times New Roman"/>
          <w:sz w:val="24"/>
          <w:szCs w:val="24"/>
        </w:rPr>
        <w:t>Задача 1:</w:t>
      </w:r>
    </w:p>
    <w:p w:rsidR="002B5F08" w:rsidRPr="00C76B09"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C76B09">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sidRPr="00BF70A6">
        <w:rPr>
          <w:rFonts w:ascii="Times New Roman" w:hAnsi="Times New Roman"/>
          <w:sz w:val="24"/>
          <w:szCs w:val="24"/>
        </w:rPr>
        <w:t>) Подготовка и размещение информации в СМИ (п</w:t>
      </w:r>
      <w:r w:rsidR="002B5F08">
        <w:rPr>
          <w:rFonts w:ascii="Times New Roman" w:hAnsi="Times New Roman"/>
          <w:sz w:val="24"/>
          <w:szCs w:val="24"/>
        </w:rPr>
        <w:t>ечатные СМИ, электронные СМИ и и</w:t>
      </w:r>
      <w:r w:rsidR="002B5F08" w:rsidRPr="00BF70A6">
        <w:rPr>
          <w:rFonts w:ascii="Times New Roman" w:hAnsi="Times New Roman"/>
          <w:sz w:val="24"/>
          <w:szCs w:val="24"/>
        </w:rPr>
        <w:t>нтернет, радио и телевидение);</w:t>
      </w:r>
    </w:p>
    <w:p w:rsidR="002B5F08" w:rsidRPr="00C9762E"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xml:space="preserve">) Развитие и поддержка актуального состояния официального сайта администрации муниципального образования муниципального района </w:t>
      </w:r>
      <w:r w:rsidR="002B5F08" w:rsidRPr="00C76B09">
        <w:rPr>
          <w:rFonts w:ascii="Times New Roman" w:hAnsi="Times New Roman"/>
          <w:sz w:val="24"/>
          <w:szCs w:val="24"/>
        </w:rPr>
        <w:t>«Сыктывдинский»</w:t>
      </w:r>
      <w:r w:rsidR="002B5F08">
        <w:rPr>
          <w:rFonts w:ascii="Times New Roman" w:hAnsi="Times New Roman"/>
          <w:sz w:val="24"/>
          <w:szCs w:val="24"/>
        </w:rPr>
        <w:t>.</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2:</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ИС».</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sidRPr="00BF70A6">
        <w:rPr>
          <w:rFonts w:ascii="Times New Roman" w:hAnsi="Times New Roman"/>
          <w:sz w:val="24"/>
          <w:szCs w:val="24"/>
        </w:rPr>
        <w:t>)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2B5F08"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xml:space="preserve">) Внедрение </w:t>
      </w:r>
      <w:r w:rsidR="002B5F08">
        <w:rPr>
          <w:rFonts w:ascii="Times New Roman" w:hAnsi="Times New Roman"/>
          <w:sz w:val="24"/>
          <w:szCs w:val="24"/>
        </w:rPr>
        <w:t>автоматизированных информационных систем АСУС, МСЭД, СМЭВ (СООЗ).</w:t>
      </w:r>
    </w:p>
    <w:p w:rsidR="00104682" w:rsidRDefault="0010468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3) Внедрение системы обеспечения вызова экстренных оперативных служб через единый номер «112»</w:t>
      </w:r>
    </w:p>
    <w:p w:rsidR="002B5F08" w:rsidRPr="0065384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Задача 3:</w:t>
      </w:r>
    </w:p>
    <w:p w:rsidR="002B5F08" w:rsidRPr="00F824AB"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F824AB">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sidRPr="00BF70A6">
        <w:rPr>
          <w:rFonts w:ascii="Times New Roman" w:hAnsi="Times New Roman"/>
          <w:sz w:val="24"/>
          <w:szCs w:val="24"/>
        </w:rPr>
        <w:t>) Актуализация сведений в Реестре государственных и муниципальных услуг Республики Коми;</w:t>
      </w:r>
    </w:p>
    <w:p w:rsidR="002B5F08"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Организация и развитие предоставления муниципальных</w:t>
      </w:r>
      <w:r w:rsidR="005F18D5">
        <w:rPr>
          <w:rFonts w:ascii="Times New Roman" w:hAnsi="Times New Roman"/>
          <w:sz w:val="24"/>
          <w:szCs w:val="24"/>
        </w:rPr>
        <w:t xml:space="preserve"> и</w:t>
      </w:r>
      <w:r w:rsidR="002B5F08" w:rsidRPr="00BF70A6">
        <w:rPr>
          <w:rFonts w:ascii="Times New Roman" w:hAnsi="Times New Roman"/>
          <w:sz w:val="24"/>
          <w:szCs w:val="24"/>
        </w:rPr>
        <w:t xml:space="preserve"> </w:t>
      </w:r>
      <w:r w:rsidR="005F18D5" w:rsidRPr="00BF70A6">
        <w:rPr>
          <w:rFonts w:ascii="Times New Roman" w:hAnsi="Times New Roman"/>
          <w:sz w:val="24"/>
          <w:szCs w:val="24"/>
        </w:rPr>
        <w:t xml:space="preserve">государственных </w:t>
      </w:r>
      <w:r w:rsidR="002B5F08" w:rsidRPr="00BF70A6">
        <w:rPr>
          <w:rFonts w:ascii="Times New Roman" w:hAnsi="Times New Roman"/>
          <w:sz w:val="24"/>
          <w:szCs w:val="24"/>
        </w:rPr>
        <w:t>услуг (выполнения работ) МФЦ;</w:t>
      </w:r>
    </w:p>
    <w:p w:rsidR="00154D40" w:rsidRPr="00154D40" w:rsidRDefault="00154D40"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3) </w:t>
      </w:r>
      <w:r w:rsidRPr="00154D40">
        <w:rPr>
          <w:rFonts w:ascii="Times New Roman" w:hAnsi="Times New Roman"/>
          <w:sz w:val="24"/>
          <w:szCs w:val="24"/>
        </w:rPr>
        <w:t>Организация мониторинга качества и доступности предоставления услуг по принципу «одного окна»</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4:</w:t>
      </w:r>
    </w:p>
    <w:p w:rsidR="002B5F08" w:rsidRPr="00BF70A6" w:rsidRDefault="002B5F08"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 xml:space="preserve">«Развитие КСПД в МО и расширение перечня ИТ-сервисов, предоставляемых на базе данной сети в рамках интеграции с региональной сетью передачи данных ОИВ РК. </w:t>
      </w:r>
      <w:r>
        <w:rPr>
          <w:rFonts w:ascii="Times New Roman" w:hAnsi="Times New Roman"/>
          <w:sz w:val="24"/>
          <w:szCs w:val="24"/>
        </w:rPr>
        <w:t>модернизация</w:t>
      </w:r>
      <w:r w:rsidRPr="00BF70A6">
        <w:rPr>
          <w:rFonts w:ascii="Times New Roman" w:hAnsi="Times New Roman"/>
          <w:sz w:val="24"/>
          <w:szCs w:val="24"/>
        </w:rPr>
        <w:t xml:space="preserve"> компьютерного парка».</w:t>
      </w:r>
    </w:p>
    <w:p w:rsidR="002B5F08" w:rsidRPr="00BF70A6"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1</w:t>
      </w:r>
      <w:r w:rsidR="002B5F08">
        <w:rPr>
          <w:rFonts w:ascii="Times New Roman" w:hAnsi="Times New Roman"/>
          <w:sz w:val="24"/>
          <w:szCs w:val="24"/>
        </w:rPr>
        <w:t>) Техническое обслуживание, сопровождение</w:t>
      </w:r>
      <w:r w:rsidR="002B5F08" w:rsidRPr="00BF70A6">
        <w:rPr>
          <w:rFonts w:ascii="Times New Roman" w:hAnsi="Times New Roman"/>
          <w:sz w:val="24"/>
          <w:szCs w:val="24"/>
        </w:rPr>
        <w:t xml:space="preserve"> и модернизация </w:t>
      </w:r>
      <w:r w:rsidR="002B5F08">
        <w:rPr>
          <w:rFonts w:ascii="Times New Roman" w:hAnsi="Times New Roman"/>
          <w:sz w:val="24"/>
          <w:szCs w:val="24"/>
        </w:rPr>
        <w:t xml:space="preserve">сервисов и служб </w:t>
      </w:r>
      <w:r w:rsidR="002B5F08" w:rsidRPr="00BF70A6">
        <w:rPr>
          <w:rFonts w:ascii="Times New Roman" w:hAnsi="Times New Roman"/>
          <w:sz w:val="24"/>
          <w:szCs w:val="24"/>
        </w:rPr>
        <w:t>КСПД в МО;</w:t>
      </w:r>
    </w:p>
    <w:p w:rsidR="002B5F08" w:rsidRPr="00AA477A" w:rsidRDefault="00F52272" w:rsidP="002B5F08">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2</w:t>
      </w:r>
      <w:r w:rsidR="002B5F08" w:rsidRPr="00BF70A6">
        <w:rPr>
          <w:rFonts w:ascii="Times New Roman" w:hAnsi="Times New Roman"/>
          <w:sz w:val="24"/>
          <w:szCs w:val="24"/>
        </w:rPr>
        <w:t xml:space="preserve">) </w:t>
      </w:r>
      <w:r w:rsidR="002B5F08">
        <w:rPr>
          <w:rFonts w:ascii="Times New Roman" w:hAnsi="Times New Roman"/>
          <w:sz w:val="24"/>
          <w:szCs w:val="24"/>
        </w:rPr>
        <w:t>М</w:t>
      </w:r>
      <w:r w:rsidR="002B5F08" w:rsidRPr="00BF70A6">
        <w:rPr>
          <w:rFonts w:ascii="Times New Roman" w:hAnsi="Times New Roman"/>
          <w:sz w:val="24"/>
          <w:szCs w:val="24"/>
        </w:rPr>
        <w:t>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2B5F08" w:rsidRPr="003137C7" w:rsidRDefault="002B5F08" w:rsidP="002B5F08">
      <w:pPr>
        <w:widowControl w:val="0"/>
        <w:autoSpaceDE w:val="0"/>
        <w:autoSpaceDN w:val="0"/>
        <w:adjustRightInd w:val="0"/>
        <w:jc w:val="both"/>
      </w:pPr>
      <w:r w:rsidRPr="003137C7">
        <w:t>Задача 5:</w:t>
      </w:r>
    </w:p>
    <w:p w:rsidR="002B5F08" w:rsidRPr="003137C7" w:rsidRDefault="002B5F08" w:rsidP="002B5F08">
      <w:pPr>
        <w:widowControl w:val="0"/>
        <w:autoSpaceDE w:val="0"/>
        <w:autoSpaceDN w:val="0"/>
        <w:adjustRightInd w:val="0"/>
        <w:jc w:val="both"/>
      </w:pPr>
      <w:r w:rsidRPr="003137C7">
        <w:t>«Обеспечение информационной безопасности и лицензионной чистоты в МО».</w:t>
      </w:r>
    </w:p>
    <w:p w:rsidR="002B5F08" w:rsidRPr="003137C7" w:rsidRDefault="00F52272" w:rsidP="00F52272">
      <w:pPr>
        <w:widowControl w:val="0"/>
        <w:autoSpaceDE w:val="0"/>
        <w:autoSpaceDN w:val="0"/>
        <w:adjustRightInd w:val="0"/>
        <w:ind w:firstLine="708"/>
        <w:jc w:val="both"/>
        <w:rPr>
          <w:bCs/>
        </w:rPr>
      </w:pPr>
      <w:r>
        <w:rPr>
          <w:bCs/>
        </w:rPr>
        <w:t>1</w:t>
      </w:r>
      <w:r w:rsidR="002B5F08" w:rsidRPr="003137C7">
        <w:rPr>
          <w:bCs/>
        </w:rPr>
        <w:t xml:space="preserve">) Обеспечение антивирусной защиты ЛВС учреждений МО; </w:t>
      </w:r>
    </w:p>
    <w:p w:rsidR="002B5F08" w:rsidRPr="003137C7" w:rsidRDefault="00F52272" w:rsidP="00F52272">
      <w:pPr>
        <w:widowControl w:val="0"/>
        <w:autoSpaceDE w:val="0"/>
        <w:autoSpaceDN w:val="0"/>
        <w:adjustRightInd w:val="0"/>
        <w:ind w:firstLine="708"/>
        <w:jc w:val="both"/>
        <w:rPr>
          <w:bCs/>
        </w:rPr>
      </w:pPr>
      <w:r>
        <w:rPr>
          <w:bCs/>
        </w:rPr>
        <w:t>2</w:t>
      </w:r>
      <w:r w:rsidR="002B5F08" w:rsidRPr="003137C7">
        <w:rPr>
          <w:bCs/>
        </w:rPr>
        <w:t>) Обеспечение защиты конфиденциальной информации в ИС;</w:t>
      </w:r>
    </w:p>
    <w:p w:rsidR="002B5F08" w:rsidRDefault="00F52272" w:rsidP="00F52272">
      <w:pPr>
        <w:widowControl w:val="0"/>
        <w:autoSpaceDE w:val="0"/>
        <w:autoSpaceDN w:val="0"/>
        <w:adjustRightInd w:val="0"/>
        <w:ind w:firstLine="708"/>
        <w:jc w:val="both"/>
        <w:rPr>
          <w:bCs/>
        </w:rPr>
      </w:pPr>
      <w:r>
        <w:rPr>
          <w:bCs/>
        </w:rPr>
        <w:t>3</w:t>
      </w:r>
      <w:r w:rsidR="002B5F08" w:rsidRPr="003137C7">
        <w:rPr>
          <w:bCs/>
        </w:rPr>
        <w:t>) Обеспечение информационной безопасности в КСПД;</w:t>
      </w:r>
    </w:p>
    <w:p w:rsidR="009C692F" w:rsidRDefault="009C692F" w:rsidP="002B5F08">
      <w:pPr>
        <w:widowControl w:val="0"/>
        <w:autoSpaceDE w:val="0"/>
        <w:autoSpaceDN w:val="0"/>
        <w:adjustRightInd w:val="0"/>
        <w:jc w:val="both"/>
        <w:rPr>
          <w:bCs/>
        </w:rPr>
      </w:pPr>
    </w:p>
    <w:p w:rsidR="00FC7480" w:rsidRDefault="00A15A96" w:rsidP="008F41C0">
      <w:pPr>
        <w:ind w:firstLine="708"/>
        <w:jc w:val="both"/>
        <w:rPr>
          <w:bCs/>
        </w:rPr>
      </w:pPr>
      <w:r>
        <w:rPr>
          <w:b/>
        </w:rPr>
        <w:t>Перечень основных мероприятий П</w:t>
      </w:r>
      <w:r w:rsidR="00FC7480" w:rsidRPr="007F6605">
        <w:rPr>
          <w:b/>
        </w:rPr>
        <w:t>одпрограммы</w:t>
      </w:r>
      <w:r w:rsidR="00FC7480" w:rsidRPr="007F6605">
        <w:rPr>
          <w:b/>
          <w:bCs/>
        </w:rPr>
        <w:t xml:space="preserve"> 5</w:t>
      </w:r>
      <w:r w:rsidR="00FC7480">
        <w:rPr>
          <w:bCs/>
        </w:rPr>
        <w:t xml:space="preserve"> «Противодействие коррупции в муниципальном образовании муниципального района «Сыктывдинский» на 2015-2020 годы»</w:t>
      </w:r>
    </w:p>
    <w:p w:rsidR="00FC7480" w:rsidRPr="00531D78" w:rsidRDefault="00FC7480" w:rsidP="00FC7480">
      <w:pPr>
        <w:jc w:val="both"/>
      </w:pPr>
      <w:r w:rsidRPr="00531D78">
        <w:t>сформирован таким образом, чтобы обеспечить решение конкретных задач программы.</w:t>
      </w:r>
    </w:p>
    <w:p w:rsidR="00FC7480" w:rsidRPr="00531D78" w:rsidRDefault="00FC7480" w:rsidP="00FC7480">
      <w:pPr>
        <w:ind w:firstLine="708"/>
        <w:jc w:val="both"/>
      </w:pPr>
      <w:r w:rsidRPr="00531D78">
        <w:lastRenderedPageBreak/>
        <w:t>Задача</w:t>
      </w:r>
      <w:r w:rsidR="008850D7">
        <w:t xml:space="preserve"> 1</w:t>
      </w:r>
      <w:r w:rsidRPr="00531D78">
        <w:t xml:space="preserve">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FC7480" w:rsidRPr="00531D78" w:rsidRDefault="00FC7480" w:rsidP="00172EBB">
      <w:pPr>
        <w:widowControl w:val="0"/>
        <w:numPr>
          <w:ilvl w:val="0"/>
          <w:numId w:val="18"/>
        </w:numPr>
        <w:suppressAutoHyphens/>
        <w:ind w:left="0" w:firstLine="360"/>
        <w:jc w:val="both"/>
      </w:pPr>
      <w:r w:rsidRPr="00531D78">
        <w:t xml:space="preserve">разработка проектов муниципальных правовых актов в целях реализации федерального и республиканского </w:t>
      </w:r>
      <w:r>
        <w:t xml:space="preserve">законодательства </w:t>
      </w:r>
      <w:r w:rsidRPr="00531D78">
        <w:t>по противодействию коррупции;</w:t>
      </w:r>
    </w:p>
    <w:p w:rsidR="00FC7480" w:rsidRPr="00531D78" w:rsidRDefault="00FC7480" w:rsidP="00172EBB">
      <w:pPr>
        <w:widowControl w:val="0"/>
        <w:numPr>
          <w:ilvl w:val="0"/>
          <w:numId w:val="18"/>
        </w:numPr>
        <w:suppressAutoHyphens/>
        <w:ind w:left="0" w:firstLine="360"/>
        <w:jc w:val="both"/>
      </w:pPr>
      <w:r w:rsidRPr="00531D78">
        <w:t>проведение антикоррупционной экспертизы муниципальных правовых актов, проектов муниципальных правовых актов;</w:t>
      </w:r>
    </w:p>
    <w:p w:rsidR="00FC7480" w:rsidRPr="00531D78" w:rsidRDefault="00FC7480" w:rsidP="00172EBB">
      <w:pPr>
        <w:widowControl w:val="0"/>
        <w:numPr>
          <w:ilvl w:val="0"/>
          <w:numId w:val="18"/>
        </w:numPr>
        <w:suppressAutoHyphens/>
        <w:ind w:left="0" w:firstLine="360"/>
        <w:jc w:val="both"/>
      </w:pPr>
      <w:r w:rsidRPr="00531D78">
        <w:t>разработка, утверждение и актуализация административных регламентов предоставления муниципальных услуг;</w:t>
      </w:r>
    </w:p>
    <w:p w:rsidR="00FC7480" w:rsidRPr="00531D78" w:rsidRDefault="00FC7480" w:rsidP="00125435">
      <w:pPr>
        <w:widowControl w:val="0"/>
        <w:numPr>
          <w:ilvl w:val="0"/>
          <w:numId w:val="18"/>
        </w:numPr>
        <w:suppressAutoHyphens/>
        <w:jc w:val="both"/>
      </w:pPr>
      <w:r w:rsidRPr="00531D78">
        <w:t>организация предоставления муниципальных услуг в электронном виде;</w:t>
      </w:r>
    </w:p>
    <w:p w:rsidR="00FC7480" w:rsidRPr="00531D78" w:rsidRDefault="00FC7480" w:rsidP="00172EBB">
      <w:pPr>
        <w:widowControl w:val="0"/>
        <w:numPr>
          <w:ilvl w:val="0"/>
          <w:numId w:val="18"/>
        </w:numPr>
        <w:suppressAutoHyphens/>
        <w:ind w:left="0" w:firstLine="360"/>
        <w:jc w:val="both"/>
      </w:pPr>
      <w:r w:rsidRPr="00531D78">
        <w:t>осуществление контроля за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FC7480" w:rsidRPr="00531D78" w:rsidRDefault="00FC7480" w:rsidP="00172EBB">
      <w:pPr>
        <w:widowControl w:val="0"/>
        <w:numPr>
          <w:ilvl w:val="0"/>
          <w:numId w:val="18"/>
        </w:numPr>
        <w:suppressAutoHyphens/>
        <w:ind w:left="0" w:firstLine="360"/>
        <w:jc w:val="both"/>
      </w:pPr>
      <w:r w:rsidRPr="00531D78">
        <w:t>проведение анализа эффективности бюджетных расходов в сфере закупок товаров, работ, услуг для обеспечения муниципальных нужд;</w:t>
      </w:r>
    </w:p>
    <w:p w:rsidR="00FC7480" w:rsidRDefault="00FC7480" w:rsidP="00172EBB">
      <w:pPr>
        <w:widowControl w:val="0"/>
        <w:numPr>
          <w:ilvl w:val="0"/>
          <w:numId w:val="18"/>
        </w:numPr>
        <w:suppressAutoHyphens/>
        <w:ind w:left="0" w:firstLine="360"/>
        <w:jc w:val="both"/>
      </w:pPr>
      <w:r w:rsidRPr="00531D78">
        <w:t xml:space="preserve">анализ жалоб и обращений граждан о фактах коррупции в </w:t>
      </w:r>
      <w:r>
        <w:t>органах местного самоуправления;</w:t>
      </w:r>
    </w:p>
    <w:p w:rsidR="00FC7480" w:rsidRPr="00A536D9" w:rsidRDefault="00FC7480" w:rsidP="00172EBB">
      <w:pPr>
        <w:widowControl w:val="0"/>
        <w:numPr>
          <w:ilvl w:val="0"/>
          <w:numId w:val="18"/>
        </w:numPr>
        <w:suppressAutoHyphens/>
        <w:ind w:left="0" w:firstLine="360"/>
        <w:jc w:val="both"/>
      </w:pPr>
      <w:r>
        <w:t>а</w:t>
      </w:r>
      <w:r w:rsidRPr="00A536D9">
        <w:t>нализ проведения отбора подрядных организаций для проведения капитального ремонта многоквартирных домов в рамках 185-ФЗ</w:t>
      </w:r>
      <w:r>
        <w:t>.</w:t>
      </w:r>
    </w:p>
    <w:p w:rsidR="00FC7480" w:rsidRPr="00531D78" w:rsidRDefault="00FC7480" w:rsidP="00172EBB">
      <w:pPr>
        <w:ind w:firstLine="360"/>
        <w:jc w:val="both"/>
      </w:pPr>
      <w:r w:rsidRPr="00531D78">
        <w:t>Задача</w:t>
      </w:r>
      <w:r w:rsidR="000418D8">
        <w:t xml:space="preserve"> 2</w:t>
      </w:r>
      <w:r w:rsidRPr="00531D78">
        <w:t xml:space="preserve"> «Совершенствование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531D78">
        <w:t>:</w:t>
      </w:r>
    </w:p>
    <w:p w:rsidR="00FC7480" w:rsidRPr="00531D78" w:rsidRDefault="00FC7480" w:rsidP="00172EBB">
      <w:pPr>
        <w:widowControl w:val="0"/>
        <w:numPr>
          <w:ilvl w:val="0"/>
          <w:numId w:val="16"/>
        </w:numPr>
        <w:suppressAutoHyphens/>
        <w:ind w:left="0" w:firstLine="360"/>
        <w:jc w:val="both"/>
      </w:pPr>
      <w:r w:rsidRPr="00531D78">
        <w:t>проведение оценки коррупционных рисков в органах местного самоуправления, возникающих при реализации своих функций;</w:t>
      </w:r>
    </w:p>
    <w:p w:rsidR="00FC7480" w:rsidRPr="00531D78" w:rsidRDefault="00FC7480" w:rsidP="00172EBB">
      <w:pPr>
        <w:widowControl w:val="0"/>
        <w:numPr>
          <w:ilvl w:val="0"/>
          <w:numId w:val="16"/>
        </w:numPr>
        <w:suppressAutoHyphens/>
        <w:ind w:left="0" w:firstLine="360"/>
        <w:jc w:val="both"/>
      </w:pPr>
      <w:r w:rsidRPr="00531D78">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p w:rsidR="00FC7480" w:rsidRPr="00531D78" w:rsidRDefault="00FC7480" w:rsidP="00172EBB">
      <w:pPr>
        <w:widowControl w:val="0"/>
        <w:numPr>
          <w:ilvl w:val="0"/>
          <w:numId w:val="16"/>
        </w:numPr>
        <w:suppressAutoHyphens/>
        <w:ind w:left="0" w:firstLine="360"/>
        <w:jc w:val="both"/>
      </w:pPr>
      <w:r w:rsidRPr="00531D78">
        <w:t>обеспечение действенного функционирования комиссии по противодействию коррупции в муниципальном районе «Сыктывдинский»;</w:t>
      </w:r>
    </w:p>
    <w:p w:rsidR="00FC7480" w:rsidRPr="00531D78" w:rsidRDefault="00FC7480" w:rsidP="00172EBB">
      <w:pPr>
        <w:widowControl w:val="0"/>
        <w:numPr>
          <w:ilvl w:val="0"/>
          <w:numId w:val="16"/>
        </w:numPr>
        <w:suppressAutoHyphens/>
        <w:ind w:left="0" w:firstLine="360"/>
        <w:jc w:val="both"/>
      </w:pPr>
      <w:r w:rsidRPr="00531D78">
        <w:t>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лицами,  замещающими должности муниципальной службы, руководителями муниципальных учреждений муниципального района «Сыктывдинский»  и членами их семей;</w:t>
      </w:r>
    </w:p>
    <w:p w:rsidR="00FC7480" w:rsidRPr="00531D78" w:rsidRDefault="00FC7480" w:rsidP="00172EBB">
      <w:pPr>
        <w:widowControl w:val="0"/>
        <w:numPr>
          <w:ilvl w:val="0"/>
          <w:numId w:val="16"/>
        </w:numPr>
        <w:suppressAutoHyphens/>
        <w:ind w:left="0" w:firstLine="360"/>
        <w:jc w:val="both"/>
      </w:pPr>
      <w:r w:rsidRPr="00531D78">
        <w:t>размещение сведений о доходах, расходах, об имуществе и обязательствах имущественного характера муниципальных служащих и членов их семей,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w:t>
      </w:r>
      <w:r w:rsidR="00731A99">
        <w:t>, органов местного самоуправления (поселений)</w:t>
      </w:r>
      <w:r w:rsidRPr="00531D78">
        <w:t>;</w:t>
      </w:r>
    </w:p>
    <w:p w:rsidR="00FC7480" w:rsidRPr="00531D78" w:rsidRDefault="00FC7480" w:rsidP="00172EBB">
      <w:pPr>
        <w:widowControl w:val="0"/>
        <w:numPr>
          <w:ilvl w:val="0"/>
          <w:numId w:val="16"/>
        </w:numPr>
        <w:suppressAutoHyphens/>
        <w:ind w:left="0" w:firstLine="360"/>
        <w:jc w:val="both"/>
      </w:pPr>
      <w:r w:rsidRPr="00531D78">
        <w:t xml:space="preserve">осуществление контроля </w:t>
      </w:r>
      <w:r w:rsidRPr="00531D78">
        <w:rPr>
          <w:bCs/>
        </w:rPr>
        <w:t xml:space="preserve">за расходами лиц, </w:t>
      </w:r>
      <w:r w:rsidRPr="00531D78">
        <w:t>замещающими должности муниципальной службы, и членами их семей;</w:t>
      </w:r>
    </w:p>
    <w:p w:rsidR="00FC7480" w:rsidRPr="00531D78" w:rsidRDefault="00FC7480" w:rsidP="00172EBB">
      <w:pPr>
        <w:widowControl w:val="0"/>
        <w:numPr>
          <w:ilvl w:val="0"/>
          <w:numId w:val="16"/>
        </w:numPr>
        <w:suppressAutoHyphens/>
        <w:ind w:left="0" w:firstLine="360"/>
        <w:jc w:val="both"/>
      </w:pPr>
      <w:r w:rsidRPr="00531D78">
        <w:t>проведение проверок полноты и достоверности сведений, представляемых гражданами,  претендующими на замещение должностей муниципальной службы в Республике Коми, муниципальными служащими, руководителями муниципальных  учреждений муниципального района «Сыктывдинский»;</w:t>
      </w:r>
    </w:p>
    <w:p w:rsidR="00FC7480" w:rsidRDefault="00FC7480" w:rsidP="00172EBB">
      <w:pPr>
        <w:widowControl w:val="0"/>
        <w:numPr>
          <w:ilvl w:val="0"/>
          <w:numId w:val="16"/>
        </w:numPr>
        <w:suppressAutoHyphens/>
        <w:ind w:left="0" w:firstLine="360"/>
        <w:jc w:val="both"/>
      </w:pPr>
      <w:r w:rsidRPr="00255C04">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
    <w:p w:rsidR="00FC7480" w:rsidRPr="00956344" w:rsidRDefault="00FC7480" w:rsidP="00172EBB">
      <w:pPr>
        <w:widowControl w:val="0"/>
        <w:numPr>
          <w:ilvl w:val="0"/>
          <w:numId w:val="16"/>
        </w:numPr>
        <w:suppressAutoHyphens/>
        <w:ind w:left="0" w:firstLine="360"/>
        <w:jc w:val="both"/>
      </w:pPr>
      <w:r w:rsidRPr="00956344">
        <w:lastRenderedPageBreak/>
        <w:t>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r>
        <w:t>;</w:t>
      </w:r>
    </w:p>
    <w:p w:rsidR="00FC7480" w:rsidRPr="00531D78" w:rsidRDefault="00FC7480" w:rsidP="00172EBB">
      <w:pPr>
        <w:widowControl w:val="0"/>
        <w:numPr>
          <w:ilvl w:val="0"/>
          <w:numId w:val="16"/>
        </w:numPr>
        <w:suppressAutoHyphens/>
        <w:ind w:left="0" w:firstLine="360"/>
        <w:jc w:val="both"/>
      </w:pPr>
      <w:r w:rsidRPr="00531D78">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FC7480" w:rsidRPr="00531D78" w:rsidRDefault="00FC7480" w:rsidP="00172EBB">
      <w:pPr>
        <w:widowControl w:val="0"/>
        <w:numPr>
          <w:ilvl w:val="0"/>
          <w:numId w:val="16"/>
        </w:numPr>
        <w:suppressAutoHyphens/>
        <w:ind w:left="0" w:firstLine="360"/>
        <w:jc w:val="both"/>
      </w:pPr>
      <w:r w:rsidRPr="00531D78">
        <w:t xml:space="preserve"> внедрение  системы оценки эффективности деятельности должностных лиц органов местного самоуправления, ответственных за профилактику коррупционных и иных правонарушений;</w:t>
      </w:r>
    </w:p>
    <w:p w:rsidR="00FC7480" w:rsidRPr="00531D78" w:rsidRDefault="0002664A" w:rsidP="004160FC">
      <w:pPr>
        <w:widowControl w:val="0"/>
        <w:numPr>
          <w:ilvl w:val="0"/>
          <w:numId w:val="16"/>
        </w:numPr>
        <w:suppressAutoHyphens/>
        <w:ind w:left="0" w:firstLine="360"/>
        <w:jc w:val="both"/>
      </w:pPr>
      <w: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FC7480" w:rsidRPr="00531D78" w:rsidRDefault="00FC7480" w:rsidP="00FC7480">
      <w:pPr>
        <w:jc w:val="both"/>
      </w:pPr>
      <w:r w:rsidRPr="00531D78">
        <w:t xml:space="preserve">          Задача </w:t>
      </w:r>
      <w:r w:rsidR="004C1815">
        <w:t xml:space="preserve">3 </w:t>
      </w:r>
      <w:r w:rsidRPr="00531D78">
        <w:t xml:space="preserve">«Активизация антикоррупционного обучения и пропаганды, формирование нетерпимого отношения к коррупции»: </w:t>
      </w:r>
    </w:p>
    <w:p w:rsidR="00FC7480" w:rsidRPr="00531D78" w:rsidRDefault="00FC7480" w:rsidP="004160FC">
      <w:pPr>
        <w:widowControl w:val="0"/>
        <w:numPr>
          <w:ilvl w:val="0"/>
          <w:numId w:val="14"/>
        </w:numPr>
        <w:suppressAutoHyphens/>
        <w:ind w:left="0" w:firstLine="360"/>
        <w:jc w:val="both"/>
      </w:pPr>
      <w:r w:rsidRPr="00531D78">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p w:rsidR="00FC7480" w:rsidRDefault="00FC7480" w:rsidP="004160FC">
      <w:pPr>
        <w:widowControl w:val="0"/>
        <w:numPr>
          <w:ilvl w:val="0"/>
          <w:numId w:val="14"/>
        </w:numPr>
        <w:suppressAutoHyphens/>
        <w:ind w:left="0" w:firstLine="360"/>
        <w:jc w:val="both"/>
      </w:pPr>
      <w:r w:rsidRPr="00531D78">
        <w:t xml:space="preserve">освещение мероприятий антикоррупционной направленности </w:t>
      </w:r>
      <w:r>
        <w:t>в средствах массовой информации;</w:t>
      </w:r>
    </w:p>
    <w:p w:rsidR="00FC7480" w:rsidRPr="00B23534" w:rsidRDefault="00FC7480" w:rsidP="004160FC">
      <w:pPr>
        <w:widowControl w:val="0"/>
        <w:numPr>
          <w:ilvl w:val="0"/>
          <w:numId w:val="14"/>
        </w:numPr>
        <w:suppressAutoHyphens/>
        <w:ind w:left="0" w:firstLine="360"/>
        <w:jc w:val="both"/>
      </w:pPr>
      <w:r>
        <w:t>п</w:t>
      </w:r>
      <w:r w:rsidRPr="00B52296">
        <w:t>роведение комплекса мероприятий, приуроченных к Международному дню борьбы с коррупцией 9 декабря</w:t>
      </w:r>
      <w:r>
        <w:t>;</w:t>
      </w:r>
    </w:p>
    <w:p w:rsidR="00FC7480" w:rsidRPr="00B23534" w:rsidRDefault="00FC7480" w:rsidP="004160FC">
      <w:pPr>
        <w:widowControl w:val="0"/>
        <w:numPr>
          <w:ilvl w:val="0"/>
          <w:numId w:val="14"/>
        </w:numPr>
        <w:suppressAutoHyphens/>
        <w:ind w:left="0" w:firstLine="360"/>
        <w:jc w:val="both"/>
      </w:pPr>
      <w:r>
        <w:t>о</w:t>
      </w:r>
      <w:r w:rsidRPr="00B23534">
        <w:t>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r>
        <w:t>.</w:t>
      </w:r>
    </w:p>
    <w:p w:rsidR="00FC7480" w:rsidRPr="00531D78" w:rsidRDefault="00FC7480" w:rsidP="00FC7480">
      <w:pPr>
        <w:jc w:val="both"/>
      </w:pPr>
      <w:r w:rsidRPr="00531D78">
        <w:t xml:space="preserve">         Задача</w:t>
      </w:r>
      <w:r w:rsidR="00642F8B">
        <w:t xml:space="preserve"> 4</w:t>
      </w:r>
      <w:r w:rsidRPr="00531D78">
        <w:t xml:space="preserve"> «Вовлечение институтов гражданского общества в реализацию антикоррупционной</w:t>
      </w:r>
      <w:r w:rsidR="00B727BC">
        <w:t xml:space="preserve"> </w:t>
      </w:r>
      <w:r w:rsidRPr="00531D78">
        <w:t>политики в муниципальном районе «Сыктывдинский», поддержка общественных антикоррупционных инициатив»:</w:t>
      </w:r>
    </w:p>
    <w:p w:rsidR="00FC7480" w:rsidRPr="00531D78" w:rsidRDefault="00FC7480" w:rsidP="004160FC">
      <w:pPr>
        <w:widowControl w:val="0"/>
        <w:numPr>
          <w:ilvl w:val="0"/>
          <w:numId w:val="17"/>
        </w:numPr>
        <w:suppressAutoHyphens/>
        <w:ind w:left="0" w:firstLine="360"/>
        <w:jc w:val="both"/>
      </w:pPr>
      <w:r w:rsidRPr="00531D78">
        <w:t>организация  и проведение заседаний</w:t>
      </w:r>
      <w:r>
        <w:t xml:space="preserve"> «круглых столов» </w:t>
      </w:r>
      <w:r w:rsidRPr="00531D78">
        <w:t xml:space="preserve">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FC7480" w:rsidRPr="00531D78" w:rsidRDefault="00FC7480" w:rsidP="004160FC">
      <w:pPr>
        <w:widowControl w:val="0"/>
        <w:numPr>
          <w:ilvl w:val="0"/>
          <w:numId w:val="17"/>
        </w:numPr>
        <w:suppressAutoHyphens/>
        <w:ind w:left="0" w:firstLine="360"/>
        <w:jc w:val="both"/>
      </w:pPr>
      <w:r w:rsidRPr="00531D78">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FC7480" w:rsidRDefault="00FC7480" w:rsidP="00125435">
      <w:pPr>
        <w:widowControl w:val="0"/>
        <w:numPr>
          <w:ilvl w:val="0"/>
          <w:numId w:val="17"/>
        </w:numPr>
        <w:suppressAutoHyphens/>
        <w:jc w:val="both"/>
      </w:pPr>
      <w:r w:rsidRPr="00531D78">
        <w:t xml:space="preserve">оказание гражданам </w:t>
      </w:r>
      <w:r>
        <w:t xml:space="preserve">в установленном порядке </w:t>
      </w:r>
      <w:r w:rsidRPr="00531D78">
        <w:t>бесплатной юридической помощи;</w:t>
      </w:r>
    </w:p>
    <w:p w:rsidR="00FC7480" w:rsidRPr="004E6625" w:rsidRDefault="00FC7480" w:rsidP="004160FC">
      <w:pPr>
        <w:widowControl w:val="0"/>
        <w:numPr>
          <w:ilvl w:val="0"/>
          <w:numId w:val="17"/>
        </w:numPr>
        <w:suppressAutoHyphens/>
        <w:ind w:left="0" w:firstLine="360"/>
        <w:jc w:val="both"/>
      </w:pPr>
      <w:r>
        <w:t>о</w:t>
      </w:r>
      <w:r w:rsidRPr="004E6625">
        <w:t>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r>
        <w:t>;</w:t>
      </w:r>
    </w:p>
    <w:p w:rsidR="00FC7480" w:rsidRPr="00531D78" w:rsidRDefault="00FC7480" w:rsidP="004160FC">
      <w:pPr>
        <w:widowControl w:val="0"/>
        <w:numPr>
          <w:ilvl w:val="0"/>
          <w:numId w:val="17"/>
        </w:numPr>
        <w:suppressAutoHyphens/>
        <w:ind w:left="0" w:firstLine="360"/>
        <w:jc w:val="both"/>
      </w:pPr>
      <w:r w:rsidRPr="00531D78">
        <w:t>разработка и реализация молодежных социальных акций, направленных на развитие антикоррупционного мировоззрения;</w:t>
      </w:r>
    </w:p>
    <w:p w:rsidR="00FC7480" w:rsidRPr="00531D78" w:rsidRDefault="00FC7480" w:rsidP="004160FC">
      <w:pPr>
        <w:widowControl w:val="0"/>
        <w:numPr>
          <w:ilvl w:val="0"/>
          <w:numId w:val="17"/>
        </w:numPr>
        <w:suppressAutoHyphens/>
        <w:ind w:left="0" w:firstLine="360"/>
        <w:jc w:val="both"/>
      </w:pPr>
      <w:r w:rsidRPr="00531D78">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FC7480" w:rsidRPr="00531D78" w:rsidRDefault="00FC7480" w:rsidP="004160FC">
      <w:pPr>
        <w:widowControl w:val="0"/>
        <w:numPr>
          <w:ilvl w:val="0"/>
          <w:numId w:val="17"/>
        </w:numPr>
        <w:suppressAutoHyphens/>
        <w:ind w:left="0" w:firstLine="360"/>
        <w:jc w:val="both"/>
        <w:rPr>
          <w:rFonts w:eastAsia="TimesNewRomanPSMT"/>
        </w:rPr>
      </w:pPr>
      <w:r w:rsidRPr="00531D78">
        <w:t xml:space="preserve">организация и проведение семинаров для представителей малого и среднего бизнеса </w:t>
      </w:r>
      <w:r w:rsidRPr="00531D78">
        <w:rPr>
          <w:rFonts w:eastAsia="TimesNewRomanPSMT"/>
        </w:rPr>
        <w:t xml:space="preserve">по вопросам </w:t>
      </w:r>
      <w:r w:rsidRPr="00531D78">
        <w:t xml:space="preserve">защиты их прав и законных интересов, </w:t>
      </w:r>
      <w:r w:rsidRPr="00531D78">
        <w:rPr>
          <w:rFonts w:eastAsia="TimesNewRomanPSMT"/>
        </w:rPr>
        <w:t>противодействия коррупционным рискам в осуществлении экономической деятельности.</w:t>
      </w:r>
    </w:p>
    <w:p w:rsidR="00FC7480" w:rsidRPr="00531D78" w:rsidRDefault="00FC7480" w:rsidP="00FC7480">
      <w:pPr>
        <w:jc w:val="both"/>
      </w:pPr>
      <w:r w:rsidRPr="00531D78">
        <w:lastRenderedPageBreak/>
        <w:t xml:space="preserve">        Задача</w:t>
      </w:r>
      <w:r w:rsidR="00767C4A">
        <w:t xml:space="preserve"> 5</w:t>
      </w:r>
      <w:r w:rsidRPr="00531D78">
        <w:t xml:space="preserve"> «Развитие системы мониторинга эффективности антикоррупционной политики в муниципальном образовании муниципального района «Сыктывдинский»:</w:t>
      </w:r>
    </w:p>
    <w:p w:rsidR="00FC7480" w:rsidRPr="00531D78" w:rsidRDefault="00FC7480" w:rsidP="004160FC">
      <w:pPr>
        <w:widowControl w:val="0"/>
        <w:numPr>
          <w:ilvl w:val="0"/>
          <w:numId w:val="15"/>
        </w:numPr>
        <w:suppressAutoHyphens/>
        <w:ind w:left="0" w:firstLine="360"/>
        <w:jc w:val="both"/>
      </w:pPr>
      <w:r w:rsidRPr="00531D78">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FC7480" w:rsidRPr="00531D78" w:rsidRDefault="00FC7480" w:rsidP="004160FC">
      <w:pPr>
        <w:widowControl w:val="0"/>
        <w:numPr>
          <w:ilvl w:val="0"/>
          <w:numId w:val="15"/>
        </w:numPr>
        <w:suppressAutoHyphens/>
        <w:ind w:left="0" w:firstLine="360"/>
        <w:jc w:val="both"/>
      </w:pPr>
      <w:r w:rsidRPr="00531D78">
        <w:t>проведение мониторинга реализации планов по противодействию коррупции в органах местного самоуправления в муниц</w:t>
      </w:r>
      <w:r>
        <w:t>ипальном районе «Сыктывдинский».</w:t>
      </w:r>
    </w:p>
    <w:p w:rsidR="00615B56" w:rsidRPr="00BF70A6" w:rsidRDefault="00512D0E" w:rsidP="00BF70A6">
      <w:pPr>
        <w:widowControl w:val="0"/>
        <w:autoSpaceDE w:val="0"/>
        <w:autoSpaceDN w:val="0"/>
        <w:adjustRightInd w:val="0"/>
        <w:jc w:val="both"/>
        <w:rPr>
          <w:bCs/>
        </w:rPr>
      </w:pPr>
      <w:r>
        <w:rPr>
          <w:bCs/>
        </w:rPr>
        <w:t>Перечень основных мероприятий П</w:t>
      </w:r>
      <w:r w:rsidR="00615B56" w:rsidRPr="00BF70A6">
        <w:rPr>
          <w:bCs/>
        </w:rPr>
        <w:t xml:space="preserve">рограммы с указанием сроков их реализации, ожидаемых результатов и связи с показателями </w:t>
      </w:r>
      <w:r>
        <w:rPr>
          <w:bCs/>
        </w:rPr>
        <w:t>П</w:t>
      </w:r>
      <w:r w:rsidR="00615B56" w:rsidRPr="00BF70A6">
        <w:rPr>
          <w:bCs/>
        </w:rPr>
        <w:t xml:space="preserve">рограммы приведен в приложении (таблица </w:t>
      </w:r>
      <w:r>
        <w:rPr>
          <w:bCs/>
        </w:rPr>
        <w:t>1</w:t>
      </w:r>
      <w:r w:rsidR="00615B56" w:rsidRPr="00BF70A6">
        <w:rPr>
          <w:bCs/>
        </w:rPr>
        <w:t>).</w:t>
      </w:r>
    </w:p>
    <w:p w:rsidR="00615B56" w:rsidRPr="00BF70A6" w:rsidRDefault="00615B56" w:rsidP="00BF70A6">
      <w:pPr>
        <w:widowControl w:val="0"/>
        <w:autoSpaceDE w:val="0"/>
        <w:autoSpaceDN w:val="0"/>
        <w:adjustRightInd w:val="0"/>
        <w:jc w:val="both"/>
        <w:rPr>
          <w:b/>
          <w:bCs/>
        </w:rPr>
      </w:pPr>
    </w:p>
    <w:p w:rsidR="00021D64" w:rsidRPr="00BF70A6" w:rsidRDefault="009D2820" w:rsidP="00B13FD1">
      <w:pPr>
        <w:widowControl w:val="0"/>
        <w:autoSpaceDE w:val="0"/>
        <w:autoSpaceDN w:val="0"/>
        <w:adjustRightInd w:val="0"/>
        <w:jc w:val="center"/>
        <w:outlineLvl w:val="1"/>
        <w:rPr>
          <w:b/>
        </w:rPr>
      </w:pPr>
      <w:r w:rsidRPr="00BF70A6">
        <w:rPr>
          <w:b/>
        </w:rPr>
        <w:t>5.</w:t>
      </w:r>
      <w:r w:rsidR="00021D64" w:rsidRPr="00BF70A6">
        <w:rPr>
          <w:b/>
        </w:rPr>
        <w:t>Основные меры правового регулирования в сфере</w:t>
      </w:r>
    </w:p>
    <w:p w:rsidR="00021D64" w:rsidRPr="00BF70A6" w:rsidRDefault="00021D64" w:rsidP="00B13FD1">
      <w:pPr>
        <w:widowControl w:val="0"/>
        <w:autoSpaceDE w:val="0"/>
        <w:autoSpaceDN w:val="0"/>
        <w:adjustRightInd w:val="0"/>
        <w:jc w:val="center"/>
        <w:rPr>
          <w:b/>
        </w:rPr>
      </w:pPr>
      <w:r w:rsidRPr="00BF70A6">
        <w:rPr>
          <w:b/>
        </w:rPr>
        <w:t>муниципального управления, направленные</w:t>
      </w:r>
    </w:p>
    <w:p w:rsidR="00021D64" w:rsidRPr="00BF70A6" w:rsidRDefault="00021D64" w:rsidP="00B13FD1">
      <w:pPr>
        <w:widowControl w:val="0"/>
        <w:autoSpaceDE w:val="0"/>
        <w:autoSpaceDN w:val="0"/>
        <w:adjustRightInd w:val="0"/>
        <w:jc w:val="center"/>
        <w:rPr>
          <w:b/>
        </w:rPr>
      </w:pPr>
      <w:r w:rsidRPr="00BF70A6">
        <w:rPr>
          <w:b/>
        </w:rPr>
        <w:t>на достижение цели и (или) конечных результатов Программы</w:t>
      </w:r>
    </w:p>
    <w:p w:rsidR="00021D64" w:rsidRPr="00BF70A6" w:rsidRDefault="00021D64" w:rsidP="00BF70A6">
      <w:pPr>
        <w:widowControl w:val="0"/>
        <w:autoSpaceDE w:val="0"/>
        <w:autoSpaceDN w:val="0"/>
        <w:adjustRightInd w:val="0"/>
        <w:jc w:val="both"/>
      </w:pPr>
    </w:p>
    <w:p w:rsidR="00021D64" w:rsidRPr="00BF70A6" w:rsidRDefault="00021D64" w:rsidP="00BF70A6">
      <w:pPr>
        <w:widowControl w:val="0"/>
        <w:autoSpaceDE w:val="0"/>
        <w:autoSpaceDN w:val="0"/>
        <w:adjustRightInd w:val="0"/>
        <w:ind w:firstLine="540"/>
        <w:jc w:val="both"/>
      </w:pPr>
      <w:r w:rsidRPr="00BF70A6">
        <w:t>Основные нормативные правовые акты, в соответствии с которыми осуществляется правовое регулирование в сфере реализации Программы:</w:t>
      </w:r>
    </w:p>
    <w:p w:rsidR="00021D64" w:rsidRPr="00BF70A6" w:rsidRDefault="00021D64" w:rsidP="00BF70A6">
      <w:pPr>
        <w:widowControl w:val="0"/>
        <w:autoSpaceDE w:val="0"/>
        <w:autoSpaceDN w:val="0"/>
        <w:adjustRightInd w:val="0"/>
        <w:ind w:firstLine="540"/>
        <w:jc w:val="both"/>
      </w:pPr>
      <w:r w:rsidRPr="00BF70A6">
        <w:t>Федеральный закон от 2 марта 2007 года № 25-ФЗ «О муниципальной службе в РФ»;</w:t>
      </w:r>
    </w:p>
    <w:p w:rsidR="00021D64" w:rsidRPr="00BF70A6" w:rsidRDefault="00021D64" w:rsidP="00BF70A6">
      <w:pPr>
        <w:widowControl w:val="0"/>
        <w:autoSpaceDE w:val="0"/>
        <w:autoSpaceDN w:val="0"/>
        <w:adjustRightInd w:val="0"/>
        <w:ind w:firstLine="540"/>
        <w:jc w:val="both"/>
      </w:pPr>
      <w:r w:rsidRPr="00BF70A6">
        <w:t>Федеральный закон от 6 октября 2003 года № 131-ФЗ «Об общих принципах организации местного самоуправления в РФ»;</w:t>
      </w:r>
    </w:p>
    <w:p w:rsidR="00021D64" w:rsidRPr="00BF70A6" w:rsidRDefault="00021D64" w:rsidP="00BF70A6">
      <w:pPr>
        <w:widowControl w:val="0"/>
        <w:autoSpaceDE w:val="0"/>
        <w:autoSpaceDN w:val="0"/>
        <w:adjustRightInd w:val="0"/>
        <w:ind w:firstLine="540"/>
        <w:jc w:val="both"/>
      </w:pPr>
      <w:r w:rsidRPr="00BF70A6">
        <w:t>Федеральный закон от 27.07.2006 № 152-ФЗ «О персональных данных»;</w:t>
      </w:r>
    </w:p>
    <w:p w:rsidR="00021D64" w:rsidRPr="00BF70A6" w:rsidRDefault="00021D64" w:rsidP="00BF70A6">
      <w:pPr>
        <w:widowControl w:val="0"/>
        <w:autoSpaceDE w:val="0"/>
        <w:autoSpaceDN w:val="0"/>
        <w:adjustRightInd w:val="0"/>
        <w:ind w:firstLine="540"/>
        <w:jc w:val="both"/>
      </w:pPr>
      <w:r w:rsidRPr="00BF70A6">
        <w:t>Федеральный закон от 27.07.2006 N 149-ФЗ «Об информации, информационных технологиях и о защите информации»;</w:t>
      </w:r>
    </w:p>
    <w:p w:rsidR="00021D64" w:rsidRPr="00BF70A6" w:rsidRDefault="00021D64" w:rsidP="00BF70A6">
      <w:pPr>
        <w:autoSpaceDE w:val="0"/>
        <w:autoSpaceDN w:val="0"/>
        <w:adjustRightInd w:val="0"/>
        <w:ind w:firstLine="567"/>
        <w:jc w:val="both"/>
      </w:pPr>
      <w:r w:rsidRPr="00BF70A6">
        <w:t>Федеральный закон от 06.04.2011 N 63-ФЗ «Об электронной подписи»;</w:t>
      </w:r>
    </w:p>
    <w:p w:rsidR="00021D64" w:rsidRPr="00BF70A6" w:rsidRDefault="00021D64" w:rsidP="00BF70A6">
      <w:pPr>
        <w:autoSpaceDE w:val="0"/>
        <w:autoSpaceDN w:val="0"/>
        <w:adjustRightInd w:val="0"/>
        <w:ind w:firstLine="567"/>
        <w:jc w:val="both"/>
      </w:pPr>
      <w:r w:rsidRPr="00BF70A6">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021D64" w:rsidRPr="00BF70A6" w:rsidRDefault="00021D64" w:rsidP="00BF70A6">
      <w:pPr>
        <w:widowControl w:val="0"/>
        <w:autoSpaceDE w:val="0"/>
        <w:autoSpaceDN w:val="0"/>
        <w:adjustRightInd w:val="0"/>
        <w:ind w:firstLine="540"/>
        <w:jc w:val="both"/>
      </w:pPr>
      <w:r w:rsidRPr="00BF70A6">
        <w:t>Федеральный закон от 27.07.2010 N 210-ФЗ «Об организации предоставления государственных и муниципальных услуг»;</w:t>
      </w:r>
    </w:p>
    <w:p w:rsidR="00021D64" w:rsidRPr="00BF70A6" w:rsidRDefault="00021D64" w:rsidP="00BF70A6">
      <w:pPr>
        <w:widowControl w:val="0"/>
        <w:autoSpaceDE w:val="0"/>
        <w:autoSpaceDN w:val="0"/>
        <w:adjustRightInd w:val="0"/>
        <w:ind w:firstLine="540"/>
        <w:jc w:val="both"/>
      </w:pPr>
      <w:r w:rsidRPr="00BF70A6">
        <w:t>Закон РФ от 21 декабря 2007 года № 133-РЗ «О некоторых вопросах муниципальной службы в РК»;</w:t>
      </w:r>
    </w:p>
    <w:p w:rsidR="00021D64" w:rsidRPr="00BF70A6" w:rsidRDefault="00292C6F" w:rsidP="00BF70A6">
      <w:pPr>
        <w:widowControl w:val="0"/>
        <w:autoSpaceDE w:val="0"/>
        <w:autoSpaceDN w:val="0"/>
        <w:adjustRightInd w:val="0"/>
        <w:ind w:firstLine="540"/>
        <w:jc w:val="both"/>
      </w:pPr>
      <w:hyperlink r:id="rId10" w:history="1">
        <w:r w:rsidR="00FB400B" w:rsidRPr="00BF70A6">
          <w:t>П</w:t>
        </w:r>
        <w:r w:rsidR="00021D64" w:rsidRPr="00BF70A6">
          <w:t>остановление</w:t>
        </w:r>
      </w:hyperlink>
      <w:r w:rsidR="00021D64" w:rsidRPr="00BF70A6">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021D64" w:rsidRPr="00BF70A6" w:rsidRDefault="00292C6F" w:rsidP="00BF70A6">
      <w:pPr>
        <w:widowControl w:val="0"/>
        <w:autoSpaceDE w:val="0"/>
        <w:autoSpaceDN w:val="0"/>
        <w:adjustRightInd w:val="0"/>
        <w:ind w:firstLine="540"/>
        <w:jc w:val="both"/>
      </w:pPr>
      <w:hyperlink r:id="rId11" w:history="1">
        <w:r w:rsidR="00FB400B" w:rsidRPr="00BF70A6">
          <w:t>П</w:t>
        </w:r>
        <w:r w:rsidR="00021D64" w:rsidRPr="00BF70A6">
          <w:t>остановление</w:t>
        </w:r>
      </w:hyperlink>
      <w:r w:rsidR="00021D64" w:rsidRPr="00BF70A6">
        <w:t xml:space="preserve"> Правительства Республики Коми от 28 сентября 2012 г. № 423 «О Государственной программе Республики Коми «Информационное общество»»;</w:t>
      </w:r>
    </w:p>
    <w:p w:rsidR="00021D64" w:rsidRPr="00BF70A6" w:rsidRDefault="00292C6F" w:rsidP="00BF70A6">
      <w:pPr>
        <w:widowControl w:val="0"/>
        <w:autoSpaceDE w:val="0"/>
        <w:autoSpaceDN w:val="0"/>
        <w:adjustRightInd w:val="0"/>
        <w:ind w:firstLine="540"/>
        <w:jc w:val="both"/>
      </w:pPr>
      <w:hyperlink r:id="rId12" w:history="1">
        <w:r w:rsidR="00FB400B" w:rsidRPr="00BF70A6">
          <w:t>Р</w:t>
        </w:r>
        <w:r w:rsidR="00021D64" w:rsidRPr="00BF70A6">
          <w:t>аспоряжение</w:t>
        </w:r>
      </w:hyperlink>
      <w:r w:rsidR="00021D64" w:rsidRPr="00BF70A6">
        <w:t xml:space="preserve"> Главы Республики Коми от 25 октября 2010 г. N 333-р о Концепции повышения эффективности государственного и муниципального управления в Республике Коми на период до 2020 года.</w:t>
      </w:r>
    </w:p>
    <w:p w:rsidR="00021D64" w:rsidRPr="00BF70A6" w:rsidRDefault="00021D64" w:rsidP="00BF70A6">
      <w:pPr>
        <w:widowControl w:val="0"/>
        <w:autoSpaceDE w:val="0"/>
        <w:autoSpaceDN w:val="0"/>
        <w:adjustRightInd w:val="0"/>
        <w:ind w:firstLine="540"/>
        <w:jc w:val="both"/>
      </w:pPr>
      <w:r w:rsidRPr="00BF70A6">
        <w:t>Правовое регулирование в период реализации Программы будет совершенствоваться путем разработки проектов и принятия нормативных правовых актов, регулирующих деятельность в сфере муниципального управления, включающих внесение изменений в действующие муниципальные нормативные правовые акты.</w:t>
      </w:r>
    </w:p>
    <w:p w:rsidR="00021D64" w:rsidRPr="00BF70A6" w:rsidRDefault="00021D64" w:rsidP="00BF70A6">
      <w:pPr>
        <w:widowControl w:val="0"/>
        <w:autoSpaceDE w:val="0"/>
        <w:autoSpaceDN w:val="0"/>
        <w:adjustRightInd w:val="0"/>
        <w:ind w:firstLine="540"/>
        <w:jc w:val="both"/>
      </w:pPr>
    </w:p>
    <w:p w:rsidR="00021D64" w:rsidRPr="00390940" w:rsidRDefault="00257ABC" w:rsidP="00257ABC">
      <w:pPr>
        <w:widowControl w:val="0"/>
        <w:tabs>
          <w:tab w:val="left" w:pos="2076"/>
          <w:tab w:val="center" w:pos="4818"/>
        </w:tabs>
        <w:autoSpaceDE w:val="0"/>
        <w:autoSpaceDN w:val="0"/>
        <w:adjustRightInd w:val="0"/>
        <w:outlineLvl w:val="1"/>
        <w:rPr>
          <w:b/>
        </w:rPr>
      </w:pPr>
      <w:r>
        <w:rPr>
          <w:b/>
        </w:rPr>
        <w:tab/>
      </w:r>
      <w:r>
        <w:rPr>
          <w:b/>
        </w:rPr>
        <w:tab/>
      </w:r>
      <w:r w:rsidR="00021D64" w:rsidRPr="00390940">
        <w:rPr>
          <w:b/>
        </w:rPr>
        <w:t>6. Прогноз конечных результатов Программы.</w:t>
      </w:r>
    </w:p>
    <w:p w:rsidR="00021D64" w:rsidRPr="00BF70A6" w:rsidRDefault="00021D64" w:rsidP="00B13FD1">
      <w:pPr>
        <w:widowControl w:val="0"/>
        <w:autoSpaceDE w:val="0"/>
        <w:autoSpaceDN w:val="0"/>
        <w:adjustRightInd w:val="0"/>
        <w:jc w:val="center"/>
        <w:rPr>
          <w:b/>
        </w:rPr>
      </w:pPr>
      <w:r w:rsidRPr="00390940">
        <w:rPr>
          <w:b/>
        </w:rPr>
        <w:t>Перечень целевых индикаторов и показателей Программы</w:t>
      </w:r>
    </w:p>
    <w:p w:rsidR="00021D64" w:rsidRPr="00BF70A6" w:rsidRDefault="00021D64" w:rsidP="00BF70A6">
      <w:pPr>
        <w:widowControl w:val="0"/>
        <w:autoSpaceDE w:val="0"/>
        <w:autoSpaceDN w:val="0"/>
        <w:adjustRightInd w:val="0"/>
        <w:jc w:val="both"/>
      </w:pPr>
    </w:p>
    <w:p w:rsidR="00021D64" w:rsidRPr="00BF70A6" w:rsidRDefault="00292C6F" w:rsidP="00BF70A6">
      <w:pPr>
        <w:widowControl w:val="0"/>
        <w:autoSpaceDE w:val="0"/>
        <w:autoSpaceDN w:val="0"/>
        <w:adjustRightInd w:val="0"/>
        <w:ind w:firstLine="540"/>
        <w:jc w:val="both"/>
      </w:pPr>
      <w:hyperlink w:anchor="Par3649" w:history="1">
        <w:r w:rsidR="00021D64" w:rsidRPr="00BF70A6">
          <w:t>Сведения</w:t>
        </w:r>
      </w:hyperlink>
      <w:r w:rsidR="00021D64" w:rsidRPr="00BF70A6">
        <w:t xml:space="preserve"> о показателях (индикаторах) Программы и подпрограмм, включенных в ее состав (с расшифровкой плановых значений по годам реализации), приведены в приложении к Программе (</w:t>
      </w:r>
      <w:r w:rsidR="00CF643F" w:rsidRPr="00BF70A6">
        <w:t>таблица 2</w:t>
      </w:r>
      <w:r w:rsidR="00021D64" w:rsidRPr="00BF70A6">
        <w:t>).</w:t>
      </w:r>
    </w:p>
    <w:p w:rsidR="00021D64" w:rsidRPr="00BF70A6" w:rsidRDefault="00021D64" w:rsidP="00BF70A6">
      <w:pPr>
        <w:widowControl w:val="0"/>
        <w:autoSpaceDE w:val="0"/>
        <w:autoSpaceDN w:val="0"/>
        <w:adjustRightInd w:val="0"/>
        <w:ind w:firstLine="540"/>
        <w:jc w:val="both"/>
      </w:pPr>
      <w:r w:rsidRPr="00BF70A6">
        <w:t>Состав показателей и индикаторов Программы определен таким образом, чтобы обеспечить:</w:t>
      </w:r>
    </w:p>
    <w:p w:rsidR="00021D64" w:rsidRPr="00BF70A6" w:rsidRDefault="00021D64" w:rsidP="00BF70A6">
      <w:pPr>
        <w:widowControl w:val="0"/>
        <w:autoSpaceDE w:val="0"/>
        <w:autoSpaceDN w:val="0"/>
        <w:adjustRightInd w:val="0"/>
        <w:ind w:firstLine="540"/>
        <w:jc w:val="both"/>
      </w:pPr>
      <w:r w:rsidRPr="00BF70A6">
        <w:t>1) наблюдаемость значений показателей (индикаторов) в течение срока реализации Программы;</w:t>
      </w:r>
    </w:p>
    <w:p w:rsidR="00021D64" w:rsidRPr="00BF70A6" w:rsidRDefault="00021D64" w:rsidP="00BF70A6">
      <w:pPr>
        <w:widowControl w:val="0"/>
        <w:autoSpaceDE w:val="0"/>
        <w:autoSpaceDN w:val="0"/>
        <w:adjustRightInd w:val="0"/>
        <w:ind w:firstLine="540"/>
        <w:jc w:val="both"/>
      </w:pPr>
      <w:r w:rsidRPr="00BF70A6">
        <w:lastRenderedPageBreak/>
        <w:t>2) охват всех наиболее значимых результатов реализации мероприятий;</w:t>
      </w:r>
    </w:p>
    <w:p w:rsidR="00021D64" w:rsidRPr="00BF70A6" w:rsidRDefault="00021D64" w:rsidP="00BF70A6">
      <w:pPr>
        <w:widowControl w:val="0"/>
        <w:autoSpaceDE w:val="0"/>
        <w:autoSpaceDN w:val="0"/>
        <w:adjustRightInd w:val="0"/>
        <w:ind w:firstLine="540"/>
        <w:jc w:val="both"/>
      </w:pPr>
      <w:r w:rsidRPr="00BF70A6">
        <w:t>3) минимизацию количества показателей (индикаторов);</w:t>
      </w:r>
    </w:p>
    <w:p w:rsidR="00021D64" w:rsidRPr="00BF70A6" w:rsidRDefault="00021D64" w:rsidP="00BF70A6">
      <w:pPr>
        <w:widowControl w:val="0"/>
        <w:autoSpaceDE w:val="0"/>
        <w:autoSpaceDN w:val="0"/>
        <w:adjustRightInd w:val="0"/>
        <w:ind w:firstLine="540"/>
        <w:jc w:val="both"/>
      </w:pPr>
      <w:r w:rsidRPr="00BF70A6">
        <w:t>4) наличие формализованных методик расчета значений показателей (индикаторов).</w:t>
      </w:r>
    </w:p>
    <w:p w:rsidR="00021D64" w:rsidRPr="00BF70A6" w:rsidRDefault="00021D64" w:rsidP="00BF70A6">
      <w:pPr>
        <w:autoSpaceDE w:val="0"/>
        <w:autoSpaceDN w:val="0"/>
        <w:adjustRightInd w:val="0"/>
        <w:ind w:firstLine="540"/>
        <w:jc w:val="both"/>
      </w:pPr>
      <w:r w:rsidRPr="00893DF5">
        <w:t>Показателями Программы являются:</w:t>
      </w:r>
    </w:p>
    <w:p w:rsidR="00021D64" w:rsidRPr="008C3B74" w:rsidRDefault="00021D64" w:rsidP="00BF70A6">
      <w:pPr>
        <w:autoSpaceDE w:val="0"/>
        <w:autoSpaceDN w:val="0"/>
        <w:adjustRightInd w:val="0"/>
        <w:ind w:firstLine="540"/>
        <w:jc w:val="both"/>
        <w:rPr>
          <w:color w:val="FF0000"/>
        </w:rPr>
      </w:pPr>
      <w:r w:rsidRPr="00BF70A6">
        <w:t xml:space="preserve">1) </w:t>
      </w:r>
      <w:r w:rsidRPr="00764BF0">
        <w:t>уровень удовлетворенности населения деятельностью органов местного самоуправления (% от общего числа опрошенных);</w:t>
      </w:r>
    </w:p>
    <w:p w:rsidR="00021D64" w:rsidRDefault="00021D64" w:rsidP="00BF70A6">
      <w:pPr>
        <w:autoSpaceDE w:val="0"/>
        <w:autoSpaceDN w:val="0"/>
        <w:adjustRightInd w:val="0"/>
        <w:ind w:firstLine="540"/>
        <w:jc w:val="both"/>
      </w:pPr>
      <w:r w:rsidRPr="00764BF0">
        <w:t>2) индекс доверия к муниципальным служащим (% от общего числа опрошенных).</w:t>
      </w:r>
    </w:p>
    <w:p w:rsidR="00257ABC" w:rsidRDefault="00257ABC" w:rsidP="00BF70A6">
      <w:pPr>
        <w:autoSpaceDE w:val="0"/>
        <w:autoSpaceDN w:val="0"/>
        <w:adjustRightInd w:val="0"/>
        <w:ind w:firstLine="540"/>
        <w:jc w:val="both"/>
      </w:pPr>
      <w:r>
        <w:t xml:space="preserve">3) </w:t>
      </w:r>
      <w:r w:rsidRPr="004C3BF6">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r>
        <w:t>, (единиц);</w:t>
      </w:r>
    </w:p>
    <w:p w:rsidR="00257ABC" w:rsidRDefault="00257ABC" w:rsidP="00BF70A6">
      <w:pPr>
        <w:autoSpaceDE w:val="0"/>
        <w:autoSpaceDN w:val="0"/>
        <w:adjustRightInd w:val="0"/>
        <w:ind w:firstLine="540"/>
        <w:jc w:val="both"/>
      </w:pPr>
      <w:r>
        <w:t xml:space="preserve">4) </w:t>
      </w:r>
      <w:r w:rsidR="00B61C52" w:rsidRPr="004C3BF6">
        <w:t>Доля муниципальных служащих, прошедших аттестацию в отчетном периоде, от общей численности муниципальных служащих, подлежащих аттестации</w:t>
      </w:r>
      <w:r w:rsidR="00B61C52">
        <w:t>, (процент);</w:t>
      </w:r>
    </w:p>
    <w:p w:rsidR="00AE4B96" w:rsidRDefault="00AE4B96" w:rsidP="00BF70A6">
      <w:pPr>
        <w:autoSpaceDE w:val="0"/>
        <w:autoSpaceDN w:val="0"/>
        <w:adjustRightInd w:val="0"/>
        <w:ind w:firstLine="540"/>
        <w:jc w:val="both"/>
      </w:pPr>
      <w:r>
        <w:t xml:space="preserve">5) </w:t>
      </w:r>
      <w:r w:rsidRPr="00C0139E">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t>), (процент);</w:t>
      </w:r>
    </w:p>
    <w:p w:rsidR="00321E89" w:rsidRDefault="00AE4B96" w:rsidP="00321E89">
      <w:pPr>
        <w:pStyle w:val="af2"/>
        <w:ind w:firstLine="540"/>
        <w:jc w:val="both"/>
        <w:rPr>
          <w:rFonts w:ascii="Times New Roman" w:hAnsi="Times New Roman" w:cs="Times New Roman"/>
          <w:sz w:val="24"/>
          <w:szCs w:val="24"/>
        </w:rPr>
      </w:pPr>
      <w:r w:rsidRPr="00321E89">
        <w:rPr>
          <w:rFonts w:ascii="Times New Roman" w:hAnsi="Times New Roman" w:cs="Times New Roman"/>
          <w:sz w:val="24"/>
          <w:szCs w:val="24"/>
        </w:rPr>
        <w:t xml:space="preserve">6) </w:t>
      </w:r>
      <w:r w:rsidR="00321E89" w:rsidRPr="00321E89">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321E89">
        <w:rPr>
          <w:rFonts w:ascii="Times New Roman" w:hAnsi="Times New Roman" w:cs="Times New Roman"/>
          <w:sz w:val="24"/>
          <w:szCs w:val="24"/>
        </w:rPr>
        <w:t>, (процент);</w:t>
      </w:r>
    </w:p>
    <w:p w:rsidR="00321E89" w:rsidRDefault="00321E89"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FF55F4" w:rsidRPr="00FF55F4">
        <w:rPr>
          <w:rFonts w:ascii="Times New Roman" w:hAnsi="Times New Roman" w:cs="Times New Roman"/>
          <w:sz w:val="24"/>
          <w:szCs w:val="24"/>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r w:rsidR="00FF55F4">
        <w:rPr>
          <w:rFonts w:ascii="Times New Roman" w:hAnsi="Times New Roman" w:cs="Times New Roman"/>
          <w:sz w:val="24"/>
          <w:szCs w:val="24"/>
        </w:rPr>
        <w:t>, (процент);</w:t>
      </w:r>
    </w:p>
    <w:p w:rsidR="00FF55F4" w:rsidRDefault="00FF55F4"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t>8</w:t>
      </w:r>
      <w:r w:rsidRPr="00FF55F4">
        <w:rPr>
          <w:rFonts w:ascii="Times New Roman" w:hAnsi="Times New Roman" w:cs="Times New Roman"/>
          <w:sz w:val="24"/>
          <w:szCs w:val="24"/>
        </w:rPr>
        <w:t>) 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Pr>
          <w:rFonts w:ascii="Times New Roman" w:hAnsi="Times New Roman" w:cs="Times New Roman"/>
          <w:sz w:val="24"/>
          <w:szCs w:val="24"/>
        </w:rPr>
        <w:t>, (процент);</w:t>
      </w:r>
    </w:p>
    <w:p w:rsidR="002B493F" w:rsidRDefault="002B493F"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2B493F">
        <w:rPr>
          <w:rFonts w:ascii="Times New Roman" w:hAnsi="Times New Roman" w:cs="Times New Roman"/>
          <w:sz w:val="24"/>
          <w:szCs w:val="24"/>
        </w:rPr>
        <w:t>Уровень доступности сервисов и служб в КСПД</w:t>
      </w:r>
      <w:r>
        <w:rPr>
          <w:rFonts w:ascii="Times New Roman" w:hAnsi="Times New Roman" w:cs="Times New Roman"/>
          <w:sz w:val="24"/>
          <w:szCs w:val="24"/>
        </w:rPr>
        <w:t>, (процент);</w:t>
      </w:r>
    </w:p>
    <w:p w:rsidR="00E677F6" w:rsidRPr="00E677F6" w:rsidRDefault="00E677F6" w:rsidP="00321E89">
      <w:pPr>
        <w:pStyle w:val="af2"/>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E677F6">
        <w:rPr>
          <w:rFonts w:ascii="Times New Roman" w:hAnsi="Times New Roman" w:cs="Times New Roman"/>
          <w:sz w:val="24"/>
          <w:szCs w:val="24"/>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r>
        <w:rPr>
          <w:rFonts w:ascii="Times New Roman" w:hAnsi="Times New Roman" w:cs="Times New Roman"/>
          <w:sz w:val="24"/>
          <w:szCs w:val="24"/>
        </w:rPr>
        <w:t>, (процент).</w:t>
      </w:r>
    </w:p>
    <w:p w:rsidR="00AE4B96" w:rsidRPr="00FF55F4" w:rsidRDefault="00AE4B96" w:rsidP="00BF70A6">
      <w:pPr>
        <w:autoSpaceDE w:val="0"/>
        <w:autoSpaceDN w:val="0"/>
        <w:adjustRightInd w:val="0"/>
        <w:ind w:firstLine="540"/>
        <w:jc w:val="both"/>
      </w:pPr>
    </w:p>
    <w:p w:rsidR="00021D64" w:rsidRPr="00BF70A6" w:rsidRDefault="00021D64" w:rsidP="00BF70A6">
      <w:pPr>
        <w:autoSpaceDE w:val="0"/>
        <w:autoSpaceDN w:val="0"/>
        <w:adjustRightInd w:val="0"/>
        <w:ind w:firstLine="540"/>
        <w:jc w:val="both"/>
      </w:pPr>
      <w:r w:rsidRPr="00BF70A6">
        <w:t>В результате реализации Программы ожидается:</w:t>
      </w:r>
    </w:p>
    <w:p w:rsidR="00764BF0" w:rsidRPr="00C00C00" w:rsidRDefault="00021D64" w:rsidP="00764BF0">
      <w:pPr>
        <w:autoSpaceDE w:val="0"/>
        <w:autoSpaceDN w:val="0"/>
        <w:adjustRightInd w:val="0"/>
        <w:ind w:firstLine="426"/>
        <w:jc w:val="both"/>
      </w:pPr>
      <w:r w:rsidRPr="00BF70A6">
        <w:t xml:space="preserve">1) </w:t>
      </w:r>
      <w:r w:rsidR="00764BF0">
        <w:t>увеличение количества вакантных должностей муниципальной службы, замещенных на основе назначения из муниципального кадрового резерва, резерва управленческих кадров</w:t>
      </w:r>
      <w:r w:rsidR="00764BF0" w:rsidRPr="00C00C00">
        <w:t>;</w:t>
      </w:r>
    </w:p>
    <w:p w:rsidR="00227E96" w:rsidRPr="00C00C00" w:rsidRDefault="00227E96" w:rsidP="00227E96">
      <w:pPr>
        <w:autoSpaceDE w:val="0"/>
        <w:autoSpaceDN w:val="0"/>
        <w:adjustRightInd w:val="0"/>
        <w:ind w:firstLine="426"/>
        <w:jc w:val="both"/>
      </w:pPr>
      <w:r w:rsidRPr="00C00C00">
        <w:t xml:space="preserve">2) </w:t>
      </w:r>
      <w:r>
        <w:t>увеличение количества специалистов, прошедших профессиональную подготовку, переподготовку и повышение квалификации за счет средств местного бюджета, от общей численности специалистов муниципального образования</w:t>
      </w:r>
      <w:r w:rsidRPr="00C00C00">
        <w:t>;</w:t>
      </w:r>
    </w:p>
    <w:p w:rsidR="0004667A" w:rsidRPr="00227E96" w:rsidRDefault="00021D64" w:rsidP="0004667A">
      <w:pPr>
        <w:autoSpaceDE w:val="0"/>
        <w:autoSpaceDN w:val="0"/>
        <w:adjustRightInd w:val="0"/>
        <w:ind w:firstLine="540"/>
        <w:jc w:val="both"/>
      </w:pPr>
      <w:r w:rsidRPr="00227E96">
        <w:t>3) расширение участия гражданского общества в принятии управленческих решений в социально-экономической и политической сферах</w:t>
      </w:r>
      <w:r w:rsidR="00227E96">
        <w:t>;</w:t>
      </w:r>
    </w:p>
    <w:p w:rsidR="0004667A" w:rsidRPr="00227E96" w:rsidRDefault="00227E96" w:rsidP="0004667A">
      <w:pPr>
        <w:autoSpaceDE w:val="0"/>
        <w:autoSpaceDN w:val="0"/>
        <w:adjustRightInd w:val="0"/>
        <w:ind w:firstLine="540"/>
        <w:jc w:val="both"/>
      </w:pPr>
      <w:r w:rsidRPr="00227E96">
        <w:t>4)</w:t>
      </w:r>
      <w:r>
        <w:t>у</w:t>
      </w:r>
      <w:r w:rsidR="0004667A" w:rsidRPr="00227E96">
        <w:t>величение к 2020 году удельного веса объектов недвижимости, по которым проведена техническая инвентаризация на 6%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04667A" w:rsidRPr="00227E96" w:rsidRDefault="00227E96" w:rsidP="00227E96">
      <w:pPr>
        <w:autoSpaceDE w:val="0"/>
        <w:autoSpaceDN w:val="0"/>
        <w:adjustRightInd w:val="0"/>
        <w:ind w:firstLine="540"/>
        <w:jc w:val="both"/>
      </w:pPr>
      <w:r w:rsidRPr="00227E96">
        <w:t>5)</w:t>
      </w:r>
      <w:r>
        <w:t xml:space="preserve"> у</w:t>
      </w:r>
      <w:r w:rsidR="0004667A" w:rsidRPr="00227E96">
        <w:t>величение к 2020 году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 на 330 штук;</w:t>
      </w:r>
    </w:p>
    <w:p w:rsidR="00021D64" w:rsidRPr="00150458" w:rsidRDefault="00227E96" w:rsidP="00BF70A6">
      <w:pPr>
        <w:autoSpaceDE w:val="0"/>
        <w:autoSpaceDN w:val="0"/>
        <w:adjustRightInd w:val="0"/>
        <w:ind w:firstLine="540"/>
        <w:jc w:val="both"/>
      </w:pPr>
      <w:r w:rsidRPr="00150458">
        <w:lastRenderedPageBreak/>
        <w:t>6</w:t>
      </w:r>
      <w:r w:rsidR="00021D64" w:rsidRPr="00150458">
        <w:t>) повышение уровня информационной открытости и прозрачности деятельности органов местного самоуправления;</w:t>
      </w:r>
    </w:p>
    <w:p w:rsidR="00021D64" w:rsidRPr="00150458" w:rsidRDefault="00227E96" w:rsidP="00BF70A6">
      <w:pPr>
        <w:autoSpaceDE w:val="0"/>
        <w:autoSpaceDN w:val="0"/>
        <w:adjustRightInd w:val="0"/>
        <w:ind w:firstLine="540"/>
        <w:jc w:val="both"/>
      </w:pPr>
      <w:r w:rsidRPr="00150458">
        <w:t>7</w:t>
      </w:r>
      <w:r w:rsidR="00021D64" w:rsidRPr="00150458">
        <w:t>) снижение административных барьеров при осуществлении органами местного самоуправления контрольной деятельности;</w:t>
      </w:r>
    </w:p>
    <w:p w:rsidR="00021D64" w:rsidRPr="00150458" w:rsidRDefault="00227E96" w:rsidP="00BF70A6">
      <w:pPr>
        <w:autoSpaceDE w:val="0"/>
        <w:autoSpaceDN w:val="0"/>
        <w:adjustRightInd w:val="0"/>
        <w:ind w:firstLine="540"/>
        <w:jc w:val="both"/>
      </w:pPr>
      <w:r w:rsidRPr="00150458">
        <w:t>8</w:t>
      </w:r>
      <w:r w:rsidR="00021D64" w:rsidRPr="00150458">
        <w:t>)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4D3366" w:rsidRPr="00150458" w:rsidRDefault="00227E96" w:rsidP="000831E4">
      <w:pPr>
        <w:autoSpaceDE w:val="0"/>
        <w:autoSpaceDN w:val="0"/>
        <w:adjustRightInd w:val="0"/>
        <w:ind w:firstLine="540"/>
        <w:jc w:val="both"/>
      </w:pPr>
      <w:r w:rsidRPr="00150458">
        <w:t>9</w:t>
      </w:r>
      <w:r w:rsidR="00021D64" w:rsidRPr="00150458">
        <w:t>) устойчивое развитие безопасности и хранения информации.</w:t>
      </w:r>
    </w:p>
    <w:p w:rsidR="00021D64" w:rsidRPr="00BF70A6" w:rsidRDefault="00021D64" w:rsidP="00BF70A6">
      <w:pPr>
        <w:widowControl w:val="0"/>
        <w:autoSpaceDE w:val="0"/>
        <w:autoSpaceDN w:val="0"/>
        <w:adjustRightInd w:val="0"/>
        <w:ind w:firstLine="540"/>
        <w:jc w:val="both"/>
      </w:pPr>
      <w:r w:rsidRPr="00BF70A6">
        <w:t>Значения вышеуказанных показателей (индикаторов) будут достигнуты в результате достижения значений показателей (индикаторов), установленных в рамках подпрограмм.</w:t>
      </w:r>
    </w:p>
    <w:p w:rsidR="00FB400B" w:rsidRPr="004D5721" w:rsidRDefault="00CC1EB5" w:rsidP="00BF70A6">
      <w:pPr>
        <w:jc w:val="both"/>
        <w:rPr>
          <w:b/>
          <w:bCs/>
        </w:rPr>
      </w:pPr>
      <w:r>
        <w:tab/>
      </w:r>
      <w:r w:rsidR="009A50A4" w:rsidRPr="004D5721">
        <w:rPr>
          <w:b/>
        </w:rPr>
        <w:t>Целевые индикаторы и показатели п</w:t>
      </w:r>
      <w:r w:rsidR="00021D64" w:rsidRPr="004D5721">
        <w:rPr>
          <w:b/>
        </w:rPr>
        <w:t xml:space="preserve">о </w:t>
      </w:r>
      <w:hyperlink w:anchor="Par1282" w:history="1">
        <w:r w:rsidR="00021D64" w:rsidRPr="004D5721">
          <w:rPr>
            <w:b/>
          </w:rPr>
          <w:t>подпрограмме</w:t>
        </w:r>
      </w:hyperlink>
      <w:r w:rsidR="006F6E38">
        <w:t xml:space="preserve"> </w:t>
      </w:r>
      <w:r w:rsidR="008A4F3C" w:rsidRPr="004D5721">
        <w:rPr>
          <w:b/>
          <w:bCs/>
        </w:rPr>
        <w:t xml:space="preserve">1 </w:t>
      </w:r>
      <w:r w:rsidR="00FB400B" w:rsidRPr="004D5721">
        <w:rPr>
          <w:b/>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00FB400B" w:rsidRPr="004D5721">
        <w:rPr>
          <w:b/>
        </w:rPr>
        <w:t>:</w:t>
      </w:r>
    </w:p>
    <w:p w:rsidR="00FB400B" w:rsidRPr="00BF70A6" w:rsidRDefault="009A50A4" w:rsidP="001E1173">
      <w:pPr>
        <w:pStyle w:val="ae"/>
        <w:snapToGrid w:val="0"/>
        <w:ind w:firstLine="567"/>
        <w:jc w:val="both"/>
        <w:rPr>
          <w:rFonts w:cs="Times New Roman"/>
          <w:color w:val="auto"/>
          <w:lang w:val="ru-RU"/>
        </w:rPr>
      </w:pPr>
      <w:r w:rsidRPr="00BF70A6">
        <w:rPr>
          <w:rFonts w:cs="Times New Roman"/>
          <w:color w:val="auto"/>
          <w:lang w:val="ru-RU"/>
        </w:rPr>
        <w:t xml:space="preserve">1) </w:t>
      </w:r>
      <w:r w:rsidR="00BE6FB7">
        <w:rPr>
          <w:rFonts w:cs="Times New Roman"/>
          <w:color w:val="auto"/>
          <w:lang w:val="ru-RU"/>
        </w:rPr>
        <w:t>количество</w:t>
      </w:r>
      <w:r w:rsidR="00BE6FB7" w:rsidRPr="00C00C00">
        <w:rPr>
          <w:rFonts w:cs="Times New Roman"/>
          <w:color w:val="auto"/>
          <w:lang w:val="ru-RU"/>
        </w:rPr>
        <w:t xml:space="preserve"> вакантных должностей муниципальной службы, замещенных на основе назначения из муниципального кадрового резерва,</w:t>
      </w:r>
      <w:r w:rsidR="00BE6FB7">
        <w:rPr>
          <w:rFonts w:cs="Times New Roman"/>
          <w:color w:val="auto"/>
          <w:lang w:val="ru-RU"/>
        </w:rPr>
        <w:t xml:space="preserve"> резерва управленческих кадров</w:t>
      </w:r>
      <w:r w:rsidR="00BE6FB7" w:rsidRPr="00C00C00">
        <w:rPr>
          <w:rFonts w:cs="Times New Roman"/>
          <w:color w:val="auto"/>
          <w:lang w:val="ru-RU"/>
        </w:rPr>
        <w:t xml:space="preserve"> от общег</w:t>
      </w:r>
      <w:r w:rsidR="00BE6FB7">
        <w:rPr>
          <w:rFonts w:cs="Times New Roman"/>
          <w:color w:val="auto"/>
          <w:lang w:val="ru-RU"/>
        </w:rPr>
        <w:t>о числа замещенных должностей, ед.</w:t>
      </w:r>
      <w:r w:rsidR="00BE6FB7" w:rsidRPr="00C00C00">
        <w:rPr>
          <w:rFonts w:cs="Times New Roman"/>
          <w:color w:val="auto"/>
          <w:lang w:val="ru-RU"/>
        </w:rPr>
        <w:t>;</w:t>
      </w:r>
    </w:p>
    <w:p w:rsidR="00F46ED7" w:rsidRPr="00C00C00" w:rsidRDefault="009A50A4" w:rsidP="001E1173">
      <w:pPr>
        <w:pStyle w:val="ae"/>
        <w:ind w:firstLine="567"/>
        <w:jc w:val="both"/>
        <w:rPr>
          <w:rFonts w:cs="Times New Roman"/>
          <w:color w:val="auto"/>
          <w:lang w:val="ru-RU"/>
        </w:rPr>
      </w:pPr>
      <w:r w:rsidRPr="00BF70A6">
        <w:rPr>
          <w:rFonts w:cs="Times New Roman"/>
          <w:color w:val="auto"/>
          <w:lang w:val="ru-RU"/>
        </w:rPr>
        <w:t xml:space="preserve">2) </w:t>
      </w:r>
      <w:r w:rsidR="00F46ED7">
        <w:rPr>
          <w:rFonts w:cs="Times New Roman"/>
          <w:color w:val="auto"/>
          <w:lang w:val="ru-RU"/>
        </w:rPr>
        <w:t>количество</w:t>
      </w:r>
      <w:r w:rsidR="00F46ED7" w:rsidRPr="00C00C00">
        <w:rPr>
          <w:rFonts w:cs="Times New Roman"/>
          <w:color w:val="auto"/>
          <w:lang w:val="ru-RU"/>
        </w:rPr>
        <w:t xml:space="preserve">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w:t>
      </w:r>
      <w:r w:rsidR="00F46ED7">
        <w:rPr>
          <w:rFonts w:cs="Times New Roman"/>
          <w:color w:val="auto"/>
          <w:lang w:val="ru-RU"/>
        </w:rPr>
        <w:t>ов муниципального образования, ед.</w:t>
      </w:r>
      <w:r w:rsidR="00F46ED7" w:rsidRPr="00C00C00">
        <w:rPr>
          <w:rFonts w:cs="Times New Roman"/>
          <w:color w:val="auto"/>
          <w:lang w:val="ru-RU"/>
        </w:rPr>
        <w:t>;</w:t>
      </w:r>
    </w:p>
    <w:p w:rsidR="00FE5831" w:rsidRPr="00C00C00" w:rsidRDefault="009A50A4" w:rsidP="00F663F5">
      <w:pPr>
        <w:pStyle w:val="ae"/>
        <w:snapToGrid w:val="0"/>
        <w:ind w:firstLine="567"/>
        <w:jc w:val="both"/>
        <w:rPr>
          <w:rFonts w:cs="Times New Roman"/>
          <w:color w:val="auto"/>
          <w:lang w:val="ru-RU"/>
        </w:rPr>
      </w:pPr>
      <w:r w:rsidRPr="00BF70A6">
        <w:rPr>
          <w:rFonts w:cs="Times New Roman"/>
          <w:color w:val="auto"/>
          <w:lang w:val="ru-RU"/>
        </w:rPr>
        <w:t xml:space="preserve">3) </w:t>
      </w:r>
      <w:r w:rsidR="00FE5831">
        <w:rPr>
          <w:rFonts w:cs="Times New Roman"/>
          <w:color w:val="auto"/>
          <w:lang w:val="ru-RU"/>
        </w:rPr>
        <w:t>количество</w:t>
      </w:r>
      <w:r w:rsidR="00FE5831" w:rsidRPr="00C00C00">
        <w:rPr>
          <w:rFonts w:cs="Times New Roman"/>
          <w:color w:val="auto"/>
          <w:lang w:val="ru-RU"/>
        </w:rPr>
        <w:t xml:space="preserve"> муниципальных служащих, прошедших аттестацию в отчетном периоде, от общей численности муниципальных сл</w:t>
      </w:r>
      <w:r w:rsidR="00FE5831">
        <w:rPr>
          <w:rFonts w:cs="Times New Roman"/>
          <w:color w:val="auto"/>
          <w:lang w:val="ru-RU"/>
        </w:rPr>
        <w:t>ужащих, подлежащих аттестации, ед.</w:t>
      </w:r>
      <w:r w:rsidR="00FE5831" w:rsidRPr="00C00C00">
        <w:rPr>
          <w:rFonts w:cs="Times New Roman"/>
          <w:color w:val="auto"/>
          <w:lang w:val="ru-RU"/>
        </w:rPr>
        <w:t>;</w:t>
      </w:r>
    </w:p>
    <w:p w:rsidR="00FB400B" w:rsidRPr="00BF70A6" w:rsidRDefault="009A50A4" w:rsidP="00FE5831">
      <w:pPr>
        <w:pStyle w:val="ae"/>
        <w:ind w:firstLine="567"/>
        <w:jc w:val="both"/>
        <w:rPr>
          <w:rFonts w:cs="Times New Roman"/>
          <w:color w:val="auto"/>
          <w:lang w:val="ru-RU"/>
        </w:rPr>
      </w:pPr>
      <w:r w:rsidRPr="00BF70A6">
        <w:rPr>
          <w:rFonts w:cs="Times New Roman"/>
          <w:color w:val="auto"/>
          <w:lang w:val="ru-RU"/>
        </w:rPr>
        <w:t>4)</w:t>
      </w:r>
      <w:r w:rsidR="00F663F5" w:rsidRPr="00F663F5">
        <w:rPr>
          <w:lang w:val="ru-RU"/>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p w:rsidR="00AF7E54" w:rsidRPr="00457FEA" w:rsidRDefault="00AF7E54" w:rsidP="00445C82">
      <w:pPr>
        <w:widowControl w:val="0"/>
        <w:autoSpaceDE w:val="0"/>
        <w:autoSpaceDN w:val="0"/>
        <w:adjustRightInd w:val="0"/>
        <w:ind w:firstLine="567"/>
        <w:jc w:val="both"/>
        <w:rPr>
          <w:b/>
        </w:rPr>
      </w:pPr>
      <w:r w:rsidRPr="00457FEA">
        <w:rPr>
          <w:b/>
        </w:rPr>
        <w:t xml:space="preserve">Целевые индикаторы и показатели по </w:t>
      </w:r>
      <w:hyperlink w:anchor="Par1282" w:history="1">
        <w:r w:rsidRPr="00457FEA">
          <w:rPr>
            <w:b/>
          </w:rPr>
          <w:t>подпрограмме</w:t>
        </w:r>
      </w:hyperlink>
      <w:r w:rsidR="00590F07" w:rsidRPr="00457FEA">
        <w:t xml:space="preserve"> </w:t>
      </w:r>
      <w:r w:rsidR="008A4F3C" w:rsidRPr="00457FEA">
        <w:rPr>
          <w:b/>
          <w:bCs/>
        </w:rPr>
        <w:t xml:space="preserve">2 </w:t>
      </w:r>
      <w:r w:rsidRPr="00457FEA">
        <w:rPr>
          <w:b/>
        </w:rPr>
        <w:t>"Управление муниципальными финансами и муниципальным долгом":</w:t>
      </w:r>
    </w:p>
    <w:p w:rsidR="00DB00D9" w:rsidRPr="00DC1AE9" w:rsidRDefault="00BD3AE8"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r w:rsidR="00CD7DA6" w:rsidRPr="00DC1AE9">
        <w:rPr>
          <w:rFonts w:ascii="Times New Roman" w:hAnsi="Times New Roman"/>
          <w:sz w:val="24"/>
          <w:szCs w:val="24"/>
        </w:rPr>
        <w:t>, (процентов);</w:t>
      </w:r>
    </w:p>
    <w:p w:rsidR="00CD7DA6" w:rsidRPr="00DC1AE9" w:rsidRDefault="00CD7DA6" w:rsidP="00DC1AE9">
      <w:pPr>
        <w:pStyle w:val="a8"/>
        <w:widowControl w:val="0"/>
        <w:numPr>
          <w:ilvl w:val="0"/>
          <w:numId w:val="38"/>
        </w:numPr>
        <w:autoSpaceDE w:val="0"/>
        <w:autoSpaceDN w:val="0"/>
        <w:adjustRightInd w:val="0"/>
        <w:ind w:left="0" w:firstLine="567"/>
        <w:jc w:val="both"/>
        <w:rPr>
          <w:rFonts w:ascii="Times New Roman" w:hAnsi="Times New Roman"/>
          <w:sz w:val="24"/>
          <w:szCs w:val="24"/>
        </w:rPr>
      </w:pPr>
      <w:r w:rsidRPr="00DC1AE9">
        <w:rPr>
          <w:rFonts w:ascii="Times New Roman" w:hAnsi="Times New Roman"/>
          <w:sz w:val="24"/>
          <w:szCs w:val="24"/>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(процентов);</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Доля просроченной кредиторской задолженности по оплате труда (включая начисления на оплату труда) муниципальных, (процентов);</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w:t>
      </w:r>
      <w:r w:rsidR="00D93CD9">
        <w:rPr>
          <w:rFonts w:ascii="Times New Roman" w:hAnsi="Times New Roman"/>
          <w:sz w:val="24"/>
          <w:szCs w:val="24"/>
        </w:rPr>
        <w:t>о</w:t>
      </w:r>
      <w:r w:rsidRPr="00DC1AE9">
        <w:rPr>
          <w:rFonts w:ascii="Times New Roman" w:hAnsi="Times New Roman"/>
          <w:sz w:val="24"/>
          <w:szCs w:val="24"/>
        </w:rPr>
        <w:t>центов);</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Отсутствие просрочек по погашению долговых обязательств, (да/нет);</w:t>
      </w:r>
    </w:p>
    <w:p w:rsidR="00CD7DA6" w:rsidRPr="00DC1AE9" w:rsidRDefault="00CD7DA6" w:rsidP="00DC1AE9">
      <w:pPr>
        <w:pStyle w:val="a8"/>
        <w:widowControl w:val="0"/>
        <w:numPr>
          <w:ilvl w:val="0"/>
          <w:numId w:val="38"/>
        </w:numPr>
        <w:autoSpaceDE w:val="0"/>
        <w:autoSpaceDN w:val="0"/>
        <w:adjustRightInd w:val="0"/>
        <w:spacing w:after="0"/>
        <w:ind w:left="0" w:firstLine="567"/>
        <w:jc w:val="both"/>
        <w:rPr>
          <w:rFonts w:ascii="Times New Roman" w:hAnsi="Times New Roman"/>
          <w:sz w:val="24"/>
          <w:szCs w:val="24"/>
        </w:rPr>
      </w:pPr>
      <w:r w:rsidRPr="00DC1AE9">
        <w:rPr>
          <w:rFonts w:ascii="Times New Roman" w:hAnsi="Times New Roman"/>
          <w:sz w:val="24"/>
          <w:szCs w:val="24"/>
        </w:rPr>
        <w:t>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 (процентов).</w:t>
      </w:r>
    </w:p>
    <w:p w:rsidR="00AF7E54" w:rsidRPr="0034605C" w:rsidRDefault="00AF7E54" w:rsidP="00281437">
      <w:pPr>
        <w:autoSpaceDE w:val="0"/>
        <w:autoSpaceDN w:val="0"/>
        <w:adjustRightInd w:val="0"/>
        <w:ind w:firstLine="567"/>
        <w:jc w:val="both"/>
        <w:rPr>
          <w:b/>
        </w:rPr>
      </w:pPr>
      <w:r w:rsidRPr="0034605C">
        <w:rPr>
          <w:b/>
        </w:rPr>
        <w:lastRenderedPageBreak/>
        <w:t xml:space="preserve">Целевые индикаторы и показатели по подпрограмме </w:t>
      </w:r>
      <w:r w:rsidR="008A4F3C" w:rsidRPr="0034605C">
        <w:rPr>
          <w:b/>
        </w:rPr>
        <w:t xml:space="preserve">3 </w:t>
      </w:r>
      <w:r w:rsidRPr="0034605C">
        <w:rPr>
          <w:b/>
        </w:rPr>
        <w:t>«Управление муни</w:t>
      </w:r>
      <w:r w:rsidR="000F334B" w:rsidRPr="0034605C">
        <w:rPr>
          <w:b/>
        </w:rPr>
        <w:t>ципальным имуществом</w:t>
      </w:r>
      <w:r w:rsidRPr="0034605C">
        <w:rPr>
          <w:b/>
        </w:rPr>
        <w:t>»:</w:t>
      </w:r>
    </w:p>
    <w:p w:rsidR="00D4377A" w:rsidRPr="002D716B" w:rsidRDefault="00D4377A" w:rsidP="00D37E77">
      <w:pPr>
        <w:autoSpaceDE w:val="0"/>
        <w:autoSpaceDN w:val="0"/>
        <w:adjustRightInd w:val="0"/>
        <w:ind w:firstLine="567"/>
        <w:jc w:val="both"/>
      </w:pPr>
      <w:r>
        <w:t xml:space="preserve">1) </w:t>
      </w:r>
      <w:r w:rsidRPr="002D716B">
        <w:t xml:space="preserve">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w:t>
      </w:r>
      <w:r w:rsidR="002F57EE" w:rsidRPr="002D716B">
        <w:t>штук</w:t>
      </w:r>
      <w:r w:rsidRPr="002D716B">
        <w:t>;</w:t>
      </w:r>
    </w:p>
    <w:p w:rsidR="00D4377A" w:rsidRPr="002D716B" w:rsidRDefault="00D4377A" w:rsidP="00D37E77">
      <w:pPr>
        <w:autoSpaceDE w:val="0"/>
        <w:autoSpaceDN w:val="0"/>
        <w:adjustRightInd w:val="0"/>
        <w:ind w:firstLine="567"/>
        <w:jc w:val="both"/>
      </w:pPr>
      <w:r>
        <w:t xml:space="preserve">2) </w:t>
      </w:r>
      <w:r w:rsidRPr="002D716B">
        <w:t xml:space="preserve">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w:t>
      </w:r>
      <w:r w:rsidR="00E41029">
        <w:t>(процент)</w:t>
      </w:r>
      <w:r w:rsidRPr="002D716B">
        <w:t>;</w:t>
      </w:r>
    </w:p>
    <w:p w:rsidR="00D4377A" w:rsidRPr="006D57A2" w:rsidRDefault="00D4377A" w:rsidP="00D37E77">
      <w:pPr>
        <w:autoSpaceDE w:val="0"/>
        <w:autoSpaceDN w:val="0"/>
        <w:adjustRightInd w:val="0"/>
        <w:ind w:firstLine="567"/>
        <w:jc w:val="both"/>
      </w:pPr>
      <w:r>
        <w:t xml:space="preserve">3) </w:t>
      </w:r>
      <w:r w:rsidRPr="002D716B">
        <w:t xml:space="preserve">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r w:rsidR="00E41029">
        <w:t>(процент)</w:t>
      </w:r>
      <w:r w:rsidR="002F57EE" w:rsidRPr="002D716B">
        <w:t>;</w:t>
      </w:r>
    </w:p>
    <w:p w:rsidR="00706399" w:rsidRDefault="00D4377A" w:rsidP="00D37E77">
      <w:pPr>
        <w:ind w:firstLine="567"/>
        <w:jc w:val="both"/>
      </w:pPr>
      <w:r>
        <w:t xml:space="preserve">4) </w:t>
      </w:r>
      <w:r w:rsidRPr="002D716B">
        <w:t xml:space="preserve">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w:t>
      </w:r>
      <w:r w:rsidR="00706399">
        <w:t>(процент)</w:t>
      </w:r>
      <w:r w:rsidR="00706399" w:rsidRPr="002D716B">
        <w:t>;</w:t>
      </w:r>
    </w:p>
    <w:p w:rsidR="00AA5190" w:rsidRDefault="002F57EE" w:rsidP="00AA5190">
      <w:pPr>
        <w:ind w:firstLine="567"/>
        <w:jc w:val="both"/>
      </w:pPr>
      <w:r w:rsidRPr="002D716B">
        <w:t>5) Уде</w:t>
      </w:r>
      <w:r w:rsidR="00AA5190">
        <w:t>льный вес объектов недвижимости</w:t>
      </w:r>
      <w:r w:rsidRPr="002D716B">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r w:rsidR="00AA5190">
        <w:t>(процент)</w:t>
      </w:r>
      <w:r w:rsidRPr="002D716B">
        <w:t>.</w:t>
      </w:r>
    </w:p>
    <w:p w:rsidR="00021D64" w:rsidRPr="007444AB" w:rsidRDefault="00791F48" w:rsidP="00AA5190">
      <w:pPr>
        <w:ind w:firstLine="567"/>
        <w:jc w:val="both"/>
        <w:rPr>
          <w:b/>
          <w:color w:val="FF0000"/>
        </w:rPr>
      </w:pPr>
      <w:r w:rsidRPr="001E2A6D">
        <w:rPr>
          <w:b/>
        </w:rPr>
        <w:t>Целевые индикаторы и показатели по</w:t>
      </w:r>
      <w:r w:rsidR="00604896" w:rsidRPr="001E2A6D">
        <w:rPr>
          <w:b/>
        </w:rPr>
        <w:t xml:space="preserve"> П</w:t>
      </w:r>
      <w:r w:rsidR="00021D64" w:rsidRPr="001E2A6D">
        <w:rPr>
          <w:b/>
        </w:rPr>
        <w:t>одпрогр</w:t>
      </w:r>
      <w:r w:rsidR="006B52F4" w:rsidRPr="001E2A6D">
        <w:rPr>
          <w:b/>
        </w:rPr>
        <w:t xml:space="preserve">амме </w:t>
      </w:r>
      <w:r w:rsidR="008A4F3C" w:rsidRPr="001E2A6D">
        <w:rPr>
          <w:b/>
        </w:rPr>
        <w:t xml:space="preserve">4 </w:t>
      </w:r>
      <w:r w:rsidR="006B52F4" w:rsidRPr="001E2A6D">
        <w:rPr>
          <w:b/>
        </w:rPr>
        <w:t>«Электронный муниципалитет»</w:t>
      </w:r>
      <w:r w:rsidR="00021D64" w:rsidRPr="001E2A6D">
        <w:rPr>
          <w:b/>
        </w:rPr>
        <w:t>:</w:t>
      </w:r>
    </w:p>
    <w:p w:rsidR="004105E3" w:rsidRPr="00C00C00"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sidRPr="00C00C00">
        <w:rPr>
          <w:rFonts w:ascii="Times New Roman" w:hAnsi="Times New Roman"/>
          <w:sz w:val="24"/>
          <w:szCs w:val="24"/>
        </w:rPr>
        <w:t xml:space="preserve">1) </w:t>
      </w:r>
      <w:r w:rsidR="00156D68" w:rsidRPr="00156D68">
        <w:rPr>
          <w:rFonts w:ascii="Times New Roman" w:hAnsi="Times New Roman"/>
          <w:sz w:val="24"/>
          <w:szCs w:val="24"/>
        </w:rPr>
        <w:t>Количество граждан, посетивших официальный сайт администрации МО МР «Сыктывдинский»</w:t>
      </w:r>
      <w:r w:rsidR="00156D68">
        <w:rPr>
          <w:rFonts w:ascii="Times New Roman" w:hAnsi="Times New Roman"/>
          <w:sz w:val="24"/>
          <w:szCs w:val="24"/>
        </w:rPr>
        <w:t xml:space="preserve">, </w:t>
      </w:r>
      <w:r w:rsidR="00156D68" w:rsidRPr="00156D68">
        <w:rPr>
          <w:rFonts w:ascii="Times New Roman" w:hAnsi="Times New Roman"/>
          <w:sz w:val="24"/>
          <w:szCs w:val="24"/>
        </w:rPr>
        <w:t>(процент);</w:t>
      </w:r>
    </w:p>
    <w:p w:rsidR="004105E3" w:rsidRPr="00CD0F5A"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sidRPr="00C00C00">
        <w:rPr>
          <w:rFonts w:ascii="Times New Roman" w:hAnsi="Times New Roman"/>
          <w:sz w:val="24"/>
          <w:szCs w:val="24"/>
        </w:rPr>
        <w:t xml:space="preserve">2) </w:t>
      </w:r>
      <w:r w:rsidR="00CD0F5A" w:rsidRPr="00CD0F5A">
        <w:rPr>
          <w:rFonts w:ascii="Times New Roman" w:hAnsi="Times New Roman"/>
          <w:sz w:val="24"/>
          <w:szCs w:val="24"/>
        </w:rPr>
        <w:t>Количество электронных обращений населения в ОМСУ</w:t>
      </w:r>
      <w:r w:rsidR="00CD0F5A">
        <w:rPr>
          <w:rFonts w:ascii="Times New Roman" w:hAnsi="Times New Roman"/>
          <w:sz w:val="24"/>
          <w:szCs w:val="24"/>
        </w:rPr>
        <w:t xml:space="preserve">, </w:t>
      </w:r>
      <w:r w:rsidR="00CD0F5A" w:rsidRPr="00156D68">
        <w:rPr>
          <w:rFonts w:ascii="Times New Roman" w:hAnsi="Times New Roman"/>
          <w:sz w:val="24"/>
          <w:szCs w:val="24"/>
        </w:rPr>
        <w:t>(процент);</w:t>
      </w:r>
    </w:p>
    <w:p w:rsidR="004105E3" w:rsidRPr="00A04F16"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Pr>
          <w:rFonts w:ascii="Times New Roman" w:hAnsi="Times New Roman"/>
          <w:sz w:val="24"/>
          <w:szCs w:val="24"/>
        </w:rPr>
        <w:t>3</w:t>
      </w:r>
      <w:r w:rsidR="004105E3" w:rsidRPr="00C00C00">
        <w:rPr>
          <w:rFonts w:ascii="Times New Roman" w:hAnsi="Times New Roman"/>
          <w:sz w:val="24"/>
          <w:szCs w:val="24"/>
        </w:rPr>
        <w:t xml:space="preserve">) </w:t>
      </w:r>
      <w:r w:rsidR="00A04F16" w:rsidRPr="00A04F16">
        <w:rPr>
          <w:rFonts w:ascii="Times New Roman" w:hAnsi="Times New Roman"/>
          <w:sz w:val="24"/>
          <w:szCs w:val="24"/>
        </w:rPr>
        <w:t xml:space="preserve">Количество информационных систем, используемых в МО </w:t>
      </w:r>
      <w:r w:rsidR="004105E3" w:rsidRPr="00A04F16">
        <w:rPr>
          <w:rFonts w:ascii="Times New Roman" w:hAnsi="Times New Roman"/>
          <w:sz w:val="24"/>
          <w:szCs w:val="24"/>
        </w:rPr>
        <w:t>(ед.).</w:t>
      </w:r>
    </w:p>
    <w:p w:rsidR="004105E3"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Pr>
          <w:rFonts w:ascii="Times New Roman" w:hAnsi="Times New Roman"/>
          <w:sz w:val="24"/>
          <w:szCs w:val="24"/>
        </w:rPr>
        <w:t>4</w:t>
      </w:r>
      <w:r w:rsidR="004105E3" w:rsidRPr="00C00C00">
        <w:rPr>
          <w:rFonts w:ascii="Times New Roman" w:hAnsi="Times New Roman"/>
          <w:sz w:val="24"/>
          <w:szCs w:val="24"/>
        </w:rPr>
        <w:t xml:space="preserve">) </w:t>
      </w:r>
      <w:r w:rsidR="00B53780" w:rsidRPr="00B53780">
        <w:rPr>
          <w:rFonts w:ascii="Times New Roman" w:hAnsi="Times New Roman"/>
          <w:sz w:val="24"/>
          <w:szCs w:val="24"/>
        </w:rPr>
        <w:t>Доля учреждений МО, подключенных к ИС, к общему количеству планируемых к подключению учреждений:</w:t>
      </w:r>
    </w:p>
    <w:p w:rsidR="00B53780" w:rsidRPr="00CD0F5A" w:rsidRDefault="00B53780" w:rsidP="00B53780">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4.1. </w:t>
      </w:r>
      <w:r w:rsidRPr="00B53780">
        <w:rPr>
          <w:rFonts w:ascii="Times New Roman" w:hAnsi="Times New Roman"/>
          <w:sz w:val="24"/>
          <w:szCs w:val="24"/>
        </w:rPr>
        <w:t>МСЭД (электронный документооборот)</w:t>
      </w:r>
      <w:r>
        <w:rPr>
          <w:rFonts w:ascii="Times New Roman" w:hAnsi="Times New Roman"/>
          <w:sz w:val="24"/>
          <w:szCs w:val="24"/>
        </w:rPr>
        <w:t xml:space="preserve">, </w:t>
      </w:r>
      <w:r w:rsidRPr="00156D68">
        <w:rPr>
          <w:rFonts w:ascii="Times New Roman" w:hAnsi="Times New Roman"/>
          <w:sz w:val="24"/>
          <w:szCs w:val="24"/>
        </w:rPr>
        <w:t>(процент);</w:t>
      </w:r>
    </w:p>
    <w:p w:rsidR="00B53780" w:rsidRDefault="00B53780"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4.2. </w:t>
      </w:r>
      <w:r w:rsidRPr="00B53780">
        <w:rPr>
          <w:rFonts w:ascii="Times New Roman" w:hAnsi="Times New Roman"/>
          <w:sz w:val="24"/>
          <w:szCs w:val="24"/>
        </w:rPr>
        <w:t>СМЭВ (СООЗ 2.0)</w:t>
      </w:r>
      <w:r>
        <w:rPr>
          <w:rFonts w:ascii="Times New Roman" w:hAnsi="Times New Roman"/>
          <w:sz w:val="24"/>
          <w:szCs w:val="24"/>
        </w:rPr>
        <w:t xml:space="preserve">, </w:t>
      </w:r>
      <w:r w:rsidRPr="00156D68">
        <w:rPr>
          <w:rFonts w:ascii="Times New Roman" w:hAnsi="Times New Roman"/>
          <w:sz w:val="24"/>
          <w:szCs w:val="24"/>
        </w:rPr>
        <w:t>(процент);</w:t>
      </w:r>
    </w:p>
    <w:p w:rsidR="00E15A27" w:rsidRDefault="00E15A27"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4.3. </w:t>
      </w:r>
      <w:r w:rsidRPr="00E15A27">
        <w:rPr>
          <w:rFonts w:ascii="Times New Roman" w:hAnsi="Times New Roman"/>
          <w:sz w:val="24"/>
          <w:szCs w:val="24"/>
        </w:rPr>
        <w:t>АСУС (сфера земельно-имущественных отношений)</w:t>
      </w:r>
      <w:r>
        <w:rPr>
          <w:rFonts w:ascii="Times New Roman" w:hAnsi="Times New Roman"/>
          <w:sz w:val="24"/>
          <w:szCs w:val="24"/>
        </w:rPr>
        <w:t xml:space="preserve">, </w:t>
      </w:r>
      <w:r w:rsidRPr="00156D68">
        <w:rPr>
          <w:rFonts w:ascii="Times New Roman" w:hAnsi="Times New Roman"/>
          <w:sz w:val="24"/>
          <w:szCs w:val="24"/>
        </w:rPr>
        <w:t>(процент);</w:t>
      </w:r>
    </w:p>
    <w:p w:rsidR="00A1747A" w:rsidRPr="00E15A27" w:rsidRDefault="00A1747A"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4.4. </w:t>
      </w:r>
      <w:r w:rsidRPr="00A1747A">
        <w:rPr>
          <w:rFonts w:ascii="Times New Roman" w:hAnsi="Times New Roman"/>
        </w:rPr>
        <w:t>Подсистема «</w:t>
      </w:r>
      <w:proofErr w:type="spellStart"/>
      <w:r w:rsidRPr="00A1747A">
        <w:rPr>
          <w:rFonts w:ascii="Times New Roman" w:hAnsi="Times New Roman"/>
        </w:rPr>
        <w:t>Похозяйственная</w:t>
      </w:r>
      <w:proofErr w:type="spellEnd"/>
      <w:r w:rsidRPr="00A1747A">
        <w:rPr>
          <w:rFonts w:ascii="Times New Roman" w:hAnsi="Times New Roman"/>
        </w:rPr>
        <w:t xml:space="preserve"> книга»</w:t>
      </w:r>
      <w:r>
        <w:rPr>
          <w:rFonts w:ascii="Times New Roman" w:hAnsi="Times New Roman"/>
        </w:rPr>
        <w:t xml:space="preserve">, </w:t>
      </w:r>
      <w:r w:rsidRPr="00156D68">
        <w:rPr>
          <w:rFonts w:ascii="Times New Roman" w:hAnsi="Times New Roman"/>
          <w:sz w:val="24"/>
          <w:szCs w:val="24"/>
        </w:rPr>
        <w:t>(процент);</w:t>
      </w:r>
    </w:p>
    <w:p w:rsidR="00B912C6" w:rsidRDefault="00B35574"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004105E3" w:rsidRPr="000C6C16">
        <w:rPr>
          <w:rFonts w:ascii="Times New Roman" w:hAnsi="Times New Roman"/>
          <w:sz w:val="24"/>
          <w:szCs w:val="24"/>
        </w:rPr>
        <w:t>5)</w:t>
      </w:r>
      <w:r w:rsidR="00B912C6" w:rsidRPr="00B912C6">
        <w:rPr>
          <w:rFonts w:ascii="Times New Roman" w:hAnsi="Times New Roman"/>
          <w:sz w:val="24"/>
          <w:szCs w:val="24"/>
        </w:rPr>
        <w:t>Количество действующих МФЦ предоставления государственных услуг на территории МО</w:t>
      </w:r>
      <w:r w:rsidR="00B912C6">
        <w:rPr>
          <w:rFonts w:ascii="Times New Roman" w:hAnsi="Times New Roman"/>
          <w:sz w:val="24"/>
          <w:szCs w:val="24"/>
        </w:rPr>
        <w:t>, (ед.);</w:t>
      </w:r>
      <w:r>
        <w:rPr>
          <w:rFonts w:ascii="Times New Roman" w:hAnsi="Times New Roman"/>
          <w:sz w:val="24"/>
          <w:szCs w:val="24"/>
        </w:rPr>
        <w:tab/>
      </w:r>
    </w:p>
    <w:p w:rsidR="0083346D" w:rsidRPr="00227974" w:rsidRDefault="00880BB6" w:rsidP="0083346D">
      <w:pPr>
        <w:tabs>
          <w:tab w:val="left" w:pos="851"/>
        </w:tabs>
        <w:jc w:val="both"/>
        <w:rPr>
          <w:sz w:val="22"/>
          <w:szCs w:val="22"/>
        </w:rPr>
      </w:pPr>
      <w:r>
        <w:t xml:space="preserve">     </w:t>
      </w:r>
      <w:r w:rsidR="004105E3" w:rsidRPr="000C6C16">
        <w:t>6)</w:t>
      </w:r>
      <w:r w:rsidR="0083346D" w:rsidRPr="0083346D">
        <w:t>Уровень удовлетворенности получателей муниципальных услуг качеством их предоставления</w:t>
      </w:r>
      <w:r w:rsidR="0083346D">
        <w:t xml:space="preserve">, </w:t>
      </w:r>
      <w:r w:rsidR="0083346D" w:rsidRPr="00156D68">
        <w:t>(процент);</w:t>
      </w:r>
    </w:p>
    <w:p w:rsidR="004105E3" w:rsidRPr="00C00C00" w:rsidRDefault="004105E3" w:rsidP="004105E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p>
    <w:p w:rsidR="00177E1B" w:rsidRDefault="00177E1B" w:rsidP="00177E1B">
      <w:pPr>
        <w:pStyle w:val="a8"/>
        <w:widowControl w:val="0"/>
        <w:numPr>
          <w:ilvl w:val="0"/>
          <w:numId w:val="38"/>
        </w:numPr>
        <w:shd w:val="clear" w:color="auto" w:fill="FFFFFF"/>
        <w:tabs>
          <w:tab w:val="left" w:pos="317"/>
        </w:tabs>
        <w:autoSpaceDE w:val="0"/>
        <w:autoSpaceDN w:val="0"/>
        <w:adjustRightInd w:val="0"/>
        <w:spacing w:after="0" w:line="240" w:lineRule="auto"/>
        <w:jc w:val="both"/>
        <w:rPr>
          <w:rFonts w:ascii="Times New Roman" w:hAnsi="Times New Roman"/>
          <w:sz w:val="24"/>
          <w:szCs w:val="24"/>
        </w:rPr>
      </w:pPr>
      <w:r w:rsidRPr="00177E1B">
        <w:rPr>
          <w:rFonts w:ascii="Times New Roman" w:hAnsi="Times New Roman"/>
          <w:sz w:val="24"/>
          <w:szCs w:val="24"/>
        </w:rPr>
        <w:t>Уровень доступности сервисов и служб в КСПД</w:t>
      </w:r>
      <w:r>
        <w:rPr>
          <w:rFonts w:ascii="Times New Roman" w:hAnsi="Times New Roman"/>
          <w:sz w:val="24"/>
          <w:szCs w:val="24"/>
        </w:rPr>
        <w:t xml:space="preserve">, </w:t>
      </w:r>
      <w:r w:rsidRPr="00156D68">
        <w:rPr>
          <w:rFonts w:ascii="Times New Roman" w:hAnsi="Times New Roman"/>
          <w:sz w:val="24"/>
          <w:szCs w:val="24"/>
        </w:rPr>
        <w:t>(процент);</w:t>
      </w:r>
    </w:p>
    <w:p w:rsidR="00177E1B" w:rsidRDefault="00A007F4" w:rsidP="00177E1B">
      <w:pPr>
        <w:pStyle w:val="a8"/>
        <w:widowControl w:val="0"/>
        <w:numPr>
          <w:ilvl w:val="0"/>
          <w:numId w:val="38"/>
        </w:numPr>
        <w:shd w:val="clear" w:color="auto" w:fill="FFFFFF"/>
        <w:tabs>
          <w:tab w:val="left" w:pos="317"/>
        </w:tabs>
        <w:autoSpaceDE w:val="0"/>
        <w:autoSpaceDN w:val="0"/>
        <w:adjustRightInd w:val="0"/>
        <w:spacing w:after="0" w:line="240" w:lineRule="auto"/>
        <w:jc w:val="both"/>
        <w:rPr>
          <w:rFonts w:ascii="Times New Roman" w:hAnsi="Times New Roman"/>
          <w:sz w:val="24"/>
          <w:szCs w:val="24"/>
        </w:rPr>
      </w:pPr>
      <w:r w:rsidRPr="00A007F4">
        <w:rPr>
          <w:rFonts w:ascii="Times New Roman" w:hAnsi="Times New Roman"/>
          <w:sz w:val="24"/>
          <w:szCs w:val="24"/>
        </w:rPr>
        <w:t>Доля АРМ, с которых предоставлен доступ к ИС, к общему количеству планируемых к подключению АРМ:</w:t>
      </w:r>
    </w:p>
    <w:p w:rsidR="00A007F4" w:rsidRDefault="00A007F4" w:rsidP="00A007F4">
      <w:pPr>
        <w:widowControl w:val="0"/>
        <w:shd w:val="clear" w:color="auto" w:fill="FFFFFF"/>
        <w:tabs>
          <w:tab w:val="left" w:pos="317"/>
        </w:tabs>
        <w:autoSpaceDE w:val="0"/>
        <w:autoSpaceDN w:val="0"/>
        <w:adjustRightInd w:val="0"/>
        <w:jc w:val="both"/>
      </w:pPr>
      <w:r>
        <w:tab/>
      </w:r>
      <w:r w:rsidR="00880BB6">
        <w:t xml:space="preserve">    </w:t>
      </w:r>
      <w:r>
        <w:t xml:space="preserve">8.1. </w:t>
      </w:r>
      <w:r w:rsidRPr="00A007F4">
        <w:t>МСЭД (электронный документооборот)</w:t>
      </w:r>
      <w:r>
        <w:t xml:space="preserve">, </w:t>
      </w:r>
      <w:r w:rsidRPr="00156D68">
        <w:t>(процент);</w:t>
      </w:r>
    </w:p>
    <w:p w:rsidR="00C07F42" w:rsidRDefault="00C07F42" w:rsidP="00C07F42">
      <w:pPr>
        <w:widowControl w:val="0"/>
        <w:shd w:val="clear" w:color="auto" w:fill="FFFFFF"/>
        <w:tabs>
          <w:tab w:val="left" w:pos="317"/>
        </w:tabs>
        <w:autoSpaceDE w:val="0"/>
        <w:autoSpaceDN w:val="0"/>
        <w:adjustRightInd w:val="0"/>
        <w:jc w:val="both"/>
      </w:pPr>
      <w:r>
        <w:tab/>
      </w:r>
      <w:r w:rsidR="00880BB6">
        <w:t xml:space="preserve">    </w:t>
      </w:r>
      <w:r>
        <w:t xml:space="preserve">8.2. </w:t>
      </w:r>
      <w:r w:rsidRPr="00C07F42">
        <w:t>СМЭВ (СООЗ 2.0)</w:t>
      </w:r>
      <w:r>
        <w:t xml:space="preserve">, </w:t>
      </w:r>
      <w:r w:rsidRPr="00156D68">
        <w:t>(процент);</w:t>
      </w:r>
    </w:p>
    <w:p w:rsidR="00390841" w:rsidRDefault="00390841" w:rsidP="00390841">
      <w:pPr>
        <w:widowControl w:val="0"/>
        <w:shd w:val="clear" w:color="auto" w:fill="FFFFFF"/>
        <w:tabs>
          <w:tab w:val="left" w:pos="317"/>
        </w:tabs>
        <w:autoSpaceDE w:val="0"/>
        <w:autoSpaceDN w:val="0"/>
        <w:adjustRightInd w:val="0"/>
        <w:jc w:val="both"/>
      </w:pPr>
      <w:r>
        <w:tab/>
        <w:t xml:space="preserve">    8.3. </w:t>
      </w:r>
      <w:r w:rsidRPr="00390841">
        <w:t>АСУС (сфера земельно-имущественных отношений)</w:t>
      </w:r>
      <w:r>
        <w:t xml:space="preserve">, </w:t>
      </w:r>
      <w:r w:rsidRPr="00156D68">
        <w:t>(процент);</w:t>
      </w:r>
    </w:p>
    <w:p w:rsidR="00C07F42" w:rsidRDefault="00390841" w:rsidP="00A007F4">
      <w:pPr>
        <w:widowControl w:val="0"/>
        <w:shd w:val="clear" w:color="auto" w:fill="FFFFFF"/>
        <w:tabs>
          <w:tab w:val="left" w:pos="317"/>
        </w:tabs>
        <w:autoSpaceDE w:val="0"/>
        <w:autoSpaceDN w:val="0"/>
        <w:adjustRightInd w:val="0"/>
        <w:jc w:val="both"/>
      </w:pPr>
      <w:r>
        <w:tab/>
        <w:t xml:space="preserve">    8.4. </w:t>
      </w:r>
      <w:r w:rsidRPr="00390841">
        <w:t>Подсистема «</w:t>
      </w:r>
      <w:proofErr w:type="spellStart"/>
      <w:r w:rsidRPr="00390841">
        <w:t>Похозяйственная</w:t>
      </w:r>
      <w:proofErr w:type="spellEnd"/>
      <w:r w:rsidRPr="00390841">
        <w:t xml:space="preserve"> книга»</w:t>
      </w:r>
      <w:r>
        <w:t xml:space="preserve">, </w:t>
      </w:r>
      <w:r w:rsidRPr="00156D68">
        <w:t>(процент);</w:t>
      </w:r>
    </w:p>
    <w:p w:rsidR="00390841" w:rsidRDefault="00390841" w:rsidP="00A007F4">
      <w:pPr>
        <w:widowControl w:val="0"/>
        <w:shd w:val="clear" w:color="auto" w:fill="FFFFFF"/>
        <w:tabs>
          <w:tab w:val="left" w:pos="317"/>
        </w:tabs>
        <w:autoSpaceDE w:val="0"/>
        <w:autoSpaceDN w:val="0"/>
        <w:adjustRightInd w:val="0"/>
        <w:jc w:val="both"/>
      </w:pPr>
      <w:r>
        <w:tab/>
        <w:t xml:space="preserve">    9) </w:t>
      </w:r>
      <w:r w:rsidR="00623F88" w:rsidRPr="00623F88">
        <w:t>Доля АРМ сотрудников органов власти МО, оснащенных современными компьютерами, а также подключенных к единой сети передачи данных</w:t>
      </w:r>
      <w:r w:rsidR="00623F88">
        <w:t xml:space="preserve">, </w:t>
      </w:r>
      <w:r w:rsidR="00623F88" w:rsidRPr="00156D68">
        <w:t>(процент);</w:t>
      </w:r>
    </w:p>
    <w:p w:rsidR="00FE5E63" w:rsidRDefault="00FE5E63" w:rsidP="00A007F4">
      <w:pPr>
        <w:widowControl w:val="0"/>
        <w:shd w:val="clear" w:color="auto" w:fill="FFFFFF"/>
        <w:tabs>
          <w:tab w:val="left" w:pos="317"/>
        </w:tabs>
        <w:autoSpaceDE w:val="0"/>
        <w:autoSpaceDN w:val="0"/>
        <w:adjustRightInd w:val="0"/>
        <w:jc w:val="both"/>
      </w:pPr>
      <w:r>
        <w:tab/>
        <w:t xml:space="preserve">   10) </w:t>
      </w:r>
      <w:r w:rsidR="00E63413" w:rsidRPr="00E63413">
        <w:t>Доля</w:t>
      </w:r>
      <w:r w:rsidR="00B727BC">
        <w:t xml:space="preserve"> </w:t>
      </w:r>
      <w:r w:rsidR="00E63413" w:rsidRPr="00E63413">
        <w:t>защищенных АРМ сотрудников органов власти</w:t>
      </w:r>
      <w:r w:rsidR="00B727BC">
        <w:t xml:space="preserve"> </w:t>
      </w:r>
      <w:r w:rsidR="00E63413" w:rsidRPr="00E63413">
        <w:t>МО обеспеченных лицензионным программным обеспечением</w:t>
      </w:r>
      <w:r w:rsidR="00E63413">
        <w:t xml:space="preserve">, </w:t>
      </w:r>
      <w:r w:rsidR="00E63413" w:rsidRPr="00156D68">
        <w:t>(процент);</w:t>
      </w:r>
    </w:p>
    <w:p w:rsidR="00E63413" w:rsidRDefault="00E63413" w:rsidP="00E63413">
      <w:pPr>
        <w:widowControl w:val="0"/>
        <w:shd w:val="clear" w:color="auto" w:fill="FFFFFF"/>
        <w:tabs>
          <w:tab w:val="left" w:pos="317"/>
        </w:tabs>
        <w:autoSpaceDE w:val="0"/>
        <w:autoSpaceDN w:val="0"/>
        <w:adjustRightInd w:val="0"/>
        <w:jc w:val="both"/>
      </w:pPr>
      <w:r>
        <w:tab/>
        <w:t xml:space="preserve">   11) </w:t>
      </w:r>
      <w:r w:rsidRPr="00E63413">
        <w:t>Доля защищенных АРМ сотрудников органов власти МО средствами защиты информации</w:t>
      </w:r>
      <w:r>
        <w:t xml:space="preserve">, </w:t>
      </w:r>
      <w:r w:rsidRPr="00156D68">
        <w:t>(процент)</w:t>
      </w:r>
      <w:r>
        <w:t>.</w:t>
      </w:r>
    </w:p>
    <w:p w:rsidR="00E63413" w:rsidRPr="00390841" w:rsidRDefault="00E63413" w:rsidP="00A007F4">
      <w:pPr>
        <w:widowControl w:val="0"/>
        <w:shd w:val="clear" w:color="auto" w:fill="FFFFFF"/>
        <w:tabs>
          <w:tab w:val="left" w:pos="317"/>
        </w:tabs>
        <w:autoSpaceDE w:val="0"/>
        <w:autoSpaceDN w:val="0"/>
        <w:adjustRightInd w:val="0"/>
        <w:jc w:val="both"/>
      </w:pPr>
    </w:p>
    <w:p w:rsidR="00FC7480" w:rsidRPr="00177E1B" w:rsidRDefault="002B63C5" w:rsidP="00353DC6">
      <w:pPr>
        <w:pStyle w:val="a8"/>
        <w:widowControl w:val="0"/>
        <w:shd w:val="clear" w:color="auto" w:fill="FFFFFF"/>
        <w:tabs>
          <w:tab w:val="left" w:pos="317"/>
        </w:tabs>
        <w:autoSpaceDE w:val="0"/>
        <w:autoSpaceDN w:val="0"/>
        <w:adjustRightInd w:val="0"/>
        <w:spacing w:after="0" w:line="240" w:lineRule="auto"/>
        <w:ind w:left="927"/>
        <w:jc w:val="both"/>
        <w:rPr>
          <w:rFonts w:ascii="Times New Roman" w:hAnsi="Times New Roman"/>
          <w:b/>
          <w:bCs/>
          <w:sz w:val="24"/>
          <w:szCs w:val="24"/>
        </w:rPr>
      </w:pPr>
      <w:r w:rsidRPr="00177E1B">
        <w:rPr>
          <w:rFonts w:ascii="Times New Roman" w:hAnsi="Times New Roman"/>
          <w:b/>
          <w:sz w:val="24"/>
          <w:szCs w:val="24"/>
        </w:rPr>
        <w:t>Целевые индикаторы и показатели п</w:t>
      </w:r>
      <w:r w:rsidR="00FC7480" w:rsidRPr="00177E1B">
        <w:rPr>
          <w:rFonts w:ascii="Times New Roman" w:hAnsi="Times New Roman"/>
          <w:b/>
          <w:sz w:val="24"/>
          <w:szCs w:val="24"/>
        </w:rPr>
        <w:t xml:space="preserve">о подпрограмме 5 </w:t>
      </w:r>
      <w:r w:rsidR="00FC7480" w:rsidRPr="00177E1B">
        <w:rPr>
          <w:rFonts w:ascii="Times New Roman" w:hAnsi="Times New Roman"/>
          <w:b/>
          <w:bCs/>
          <w:sz w:val="24"/>
          <w:szCs w:val="24"/>
        </w:rPr>
        <w:t xml:space="preserve">«Противодействие коррупции в муниципальном образовании муниципального района </w:t>
      </w:r>
      <w:r w:rsidR="00FC7480" w:rsidRPr="00177E1B">
        <w:rPr>
          <w:rFonts w:ascii="Times New Roman" w:hAnsi="Times New Roman"/>
          <w:b/>
          <w:bCs/>
          <w:sz w:val="24"/>
          <w:szCs w:val="24"/>
        </w:rPr>
        <w:lastRenderedPageBreak/>
        <w:t>«Сыктывдинский» на 2015-2020 годы»:</w:t>
      </w:r>
    </w:p>
    <w:p w:rsidR="00D25E14" w:rsidRDefault="00D25E14" w:rsidP="002E0126">
      <w:pPr>
        <w:autoSpaceDE w:val="0"/>
        <w:ind w:firstLine="426"/>
        <w:jc w:val="both"/>
      </w:pPr>
      <w:r>
        <w:t xml:space="preserve">1) </w:t>
      </w:r>
      <w:r w:rsidRPr="00C00C00">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3E1CB1" w:rsidRPr="00C00C00" w:rsidRDefault="003E1CB1" w:rsidP="003E1CB1">
      <w:pPr>
        <w:autoSpaceDE w:val="0"/>
        <w:ind w:firstLine="426"/>
        <w:jc w:val="both"/>
      </w:pPr>
      <w:r>
        <w:t xml:space="preserve">2) </w:t>
      </w:r>
      <w:r w:rsidRPr="00C00C00">
        <w:t>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C873BE" w:rsidRPr="00C00C00" w:rsidRDefault="00C873BE" w:rsidP="00C873BE">
      <w:pPr>
        <w:autoSpaceDE w:val="0"/>
        <w:ind w:firstLine="426"/>
        <w:jc w:val="both"/>
      </w:pPr>
      <w:r>
        <w:t xml:space="preserve">3) </w:t>
      </w:r>
      <w:r w:rsidRPr="00C00C00">
        <w:t>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 (%);</w:t>
      </w:r>
    </w:p>
    <w:p w:rsidR="00FC7480" w:rsidRPr="00473E20" w:rsidRDefault="00C33618" w:rsidP="00C33618">
      <w:pPr>
        <w:autoSpaceDE w:val="0"/>
        <w:ind w:firstLine="426"/>
        <w:jc w:val="both"/>
      </w:pPr>
      <w:r>
        <w:t>4)</w:t>
      </w:r>
      <w:r w:rsidR="00597B74">
        <w:t xml:space="preserve"> </w:t>
      </w:r>
      <w:r w:rsidR="00FC7480" w:rsidRPr="00721DEC">
        <w:rPr>
          <w:rFonts w:eastAsia="Calibri"/>
        </w:rPr>
        <w:t>доля оказываемых муниципальных услуг, по которым разработаны административные регламенты, от общего числа предоставляемых муниципальных услуг (%);</w:t>
      </w:r>
    </w:p>
    <w:p w:rsidR="00FC7480" w:rsidRPr="00473E20" w:rsidRDefault="00C33618" w:rsidP="00C33618">
      <w:pPr>
        <w:autoSpaceDE w:val="0"/>
        <w:ind w:firstLine="426"/>
        <w:jc w:val="both"/>
      </w:pPr>
      <w:r>
        <w:t>5)</w:t>
      </w:r>
      <w:r w:rsidR="00FC7480" w:rsidRPr="00473E20">
        <w:t xml:space="preserve">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w:t>
      </w:r>
    </w:p>
    <w:p w:rsidR="00EC54CC" w:rsidRPr="00C00C00" w:rsidRDefault="00EC54CC" w:rsidP="00EC54CC">
      <w:pPr>
        <w:autoSpaceDE w:val="0"/>
        <w:ind w:firstLine="426"/>
        <w:jc w:val="both"/>
      </w:pPr>
      <w:r>
        <w:t xml:space="preserve">6) </w:t>
      </w:r>
      <w:r w:rsidRPr="00C00C00">
        <w:t>численность лиц, замещающих должности муниципальной службы, и специалистов администрации муниципального района «Сыктывдинский», прошедших обучение по вопросам противодействия коррупции (ед.);</w:t>
      </w:r>
    </w:p>
    <w:p w:rsidR="00EC54CC" w:rsidRPr="00C00C00" w:rsidRDefault="00EC54CC" w:rsidP="00EC54CC">
      <w:pPr>
        <w:autoSpaceDE w:val="0"/>
        <w:ind w:firstLine="426"/>
        <w:jc w:val="both"/>
      </w:pPr>
      <w:r>
        <w:t xml:space="preserve">7) </w:t>
      </w:r>
      <w:r w:rsidRPr="00C00C00">
        <w:t>количество проведенных семинаров (мероприятий) по вопросам противодействия коррупции (ед.);</w:t>
      </w:r>
    </w:p>
    <w:p w:rsidR="000D0F0B" w:rsidRPr="00C00C00" w:rsidRDefault="000D0F0B" w:rsidP="000D0F0B">
      <w:pPr>
        <w:autoSpaceDE w:val="0"/>
        <w:ind w:firstLine="426"/>
        <w:jc w:val="both"/>
      </w:pPr>
      <w:r>
        <w:t xml:space="preserve">8) доля сельских поселений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5970BF" w:rsidRPr="00C00C00" w:rsidRDefault="005970BF" w:rsidP="005970BF">
      <w:pPr>
        <w:autoSpaceDE w:val="0"/>
        <w:ind w:firstLine="426"/>
        <w:jc w:val="both"/>
      </w:pPr>
      <w:r>
        <w:t xml:space="preserve">9) </w:t>
      </w:r>
      <w:r w:rsidRPr="00C00C00">
        <w:t>доля установленных фактов коррупции от общего количества жалоб и обращений граждан, поступивших за отчетный период (%);</w:t>
      </w:r>
    </w:p>
    <w:p w:rsidR="00FC7480" w:rsidRPr="00A61E9F" w:rsidRDefault="002A69B5" w:rsidP="002A69B5">
      <w:pPr>
        <w:autoSpaceDE w:val="0"/>
        <w:ind w:firstLine="426"/>
        <w:jc w:val="both"/>
      </w:pPr>
      <w:r>
        <w:t>10)</w:t>
      </w:r>
      <w:r w:rsidR="00FC7480" w:rsidRPr="00A61E9F">
        <w:rPr>
          <w:rFonts w:eastAsia="Calibri"/>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r w:rsidR="00FC7480">
        <w:rPr>
          <w:rFonts w:eastAsia="Calibri"/>
        </w:rPr>
        <w:t>;</w:t>
      </w:r>
    </w:p>
    <w:p w:rsidR="00B13FD1" w:rsidRPr="00FC7480" w:rsidRDefault="002A69B5" w:rsidP="002A69B5">
      <w:pPr>
        <w:widowControl w:val="0"/>
        <w:autoSpaceDE w:val="0"/>
        <w:autoSpaceDN w:val="0"/>
        <w:adjustRightInd w:val="0"/>
        <w:ind w:firstLine="426"/>
        <w:outlineLvl w:val="1"/>
      </w:pPr>
      <w:r>
        <w:t>11)</w:t>
      </w:r>
      <w:r w:rsidR="00FC7480" w:rsidRPr="00473E20">
        <w:t xml:space="preserve"> размещение на официальном сайте администрации муниципального района «Сыктывдинский» </w:t>
      </w:r>
      <w:r w:rsidR="00FC7480">
        <w:t>подп</w:t>
      </w:r>
      <w:r w:rsidR="00FC7480" w:rsidRPr="00473E20">
        <w:t>рограммы и отчета о ее выполнении (да/ нет).</w:t>
      </w:r>
    </w:p>
    <w:p w:rsidR="00B13FD1" w:rsidRDefault="00B13FD1" w:rsidP="00B13FD1">
      <w:pPr>
        <w:widowControl w:val="0"/>
        <w:autoSpaceDE w:val="0"/>
        <w:autoSpaceDN w:val="0"/>
        <w:adjustRightInd w:val="0"/>
        <w:jc w:val="center"/>
        <w:outlineLvl w:val="1"/>
        <w:rPr>
          <w:b/>
        </w:rPr>
      </w:pPr>
    </w:p>
    <w:p w:rsidR="00B13FD1" w:rsidRDefault="00B13FD1" w:rsidP="00B13FD1">
      <w:pPr>
        <w:widowControl w:val="0"/>
        <w:autoSpaceDE w:val="0"/>
        <w:autoSpaceDN w:val="0"/>
        <w:adjustRightInd w:val="0"/>
        <w:jc w:val="center"/>
        <w:outlineLvl w:val="1"/>
        <w:rPr>
          <w:b/>
        </w:rPr>
      </w:pPr>
    </w:p>
    <w:p w:rsidR="00021D64" w:rsidRPr="009D2C31" w:rsidRDefault="00021D64" w:rsidP="009D2C31">
      <w:pPr>
        <w:widowControl w:val="0"/>
        <w:autoSpaceDE w:val="0"/>
        <w:autoSpaceDN w:val="0"/>
        <w:adjustRightInd w:val="0"/>
        <w:jc w:val="center"/>
        <w:outlineLvl w:val="1"/>
        <w:rPr>
          <w:b/>
        </w:rPr>
      </w:pPr>
      <w:r w:rsidRPr="00BF70A6">
        <w:rPr>
          <w:b/>
        </w:rPr>
        <w:t>7. Перечень и краткое описание подпрограмм</w:t>
      </w:r>
    </w:p>
    <w:p w:rsidR="00021D64" w:rsidRPr="00BF70A6" w:rsidRDefault="00021D64" w:rsidP="00BF70A6">
      <w:pPr>
        <w:autoSpaceDE w:val="0"/>
        <w:autoSpaceDN w:val="0"/>
        <w:adjustRightInd w:val="0"/>
        <w:ind w:firstLine="540"/>
        <w:jc w:val="both"/>
      </w:pPr>
      <w:r w:rsidRPr="00BF70A6">
        <w:t>В рамках Программы предусмотрена реализация следующих подпрограмм:</w:t>
      </w:r>
    </w:p>
    <w:p w:rsidR="005F39AA" w:rsidRPr="00BF70A6" w:rsidRDefault="005F39AA" w:rsidP="00BF70A6">
      <w:pPr>
        <w:jc w:val="both"/>
        <w:rPr>
          <w:bCs/>
        </w:rPr>
      </w:pPr>
    </w:p>
    <w:p w:rsidR="005F39AA" w:rsidRPr="00BF70A6" w:rsidRDefault="00B13FD1" w:rsidP="00BF70A6">
      <w:pPr>
        <w:jc w:val="both"/>
        <w:rPr>
          <w:bCs/>
        </w:rPr>
      </w:pPr>
      <w:r w:rsidRPr="00571D78">
        <w:rPr>
          <w:b/>
          <w:bCs/>
        </w:rPr>
        <w:t>П</w:t>
      </w:r>
      <w:r w:rsidR="005F39AA" w:rsidRPr="00571D78">
        <w:rPr>
          <w:b/>
          <w:bCs/>
        </w:rPr>
        <w:t xml:space="preserve">одпрограмма </w:t>
      </w:r>
      <w:r w:rsidR="008A4F3C" w:rsidRPr="00571D78">
        <w:rPr>
          <w:b/>
          <w:bCs/>
        </w:rPr>
        <w:t>1</w:t>
      </w:r>
      <w:r w:rsidR="00C1157E">
        <w:rPr>
          <w:b/>
          <w:bCs/>
        </w:rPr>
        <w:t xml:space="preserve"> </w:t>
      </w:r>
      <w:r w:rsidR="005F39AA"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5F39AA" w:rsidRPr="00BF70A6" w:rsidRDefault="00E36E95" w:rsidP="00BF70A6">
      <w:pPr>
        <w:autoSpaceDE w:val="0"/>
        <w:autoSpaceDN w:val="0"/>
        <w:adjustRightInd w:val="0"/>
        <w:ind w:firstLine="540"/>
        <w:jc w:val="both"/>
      </w:pPr>
      <w:r w:rsidRPr="00BF70A6">
        <w:t>Цель</w:t>
      </w:r>
      <w:r w:rsidR="00021D64" w:rsidRPr="00BF70A6">
        <w:t xml:space="preserve"> подпрограммы – </w:t>
      </w:r>
      <w:r w:rsidR="005F39AA" w:rsidRPr="00BF70A6">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r w:rsidRPr="00BF70A6">
        <w:t>.</w:t>
      </w:r>
    </w:p>
    <w:p w:rsidR="00021D64" w:rsidRPr="00BF70A6" w:rsidRDefault="00021D64" w:rsidP="00BF70A6">
      <w:pPr>
        <w:autoSpaceDE w:val="0"/>
        <w:autoSpaceDN w:val="0"/>
        <w:adjustRightInd w:val="0"/>
        <w:ind w:firstLine="540"/>
        <w:jc w:val="both"/>
      </w:pPr>
      <w:r w:rsidRPr="00BF70A6">
        <w:t>Задачи:</w:t>
      </w:r>
    </w:p>
    <w:p w:rsidR="008E5971" w:rsidRPr="00BF70A6" w:rsidRDefault="00E36E95" w:rsidP="00BF70A6">
      <w:pPr>
        <w:pStyle w:val="ae"/>
        <w:snapToGrid w:val="0"/>
        <w:jc w:val="both"/>
        <w:rPr>
          <w:rFonts w:cs="Times New Roman"/>
          <w:color w:val="auto"/>
          <w:lang w:val="ru-RU"/>
        </w:rPr>
      </w:pPr>
      <w:r w:rsidRPr="00BF70A6">
        <w:rPr>
          <w:rFonts w:cs="Times New Roman"/>
          <w:color w:val="auto"/>
          <w:lang w:val="ru-RU"/>
        </w:rPr>
        <w:t>1. С</w:t>
      </w:r>
      <w:r w:rsidR="008E5971" w:rsidRPr="00BF70A6">
        <w:rPr>
          <w:rFonts w:cs="Times New Roman"/>
          <w:color w:val="auto"/>
          <w:lang w:val="ru-RU"/>
        </w:rPr>
        <w:t>овершенствование процедур подбора квалифицированных кадров для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2. В</w:t>
      </w:r>
      <w:r w:rsidR="008E5971" w:rsidRPr="00BF70A6">
        <w:rPr>
          <w:rFonts w:cs="Times New Roman"/>
          <w:color w:val="auto"/>
          <w:lang w:val="ru-RU"/>
        </w:rPr>
        <w:t>недрение современных технологий обучения специалистов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lastRenderedPageBreak/>
        <w:t>3. П</w:t>
      </w:r>
      <w:r w:rsidR="008E5971" w:rsidRPr="00BF70A6">
        <w:rPr>
          <w:rFonts w:cs="Times New Roman"/>
          <w:color w:val="auto"/>
          <w:lang w:val="ru-RU"/>
        </w:rPr>
        <w:t>овышение эффективности оценки профессиональной служебной деятельности муниципальных служащих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4. С</w:t>
      </w:r>
      <w:r w:rsidR="008E5971" w:rsidRPr="00BF70A6">
        <w:rPr>
          <w:rFonts w:cs="Times New Roman"/>
          <w:color w:val="auto"/>
          <w:lang w:val="ru-RU"/>
        </w:rPr>
        <w:t>овершенствование механизмов стимулирования специалистов органов МСУ к исполнению обязанностей на высоком профессиональном уровне;</w:t>
      </w:r>
    </w:p>
    <w:p w:rsidR="008E5971" w:rsidRPr="00BF70A6" w:rsidRDefault="00E36E95" w:rsidP="00BF70A6">
      <w:pPr>
        <w:pStyle w:val="ae"/>
        <w:jc w:val="both"/>
        <w:rPr>
          <w:rFonts w:cs="Times New Roman"/>
          <w:color w:val="auto"/>
          <w:lang w:val="ru-RU"/>
        </w:rPr>
      </w:pPr>
      <w:r w:rsidRPr="00BF70A6">
        <w:rPr>
          <w:rFonts w:cs="Times New Roman"/>
          <w:color w:val="auto"/>
          <w:lang w:val="ru-RU"/>
        </w:rPr>
        <w:t>5. С</w:t>
      </w:r>
      <w:r w:rsidR="008E5971" w:rsidRPr="00BF70A6">
        <w:rPr>
          <w:rFonts w:cs="Times New Roman"/>
          <w:color w:val="auto"/>
          <w:lang w:val="ru-RU"/>
        </w:rPr>
        <w:t>овершенствование антикоррупционных механизмов в рамках реализации кадровой политики в администрации муниципального образования муниципального района «Сыктывдинский»;</w:t>
      </w:r>
    </w:p>
    <w:p w:rsidR="00E36E95" w:rsidRPr="00BF70A6" w:rsidRDefault="00E36E95" w:rsidP="00BF70A6">
      <w:pPr>
        <w:widowControl w:val="0"/>
        <w:autoSpaceDE w:val="0"/>
        <w:autoSpaceDN w:val="0"/>
        <w:adjustRightInd w:val="0"/>
        <w:jc w:val="both"/>
      </w:pPr>
      <w:r w:rsidRPr="00BF70A6">
        <w:t>6. С</w:t>
      </w:r>
      <w:r w:rsidR="008E5971" w:rsidRPr="00BF70A6">
        <w:t>овершенствование организации деятельности кадровой службы в органах МСУ.</w:t>
      </w:r>
    </w:p>
    <w:p w:rsidR="00E36E95" w:rsidRPr="00BF70A6" w:rsidRDefault="00E36E95" w:rsidP="00BF70A6">
      <w:pPr>
        <w:widowControl w:val="0"/>
        <w:autoSpaceDE w:val="0"/>
        <w:autoSpaceDN w:val="0"/>
        <w:adjustRightInd w:val="0"/>
        <w:jc w:val="both"/>
      </w:pPr>
    </w:p>
    <w:p w:rsidR="00E36E95" w:rsidRPr="00BF70A6" w:rsidRDefault="00B13FD1" w:rsidP="00BF70A6">
      <w:pPr>
        <w:widowControl w:val="0"/>
        <w:autoSpaceDE w:val="0"/>
        <w:autoSpaceDN w:val="0"/>
        <w:adjustRightInd w:val="0"/>
        <w:jc w:val="both"/>
      </w:pPr>
      <w:r w:rsidRPr="00A2682F">
        <w:rPr>
          <w:b/>
        </w:rPr>
        <w:t>Подп</w:t>
      </w:r>
      <w:r w:rsidR="00E36E95" w:rsidRPr="00A2682F">
        <w:rPr>
          <w:b/>
        </w:rPr>
        <w:t xml:space="preserve">рограмма </w:t>
      </w:r>
      <w:r w:rsidR="008A4F3C" w:rsidRPr="00A2682F">
        <w:rPr>
          <w:b/>
        </w:rPr>
        <w:t>2</w:t>
      </w:r>
      <w:r w:rsidR="004435D7">
        <w:rPr>
          <w:b/>
        </w:rPr>
        <w:t xml:space="preserve"> </w:t>
      </w:r>
      <w:r w:rsidR="00E36E95" w:rsidRPr="00BF70A6">
        <w:t xml:space="preserve">«Управление муниципальными финансами и муниципальным долгом» </w:t>
      </w:r>
    </w:p>
    <w:p w:rsidR="00E36E95" w:rsidRPr="00BF70A6" w:rsidRDefault="00E36E95" w:rsidP="00BF70A6">
      <w:pPr>
        <w:widowControl w:val="0"/>
        <w:autoSpaceDE w:val="0"/>
        <w:autoSpaceDN w:val="0"/>
        <w:adjustRightInd w:val="0"/>
        <w:ind w:firstLine="708"/>
        <w:jc w:val="both"/>
      </w:pPr>
      <w:r w:rsidRPr="00BF70A6">
        <w:t>Цель подпрограммы - эффективное управление муниципальными финансами и муниципальным долгом МО МР "Сыктывдинский".</w:t>
      </w:r>
    </w:p>
    <w:p w:rsidR="00E36E95" w:rsidRPr="00BF70A6" w:rsidRDefault="0097190D" w:rsidP="00BF70A6">
      <w:pPr>
        <w:widowControl w:val="0"/>
        <w:autoSpaceDE w:val="0"/>
        <w:autoSpaceDN w:val="0"/>
        <w:adjustRightInd w:val="0"/>
        <w:ind w:firstLine="708"/>
        <w:jc w:val="both"/>
      </w:pPr>
      <w:r>
        <w:t>Задача</w:t>
      </w:r>
      <w:r w:rsidR="00E36E95" w:rsidRPr="00BF70A6">
        <w:t>:</w:t>
      </w:r>
    </w:p>
    <w:p w:rsidR="00E36E95" w:rsidRPr="00BF70A6" w:rsidRDefault="00E36E95" w:rsidP="00BF70A6">
      <w:pPr>
        <w:widowControl w:val="0"/>
        <w:autoSpaceDE w:val="0"/>
        <w:autoSpaceDN w:val="0"/>
        <w:adjustRightInd w:val="0"/>
        <w:jc w:val="both"/>
      </w:pPr>
      <w:r w:rsidRPr="00BF70A6">
        <w:t>1. Обеспечение сбалансированности бюджета МО МР "Сыктывдинский" и повышение эффективности организации бюджетного процесса;</w:t>
      </w:r>
    </w:p>
    <w:p w:rsidR="00E36E95" w:rsidRPr="00BF70A6" w:rsidRDefault="00E36E95" w:rsidP="00BF70A6">
      <w:pPr>
        <w:widowControl w:val="0"/>
        <w:autoSpaceDE w:val="0"/>
        <w:autoSpaceDN w:val="0"/>
        <w:adjustRightInd w:val="0"/>
        <w:jc w:val="both"/>
      </w:pPr>
    </w:p>
    <w:p w:rsidR="00E71D89" w:rsidRPr="00BF70A6" w:rsidRDefault="00B13FD1" w:rsidP="00BF70A6">
      <w:pPr>
        <w:autoSpaceDE w:val="0"/>
        <w:autoSpaceDN w:val="0"/>
        <w:adjustRightInd w:val="0"/>
        <w:jc w:val="both"/>
      </w:pPr>
      <w:r w:rsidRPr="00A2682F">
        <w:rPr>
          <w:b/>
        </w:rPr>
        <w:t>П</w:t>
      </w:r>
      <w:r w:rsidR="00E71D89" w:rsidRPr="00A2682F">
        <w:rPr>
          <w:b/>
        </w:rPr>
        <w:t xml:space="preserve">одпрограмма </w:t>
      </w:r>
      <w:r w:rsidR="008A4F3C" w:rsidRPr="00A2682F">
        <w:rPr>
          <w:b/>
        </w:rPr>
        <w:t>3</w:t>
      </w:r>
      <w:r w:rsidR="004435D7">
        <w:rPr>
          <w:b/>
        </w:rPr>
        <w:t xml:space="preserve"> </w:t>
      </w:r>
      <w:r w:rsidR="00E71D89" w:rsidRPr="00BF70A6">
        <w:t>«Управление муни</w:t>
      </w:r>
      <w:r w:rsidR="000F334B">
        <w:t>ципальным имуществом</w:t>
      </w:r>
      <w:r w:rsidR="00E71D89" w:rsidRPr="00BF70A6">
        <w:t>»</w:t>
      </w:r>
    </w:p>
    <w:p w:rsidR="00E36E95" w:rsidRPr="00BF70A6" w:rsidRDefault="00E71D89" w:rsidP="00BF70A6">
      <w:pPr>
        <w:widowControl w:val="0"/>
        <w:autoSpaceDE w:val="0"/>
        <w:autoSpaceDN w:val="0"/>
        <w:adjustRightInd w:val="0"/>
        <w:ind w:firstLine="708"/>
        <w:jc w:val="both"/>
      </w:pPr>
      <w:r w:rsidRPr="00BF70A6">
        <w:t>Цель подпрограммы: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E71D89" w:rsidRPr="00BF70A6" w:rsidRDefault="00E71D89" w:rsidP="00BF70A6">
      <w:pPr>
        <w:widowControl w:val="0"/>
        <w:autoSpaceDE w:val="0"/>
        <w:autoSpaceDN w:val="0"/>
        <w:adjustRightInd w:val="0"/>
        <w:ind w:firstLine="708"/>
        <w:jc w:val="both"/>
      </w:pPr>
      <w:r w:rsidRPr="00BF70A6">
        <w:t>Задачи:</w:t>
      </w:r>
    </w:p>
    <w:p w:rsidR="00E71D89" w:rsidRPr="00BF70A6" w:rsidRDefault="00D4377A" w:rsidP="00BF70A6">
      <w:pPr>
        <w:autoSpaceDE w:val="0"/>
        <w:autoSpaceDN w:val="0"/>
        <w:adjustRightInd w:val="0"/>
        <w:jc w:val="both"/>
      </w:pPr>
      <w:r>
        <w:t>1</w:t>
      </w:r>
      <w:r w:rsidR="00E71D89" w:rsidRPr="00BF70A6">
        <w:t>. Обеспечение государственной регистрации права собственности муниципального района «Сыктывдинский»;</w:t>
      </w:r>
    </w:p>
    <w:p w:rsidR="00E71D89" w:rsidRPr="00BF70A6" w:rsidRDefault="00D4377A" w:rsidP="00BF70A6">
      <w:pPr>
        <w:autoSpaceDE w:val="0"/>
        <w:autoSpaceDN w:val="0"/>
        <w:adjustRightInd w:val="0"/>
        <w:jc w:val="both"/>
      </w:pPr>
      <w:r>
        <w:t>2</w:t>
      </w:r>
      <w:r w:rsidR="00E71D89" w:rsidRPr="00BF70A6">
        <w:t>. Оптимизация структуры муниципального имущества муниципального района «Сыктывдинский»;</w:t>
      </w:r>
    </w:p>
    <w:p w:rsidR="00E71D89" w:rsidRPr="00BF70A6" w:rsidRDefault="00D4377A" w:rsidP="00BF70A6">
      <w:pPr>
        <w:tabs>
          <w:tab w:val="left" w:pos="537"/>
        </w:tabs>
        <w:autoSpaceDE w:val="0"/>
        <w:autoSpaceDN w:val="0"/>
        <w:adjustRightInd w:val="0"/>
        <w:jc w:val="both"/>
      </w:pPr>
      <w:r>
        <w:t>3</w:t>
      </w:r>
      <w:r w:rsidR="00E71D89" w:rsidRPr="00BF70A6">
        <w:t>. Вовлечение муниципального имущества муниципального района «Сыктывдинский» в экономический оборот.</w:t>
      </w:r>
    </w:p>
    <w:p w:rsidR="00E71D89" w:rsidRPr="00BF70A6" w:rsidRDefault="00E71D89" w:rsidP="00BF70A6">
      <w:pPr>
        <w:widowControl w:val="0"/>
        <w:autoSpaceDE w:val="0"/>
        <w:autoSpaceDN w:val="0"/>
        <w:adjustRightInd w:val="0"/>
        <w:jc w:val="both"/>
      </w:pPr>
    </w:p>
    <w:p w:rsidR="00021D64" w:rsidRPr="00BF70A6" w:rsidRDefault="00B13FD1" w:rsidP="00BF70A6">
      <w:pPr>
        <w:widowControl w:val="0"/>
        <w:autoSpaceDE w:val="0"/>
        <w:autoSpaceDN w:val="0"/>
        <w:adjustRightInd w:val="0"/>
        <w:jc w:val="both"/>
      </w:pPr>
      <w:r w:rsidRPr="00A2682F">
        <w:rPr>
          <w:b/>
        </w:rPr>
        <w:t>П</w:t>
      </w:r>
      <w:r w:rsidR="00E36E95" w:rsidRPr="00A2682F">
        <w:rPr>
          <w:b/>
        </w:rPr>
        <w:t xml:space="preserve">одпрограмма </w:t>
      </w:r>
      <w:r w:rsidR="008A4F3C" w:rsidRPr="00A2682F">
        <w:rPr>
          <w:b/>
        </w:rPr>
        <w:t>4</w:t>
      </w:r>
      <w:r w:rsidR="00426376">
        <w:rPr>
          <w:b/>
        </w:rPr>
        <w:t xml:space="preserve"> </w:t>
      </w:r>
      <w:r w:rsidR="00021D64" w:rsidRPr="00BF70A6">
        <w:t>«Электронный муниципалитет».</w:t>
      </w:r>
    </w:p>
    <w:p w:rsidR="005F39AA" w:rsidRPr="00BF70A6" w:rsidRDefault="00E36E95" w:rsidP="00BF70A6">
      <w:pPr>
        <w:widowControl w:val="0"/>
        <w:autoSpaceDE w:val="0"/>
        <w:autoSpaceDN w:val="0"/>
        <w:adjustRightInd w:val="0"/>
        <w:ind w:firstLine="540"/>
        <w:jc w:val="both"/>
      </w:pPr>
      <w:r w:rsidRPr="00BF70A6">
        <w:t>Цель подпрограммы</w:t>
      </w:r>
      <w:r w:rsidR="00021D64" w:rsidRPr="00BF70A6">
        <w:t xml:space="preserve"> - </w:t>
      </w:r>
      <w:r w:rsidRPr="00BF70A6">
        <w:t>п</w:t>
      </w:r>
      <w:r w:rsidR="005F39AA" w:rsidRPr="00BF70A6">
        <w:t>овышение уровня открытости и прозрачности деятельности администрации муниципального образования муниципального района «Сыктывдинский»</w:t>
      </w:r>
    </w:p>
    <w:p w:rsidR="005F39AA" w:rsidRPr="00BF70A6" w:rsidRDefault="005F39AA" w:rsidP="00BF70A6">
      <w:pPr>
        <w:widowControl w:val="0"/>
        <w:autoSpaceDE w:val="0"/>
        <w:autoSpaceDN w:val="0"/>
        <w:adjustRightInd w:val="0"/>
        <w:ind w:firstLine="540"/>
        <w:jc w:val="both"/>
      </w:pPr>
      <w:r w:rsidRPr="00BF70A6">
        <w:t>Задачи:</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информационных систем.</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 МФЦ).</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Развитие корпоративной сети передачи данных (далее – КСПД) в МО и расширение перечня ИТ-</w:t>
      </w:r>
      <w:r w:rsidR="00100349">
        <w:rPr>
          <w:rFonts w:ascii="Times New Roman" w:hAnsi="Times New Roman"/>
          <w:sz w:val="24"/>
          <w:szCs w:val="24"/>
        </w:rPr>
        <w:t xml:space="preserve"> </w:t>
      </w:r>
      <w:r w:rsidRPr="00BF70A6">
        <w:rPr>
          <w:rFonts w:ascii="Times New Roman" w:hAnsi="Times New Roman"/>
          <w:sz w:val="24"/>
          <w:szCs w:val="24"/>
        </w:rPr>
        <w:t>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021D64" w:rsidRPr="00BF70A6" w:rsidRDefault="00E36E95" w:rsidP="00BF70A6">
      <w:pPr>
        <w:widowControl w:val="0"/>
        <w:autoSpaceDE w:val="0"/>
        <w:autoSpaceDN w:val="0"/>
        <w:adjustRightInd w:val="0"/>
        <w:jc w:val="both"/>
      </w:pPr>
      <w:r w:rsidRPr="00BF70A6">
        <w:t xml:space="preserve">5. </w:t>
      </w:r>
      <w:r w:rsidR="005F39AA" w:rsidRPr="00BF70A6">
        <w:t>Обеспечение информационной безопасности и лицензионной чистоты в МО.</w:t>
      </w:r>
    </w:p>
    <w:p w:rsidR="00E71D89" w:rsidRDefault="00E71D89" w:rsidP="00BF70A6">
      <w:pPr>
        <w:widowControl w:val="0"/>
        <w:autoSpaceDE w:val="0"/>
        <w:autoSpaceDN w:val="0"/>
        <w:adjustRightInd w:val="0"/>
        <w:jc w:val="both"/>
        <w:outlineLvl w:val="1"/>
      </w:pPr>
      <w:bookmarkStart w:id="0" w:name="Par526"/>
      <w:bookmarkEnd w:id="0"/>
    </w:p>
    <w:p w:rsidR="00AC1D07" w:rsidRDefault="00AC1D07" w:rsidP="00AC1D07">
      <w:pPr>
        <w:jc w:val="both"/>
        <w:rPr>
          <w:bCs/>
        </w:rPr>
      </w:pPr>
      <w:r w:rsidRPr="00A2682F">
        <w:rPr>
          <w:b/>
        </w:rPr>
        <w:t>Подпрограмма 5</w:t>
      </w:r>
      <w:r w:rsidR="00426376">
        <w:rPr>
          <w:b/>
        </w:rPr>
        <w:t xml:space="preserve"> </w:t>
      </w:r>
      <w:r>
        <w:rPr>
          <w:bCs/>
        </w:rPr>
        <w:t>«Противодействие коррупции в муниципальном образовании муниципального района «Сыктывдинский» на 2015-2020 годы».</w:t>
      </w:r>
    </w:p>
    <w:p w:rsidR="00AC1D07" w:rsidRDefault="00AC1D07" w:rsidP="00AC1D07">
      <w:pPr>
        <w:ind w:firstLine="708"/>
        <w:jc w:val="both"/>
        <w:rPr>
          <w:bCs/>
        </w:rPr>
      </w:pPr>
      <w:r>
        <w:rPr>
          <w:bCs/>
        </w:rPr>
        <w:t>Цель подпрограммы – с</w:t>
      </w:r>
      <w:r>
        <w:t>овершенствование</w:t>
      </w:r>
      <w:r w:rsidRPr="00473E20">
        <w:t xml:space="preserve"> системы мер противодействия коррупции в муниципальном образовании муниципального района «Сыктывдинский»</w:t>
      </w:r>
      <w:r>
        <w:t>.</w:t>
      </w:r>
    </w:p>
    <w:p w:rsidR="00AC1D07" w:rsidRPr="00A2682F" w:rsidRDefault="00AC1D07" w:rsidP="00AC1D07">
      <w:pPr>
        <w:ind w:firstLine="708"/>
        <w:jc w:val="both"/>
        <w:rPr>
          <w:b/>
          <w:bCs/>
        </w:rPr>
      </w:pPr>
      <w:r>
        <w:rPr>
          <w:bCs/>
        </w:rPr>
        <w:t>Задачи:</w:t>
      </w:r>
    </w:p>
    <w:p w:rsidR="00AC1D07" w:rsidRPr="00473E20" w:rsidRDefault="00AC1D07" w:rsidP="00AC1D07">
      <w:pPr>
        <w:autoSpaceDE w:val="0"/>
        <w:snapToGrid w:val="0"/>
        <w:jc w:val="both"/>
      </w:pPr>
      <w:r>
        <w:lastRenderedPageBreak/>
        <w:t xml:space="preserve">- </w:t>
      </w: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AC1D07" w:rsidRPr="00473E20" w:rsidRDefault="00AC1D07" w:rsidP="00AC1D07">
      <w:pPr>
        <w:autoSpaceDE w:val="0"/>
        <w:jc w:val="both"/>
      </w:pPr>
      <w:r>
        <w:t xml:space="preserve">- </w:t>
      </w:r>
      <w:r w:rsidRPr="00473E20">
        <w:t>совершенствование антикоррупционных механизмов в реализации кадровой политики органов местного самоуправления</w:t>
      </w:r>
      <w:r>
        <w:t xml:space="preserve"> МО МР «Сыктывдинский»</w:t>
      </w:r>
      <w:r w:rsidRPr="00473E20">
        <w:t>;</w:t>
      </w:r>
    </w:p>
    <w:p w:rsidR="00AC1D07" w:rsidRPr="00473E20" w:rsidRDefault="00AC1D07" w:rsidP="00AC1D07">
      <w:pPr>
        <w:autoSpaceDE w:val="0"/>
        <w:jc w:val="both"/>
      </w:pPr>
      <w:r>
        <w:t xml:space="preserve">- </w:t>
      </w:r>
      <w:r w:rsidRPr="00473E20">
        <w:t>активизация антикоррупционного обучения и пропаганды, формирование нетерпимого отношения к коррупции</w:t>
      </w:r>
      <w:r>
        <w:t xml:space="preserve"> в МО МР «Сыктывдинский»</w:t>
      </w:r>
      <w:r w:rsidRPr="00473E20">
        <w:t>;</w:t>
      </w:r>
    </w:p>
    <w:p w:rsidR="00AC1D07" w:rsidRPr="00473E20" w:rsidRDefault="00AC1D07" w:rsidP="00AC1D07">
      <w:pPr>
        <w:autoSpaceDE w:val="0"/>
        <w:jc w:val="both"/>
      </w:pPr>
      <w:r>
        <w:t xml:space="preserve">- </w:t>
      </w:r>
      <w:r w:rsidRPr="00473E20">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AC1D07" w:rsidRDefault="00AC1D07" w:rsidP="00AC1D07">
      <w:pPr>
        <w:ind w:firstLine="708"/>
        <w:jc w:val="both"/>
        <w:rPr>
          <w:bCs/>
        </w:rPr>
      </w:pPr>
      <w:r>
        <w:t xml:space="preserve">- </w:t>
      </w: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p w:rsidR="00AC1D07" w:rsidRDefault="00AC1D07" w:rsidP="00AC1D07">
      <w:pPr>
        <w:jc w:val="both"/>
        <w:rPr>
          <w:bCs/>
        </w:rPr>
      </w:pPr>
    </w:p>
    <w:p w:rsidR="00A82295" w:rsidRDefault="00A82295" w:rsidP="00B13FD1">
      <w:pPr>
        <w:widowControl w:val="0"/>
        <w:autoSpaceDE w:val="0"/>
        <w:autoSpaceDN w:val="0"/>
        <w:adjustRightInd w:val="0"/>
        <w:jc w:val="center"/>
        <w:outlineLvl w:val="1"/>
        <w:rPr>
          <w:b/>
        </w:rPr>
      </w:pPr>
    </w:p>
    <w:p w:rsidR="00021D64" w:rsidRPr="00F71574" w:rsidRDefault="00021D64" w:rsidP="009D2C31">
      <w:pPr>
        <w:widowControl w:val="0"/>
        <w:autoSpaceDE w:val="0"/>
        <w:autoSpaceDN w:val="0"/>
        <w:adjustRightInd w:val="0"/>
        <w:jc w:val="center"/>
        <w:outlineLvl w:val="1"/>
        <w:rPr>
          <w:b/>
        </w:rPr>
      </w:pPr>
      <w:r w:rsidRPr="00F71574">
        <w:rPr>
          <w:b/>
        </w:rPr>
        <w:t>8. Ресурсное обеспечение Программы</w:t>
      </w:r>
    </w:p>
    <w:p w:rsidR="00021D64" w:rsidRPr="00BF70A6" w:rsidRDefault="00021D64" w:rsidP="00BF70A6">
      <w:pPr>
        <w:widowControl w:val="0"/>
        <w:autoSpaceDE w:val="0"/>
        <w:autoSpaceDN w:val="0"/>
        <w:adjustRightInd w:val="0"/>
        <w:ind w:firstLine="540"/>
        <w:jc w:val="both"/>
      </w:pPr>
      <w:r w:rsidRPr="00BF70A6">
        <w:t>Расходы Программы формируются за счет средств бюджета МО МР «</w:t>
      </w:r>
      <w:r w:rsidR="00461F89" w:rsidRPr="00BF70A6">
        <w:t>Сыктывдинск</w:t>
      </w:r>
      <w:r w:rsidRPr="00BF70A6">
        <w:t>ий».</w:t>
      </w:r>
    </w:p>
    <w:p w:rsidR="00CE6D61" w:rsidRPr="008615F0" w:rsidRDefault="00021D64" w:rsidP="00CE6D61">
      <w:pPr>
        <w:autoSpaceDE w:val="0"/>
        <w:autoSpaceDN w:val="0"/>
        <w:adjustRightInd w:val="0"/>
        <w:jc w:val="both"/>
      </w:pPr>
      <w:r w:rsidRPr="00BF70A6">
        <w:t>Общий объем финансирования Программы в 201</w:t>
      </w:r>
      <w:r w:rsidR="00461F89" w:rsidRPr="00BF70A6">
        <w:t>5</w:t>
      </w:r>
      <w:r w:rsidRPr="00BF70A6">
        <w:t>-2020 годах за счет средств бюджета МО МР «</w:t>
      </w:r>
      <w:r w:rsidR="004C0CB1" w:rsidRPr="00BF70A6">
        <w:t>Сыктывдин</w:t>
      </w:r>
      <w:r w:rsidRPr="00BF70A6">
        <w:t xml:space="preserve">ский» </w:t>
      </w:r>
      <w:r w:rsidRPr="008D27EA">
        <w:t xml:space="preserve">составит </w:t>
      </w:r>
      <w:r w:rsidR="008D27EA">
        <w:t>60 463</w:t>
      </w:r>
      <w:r w:rsidR="005703A5" w:rsidRPr="008D27EA">
        <w:t>,</w:t>
      </w:r>
      <w:r w:rsidR="008D27EA">
        <w:t>7</w:t>
      </w:r>
      <w:r w:rsidR="005703A5" w:rsidRPr="008D27EA">
        <w:t xml:space="preserve"> </w:t>
      </w:r>
      <w:r w:rsidR="00CE6D61" w:rsidRPr="008D27EA">
        <w:t>тыс.</w:t>
      </w:r>
      <w:r w:rsidR="00CE6D61" w:rsidRPr="008615F0">
        <w:t xml:space="preserve"> рублей, в том числе по годам:</w:t>
      </w:r>
    </w:p>
    <w:p w:rsidR="008D27EA" w:rsidRPr="007D4A13" w:rsidRDefault="008D27EA" w:rsidP="008D27EA">
      <w:pPr>
        <w:autoSpaceDE w:val="0"/>
        <w:autoSpaceDN w:val="0"/>
        <w:adjustRightInd w:val="0"/>
        <w:jc w:val="both"/>
      </w:pPr>
      <w:r w:rsidRPr="007D4A13">
        <w:t>2015 год –9137,5тыс. рублей;</w:t>
      </w:r>
    </w:p>
    <w:p w:rsidR="008D27EA" w:rsidRPr="007D4A13" w:rsidRDefault="008D27EA" w:rsidP="008D27EA">
      <w:pPr>
        <w:autoSpaceDE w:val="0"/>
        <w:autoSpaceDN w:val="0"/>
        <w:adjustRightInd w:val="0"/>
        <w:jc w:val="both"/>
      </w:pPr>
      <w:r w:rsidRPr="007D4A13">
        <w:t>2016 год – 9508,1тыс. рублей;</w:t>
      </w:r>
    </w:p>
    <w:p w:rsidR="008D27EA" w:rsidRPr="007D4A13" w:rsidRDefault="008D27EA" w:rsidP="008D27EA">
      <w:pPr>
        <w:autoSpaceDE w:val="0"/>
        <w:autoSpaceDN w:val="0"/>
        <w:adjustRightInd w:val="0"/>
        <w:jc w:val="both"/>
      </w:pPr>
      <w:r w:rsidRPr="007D4A13">
        <w:t>2017 год – 9</w:t>
      </w:r>
      <w:r>
        <w:t>345</w:t>
      </w:r>
      <w:r w:rsidRPr="007D4A13">
        <w:t>,</w:t>
      </w:r>
      <w:r>
        <w:t>9</w:t>
      </w:r>
      <w:r w:rsidRPr="007D4A13">
        <w:t xml:space="preserve"> тыс. рублей;</w:t>
      </w:r>
    </w:p>
    <w:p w:rsidR="008D27EA" w:rsidRPr="007D4A13" w:rsidRDefault="008D27EA" w:rsidP="008D27EA">
      <w:pPr>
        <w:autoSpaceDE w:val="0"/>
        <w:autoSpaceDN w:val="0"/>
        <w:adjustRightInd w:val="0"/>
        <w:jc w:val="both"/>
      </w:pPr>
      <w:r w:rsidRPr="007D4A13">
        <w:t>2018 год –</w:t>
      </w:r>
      <w:r>
        <w:t>14155,7</w:t>
      </w:r>
      <w:r w:rsidRPr="007D4A13">
        <w:t>тыс. рублей;</w:t>
      </w:r>
    </w:p>
    <w:p w:rsidR="008D27EA" w:rsidRPr="007D4A13" w:rsidRDefault="008D27EA" w:rsidP="008D27EA">
      <w:pPr>
        <w:autoSpaceDE w:val="0"/>
        <w:autoSpaceDN w:val="0"/>
        <w:adjustRightInd w:val="0"/>
        <w:jc w:val="both"/>
      </w:pPr>
      <w:r w:rsidRPr="007D4A13">
        <w:t>2019 год –</w:t>
      </w:r>
      <w:r>
        <w:t>9149</w:t>
      </w:r>
      <w:r w:rsidRPr="007D4A13">
        <w:t>,</w:t>
      </w:r>
      <w:r>
        <w:t>1</w:t>
      </w:r>
      <w:r w:rsidRPr="007D4A13">
        <w:t xml:space="preserve"> тыс. рублей;</w:t>
      </w:r>
    </w:p>
    <w:p w:rsidR="00350F1F" w:rsidRPr="008615F0" w:rsidRDefault="008D27EA" w:rsidP="00350F1F">
      <w:pPr>
        <w:autoSpaceDE w:val="0"/>
        <w:autoSpaceDN w:val="0"/>
        <w:adjustRightInd w:val="0"/>
        <w:jc w:val="both"/>
      </w:pPr>
      <w:r w:rsidRPr="007D4A13">
        <w:t>2020 год –</w:t>
      </w:r>
      <w:r>
        <w:t>9167</w:t>
      </w:r>
      <w:r w:rsidRPr="007D4A13">
        <w:t>,</w:t>
      </w:r>
      <w:r>
        <w:t>4</w:t>
      </w:r>
      <w:r w:rsidRPr="007D4A13">
        <w:t xml:space="preserve"> тыс. рублей.</w:t>
      </w:r>
    </w:p>
    <w:p w:rsidR="00021D64" w:rsidRPr="00BF70A6" w:rsidRDefault="00021D64" w:rsidP="00CE6D61">
      <w:pPr>
        <w:autoSpaceDE w:val="0"/>
        <w:autoSpaceDN w:val="0"/>
        <w:adjustRightInd w:val="0"/>
        <w:ind w:firstLine="540"/>
        <w:jc w:val="both"/>
      </w:pPr>
      <w:r w:rsidRPr="00BF70A6">
        <w:t>В том числе в разрезе подпрограмм:</w:t>
      </w:r>
    </w:p>
    <w:p w:rsidR="002E749A" w:rsidRPr="00BF70A6" w:rsidRDefault="00B13FD1" w:rsidP="00321ECA">
      <w:pPr>
        <w:ind w:firstLine="708"/>
        <w:jc w:val="both"/>
        <w:rPr>
          <w:bCs/>
        </w:rPr>
      </w:pPr>
      <w:r>
        <w:rPr>
          <w:bCs/>
        </w:rPr>
        <w:t>П</w:t>
      </w:r>
      <w:r w:rsidR="002E749A" w:rsidRPr="00BF70A6">
        <w:rPr>
          <w:bCs/>
        </w:rPr>
        <w:t xml:space="preserve">одпрограмма </w:t>
      </w:r>
      <w:r w:rsidR="008A4F3C" w:rsidRPr="008A4F3C">
        <w:rPr>
          <w:bCs/>
        </w:rPr>
        <w:t>1</w:t>
      </w:r>
      <w:r w:rsidR="00D83BD0">
        <w:rPr>
          <w:bCs/>
        </w:rPr>
        <w:t xml:space="preserve"> </w:t>
      </w:r>
      <w:r w:rsidR="002E749A" w:rsidRPr="00BF70A6">
        <w:rPr>
          <w:bCs/>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p>
    <w:p w:rsidR="002E749A" w:rsidRPr="00BF70A6" w:rsidRDefault="002E749A" w:rsidP="00BF70A6">
      <w:pPr>
        <w:jc w:val="both"/>
        <w:rPr>
          <w:bCs/>
        </w:rPr>
      </w:pPr>
      <w:r w:rsidRPr="00BF70A6">
        <w:rPr>
          <w:bCs/>
        </w:rPr>
        <w:t>на 2015-2020 годы»</w:t>
      </w:r>
    </w:p>
    <w:p w:rsidR="00625F77" w:rsidRPr="000B60DE" w:rsidRDefault="00625F77" w:rsidP="00625F77">
      <w:pPr>
        <w:autoSpaceDE w:val="0"/>
        <w:autoSpaceDN w:val="0"/>
        <w:adjustRightInd w:val="0"/>
        <w:jc w:val="both"/>
      </w:pPr>
      <w:r w:rsidRPr="000B60DE">
        <w:t>Общий объём финансирования на 2015-2020 годы предусматривается в размере 531,6,0 тыс. рублей, в том числе:</w:t>
      </w:r>
    </w:p>
    <w:p w:rsidR="00625F77" w:rsidRPr="000B60DE" w:rsidRDefault="00625F77" w:rsidP="00625F77">
      <w:pPr>
        <w:autoSpaceDE w:val="0"/>
        <w:autoSpaceDN w:val="0"/>
        <w:adjustRightInd w:val="0"/>
        <w:jc w:val="both"/>
      </w:pPr>
      <w:r w:rsidRPr="000B60DE">
        <w:t>за счет средств муниципального бюджета 531,6 тыс. рублей;</w:t>
      </w:r>
    </w:p>
    <w:p w:rsidR="00625F77" w:rsidRPr="000B60DE" w:rsidRDefault="00625F77" w:rsidP="00625F77">
      <w:pPr>
        <w:autoSpaceDE w:val="0"/>
        <w:autoSpaceDN w:val="0"/>
        <w:adjustRightInd w:val="0"/>
        <w:jc w:val="both"/>
      </w:pPr>
      <w:r w:rsidRPr="000B60DE">
        <w:t>2015 год – 130,0 тыс. рублей;</w:t>
      </w:r>
    </w:p>
    <w:p w:rsidR="00625F77" w:rsidRPr="000B60DE" w:rsidRDefault="00625F77" w:rsidP="00625F77">
      <w:pPr>
        <w:autoSpaceDE w:val="0"/>
        <w:autoSpaceDN w:val="0"/>
        <w:adjustRightInd w:val="0"/>
        <w:jc w:val="both"/>
      </w:pPr>
      <w:r w:rsidRPr="000B60DE">
        <w:t>2016 год - 100,0 тыс. рублей;</w:t>
      </w:r>
    </w:p>
    <w:p w:rsidR="00625F77" w:rsidRPr="000B60DE" w:rsidRDefault="00625F77" w:rsidP="00625F77">
      <w:pPr>
        <w:autoSpaceDE w:val="0"/>
        <w:autoSpaceDN w:val="0"/>
        <w:adjustRightInd w:val="0"/>
        <w:jc w:val="both"/>
      </w:pPr>
      <w:r w:rsidRPr="000B60DE">
        <w:t>2017 год –50,0 тыс. рублей;</w:t>
      </w:r>
    </w:p>
    <w:p w:rsidR="00625F77" w:rsidRPr="000B60DE" w:rsidRDefault="00625F77" w:rsidP="00625F77">
      <w:pPr>
        <w:autoSpaceDE w:val="0"/>
        <w:autoSpaceDN w:val="0"/>
        <w:adjustRightInd w:val="0"/>
        <w:jc w:val="both"/>
      </w:pPr>
      <w:r w:rsidRPr="000B60DE">
        <w:t>2018 год – 81, 6 тыс. рублей;</w:t>
      </w:r>
    </w:p>
    <w:p w:rsidR="00625F77" w:rsidRPr="000B60DE" w:rsidRDefault="00625F77" w:rsidP="00625F77">
      <w:pPr>
        <w:autoSpaceDE w:val="0"/>
        <w:autoSpaceDN w:val="0"/>
        <w:adjustRightInd w:val="0"/>
        <w:jc w:val="both"/>
      </w:pPr>
      <w:r w:rsidRPr="000B60DE">
        <w:t>2019 год – 85,0 тыс. рублей;</w:t>
      </w:r>
    </w:p>
    <w:p w:rsidR="00625F77" w:rsidRPr="000B60DE" w:rsidRDefault="00625F77" w:rsidP="00625F77">
      <w:pPr>
        <w:autoSpaceDE w:val="0"/>
        <w:autoSpaceDN w:val="0"/>
        <w:adjustRightInd w:val="0"/>
        <w:jc w:val="both"/>
      </w:pPr>
      <w:r w:rsidRPr="000B60DE">
        <w:t>2020 год – 85,0 тыс. рублей</w:t>
      </w:r>
    </w:p>
    <w:p w:rsidR="00021D64" w:rsidRPr="00BF70A6" w:rsidRDefault="002E749A" w:rsidP="008A23A1">
      <w:pPr>
        <w:autoSpaceDE w:val="0"/>
        <w:autoSpaceDN w:val="0"/>
        <w:adjustRightInd w:val="0"/>
        <w:ind w:firstLine="708"/>
        <w:jc w:val="both"/>
      </w:pPr>
      <w:r w:rsidRPr="00BF70A6">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2E749A" w:rsidRPr="00BF70A6" w:rsidRDefault="002E749A" w:rsidP="00BF70A6">
      <w:pPr>
        <w:widowControl w:val="0"/>
        <w:autoSpaceDE w:val="0"/>
        <w:autoSpaceDN w:val="0"/>
        <w:adjustRightInd w:val="0"/>
        <w:jc w:val="both"/>
      </w:pPr>
    </w:p>
    <w:p w:rsidR="002E749A" w:rsidRPr="00BF70A6" w:rsidRDefault="00B13FD1" w:rsidP="00B53C7C">
      <w:pPr>
        <w:widowControl w:val="0"/>
        <w:autoSpaceDE w:val="0"/>
        <w:autoSpaceDN w:val="0"/>
        <w:adjustRightInd w:val="0"/>
        <w:ind w:firstLine="708"/>
        <w:jc w:val="both"/>
      </w:pPr>
      <w:r>
        <w:t>Подп</w:t>
      </w:r>
      <w:r w:rsidR="002E749A" w:rsidRPr="00BF70A6">
        <w:t xml:space="preserve">рограмма </w:t>
      </w:r>
      <w:r w:rsidR="008A4F3C">
        <w:t xml:space="preserve">2 </w:t>
      </w:r>
      <w:r w:rsidR="002E749A" w:rsidRPr="00BF70A6">
        <w:t xml:space="preserve">«Управление муниципальными финансами и муниципальным долгом» </w:t>
      </w:r>
    </w:p>
    <w:p w:rsidR="00E63EF1" w:rsidRPr="00A513E9" w:rsidRDefault="00E63EF1" w:rsidP="00E63EF1">
      <w:pPr>
        <w:autoSpaceDE w:val="0"/>
        <w:autoSpaceDN w:val="0"/>
        <w:adjustRightInd w:val="0"/>
        <w:jc w:val="both"/>
      </w:pPr>
      <w:r w:rsidRPr="00A513E9">
        <w:t>Общий объем бюджетных ассигнований за счет средств муниципального бюджета составляет   50 2</w:t>
      </w:r>
      <w:r w:rsidR="00F5332E">
        <w:t>56</w:t>
      </w:r>
      <w:r w:rsidRPr="00A513E9">
        <w:t>,</w:t>
      </w:r>
      <w:r w:rsidR="00A30A4E">
        <w:t>5</w:t>
      </w:r>
      <w:r w:rsidRPr="00A513E9">
        <w:t xml:space="preserve"> тыс. рублей, в том числе по источникам финансирования и годам реализации:</w:t>
      </w:r>
    </w:p>
    <w:p w:rsidR="00F5332E" w:rsidRPr="00A513E9" w:rsidRDefault="00F5332E" w:rsidP="00F5332E">
      <w:pPr>
        <w:autoSpaceDE w:val="0"/>
        <w:autoSpaceDN w:val="0"/>
        <w:adjustRightInd w:val="0"/>
        <w:jc w:val="both"/>
      </w:pPr>
      <w:r w:rsidRPr="00A513E9">
        <w:t>2015 год – 7 772,5 тыс. рублей;</w:t>
      </w:r>
    </w:p>
    <w:p w:rsidR="00F5332E" w:rsidRPr="00A513E9" w:rsidRDefault="00F5332E" w:rsidP="00F5332E">
      <w:pPr>
        <w:autoSpaceDE w:val="0"/>
        <w:autoSpaceDN w:val="0"/>
        <w:adjustRightInd w:val="0"/>
        <w:jc w:val="both"/>
      </w:pPr>
      <w:r w:rsidRPr="00A513E9">
        <w:t>2016 год –7 873,1 тыс. рублей;</w:t>
      </w:r>
    </w:p>
    <w:p w:rsidR="00F5332E" w:rsidRPr="00A513E9" w:rsidRDefault="00F5332E" w:rsidP="00F5332E">
      <w:pPr>
        <w:autoSpaceDE w:val="0"/>
        <w:autoSpaceDN w:val="0"/>
        <w:adjustRightInd w:val="0"/>
        <w:jc w:val="both"/>
      </w:pPr>
      <w:r w:rsidRPr="00A513E9">
        <w:t xml:space="preserve">2017 год – 8 </w:t>
      </w:r>
      <w:r>
        <w:t>488</w:t>
      </w:r>
      <w:r w:rsidRPr="00A513E9">
        <w:t>,5 тыс. рублей;</w:t>
      </w:r>
    </w:p>
    <w:p w:rsidR="00F5332E" w:rsidRPr="00A513E9" w:rsidRDefault="00845F27" w:rsidP="00F5332E">
      <w:pPr>
        <w:autoSpaceDE w:val="0"/>
        <w:autoSpaceDN w:val="0"/>
        <w:adjustRightInd w:val="0"/>
        <w:jc w:val="both"/>
      </w:pPr>
      <w:r>
        <w:t>2018 год – 9 075,9</w:t>
      </w:r>
      <w:r w:rsidR="00F5332E" w:rsidRPr="00A513E9">
        <w:t xml:space="preserve"> тыс. рублей;</w:t>
      </w:r>
    </w:p>
    <w:p w:rsidR="00F5332E" w:rsidRPr="00A513E9" w:rsidRDefault="00F5332E" w:rsidP="00F5332E">
      <w:pPr>
        <w:autoSpaceDE w:val="0"/>
        <w:autoSpaceDN w:val="0"/>
        <w:adjustRightInd w:val="0"/>
        <w:jc w:val="both"/>
      </w:pPr>
      <w:r w:rsidRPr="00A513E9">
        <w:t>2019 год – 8 514,1 тыс.  рублей;</w:t>
      </w:r>
    </w:p>
    <w:p w:rsidR="00F5332E" w:rsidRPr="00A513E9" w:rsidRDefault="00F5332E" w:rsidP="00F5332E">
      <w:pPr>
        <w:autoSpaceDE w:val="0"/>
        <w:autoSpaceDN w:val="0"/>
        <w:adjustRightInd w:val="0"/>
        <w:jc w:val="both"/>
      </w:pPr>
      <w:r w:rsidRPr="00A513E9">
        <w:lastRenderedPageBreak/>
        <w:t>2020 год – 8 532,4 тыс. рублей</w:t>
      </w:r>
    </w:p>
    <w:p w:rsidR="00E63EF1" w:rsidRPr="00A513E9" w:rsidRDefault="00E63EF1" w:rsidP="00E63EF1">
      <w:pPr>
        <w:autoSpaceDE w:val="0"/>
        <w:autoSpaceDN w:val="0"/>
        <w:adjustRightInd w:val="0"/>
        <w:jc w:val="both"/>
      </w:pPr>
    </w:p>
    <w:p w:rsidR="002E749A" w:rsidRPr="00BF70A6" w:rsidRDefault="00C203F9" w:rsidP="009A7226">
      <w:pPr>
        <w:autoSpaceDE w:val="0"/>
        <w:autoSpaceDN w:val="0"/>
        <w:adjustRightInd w:val="0"/>
        <w:jc w:val="both"/>
      </w:pPr>
      <w:r w:rsidRPr="00BF70A6">
        <w:t>Объем финансового обеспечения муниципальной программы за счет средств бюджета МО МР "Сыктывдинский" на период 2018 - 2020 года планируется на уровне 2017 года.</w:t>
      </w:r>
    </w:p>
    <w:p w:rsidR="00C203F9" w:rsidRPr="00BF70A6" w:rsidRDefault="00C203F9" w:rsidP="00BF70A6">
      <w:pPr>
        <w:autoSpaceDE w:val="0"/>
        <w:autoSpaceDN w:val="0"/>
        <w:adjustRightInd w:val="0"/>
        <w:jc w:val="both"/>
      </w:pPr>
    </w:p>
    <w:p w:rsidR="00C203F9" w:rsidRPr="00BF70A6" w:rsidRDefault="00B13FD1" w:rsidP="008D429E">
      <w:pPr>
        <w:autoSpaceDE w:val="0"/>
        <w:autoSpaceDN w:val="0"/>
        <w:adjustRightInd w:val="0"/>
        <w:ind w:firstLine="708"/>
        <w:jc w:val="both"/>
      </w:pPr>
      <w:r>
        <w:t>П</w:t>
      </w:r>
      <w:r w:rsidR="008A4F3C">
        <w:t xml:space="preserve">одпрограмма 3 </w:t>
      </w:r>
      <w:r w:rsidR="00C203F9" w:rsidRPr="00BF70A6">
        <w:t>«Упра</w:t>
      </w:r>
      <w:r w:rsidR="000D24D7">
        <w:t>вление муниципальным имуществом</w:t>
      </w:r>
      <w:r w:rsidR="00C203F9" w:rsidRPr="00BF70A6">
        <w:t>»</w:t>
      </w:r>
    </w:p>
    <w:p w:rsidR="000D361B" w:rsidRPr="007B3433" w:rsidRDefault="00C203F9" w:rsidP="000D361B">
      <w:pPr>
        <w:autoSpaceDE w:val="0"/>
        <w:autoSpaceDN w:val="0"/>
        <w:adjustRightInd w:val="0"/>
        <w:jc w:val="both"/>
      </w:pPr>
      <w:r w:rsidRPr="00BF70A6">
        <w:t>Прогнозный объем финансирования по подпрограмме «Управление муниципальным имущес</w:t>
      </w:r>
      <w:r w:rsidR="000F334B">
        <w:t>твом</w:t>
      </w:r>
      <w:r w:rsidR="00945050">
        <w:t xml:space="preserve">» </w:t>
      </w:r>
      <w:r w:rsidR="004706E1" w:rsidRPr="008615F0">
        <w:t xml:space="preserve">составляет </w:t>
      </w:r>
      <w:r w:rsidR="002A4986" w:rsidRPr="007B3433">
        <w:t>8929</w:t>
      </w:r>
      <w:r w:rsidR="000D361B" w:rsidRPr="007B3433">
        <w:t>,</w:t>
      </w:r>
      <w:r w:rsidR="002A4986" w:rsidRPr="007B3433">
        <w:t>1</w:t>
      </w:r>
      <w:r w:rsidR="000D361B" w:rsidRPr="007B3433">
        <w:t xml:space="preserve"> тыс. рублей за счет средств муниципального бюджета муниципального района «Сыктывдинский», в том числе по годам:</w:t>
      </w:r>
    </w:p>
    <w:p w:rsidR="00AE40AB" w:rsidRPr="007B3433" w:rsidRDefault="00AE40AB" w:rsidP="00AE40AB">
      <w:pPr>
        <w:autoSpaceDE w:val="0"/>
        <w:autoSpaceDN w:val="0"/>
        <w:adjustRightInd w:val="0"/>
        <w:jc w:val="both"/>
      </w:pPr>
      <w:r w:rsidRPr="007B3433">
        <w:t>2015 год – 1000,00 тыс. рублей;</w:t>
      </w:r>
    </w:p>
    <w:p w:rsidR="00AE40AB" w:rsidRPr="007B3433" w:rsidRDefault="00AE40AB" w:rsidP="00AE40AB">
      <w:pPr>
        <w:autoSpaceDE w:val="0"/>
        <w:autoSpaceDN w:val="0"/>
        <w:adjustRightInd w:val="0"/>
        <w:jc w:val="both"/>
      </w:pPr>
      <w:r w:rsidRPr="007B3433">
        <w:t>2016 год – 1300,00 тыс. рублей;</w:t>
      </w:r>
    </w:p>
    <w:p w:rsidR="00AE40AB" w:rsidRPr="007B3433" w:rsidRDefault="00AE40AB" w:rsidP="00AE40AB">
      <w:pPr>
        <w:autoSpaceDE w:val="0"/>
        <w:autoSpaceDN w:val="0"/>
        <w:adjustRightInd w:val="0"/>
        <w:jc w:val="both"/>
      </w:pPr>
      <w:r w:rsidRPr="007B3433">
        <w:t xml:space="preserve">2017 год – </w:t>
      </w:r>
      <w:r w:rsidR="002A4986" w:rsidRPr="007B3433">
        <w:t>654</w:t>
      </w:r>
      <w:r w:rsidRPr="007B3433">
        <w:t>,00 тыс. рублей;</w:t>
      </w:r>
    </w:p>
    <w:p w:rsidR="00AE40AB" w:rsidRPr="007B3433" w:rsidRDefault="00AE40AB" w:rsidP="00AE40AB">
      <w:pPr>
        <w:autoSpaceDE w:val="0"/>
        <w:autoSpaceDN w:val="0"/>
        <w:adjustRightInd w:val="0"/>
        <w:jc w:val="both"/>
      </w:pPr>
      <w:r w:rsidRPr="007B3433">
        <w:t xml:space="preserve">2018 год – </w:t>
      </w:r>
      <w:r w:rsidR="002A4986" w:rsidRPr="007B3433">
        <w:t>4975</w:t>
      </w:r>
      <w:r w:rsidRPr="007B3433">
        <w:t>,</w:t>
      </w:r>
      <w:r w:rsidR="002A4986" w:rsidRPr="007B3433">
        <w:t>1</w:t>
      </w:r>
      <w:r w:rsidRPr="007B3433">
        <w:t>0 тыс. рублей;</w:t>
      </w:r>
    </w:p>
    <w:p w:rsidR="00AE40AB" w:rsidRPr="007B3433" w:rsidRDefault="00AE40AB" w:rsidP="00AE40AB">
      <w:pPr>
        <w:autoSpaceDE w:val="0"/>
        <w:autoSpaceDN w:val="0"/>
        <w:adjustRightInd w:val="0"/>
        <w:jc w:val="both"/>
      </w:pPr>
      <w:r w:rsidRPr="007B3433">
        <w:t xml:space="preserve">2019 год – </w:t>
      </w:r>
      <w:r w:rsidR="002A4986" w:rsidRPr="007B3433">
        <w:t>500</w:t>
      </w:r>
      <w:r w:rsidRPr="007B3433">
        <w:t>,00 тыс. рублей;</w:t>
      </w:r>
    </w:p>
    <w:p w:rsidR="00C203F9" w:rsidRPr="00BF70A6" w:rsidRDefault="00AE40AB" w:rsidP="00AE40AB">
      <w:pPr>
        <w:autoSpaceDE w:val="0"/>
        <w:autoSpaceDN w:val="0"/>
        <w:adjustRightInd w:val="0"/>
        <w:jc w:val="both"/>
      </w:pPr>
      <w:r w:rsidRPr="007B3433">
        <w:t xml:space="preserve">2020 год – </w:t>
      </w:r>
      <w:r w:rsidR="002A4986" w:rsidRPr="007B3433">
        <w:t>500</w:t>
      </w:r>
      <w:r w:rsidRPr="007B3433">
        <w:t>,00 тыс. рублей.</w:t>
      </w:r>
    </w:p>
    <w:p w:rsidR="00C203F9" w:rsidRPr="00BF70A6" w:rsidRDefault="00B13FD1" w:rsidP="00BF70A6">
      <w:pPr>
        <w:widowControl w:val="0"/>
        <w:autoSpaceDE w:val="0"/>
        <w:autoSpaceDN w:val="0"/>
        <w:adjustRightInd w:val="0"/>
        <w:jc w:val="both"/>
      </w:pPr>
      <w:r>
        <w:t>П</w:t>
      </w:r>
      <w:r w:rsidR="00C203F9" w:rsidRPr="00BF70A6">
        <w:t xml:space="preserve">одпрограмма </w:t>
      </w:r>
      <w:r w:rsidR="008A4F3C">
        <w:t xml:space="preserve">4 </w:t>
      </w:r>
      <w:r w:rsidR="00C203F9" w:rsidRPr="00BF70A6">
        <w:t>«Электронный муниципалитет».</w:t>
      </w:r>
    </w:p>
    <w:p w:rsidR="0066203F" w:rsidRPr="008615F0" w:rsidRDefault="0066203F" w:rsidP="0066203F">
      <w:pPr>
        <w:autoSpaceDE w:val="0"/>
        <w:autoSpaceDN w:val="0"/>
        <w:adjustRightInd w:val="0"/>
        <w:jc w:val="both"/>
      </w:pPr>
      <w:r w:rsidRPr="008615F0">
        <w:t xml:space="preserve">Общий объём финансирования подпрограммы на 2015 - 2020 годы составляет за счёт средств местного бюджета – </w:t>
      </w:r>
      <w:r>
        <w:t>676</w:t>
      </w:r>
      <w:r w:rsidRPr="008615F0">
        <w:t>,</w:t>
      </w:r>
      <w:r>
        <w:t>5</w:t>
      </w:r>
      <w:r w:rsidRPr="008615F0">
        <w:t xml:space="preserve"> тыс. рублей:</w:t>
      </w:r>
    </w:p>
    <w:p w:rsidR="0066203F" w:rsidRPr="008615F0" w:rsidRDefault="0066203F" w:rsidP="0066203F">
      <w:pPr>
        <w:autoSpaceDE w:val="0"/>
        <w:autoSpaceDN w:val="0"/>
        <w:adjustRightInd w:val="0"/>
        <w:jc w:val="both"/>
      </w:pPr>
      <w:r w:rsidRPr="008615F0">
        <w:t>2015 год – 200,0 тыс. рублей;</w:t>
      </w:r>
    </w:p>
    <w:p w:rsidR="0066203F" w:rsidRPr="008615F0" w:rsidRDefault="0066203F" w:rsidP="0066203F">
      <w:pPr>
        <w:autoSpaceDE w:val="0"/>
        <w:autoSpaceDN w:val="0"/>
        <w:adjustRightInd w:val="0"/>
        <w:jc w:val="both"/>
      </w:pPr>
      <w:r w:rsidRPr="008615F0">
        <w:t>2016 год -  200,0 тыс. рублей;</w:t>
      </w:r>
    </w:p>
    <w:p w:rsidR="0066203F" w:rsidRPr="008615F0" w:rsidRDefault="0066203F" w:rsidP="0066203F">
      <w:pPr>
        <w:autoSpaceDE w:val="0"/>
        <w:autoSpaceDN w:val="0"/>
        <w:adjustRightInd w:val="0"/>
        <w:jc w:val="both"/>
      </w:pPr>
      <w:r w:rsidRPr="008615F0">
        <w:t xml:space="preserve">2017 год – </w:t>
      </w:r>
      <w:r>
        <w:t>153,4</w:t>
      </w:r>
      <w:r w:rsidRPr="008615F0">
        <w:t xml:space="preserve"> тыс. рублей;</w:t>
      </w:r>
    </w:p>
    <w:p w:rsidR="0066203F" w:rsidRPr="008615F0" w:rsidRDefault="0066203F" w:rsidP="0066203F">
      <w:pPr>
        <w:autoSpaceDE w:val="0"/>
        <w:autoSpaceDN w:val="0"/>
        <w:adjustRightInd w:val="0"/>
        <w:jc w:val="both"/>
      </w:pPr>
      <w:r w:rsidRPr="008615F0">
        <w:t xml:space="preserve">2018 год – </w:t>
      </w:r>
      <w:r>
        <w:t>23,1</w:t>
      </w:r>
      <w:r w:rsidRPr="008615F0">
        <w:t xml:space="preserve"> тыс. рублей;</w:t>
      </w:r>
    </w:p>
    <w:p w:rsidR="0066203F" w:rsidRPr="008615F0" w:rsidRDefault="0066203F" w:rsidP="0066203F">
      <w:pPr>
        <w:autoSpaceDE w:val="0"/>
        <w:autoSpaceDN w:val="0"/>
        <w:adjustRightInd w:val="0"/>
        <w:jc w:val="both"/>
      </w:pPr>
      <w:r w:rsidRPr="008615F0">
        <w:t xml:space="preserve">2019 год – </w:t>
      </w:r>
      <w:r w:rsidR="00F82953">
        <w:t>5</w:t>
      </w:r>
      <w:r w:rsidRPr="008615F0">
        <w:t>0,0 тыс. рублей;</w:t>
      </w:r>
    </w:p>
    <w:p w:rsidR="0066203F" w:rsidRPr="008615F0" w:rsidRDefault="0066203F" w:rsidP="0066203F">
      <w:pPr>
        <w:autoSpaceDE w:val="0"/>
        <w:autoSpaceDN w:val="0"/>
        <w:adjustRightInd w:val="0"/>
        <w:jc w:val="both"/>
      </w:pPr>
      <w:r w:rsidRPr="008615F0">
        <w:t xml:space="preserve">2020 год – </w:t>
      </w:r>
      <w:r w:rsidR="00F82953">
        <w:t>5</w:t>
      </w:r>
      <w:r w:rsidRPr="008615F0">
        <w:t>0,0 тыс. рублей.</w:t>
      </w:r>
    </w:p>
    <w:p w:rsidR="00392A38" w:rsidRDefault="00392A38" w:rsidP="00C66FD4">
      <w:pPr>
        <w:autoSpaceDE w:val="0"/>
        <w:autoSpaceDN w:val="0"/>
        <w:adjustRightInd w:val="0"/>
        <w:ind w:firstLine="708"/>
        <w:jc w:val="both"/>
        <w:rPr>
          <w:bCs/>
        </w:rPr>
      </w:pPr>
    </w:p>
    <w:p w:rsidR="00392A38" w:rsidRDefault="00392A38" w:rsidP="00392A38">
      <w:pPr>
        <w:jc w:val="both"/>
        <w:rPr>
          <w:bCs/>
        </w:rPr>
      </w:pPr>
      <w:r>
        <w:rPr>
          <w:bCs/>
        </w:rPr>
        <w:t>Подпрограмма 5 «Противодействие коррупции в муниципальном образовании муниципального района «Сыктывдинский» на 2015-2020 годы»</w:t>
      </w:r>
    </w:p>
    <w:p w:rsidR="00392A38" w:rsidRPr="00BF70A6" w:rsidRDefault="00392A38" w:rsidP="00392A38">
      <w:pPr>
        <w:autoSpaceDE w:val="0"/>
        <w:autoSpaceDN w:val="0"/>
        <w:adjustRightInd w:val="0"/>
        <w:jc w:val="both"/>
      </w:pPr>
      <w:r w:rsidRPr="00BF70A6">
        <w:t xml:space="preserve">Общий объём финансирования подпрограммы на 2015 </w:t>
      </w:r>
      <w:r w:rsidR="00C14009">
        <w:t>–</w:t>
      </w:r>
      <w:r w:rsidRPr="00BF70A6">
        <w:t xml:space="preserve"> 2020 годы составляет за с</w:t>
      </w:r>
      <w:r>
        <w:t xml:space="preserve">чёт средств местного бюджета – </w:t>
      </w:r>
      <w:r w:rsidR="00045776">
        <w:t>70</w:t>
      </w:r>
      <w:r w:rsidRPr="00BF70A6">
        <w:t>,0 тыс. рублей:</w:t>
      </w:r>
    </w:p>
    <w:p w:rsidR="00392A38" w:rsidRPr="00BF70A6" w:rsidRDefault="00392A38" w:rsidP="00392A38">
      <w:pPr>
        <w:autoSpaceDE w:val="0"/>
        <w:autoSpaceDN w:val="0"/>
        <w:adjustRightInd w:val="0"/>
        <w:jc w:val="both"/>
      </w:pPr>
      <w:r>
        <w:t>2015 год – 35</w:t>
      </w:r>
      <w:r w:rsidRPr="00BF70A6">
        <w:t>,0 тыс. рублей;</w:t>
      </w:r>
    </w:p>
    <w:p w:rsidR="00392A38" w:rsidRPr="00BF70A6" w:rsidRDefault="00392A38" w:rsidP="00392A38">
      <w:pPr>
        <w:autoSpaceDE w:val="0"/>
        <w:autoSpaceDN w:val="0"/>
        <w:adjustRightInd w:val="0"/>
        <w:jc w:val="both"/>
      </w:pPr>
      <w:r>
        <w:t>2016 год -  35</w:t>
      </w:r>
      <w:r w:rsidRPr="00BF70A6">
        <w:t>,0 тыс. рублей;</w:t>
      </w:r>
    </w:p>
    <w:p w:rsidR="00392A38" w:rsidRPr="00BF70A6" w:rsidRDefault="00392A38" w:rsidP="00392A38">
      <w:pPr>
        <w:autoSpaceDE w:val="0"/>
        <w:autoSpaceDN w:val="0"/>
        <w:adjustRightInd w:val="0"/>
        <w:jc w:val="both"/>
      </w:pPr>
      <w:r w:rsidRPr="00BF70A6">
        <w:t xml:space="preserve">2017 год – </w:t>
      </w:r>
      <w:r w:rsidR="00B40640">
        <w:t>0</w:t>
      </w:r>
      <w:r w:rsidRPr="00BF70A6">
        <w:t>,0 тыс. рублей;</w:t>
      </w:r>
    </w:p>
    <w:p w:rsidR="00392A38" w:rsidRPr="00BF70A6" w:rsidRDefault="00392A38" w:rsidP="00392A38">
      <w:pPr>
        <w:autoSpaceDE w:val="0"/>
        <w:autoSpaceDN w:val="0"/>
        <w:adjustRightInd w:val="0"/>
        <w:jc w:val="both"/>
      </w:pPr>
      <w:r w:rsidRPr="00BF70A6">
        <w:t>2018 год –</w:t>
      </w:r>
      <w:r>
        <w:t xml:space="preserve"> </w:t>
      </w:r>
      <w:r w:rsidR="00045776">
        <w:t>0</w:t>
      </w:r>
      <w:r>
        <w:t>,</w:t>
      </w:r>
      <w:r w:rsidRPr="00BF70A6">
        <w:t>0 тыс. рублей;</w:t>
      </w:r>
    </w:p>
    <w:p w:rsidR="00392A38" w:rsidRPr="00BF70A6" w:rsidRDefault="00392A38" w:rsidP="00392A38">
      <w:pPr>
        <w:autoSpaceDE w:val="0"/>
        <w:autoSpaceDN w:val="0"/>
        <w:adjustRightInd w:val="0"/>
        <w:jc w:val="both"/>
      </w:pPr>
      <w:r w:rsidRPr="00BF70A6">
        <w:t xml:space="preserve">2019 год – </w:t>
      </w:r>
      <w:r w:rsidR="00045776">
        <w:t>0</w:t>
      </w:r>
      <w:r>
        <w:t>,</w:t>
      </w:r>
      <w:r w:rsidRPr="00BF70A6">
        <w:t>0 тыс. рублей;</w:t>
      </w:r>
    </w:p>
    <w:p w:rsidR="00392A38" w:rsidRDefault="00392A38" w:rsidP="00392A38">
      <w:pPr>
        <w:autoSpaceDE w:val="0"/>
        <w:autoSpaceDN w:val="0"/>
        <w:adjustRightInd w:val="0"/>
        <w:jc w:val="both"/>
      </w:pPr>
      <w:r w:rsidRPr="00BF70A6">
        <w:t xml:space="preserve">2020 год – </w:t>
      </w:r>
      <w:r w:rsidR="002E20F1">
        <w:t>0</w:t>
      </w:r>
      <w:r>
        <w:t>,</w:t>
      </w:r>
      <w:r w:rsidRPr="00BF70A6">
        <w:t>0 тыс. рублей.</w:t>
      </w:r>
    </w:p>
    <w:p w:rsidR="00B03C6D" w:rsidRPr="00BF70A6" w:rsidRDefault="00B03C6D" w:rsidP="00392A38">
      <w:pPr>
        <w:rPr>
          <w:bCs/>
        </w:rPr>
      </w:pPr>
    </w:p>
    <w:p w:rsidR="00995351" w:rsidRPr="009D2C31" w:rsidRDefault="00B03C6D" w:rsidP="009D2C31">
      <w:pPr>
        <w:jc w:val="center"/>
        <w:rPr>
          <w:b/>
          <w:bCs/>
        </w:rPr>
      </w:pPr>
      <w:r w:rsidRPr="00BF70A6">
        <w:rPr>
          <w:b/>
          <w:bCs/>
        </w:rPr>
        <w:t>Раздел 9. Методика оценки эффективности муниципальной программы</w:t>
      </w:r>
    </w:p>
    <w:p w:rsidR="00995351" w:rsidRPr="00BF70A6" w:rsidRDefault="00995351" w:rsidP="00BF70A6">
      <w:pPr>
        <w:autoSpaceDE w:val="0"/>
        <w:autoSpaceDN w:val="0"/>
        <w:adjustRightInd w:val="0"/>
        <w:ind w:firstLine="539"/>
        <w:jc w:val="both"/>
      </w:pPr>
      <w:r w:rsidRPr="00BF70A6">
        <w:t>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995351" w:rsidRPr="00BF70A6" w:rsidRDefault="00995351" w:rsidP="00BF70A6">
      <w:pPr>
        <w:autoSpaceDE w:val="0"/>
        <w:autoSpaceDN w:val="0"/>
        <w:adjustRightInd w:val="0"/>
        <w:ind w:firstLine="539"/>
        <w:jc w:val="both"/>
      </w:pPr>
      <w:r w:rsidRPr="00BF70A6">
        <w:t xml:space="preserve">Методика оценки эффективности реализации муниципальной программы учитывает необходимость проведения оценок степени достижения целей и решения задач муниципальной программы. </w:t>
      </w:r>
    </w:p>
    <w:p w:rsidR="00995351" w:rsidRPr="00BF70A6" w:rsidRDefault="00995351" w:rsidP="00BF70A6">
      <w:pPr>
        <w:widowControl w:val="0"/>
        <w:autoSpaceDE w:val="0"/>
        <w:autoSpaceDN w:val="0"/>
        <w:adjustRightInd w:val="0"/>
        <w:ind w:firstLine="540"/>
        <w:jc w:val="both"/>
      </w:pPr>
      <w:r w:rsidRPr="00BF70A6">
        <w:t>Оценка степени достижения целей и решения задач программы определяться путем сопоставления фактически достигнутых значений показателей (индикаторов) программы и их плановых значений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1971675" cy="2476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1971675" cy="2476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266700" cy="2476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995351" w:rsidRPr="00BF70A6">
        <w:t xml:space="preserve"> - степень достижения целей (решения задач);</w:t>
      </w:r>
    </w:p>
    <w:p w:rsidR="00995351" w:rsidRPr="00BF70A6" w:rsidRDefault="00F45FB8" w:rsidP="00BF70A6">
      <w:pPr>
        <w:widowControl w:val="0"/>
        <w:autoSpaceDE w:val="0"/>
        <w:autoSpaceDN w:val="0"/>
        <w:adjustRightInd w:val="0"/>
        <w:ind w:firstLine="540"/>
        <w:jc w:val="both"/>
      </w:pPr>
      <w:r>
        <w:rPr>
          <w:noProof/>
          <w:position w:val="-9"/>
        </w:rPr>
        <w:lastRenderedPageBreak/>
        <w:drawing>
          <wp:inline distT="0" distB="0" distL="0" distR="0">
            <wp:extent cx="266700" cy="247650"/>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995351" w:rsidRPr="00BF70A6">
        <w:t xml:space="preserve"> - степень достижения показателя (индикатора) муниципальной программы, </w:t>
      </w:r>
    </w:p>
    <w:p w:rsidR="00995351" w:rsidRPr="00BF70A6" w:rsidRDefault="00995351" w:rsidP="00BF70A6">
      <w:pPr>
        <w:widowControl w:val="0"/>
        <w:autoSpaceDE w:val="0"/>
        <w:autoSpaceDN w:val="0"/>
        <w:adjustRightInd w:val="0"/>
        <w:ind w:firstLine="540"/>
        <w:jc w:val="both"/>
      </w:pPr>
      <w:r w:rsidRPr="00BF70A6">
        <w:t xml:space="preserve">N </w:t>
      </w:r>
      <w:r w:rsidR="00C14009">
        <w:t>–</w:t>
      </w:r>
      <w:r w:rsidRPr="00BF70A6">
        <w:t xml:space="preserve"> количество показателей (индикаторов) муниципальной программы;</w:t>
      </w:r>
    </w:p>
    <w:p w:rsidR="00995351" w:rsidRPr="00BF70A6" w:rsidRDefault="00995351" w:rsidP="00BF70A6">
      <w:pPr>
        <w:widowControl w:val="0"/>
        <w:autoSpaceDE w:val="0"/>
        <w:autoSpaceDN w:val="0"/>
        <w:adjustRightInd w:val="0"/>
        <w:ind w:firstLine="540"/>
        <w:jc w:val="both"/>
      </w:pPr>
      <w:r w:rsidRPr="00BF70A6">
        <w:t>Степень достижения показателя (индикатора) муниципальной программы может рассчитываться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885825" cy="24765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995351" w:rsidP="00125435">
      <w:pPr>
        <w:widowControl w:val="0"/>
        <w:numPr>
          <w:ilvl w:val="0"/>
          <w:numId w:val="20"/>
        </w:numPr>
        <w:autoSpaceDE w:val="0"/>
        <w:autoSpaceDN w:val="0"/>
        <w:adjustRightInd w:val="0"/>
        <w:jc w:val="both"/>
      </w:pPr>
      <w:r w:rsidRPr="00BF70A6">
        <w:t>- фактическое значение показателя (индикатора) программы,</w:t>
      </w:r>
    </w:p>
    <w:p w:rsidR="00995351" w:rsidRPr="00BF70A6" w:rsidRDefault="00F45FB8" w:rsidP="00125435">
      <w:pPr>
        <w:widowControl w:val="0"/>
        <w:numPr>
          <w:ilvl w:val="0"/>
          <w:numId w:val="20"/>
        </w:numPr>
        <w:autoSpaceDE w:val="0"/>
        <w:autoSpaceDN w:val="0"/>
        <w:adjustRightInd w:val="0"/>
        <w:jc w:val="both"/>
      </w:pPr>
      <w:r>
        <w:rPr>
          <w:noProof/>
          <w:position w:val="-7"/>
        </w:rPr>
        <w:drawing>
          <wp:inline distT="0" distB="0" distL="0" distR="0">
            <wp:extent cx="200025" cy="209550"/>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00995351" w:rsidRPr="00BF70A6">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95351" w:rsidRPr="00BF70A6" w:rsidRDefault="00995351" w:rsidP="00BF70A6">
      <w:pPr>
        <w:widowControl w:val="0"/>
        <w:autoSpaceDE w:val="0"/>
        <w:autoSpaceDN w:val="0"/>
        <w:adjustRightInd w:val="0"/>
        <w:ind w:firstLine="540"/>
        <w:jc w:val="both"/>
      </w:pPr>
      <w:r w:rsidRPr="00BF70A6">
        <w:t>или,</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838200" cy="247650"/>
            <wp:effectExtent l="19050" t="0" r="0" b="0"/>
            <wp:docPr id="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cstate="print"/>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00995351" w:rsidRPr="00BF70A6">
        <w:t xml:space="preserve"> (для показателей (индикаторов), желаемой тенденцией развития которых является снижение значений);</w:t>
      </w:r>
    </w:p>
    <w:p w:rsidR="00995351" w:rsidRPr="00BF70A6" w:rsidRDefault="00995351" w:rsidP="00BF70A6">
      <w:pPr>
        <w:widowControl w:val="0"/>
        <w:autoSpaceDE w:val="0"/>
        <w:autoSpaceDN w:val="0"/>
        <w:adjustRightInd w:val="0"/>
        <w:ind w:firstLine="540"/>
        <w:jc w:val="both"/>
      </w:pPr>
      <w:r w:rsidRPr="00BF70A6">
        <w:t>2)</w:t>
      </w:r>
      <w:proofErr w:type="spellStart"/>
      <w:r w:rsidRPr="00BF70A6">
        <w:t>епени</w:t>
      </w:r>
      <w:proofErr w:type="spellEnd"/>
      <w:r w:rsidRPr="00BF70A6">
        <w:t xml:space="preserve"> соответствия запланированному уровню затрат и эффективности использования средств бюджета муниципального образования. </w:t>
      </w:r>
    </w:p>
    <w:p w:rsidR="00995351" w:rsidRPr="00BF70A6" w:rsidRDefault="00995351" w:rsidP="00125435">
      <w:pPr>
        <w:widowControl w:val="0"/>
        <w:numPr>
          <w:ilvl w:val="0"/>
          <w:numId w:val="21"/>
        </w:numPr>
        <w:autoSpaceDE w:val="0"/>
        <w:autoSpaceDN w:val="0"/>
        <w:adjustRightInd w:val="0"/>
        <w:jc w:val="both"/>
      </w:pPr>
      <w:r w:rsidRPr="00BF70A6">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942975" cy="209550"/>
            <wp:effectExtent l="0" t="0" r="0" b="0"/>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cstate="print"/>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47650" cy="209550"/>
            <wp:effectExtent l="0" t="0" r="0" b="0"/>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0"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995351" w:rsidRPr="00BF70A6">
        <w:t xml:space="preserve"> - уровень финансирования реализации программы,</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57175" cy="209550"/>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00995351" w:rsidRPr="00BF70A6">
        <w:t xml:space="preserve"> - фактический объем финансовых ресурсов, направленный на реализацию программы,</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47650" cy="209550"/>
            <wp:effectExtent l="0" t="0" r="0" b="0"/>
            <wp:docPr id="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995351" w:rsidRPr="00BF70A6">
        <w:t xml:space="preserve"> - плановый объем финансовых ресурсов на соответствующий отчетный период.</w:t>
      </w:r>
    </w:p>
    <w:p w:rsidR="00995351" w:rsidRPr="00BF70A6" w:rsidRDefault="00995351" w:rsidP="00BF70A6">
      <w:pPr>
        <w:widowControl w:val="0"/>
        <w:autoSpaceDE w:val="0"/>
        <w:autoSpaceDN w:val="0"/>
        <w:adjustRightInd w:val="0"/>
        <w:ind w:firstLine="540"/>
        <w:jc w:val="both"/>
      </w:pPr>
      <w:r w:rsidRPr="00BF70A6">
        <w:t>Эффективность реализации муниципальной программы (подпрограммы) может рассчитываться по следующей формуле:</w:t>
      </w:r>
    </w:p>
    <w:p w:rsidR="00995351" w:rsidRPr="00BF70A6" w:rsidRDefault="00995351" w:rsidP="00BF70A6">
      <w:pPr>
        <w:widowControl w:val="0"/>
        <w:autoSpaceDE w:val="0"/>
        <w:autoSpaceDN w:val="0"/>
        <w:adjustRightInd w:val="0"/>
        <w:ind w:firstLine="540"/>
        <w:jc w:val="both"/>
        <w:rPr>
          <w:vertAlign w:val="subscript"/>
        </w:rPr>
      </w:pPr>
      <w:r w:rsidRPr="00BF70A6">
        <w:t>Э</w:t>
      </w:r>
      <w:r w:rsidRPr="00BF70A6">
        <w:rPr>
          <w:vertAlign w:val="subscript"/>
        </w:rPr>
        <w:t>МП</w:t>
      </w:r>
      <w:r w:rsidRPr="00BF70A6">
        <w:t xml:space="preserve"> = С</w:t>
      </w:r>
      <w:r w:rsidRPr="00BF70A6">
        <w:rPr>
          <w:vertAlign w:val="subscript"/>
        </w:rPr>
        <w:t>ДЦ</w:t>
      </w:r>
      <w:r w:rsidRPr="00BF70A6">
        <w:t xml:space="preserve"> * У</w:t>
      </w:r>
      <w:r w:rsidRPr="00BF70A6">
        <w:rPr>
          <w:vertAlign w:val="subscript"/>
        </w:rPr>
        <w:t>Ф</w:t>
      </w:r>
    </w:p>
    <w:p w:rsidR="00995351" w:rsidRPr="00BF70A6" w:rsidRDefault="00995351" w:rsidP="00BF70A6">
      <w:pPr>
        <w:widowControl w:val="0"/>
        <w:autoSpaceDE w:val="0"/>
        <w:autoSpaceDN w:val="0"/>
        <w:adjustRightInd w:val="0"/>
        <w:ind w:firstLine="540"/>
        <w:jc w:val="both"/>
      </w:pPr>
      <w:r w:rsidRPr="00BF70A6">
        <w:t>Вывод об эффективности (неэффективности) реализации муниципальной программы может определяться на основании следующих критериев:</w:t>
      </w:r>
    </w:p>
    <w:p w:rsidR="00995351" w:rsidRPr="00BF70A6" w:rsidRDefault="00995351" w:rsidP="00BF70A6">
      <w:pPr>
        <w:widowControl w:val="0"/>
        <w:autoSpaceDE w:val="0"/>
        <w:autoSpaceDN w:val="0"/>
        <w:adjustRightInd w:val="0"/>
        <w:jc w:val="both"/>
      </w:pP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 xml:space="preserve">Вывод об эффективности </w:t>
            </w:r>
          </w:p>
          <w:p w:rsidR="00995351" w:rsidRPr="00BF70A6" w:rsidRDefault="00995351" w:rsidP="00BF70A6">
            <w:pPr>
              <w:widowControl w:val="0"/>
              <w:autoSpaceDE w:val="0"/>
              <w:autoSpaceDN w:val="0"/>
              <w:adjustRightInd w:val="0"/>
              <w:jc w:val="both"/>
            </w:pPr>
            <w:r w:rsidRPr="00BF70A6">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rPr>
                <w:vertAlign w:val="subscript"/>
              </w:rPr>
            </w:pPr>
            <w:r w:rsidRPr="00BF70A6">
              <w:t>Критерии оценки эффективности Э</w:t>
            </w:r>
            <w:r w:rsidRPr="00BF70A6">
              <w:rPr>
                <w:vertAlign w:val="subscript"/>
              </w:rPr>
              <w:t>МП</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Неэффективная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менее 0,5</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0,5 – 0,79</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0,8 – 1</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Высокоэффективная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более 1</w:t>
            </w:r>
          </w:p>
        </w:tc>
      </w:tr>
    </w:tbl>
    <w:p w:rsidR="00995351" w:rsidRPr="00BF70A6" w:rsidRDefault="00995351" w:rsidP="00BF70A6">
      <w:pPr>
        <w:pStyle w:val="1"/>
        <w:suppressAutoHyphens w:val="0"/>
        <w:ind w:left="0"/>
        <w:jc w:val="both"/>
        <w:rPr>
          <w:sz w:val="24"/>
          <w:szCs w:val="24"/>
          <w:lang w:eastAsia="ru-RU"/>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7F3CFB" w:rsidRDefault="007F3CFB" w:rsidP="00BF70A6">
      <w:pPr>
        <w:pStyle w:val="1"/>
        <w:suppressAutoHyphens w:val="0"/>
        <w:ind w:left="0" w:firstLine="567"/>
        <w:jc w:val="both"/>
        <w:rPr>
          <w:sz w:val="24"/>
          <w:szCs w:val="24"/>
        </w:rPr>
      </w:pPr>
    </w:p>
    <w:p w:rsidR="00995351" w:rsidRPr="00BF70A6" w:rsidRDefault="00995351" w:rsidP="00BF70A6">
      <w:pPr>
        <w:pStyle w:val="1"/>
        <w:suppressAutoHyphens w:val="0"/>
        <w:ind w:left="0" w:firstLine="567"/>
        <w:jc w:val="both"/>
        <w:rPr>
          <w:sz w:val="24"/>
          <w:szCs w:val="24"/>
        </w:rPr>
      </w:pPr>
      <w:r w:rsidRPr="00BF70A6">
        <w:rPr>
          <w:sz w:val="24"/>
          <w:szCs w:val="24"/>
        </w:rPr>
        <w:t>Оценку эффективности реализации муниципальной программы проводит её ответственный исполнитель.</w:t>
      </w:r>
    </w:p>
    <w:p w:rsidR="00995351" w:rsidRPr="00EC5D06" w:rsidRDefault="00995351" w:rsidP="00BF70A6">
      <w:pPr>
        <w:pStyle w:val="1"/>
        <w:suppressAutoHyphens w:val="0"/>
        <w:ind w:left="0" w:firstLine="567"/>
        <w:jc w:val="both"/>
        <w:rPr>
          <w:sz w:val="24"/>
          <w:szCs w:val="24"/>
        </w:rPr>
      </w:pPr>
      <w:r w:rsidRPr="00BF70A6">
        <w:rPr>
          <w:sz w:val="24"/>
          <w:szCs w:val="24"/>
        </w:rPr>
        <w:t xml:space="preserve"> Обязанности ответственного исполнителя и соисполнителей программы определены в </w:t>
      </w:r>
      <w:r w:rsidRPr="00EC5D06">
        <w:rPr>
          <w:sz w:val="24"/>
          <w:szCs w:val="24"/>
        </w:rPr>
        <w:t xml:space="preserve">Порядке </w:t>
      </w:r>
      <w:r w:rsidR="00EC5D06" w:rsidRPr="00EC5D06">
        <w:rPr>
          <w:sz w:val="24"/>
          <w:szCs w:val="24"/>
        </w:rPr>
        <w:t xml:space="preserve">разработки, реализации и оценки эффективности муниципальных программ и методических указаний по разработке и реализации муниципальных программ </w:t>
      </w:r>
      <w:r w:rsidRPr="00EC5D06">
        <w:rPr>
          <w:sz w:val="24"/>
          <w:szCs w:val="24"/>
        </w:rPr>
        <w:t xml:space="preserve">разработки, реализации и оценки эффективности муниципальных программ </w:t>
      </w:r>
      <w:r w:rsidRPr="00EC5D06">
        <w:rPr>
          <w:sz w:val="24"/>
          <w:szCs w:val="24"/>
        </w:rPr>
        <w:lastRenderedPageBreak/>
        <w:t xml:space="preserve">муниципального образования муниципального района «Сыктывдинский», утвержденном постановлением администрации МО МР «Сыктывдинский» от </w:t>
      </w:r>
      <w:r w:rsidR="00EC5D06">
        <w:rPr>
          <w:sz w:val="24"/>
          <w:szCs w:val="24"/>
        </w:rPr>
        <w:t>30.03.2018</w:t>
      </w:r>
      <w:r w:rsidRPr="00EC5D06">
        <w:rPr>
          <w:sz w:val="24"/>
          <w:szCs w:val="24"/>
        </w:rPr>
        <w:t xml:space="preserve"> № </w:t>
      </w:r>
      <w:r w:rsidR="00EC5D06">
        <w:rPr>
          <w:sz w:val="24"/>
          <w:szCs w:val="24"/>
        </w:rPr>
        <w:t>3/263</w:t>
      </w:r>
      <w:r w:rsidRPr="00EC5D06">
        <w:rPr>
          <w:sz w:val="24"/>
          <w:szCs w:val="24"/>
        </w:rPr>
        <w:t>.</w:t>
      </w:r>
    </w:p>
    <w:p w:rsidR="004D0D49" w:rsidRPr="00936FD9" w:rsidRDefault="004D0D49" w:rsidP="00BF70A6">
      <w:pPr>
        <w:jc w:val="both"/>
        <w:rPr>
          <w:bCs/>
        </w:rPr>
      </w:pPr>
    </w:p>
    <w:p w:rsidR="00E71D89" w:rsidRPr="00BF70A6" w:rsidRDefault="00E71D89" w:rsidP="00BF70A6">
      <w:pPr>
        <w:jc w:val="both"/>
        <w:rPr>
          <w:bCs/>
        </w:rPr>
      </w:pPr>
    </w:p>
    <w:p w:rsidR="003913D9" w:rsidRPr="00BF70A6" w:rsidRDefault="003913D9" w:rsidP="00BD6FCF">
      <w:pPr>
        <w:jc w:val="center"/>
        <w:rPr>
          <w:b/>
        </w:rPr>
      </w:pPr>
      <w:r w:rsidRPr="00BF70A6">
        <w:rPr>
          <w:b/>
        </w:rPr>
        <w:t>ПАСПОРТ</w:t>
      </w:r>
    </w:p>
    <w:p w:rsidR="008927D4" w:rsidRPr="00BF70A6" w:rsidRDefault="003913D9" w:rsidP="00BD6FCF">
      <w:pPr>
        <w:jc w:val="center"/>
        <w:rPr>
          <w:b/>
          <w:bCs/>
        </w:rPr>
      </w:pPr>
      <w:r w:rsidRPr="00BF70A6">
        <w:rPr>
          <w:b/>
        </w:rPr>
        <w:t>п</w:t>
      </w:r>
      <w:r w:rsidR="008927D4" w:rsidRPr="00BF70A6">
        <w:rPr>
          <w:b/>
        </w:rPr>
        <w:t>одпрограммы</w:t>
      </w:r>
      <w:r w:rsidR="006A2715" w:rsidRPr="006A2715">
        <w:rPr>
          <w:b/>
          <w:bCs/>
        </w:rPr>
        <w:t>1</w:t>
      </w:r>
      <w:r w:rsidR="008A4F3C">
        <w:rPr>
          <w:b/>
          <w:bCs/>
        </w:rPr>
        <w:t>.</w:t>
      </w:r>
      <w:r w:rsidR="00B727BC">
        <w:rPr>
          <w:b/>
          <w:bCs/>
        </w:rPr>
        <w:t xml:space="preserve"> </w:t>
      </w:r>
      <w:r w:rsidR="008927D4" w:rsidRPr="00BF70A6">
        <w:rPr>
          <w:b/>
          <w:bCs/>
        </w:rPr>
        <w:t>«Формирование и развитие кадрового состава органов местного самоуправления муниципального образования муниципального района «Сыктывдинский»</w:t>
      </w:r>
      <w:r w:rsidR="0046301B">
        <w:rPr>
          <w:b/>
          <w:bCs/>
        </w:rPr>
        <w:t xml:space="preserve"> </w:t>
      </w:r>
      <w:r w:rsidR="008927D4" w:rsidRPr="00BF70A6">
        <w:rPr>
          <w:b/>
          <w:bCs/>
        </w:rPr>
        <w:t>на 2015-2020 годы»</w:t>
      </w:r>
    </w:p>
    <w:p w:rsidR="008927D4" w:rsidRPr="00BF70A6" w:rsidRDefault="008927D4" w:rsidP="00BF70A6">
      <w:pPr>
        <w:jc w:val="both"/>
        <w:rPr>
          <w:b/>
          <w:b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3104"/>
        <w:gridCol w:w="7102"/>
      </w:tblGrid>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Ответственный исполнитель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Отдел общего обеспечения администрации муниципального образования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Соисполнители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Структурные подразделения администрации муниципального образования муниципального района «Сыктывдинский»</w:t>
            </w:r>
          </w:p>
        </w:tc>
      </w:tr>
      <w:tr w:rsidR="009A50A4" w:rsidRPr="00BF70A6" w:rsidTr="009A50A4">
        <w:tc>
          <w:tcPr>
            <w:tcW w:w="3104" w:type="dxa"/>
            <w:tcBorders>
              <w:top w:val="single" w:sz="4" w:space="0" w:color="auto"/>
              <w:left w:val="single" w:sz="4" w:space="0" w:color="auto"/>
              <w:bottom w:val="single" w:sz="4" w:space="0" w:color="auto"/>
              <w:right w:val="single" w:sz="4" w:space="0" w:color="auto"/>
            </w:tcBorders>
          </w:tcPr>
          <w:p w:rsidR="009A50A4" w:rsidRPr="00BF70A6" w:rsidRDefault="009A50A4" w:rsidP="00BF70A6">
            <w:pPr>
              <w:pStyle w:val="ae"/>
              <w:snapToGrid w:val="0"/>
              <w:jc w:val="both"/>
              <w:rPr>
                <w:rFonts w:cs="Times New Roman"/>
                <w:color w:val="auto"/>
                <w:lang w:val="ru-RU"/>
              </w:rPr>
            </w:pPr>
            <w:r w:rsidRPr="00BF70A6">
              <w:rPr>
                <w:rFonts w:cs="Times New Roman"/>
                <w:color w:val="auto"/>
                <w:lang w:val="ru-RU"/>
              </w:rPr>
              <w:t>Программно-целевые инструменты подпрограммы</w:t>
            </w:r>
          </w:p>
        </w:tc>
        <w:tc>
          <w:tcPr>
            <w:tcW w:w="7102" w:type="dxa"/>
            <w:tcBorders>
              <w:top w:val="single" w:sz="4" w:space="0" w:color="auto"/>
              <w:left w:val="single" w:sz="4" w:space="0" w:color="auto"/>
              <w:bottom w:val="single" w:sz="4" w:space="0" w:color="auto"/>
              <w:right w:val="single" w:sz="4" w:space="0" w:color="auto"/>
            </w:tcBorders>
          </w:tcPr>
          <w:p w:rsidR="009A50A4" w:rsidRPr="00BF70A6" w:rsidRDefault="009A50A4" w:rsidP="00BF70A6">
            <w:pPr>
              <w:pStyle w:val="ae"/>
              <w:snapToGrid w:val="0"/>
              <w:jc w:val="both"/>
              <w:rPr>
                <w:rFonts w:cs="Times New Roman"/>
                <w:color w:val="auto"/>
                <w:lang w:val="ru-RU"/>
              </w:rPr>
            </w:pPr>
            <w:r w:rsidRPr="00BF70A6">
              <w:rPr>
                <w:rFonts w:cs="Times New Roman"/>
                <w:color w:val="auto"/>
                <w:lang w:val="ru-RU"/>
              </w:rPr>
              <w:t>-</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Цель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Задачи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 совершенствование процедур подбора квалифицированных кадров для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внедрение современных технологий обучения специалистов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повышение эффективности оценки профессиональной служебной деятельности муниципальных служащих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совершенствование механизмов стимулирования специалистов органов МСУ к исполнению обязанностей на высоком профессиональном уровне;</w:t>
            </w:r>
          </w:p>
          <w:p w:rsidR="008927D4" w:rsidRPr="00BF70A6" w:rsidRDefault="008927D4" w:rsidP="00BF70A6">
            <w:pPr>
              <w:pStyle w:val="ae"/>
              <w:jc w:val="both"/>
              <w:rPr>
                <w:rFonts w:cs="Times New Roman"/>
                <w:color w:val="auto"/>
                <w:lang w:val="ru-RU"/>
              </w:rPr>
            </w:pPr>
            <w:r w:rsidRPr="00BF70A6">
              <w:rPr>
                <w:rFonts w:cs="Times New Roman"/>
                <w:color w:val="auto"/>
                <w:lang w:val="ru-RU"/>
              </w:rPr>
              <w:t>- совершенствование организации деятельности кадровой службы в органах МСУ.</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Целевые индикаторы и показатели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7B2732" w:rsidRPr="00D44C3A" w:rsidRDefault="007B2732" w:rsidP="007B2732">
            <w:pPr>
              <w:pStyle w:val="af2"/>
              <w:jc w:val="both"/>
              <w:rPr>
                <w:rFonts w:ascii="Times New Roman" w:hAnsi="Times New Roman" w:cs="Times New Roman"/>
                <w:sz w:val="24"/>
                <w:szCs w:val="24"/>
              </w:rPr>
            </w:pPr>
            <w:r>
              <w:rPr>
                <w:rFonts w:ascii="Times New Roman" w:hAnsi="Times New Roman" w:cs="Times New Roman"/>
                <w:sz w:val="24"/>
                <w:szCs w:val="24"/>
              </w:rPr>
              <w:t>1) количество</w:t>
            </w:r>
            <w:r w:rsidRPr="00D44C3A">
              <w:rPr>
                <w:rFonts w:ascii="Times New Roman" w:hAnsi="Times New Roman" w:cs="Times New Roman"/>
                <w:sz w:val="24"/>
                <w:szCs w:val="24"/>
              </w:rPr>
              <w:t xml:space="preserve">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w:t>
            </w:r>
            <w:r>
              <w:rPr>
                <w:rFonts w:ascii="Times New Roman" w:hAnsi="Times New Roman" w:cs="Times New Roman"/>
                <w:sz w:val="24"/>
                <w:szCs w:val="24"/>
              </w:rPr>
              <w:t>о числа замещенных должностей, ед.</w:t>
            </w:r>
            <w:r w:rsidRPr="00D44C3A">
              <w:rPr>
                <w:rFonts w:ascii="Times New Roman" w:hAnsi="Times New Roman" w:cs="Times New Roman"/>
                <w:sz w:val="24"/>
                <w:szCs w:val="24"/>
              </w:rPr>
              <w:t>;</w:t>
            </w:r>
          </w:p>
          <w:p w:rsidR="007B2732" w:rsidRPr="00D44C3A" w:rsidRDefault="007B2732" w:rsidP="007B2732">
            <w:pPr>
              <w:pStyle w:val="af2"/>
              <w:jc w:val="both"/>
              <w:rPr>
                <w:rFonts w:ascii="Times New Roman" w:hAnsi="Times New Roman" w:cs="Times New Roman"/>
                <w:sz w:val="24"/>
                <w:szCs w:val="24"/>
              </w:rPr>
            </w:pPr>
            <w:r>
              <w:rPr>
                <w:rFonts w:ascii="Times New Roman" w:hAnsi="Times New Roman" w:cs="Times New Roman"/>
                <w:sz w:val="24"/>
                <w:szCs w:val="24"/>
              </w:rPr>
              <w:t>2) количество</w:t>
            </w:r>
            <w:r w:rsidRPr="00D44C3A">
              <w:rPr>
                <w:rFonts w:ascii="Times New Roman" w:hAnsi="Times New Roman" w:cs="Times New Roman"/>
                <w:sz w:val="24"/>
                <w:szCs w:val="24"/>
              </w:rPr>
              <w:t xml:space="preserve"> специалистов, прошедш</w:t>
            </w:r>
            <w:r>
              <w:rPr>
                <w:rFonts w:ascii="Times New Roman" w:hAnsi="Times New Roman" w:cs="Times New Roman"/>
                <w:sz w:val="24"/>
                <w:szCs w:val="24"/>
              </w:rPr>
              <w:t xml:space="preserve">их профессиональную подготовку, </w:t>
            </w:r>
            <w:r w:rsidRPr="00D44C3A">
              <w:rPr>
                <w:rFonts w:ascii="Times New Roman" w:hAnsi="Times New Roman" w:cs="Times New Roman"/>
                <w:sz w:val="24"/>
                <w:szCs w:val="24"/>
              </w:rPr>
              <w:t xml:space="preserve">переподготовку и повышение </w:t>
            </w:r>
            <w:r>
              <w:rPr>
                <w:rFonts w:ascii="Times New Roman" w:hAnsi="Times New Roman" w:cs="Times New Roman"/>
                <w:sz w:val="24"/>
                <w:szCs w:val="24"/>
              </w:rPr>
              <w:t xml:space="preserve">квалификации в отчетном периоде </w:t>
            </w:r>
            <w:r w:rsidRPr="00D44C3A">
              <w:rPr>
                <w:rFonts w:ascii="Times New Roman" w:hAnsi="Times New Roman" w:cs="Times New Roman"/>
                <w:sz w:val="24"/>
                <w:szCs w:val="24"/>
              </w:rPr>
              <w:t>за счет средств местного</w:t>
            </w:r>
            <w:r>
              <w:rPr>
                <w:rFonts w:ascii="Times New Roman" w:hAnsi="Times New Roman" w:cs="Times New Roman"/>
                <w:sz w:val="24"/>
                <w:szCs w:val="24"/>
              </w:rPr>
              <w:t xml:space="preserve"> бюджета, от общей численности </w:t>
            </w:r>
            <w:r w:rsidRPr="00D44C3A">
              <w:rPr>
                <w:rFonts w:ascii="Times New Roman" w:hAnsi="Times New Roman" w:cs="Times New Roman"/>
                <w:sz w:val="24"/>
                <w:szCs w:val="24"/>
              </w:rPr>
              <w:t>специалист</w:t>
            </w:r>
            <w:r>
              <w:rPr>
                <w:rFonts w:ascii="Times New Roman" w:hAnsi="Times New Roman" w:cs="Times New Roman"/>
                <w:sz w:val="24"/>
                <w:szCs w:val="24"/>
              </w:rPr>
              <w:t>ов муниципального образования, ед.</w:t>
            </w:r>
            <w:r w:rsidRPr="00D44C3A">
              <w:rPr>
                <w:rFonts w:ascii="Times New Roman" w:hAnsi="Times New Roman" w:cs="Times New Roman"/>
                <w:sz w:val="24"/>
                <w:szCs w:val="24"/>
              </w:rPr>
              <w:t>;</w:t>
            </w:r>
          </w:p>
          <w:p w:rsidR="007B2732" w:rsidRPr="00D44C3A" w:rsidRDefault="007B2732" w:rsidP="007B2732">
            <w:pPr>
              <w:pStyle w:val="af2"/>
              <w:jc w:val="both"/>
              <w:rPr>
                <w:rFonts w:ascii="Times New Roman" w:hAnsi="Times New Roman" w:cs="Times New Roman"/>
                <w:sz w:val="24"/>
                <w:szCs w:val="24"/>
              </w:rPr>
            </w:pPr>
            <w:r>
              <w:rPr>
                <w:rFonts w:ascii="Times New Roman" w:hAnsi="Times New Roman" w:cs="Times New Roman"/>
                <w:sz w:val="24"/>
                <w:szCs w:val="24"/>
              </w:rPr>
              <w:t>3) количество</w:t>
            </w:r>
            <w:r w:rsidRPr="00D44C3A">
              <w:rPr>
                <w:rFonts w:ascii="Times New Roman" w:hAnsi="Times New Roman" w:cs="Times New Roman"/>
                <w:sz w:val="24"/>
                <w:szCs w:val="24"/>
              </w:rPr>
              <w:t xml:space="preserve"> муниципальных служащих, прошедших аттестацию в отчетном периоде, от общей численности муниципальных сл</w:t>
            </w:r>
            <w:r>
              <w:rPr>
                <w:rFonts w:ascii="Times New Roman" w:hAnsi="Times New Roman" w:cs="Times New Roman"/>
                <w:sz w:val="24"/>
                <w:szCs w:val="24"/>
              </w:rPr>
              <w:t>ужащих, подлежащих аттестации, ед.</w:t>
            </w:r>
            <w:r w:rsidRPr="00D44C3A">
              <w:rPr>
                <w:rFonts w:ascii="Times New Roman" w:hAnsi="Times New Roman" w:cs="Times New Roman"/>
                <w:sz w:val="24"/>
                <w:szCs w:val="24"/>
              </w:rPr>
              <w:t>;</w:t>
            </w:r>
          </w:p>
          <w:p w:rsidR="008927D4" w:rsidRPr="00BF70A6" w:rsidRDefault="007B2732" w:rsidP="007B2732">
            <w:pPr>
              <w:pStyle w:val="ae"/>
              <w:snapToGrid w:val="0"/>
              <w:jc w:val="both"/>
              <w:rPr>
                <w:rFonts w:cs="Times New Roman"/>
                <w:color w:val="auto"/>
                <w:lang w:val="ru-RU"/>
              </w:rPr>
            </w:pPr>
            <w:r w:rsidRPr="007B2732">
              <w:rPr>
                <w:rFonts w:cs="Times New Roman"/>
                <w:lang w:val="ru-RU"/>
              </w:rPr>
              <w:t>4)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Этапы и сроки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rPr>
              <w:t xml:space="preserve">2015-2020 </w:t>
            </w:r>
            <w:r w:rsidRPr="00BF70A6">
              <w:rPr>
                <w:rFonts w:cs="Times New Roman"/>
                <w:color w:val="auto"/>
                <w:lang w:val="ru-RU"/>
              </w:rPr>
              <w:t>годы</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lastRenderedPageBreak/>
              <w:t>Объемы бюджетных ассигнований подпрограммы</w:t>
            </w:r>
          </w:p>
        </w:tc>
        <w:tc>
          <w:tcPr>
            <w:tcW w:w="7102" w:type="dxa"/>
            <w:tcBorders>
              <w:top w:val="single" w:sz="4" w:space="0" w:color="auto"/>
              <w:left w:val="single" w:sz="4" w:space="0" w:color="auto"/>
              <w:bottom w:val="single" w:sz="4" w:space="0" w:color="auto"/>
              <w:right w:val="single" w:sz="4" w:space="0" w:color="auto"/>
            </w:tcBorders>
          </w:tcPr>
          <w:p w:rsidR="000B6C3C" w:rsidRPr="00BF70A6" w:rsidRDefault="000B6C3C" w:rsidP="000B6C3C">
            <w:pPr>
              <w:autoSpaceDE w:val="0"/>
              <w:autoSpaceDN w:val="0"/>
              <w:adjustRightInd w:val="0"/>
              <w:jc w:val="both"/>
            </w:pPr>
            <w:r w:rsidRPr="00BF70A6">
              <w:t>Общий объём финансиро</w:t>
            </w:r>
            <w:r>
              <w:t>вания на 2015-20</w:t>
            </w:r>
            <w:r w:rsidRPr="006A2715">
              <w:t>20</w:t>
            </w:r>
            <w:r w:rsidRPr="00BF70A6">
              <w:t xml:space="preserve"> год</w:t>
            </w:r>
            <w:r>
              <w:t xml:space="preserve">ы предусматривается в </w:t>
            </w:r>
            <w:r w:rsidRPr="007446A4">
              <w:t>размере 531,6 тыс. рублей</w:t>
            </w:r>
            <w:r w:rsidRPr="00BF70A6">
              <w:t>, в том числе:</w:t>
            </w:r>
          </w:p>
          <w:p w:rsidR="000B6C3C" w:rsidRPr="00BF70A6" w:rsidRDefault="000B6C3C" w:rsidP="000B6C3C">
            <w:pPr>
              <w:autoSpaceDE w:val="0"/>
              <w:autoSpaceDN w:val="0"/>
              <w:adjustRightInd w:val="0"/>
              <w:jc w:val="both"/>
              <w:rPr>
                <w:b/>
                <w:bCs/>
              </w:rPr>
            </w:pPr>
            <w:r w:rsidRPr="00BF70A6">
              <w:t>за счет с</w:t>
            </w:r>
            <w:r>
              <w:t xml:space="preserve">редств муниципального бюджета </w:t>
            </w:r>
            <w:r w:rsidRPr="007446A4">
              <w:t xml:space="preserve">531,6 тыс. рублей </w:t>
            </w:r>
            <w:r w:rsidRPr="00BF70A6">
              <w:t>тыс. рублей;</w:t>
            </w:r>
          </w:p>
          <w:p w:rsidR="000B6C3C" w:rsidRPr="00BF70A6" w:rsidRDefault="000B6C3C" w:rsidP="000B6C3C">
            <w:pPr>
              <w:autoSpaceDE w:val="0"/>
              <w:autoSpaceDN w:val="0"/>
              <w:adjustRightInd w:val="0"/>
              <w:jc w:val="both"/>
              <w:rPr>
                <w:b/>
                <w:bCs/>
              </w:rPr>
            </w:pPr>
            <w:r w:rsidRPr="00BF70A6">
              <w:t>за счет средств республиканского бюджета Республики Коми 0 тыс. рублей.</w:t>
            </w:r>
          </w:p>
          <w:p w:rsidR="008927D4" w:rsidRPr="00BF70A6" w:rsidRDefault="008927D4" w:rsidP="00BF70A6">
            <w:pPr>
              <w:autoSpaceDE w:val="0"/>
              <w:autoSpaceDN w:val="0"/>
              <w:adjustRightInd w:val="0"/>
              <w:jc w:val="both"/>
            </w:pPr>
            <w:r w:rsidRPr="00BF70A6">
              <w:t xml:space="preserve">за счет средств федерального бюджета 0 </w:t>
            </w:r>
            <w:proofErr w:type="spellStart"/>
            <w:r w:rsidRPr="00BF70A6">
              <w:t>тыс.руб</w:t>
            </w:r>
            <w:proofErr w:type="spellEnd"/>
            <w:r w:rsidRPr="00BF70A6">
              <w:t>.</w:t>
            </w:r>
          </w:p>
          <w:p w:rsidR="008927D4" w:rsidRPr="00BF70A6" w:rsidRDefault="008927D4" w:rsidP="00BF70A6">
            <w:pPr>
              <w:autoSpaceDE w:val="0"/>
              <w:autoSpaceDN w:val="0"/>
              <w:adjustRightInd w:val="0"/>
              <w:jc w:val="both"/>
            </w:pPr>
            <w:r w:rsidRPr="00BF70A6">
              <w:t>2015 год – 0 тыс. рублей;</w:t>
            </w:r>
          </w:p>
          <w:p w:rsidR="008927D4" w:rsidRPr="00BF70A6" w:rsidRDefault="008927D4" w:rsidP="00BF70A6">
            <w:pPr>
              <w:autoSpaceDE w:val="0"/>
              <w:autoSpaceDN w:val="0"/>
              <w:adjustRightInd w:val="0"/>
              <w:jc w:val="both"/>
            </w:pPr>
            <w:r w:rsidRPr="00BF70A6">
              <w:t>2016 год -  0 тыс. рублей;</w:t>
            </w:r>
          </w:p>
          <w:p w:rsidR="008927D4" w:rsidRPr="00BF70A6" w:rsidRDefault="008927D4" w:rsidP="00BF70A6">
            <w:pPr>
              <w:autoSpaceDE w:val="0"/>
              <w:autoSpaceDN w:val="0"/>
              <w:adjustRightInd w:val="0"/>
              <w:jc w:val="both"/>
            </w:pPr>
            <w:r w:rsidRPr="00BF70A6">
              <w:t>2017 год – 0 тыс. рублей;</w:t>
            </w:r>
          </w:p>
          <w:p w:rsidR="008927D4" w:rsidRPr="00BF70A6" w:rsidRDefault="008927D4" w:rsidP="00BF70A6">
            <w:pPr>
              <w:autoSpaceDE w:val="0"/>
              <w:autoSpaceDN w:val="0"/>
              <w:adjustRightInd w:val="0"/>
              <w:jc w:val="both"/>
            </w:pPr>
            <w:r w:rsidRPr="00BF70A6">
              <w:t>2018 год – 0 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autoSpaceDE w:val="0"/>
              <w:autoSpaceDN w:val="0"/>
              <w:adjustRightInd w:val="0"/>
              <w:jc w:val="both"/>
            </w:pPr>
            <w:r w:rsidRPr="00BF70A6">
              <w:t>за счёт средств бюджета Республики Коми:</w:t>
            </w:r>
          </w:p>
          <w:p w:rsidR="008927D4" w:rsidRPr="00BF70A6" w:rsidRDefault="008927D4" w:rsidP="00BF70A6">
            <w:pPr>
              <w:autoSpaceDE w:val="0"/>
              <w:autoSpaceDN w:val="0"/>
              <w:adjustRightInd w:val="0"/>
              <w:jc w:val="both"/>
            </w:pPr>
            <w:r w:rsidRPr="00BF70A6">
              <w:t>2015 год – 0 тыс. рублей;</w:t>
            </w:r>
          </w:p>
          <w:p w:rsidR="008927D4" w:rsidRPr="00BF70A6" w:rsidRDefault="008927D4" w:rsidP="00BF70A6">
            <w:pPr>
              <w:autoSpaceDE w:val="0"/>
              <w:autoSpaceDN w:val="0"/>
              <w:adjustRightInd w:val="0"/>
              <w:jc w:val="both"/>
            </w:pPr>
            <w:r w:rsidRPr="00BF70A6">
              <w:t>2016 год -  0 тыс. рублей;</w:t>
            </w:r>
          </w:p>
          <w:p w:rsidR="008927D4" w:rsidRPr="00BF70A6" w:rsidRDefault="008927D4" w:rsidP="00BF70A6">
            <w:pPr>
              <w:autoSpaceDE w:val="0"/>
              <w:autoSpaceDN w:val="0"/>
              <w:adjustRightInd w:val="0"/>
              <w:jc w:val="both"/>
            </w:pPr>
            <w:r w:rsidRPr="00BF70A6">
              <w:t>2017 год – 0 тыс. рублей;</w:t>
            </w:r>
          </w:p>
          <w:p w:rsidR="008927D4" w:rsidRPr="00BF70A6" w:rsidRDefault="008927D4" w:rsidP="00BF70A6">
            <w:pPr>
              <w:autoSpaceDE w:val="0"/>
              <w:autoSpaceDN w:val="0"/>
              <w:adjustRightInd w:val="0"/>
              <w:jc w:val="both"/>
            </w:pPr>
            <w:r w:rsidRPr="00BF70A6">
              <w:t>2018 год – 0 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13645F" w:rsidRPr="00BF70A6" w:rsidRDefault="0013645F" w:rsidP="0013645F">
            <w:pPr>
              <w:autoSpaceDE w:val="0"/>
              <w:autoSpaceDN w:val="0"/>
              <w:adjustRightInd w:val="0"/>
              <w:jc w:val="both"/>
            </w:pPr>
            <w:r w:rsidRPr="00BF70A6">
              <w:t>за счёт средств местного бюджета:</w:t>
            </w:r>
          </w:p>
          <w:p w:rsidR="0013645F" w:rsidRPr="007446A4" w:rsidRDefault="0013645F" w:rsidP="0013645F">
            <w:pPr>
              <w:autoSpaceDE w:val="0"/>
              <w:autoSpaceDN w:val="0"/>
              <w:adjustRightInd w:val="0"/>
              <w:jc w:val="both"/>
            </w:pPr>
            <w:r w:rsidRPr="007446A4">
              <w:t>2015 год – 130,0 тыс. рублей;</w:t>
            </w:r>
          </w:p>
          <w:p w:rsidR="0013645F" w:rsidRPr="007446A4" w:rsidRDefault="0013645F" w:rsidP="0013645F">
            <w:pPr>
              <w:autoSpaceDE w:val="0"/>
              <w:autoSpaceDN w:val="0"/>
              <w:adjustRightInd w:val="0"/>
              <w:jc w:val="both"/>
            </w:pPr>
            <w:r w:rsidRPr="007446A4">
              <w:t>2016 год - 100,0 тыс. рублей;</w:t>
            </w:r>
          </w:p>
          <w:p w:rsidR="0013645F" w:rsidRPr="007446A4" w:rsidRDefault="0013645F" w:rsidP="0013645F">
            <w:pPr>
              <w:autoSpaceDE w:val="0"/>
              <w:autoSpaceDN w:val="0"/>
              <w:adjustRightInd w:val="0"/>
              <w:jc w:val="both"/>
            </w:pPr>
            <w:r w:rsidRPr="007446A4">
              <w:t>2017 год –50,0 тыс. рублей;</w:t>
            </w:r>
          </w:p>
          <w:p w:rsidR="0013645F" w:rsidRPr="007446A4" w:rsidRDefault="0013645F" w:rsidP="0013645F">
            <w:pPr>
              <w:autoSpaceDE w:val="0"/>
              <w:autoSpaceDN w:val="0"/>
              <w:adjustRightInd w:val="0"/>
              <w:jc w:val="both"/>
            </w:pPr>
            <w:r w:rsidRPr="007446A4">
              <w:t>2018 год – 81, 6 тыс. рублей;</w:t>
            </w:r>
          </w:p>
          <w:p w:rsidR="0013645F" w:rsidRPr="007446A4" w:rsidRDefault="0013645F" w:rsidP="0013645F">
            <w:pPr>
              <w:autoSpaceDE w:val="0"/>
              <w:autoSpaceDN w:val="0"/>
              <w:adjustRightInd w:val="0"/>
              <w:jc w:val="both"/>
            </w:pPr>
            <w:r w:rsidRPr="007446A4">
              <w:t>2019 год – 85,0 тыс. рублей;</w:t>
            </w:r>
          </w:p>
          <w:p w:rsidR="0013645F" w:rsidRPr="007446A4" w:rsidRDefault="0013645F" w:rsidP="0013645F">
            <w:pPr>
              <w:autoSpaceDE w:val="0"/>
              <w:autoSpaceDN w:val="0"/>
              <w:adjustRightInd w:val="0"/>
              <w:jc w:val="both"/>
            </w:pPr>
            <w:r w:rsidRPr="007446A4">
              <w:t>2020 год – 85,0 тыс. рублей</w:t>
            </w:r>
          </w:p>
          <w:p w:rsidR="008927D4" w:rsidRPr="00BF70A6" w:rsidRDefault="008927D4" w:rsidP="00BF70A6">
            <w:pPr>
              <w:pStyle w:val="ae"/>
              <w:jc w:val="both"/>
              <w:rPr>
                <w:rFonts w:cs="Times New Roman"/>
                <w:color w:val="auto"/>
                <w:lang w:val="ru-RU"/>
              </w:rPr>
            </w:pPr>
            <w:r w:rsidRPr="00BF70A6">
              <w:rPr>
                <w:rFonts w:cs="Times New Roman"/>
                <w:color w:val="auto"/>
                <w:lang w:val="ru-RU"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Ожидаемые результаты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5A7163" w:rsidRDefault="005A7163" w:rsidP="005A7163">
            <w:pPr>
              <w:pStyle w:val="ae"/>
              <w:jc w:val="both"/>
              <w:rPr>
                <w:rFonts w:cs="Times New Roman"/>
                <w:color w:val="auto"/>
                <w:lang w:val="ru-RU"/>
              </w:rPr>
            </w:pPr>
            <w:r w:rsidRPr="00736FD4">
              <w:rPr>
                <w:rFonts w:cs="Times New Roman"/>
                <w:lang w:val="ru-RU"/>
              </w:rPr>
              <w:t>К 2020 году планируется</w:t>
            </w:r>
            <w:r>
              <w:rPr>
                <w:rFonts w:cs="Times New Roman"/>
                <w:lang w:val="ru-RU"/>
              </w:rPr>
              <w:t xml:space="preserve"> достигнуть следующих результат</w:t>
            </w:r>
            <w:r w:rsidRPr="00736FD4">
              <w:rPr>
                <w:rFonts w:cs="Times New Roman"/>
                <w:lang w:val="ru-RU"/>
              </w:rPr>
              <w:t>ов</w:t>
            </w:r>
            <w:r>
              <w:rPr>
                <w:rFonts w:cs="Times New Roman"/>
                <w:lang w:val="ru-RU"/>
              </w:rPr>
              <w:t>:</w:t>
            </w:r>
          </w:p>
          <w:p w:rsidR="005A7163" w:rsidRDefault="005A7163" w:rsidP="005A7163">
            <w:pPr>
              <w:pStyle w:val="ae"/>
              <w:jc w:val="both"/>
              <w:rPr>
                <w:rFonts w:cs="Times New Roman"/>
                <w:color w:val="auto"/>
                <w:lang w:val="ru-RU"/>
              </w:rPr>
            </w:pPr>
            <w:r>
              <w:rPr>
                <w:rFonts w:cs="Times New Roman"/>
                <w:color w:val="auto"/>
                <w:lang w:val="ru-RU"/>
              </w:rPr>
              <w:t xml:space="preserve">1. Увеличение количества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 (до 5 </w:t>
            </w:r>
            <w:proofErr w:type="spellStart"/>
            <w:r>
              <w:rPr>
                <w:rFonts w:cs="Times New Roman"/>
                <w:color w:val="auto"/>
                <w:lang w:val="ru-RU"/>
              </w:rPr>
              <w:t>ед</w:t>
            </w:r>
            <w:proofErr w:type="spellEnd"/>
            <w:r>
              <w:rPr>
                <w:rFonts w:cs="Times New Roman"/>
                <w:color w:val="auto"/>
                <w:lang w:val="ru-RU"/>
              </w:rPr>
              <w:t>).</w:t>
            </w:r>
          </w:p>
          <w:p w:rsidR="005A7163" w:rsidRDefault="005A7163" w:rsidP="005A7163">
            <w:pPr>
              <w:pStyle w:val="ae"/>
              <w:jc w:val="both"/>
              <w:rPr>
                <w:rFonts w:cs="Times New Roman"/>
                <w:color w:val="auto"/>
                <w:lang w:val="ru-RU"/>
              </w:rPr>
            </w:pPr>
            <w:r>
              <w:rPr>
                <w:rFonts w:cs="Times New Roman"/>
                <w:color w:val="auto"/>
                <w:lang w:val="ru-RU"/>
              </w:rPr>
              <w:t>2. Увеличение количества специалистов, прошедших профессиональную подготовку, переподготовку и повышение квалификации за счет средств местного бюджета, от общей численности специалистов муниципального образования (до 21 ед.).</w:t>
            </w:r>
          </w:p>
          <w:p w:rsidR="005A7163" w:rsidRDefault="005A7163" w:rsidP="005A7163">
            <w:pPr>
              <w:pStyle w:val="ae"/>
              <w:jc w:val="both"/>
              <w:rPr>
                <w:rFonts w:cs="Times New Roman"/>
                <w:color w:val="auto"/>
                <w:lang w:val="ru-RU"/>
              </w:rPr>
            </w:pPr>
            <w:r>
              <w:rPr>
                <w:rFonts w:cs="Times New Roman"/>
                <w:color w:val="auto"/>
                <w:lang w:val="ru-RU"/>
              </w:rPr>
              <w:t>3. Сохранение доли муниципальных служащих, прошедших аттестацию в отчетном периоде, от общей численности муниципальных служащих, подлежащих аттестации (100%).</w:t>
            </w:r>
          </w:p>
          <w:p w:rsidR="00B333D1" w:rsidRPr="00B333D1" w:rsidRDefault="005A7163" w:rsidP="005A7163">
            <w:pPr>
              <w:pStyle w:val="ae"/>
              <w:jc w:val="both"/>
              <w:rPr>
                <w:rFonts w:cs="Times New Roman"/>
                <w:color w:val="auto"/>
                <w:lang w:val="ru-RU"/>
              </w:rPr>
            </w:pPr>
            <w:r>
              <w:rPr>
                <w:rFonts w:cs="Times New Roman"/>
                <w:color w:val="auto"/>
                <w:lang w:val="ru-RU"/>
              </w:rPr>
              <w:t>4.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 (да).</w:t>
            </w:r>
          </w:p>
        </w:tc>
      </w:tr>
    </w:tbl>
    <w:p w:rsidR="008927D4" w:rsidRPr="00BF70A6" w:rsidRDefault="008927D4" w:rsidP="00BF70A6">
      <w:pPr>
        <w:jc w:val="both"/>
      </w:pPr>
    </w:p>
    <w:p w:rsidR="008927D4" w:rsidRPr="00BF70A6" w:rsidRDefault="008927D4" w:rsidP="00BF70A6">
      <w:pPr>
        <w:jc w:val="both"/>
        <w:rPr>
          <w:b/>
        </w:rPr>
      </w:pPr>
    </w:p>
    <w:p w:rsidR="008927D4" w:rsidRPr="00BF70A6" w:rsidRDefault="008927D4" w:rsidP="00BD6FCF">
      <w:pPr>
        <w:autoSpaceDE w:val="0"/>
        <w:autoSpaceDN w:val="0"/>
        <w:adjustRightInd w:val="0"/>
        <w:jc w:val="center"/>
        <w:outlineLvl w:val="0"/>
        <w:rPr>
          <w:b/>
        </w:rPr>
      </w:pPr>
      <w:r w:rsidRPr="00BF70A6">
        <w:rPr>
          <w:b/>
        </w:rPr>
        <w:t>1.</w:t>
      </w:r>
      <w:r w:rsidR="00E95D1C">
        <w:rPr>
          <w:b/>
        </w:rPr>
        <w:t>Ха</w:t>
      </w:r>
      <w:r w:rsidRPr="00BF70A6">
        <w:rPr>
          <w:b/>
        </w:rPr>
        <w:t>рактеристика сферы реализации подпрограммы, описание</w:t>
      </w:r>
    </w:p>
    <w:p w:rsidR="008927D4" w:rsidRPr="00BF70A6" w:rsidRDefault="008927D4" w:rsidP="00182F32">
      <w:pPr>
        <w:ind w:left="360"/>
        <w:jc w:val="center"/>
        <w:rPr>
          <w:b/>
        </w:rPr>
      </w:pPr>
      <w:r w:rsidRPr="00BF70A6">
        <w:rPr>
          <w:b/>
        </w:rPr>
        <w:t>основных проблем в указанной сфере и прогноз ее развития</w:t>
      </w:r>
    </w:p>
    <w:p w:rsidR="008927D4" w:rsidRPr="00BF70A6" w:rsidRDefault="008927D4" w:rsidP="00BF70A6">
      <w:pPr>
        <w:jc w:val="both"/>
      </w:pPr>
    </w:p>
    <w:p w:rsidR="00B333D1" w:rsidRDefault="00B333D1" w:rsidP="00B333D1">
      <w:pPr>
        <w:autoSpaceDE w:val="0"/>
        <w:ind w:firstLine="540"/>
        <w:jc w:val="both"/>
      </w:pPr>
      <w:r>
        <w:t xml:space="preserve">Одним из главных ресурсов муниципального управления является кадровый ресурс. </w:t>
      </w:r>
    </w:p>
    <w:p w:rsidR="00B333D1" w:rsidRDefault="00B333D1" w:rsidP="00B333D1">
      <w:pPr>
        <w:autoSpaceDE w:val="0"/>
        <w:ind w:firstLine="540"/>
        <w:jc w:val="both"/>
      </w:pPr>
      <w:r>
        <w:t>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 От того, насколько эффективно действуют органы местного самоуправления, во многом зависит доверие населения к власти.</w:t>
      </w:r>
    </w:p>
    <w:p w:rsidR="00B333D1" w:rsidRDefault="00B333D1" w:rsidP="00B333D1">
      <w:pPr>
        <w:autoSpaceDE w:val="0"/>
        <w:ind w:firstLine="540"/>
        <w:jc w:val="both"/>
      </w:pPr>
      <w:r>
        <w:t>Подготовка кадров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B333D1" w:rsidRDefault="00B333D1" w:rsidP="00B333D1">
      <w:pPr>
        <w:autoSpaceDE w:val="0"/>
        <w:ind w:firstLine="540"/>
        <w:jc w:val="both"/>
      </w:pPr>
      <w:r>
        <w:t>В последние годы администрацией муниципального образования муниципального района «Сыктывдинский»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специалистов.</w:t>
      </w:r>
    </w:p>
    <w:p w:rsidR="00B333D1" w:rsidRDefault="00B333D1" w:rsidP="00B333D1">
      <w:pPr>
        <w:autoSpaceDE w:val="0"/>
        <w:ind w:firstLine="540"/>
        <w:jc w:val="both"/>
      </w:pPr>
      <w:r>
        <w:t>В настоящее время в администрации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сформирована нормативно-правовая база, позволяющая эффективно развивать муниципальную службу в администрации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практикуется использование резерва управленческих кадров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осуществляется повышение квалификации муниципальных служащих администрации муниципального района «Сыктывдинский», в том числе по модульно-накопительной системе;</w:t>
      </w:r>
    </w:p>
    <w:p w:rsidR="00B333D1" w:rsidRDefault="00B333D1" w:rsidP="00125435">
      <w:pPr>
        <w:widowControl w:val="0"/>
        <w:numPr>
          <w:ilvl w:val="0"/>
          <w:numId w:val="11"/>
        </w:numPr>
        <w:suppressAutoHyphens/>
        <w:autoSpaceDE w:val="0"/>
        <w:jc w:val="both"/>
      </w:pPr>
      <w:r>
        <w:t>совершенствуются механизмы контроля соблюдения ограничений и запретов, связанных с прохождением муниципальной службы;</w:t>
      </w:r>
    </w:p>
    <w:p w:rsidR="00B333D1" w:rsidRDefault="00B333D1" w:rsidP="00125435">
      <w:pPr>
        <w:widowControl w:val="0"/>
        <w:numPr>
          <w:ilvl w:val="0"/>
          <w:numId w:val="11"/>
        </w:numPr>
        <w:suppressAutoHyphens/>
        <w:autoSpaceDE w:val="0"/>
        <w:jc w:val="both"/>
      </w:pPr>
      <w:r>
        <w:t>осуществляется работа аттестационной комиссии и комиссии по соблюдению требований к служебному поведения муниципальных служащих и урегулированию конфликта интересов.</w:t>
      </w:r>
    </w:p>
    <w:p w:rsidR="00B333D1" w:rsidRDefault="00B333D1" w:rsidP="00B333D1">
      <w:pPr>
        <w:ind w:firstLine="567"/>
        <w:jc w:val="both"/>
      </w:pPr>
      <w:r>
        <w:t>Вместе с тем, наиболее характерными проблемами в вопросах реализации кадровой политики в муниципальном образовании муниципального района "С</w:t>
      </w:r>
      <w:r w:rsidR="003879F0">
        <w:t>ы</w:t>
      </w:r>
      <w:r>
        <w:t>ктывдинский"</w:t>
      </w:r>
      <w:r w:rsidR="003879F0">
        <w:t xml:space="preserve"> о</w:t>
      </w:r>
      <w:r>
        <w:t>стаются:</w:t>
      </w:r>
    </w:p>
    <w:p w:rsidR="00B333D1" w:rsidRDefault="00B333D1" w:rsidP="00B333D1">
      <w:pPr>
        <w:ind w:firstLine="567"/>
        <w:jc w:val="both"/>
      </w:pPr>
      <w:r>
        <w:t>1) в области подбора кадров:</w:t>
      </w:r>
    </w:p>
    <w:p w:rsidR="00B333D1" w:rsidRDefault="00B333D1" w:rsidP="00B333D1">
      <w:pPr>
        <w:ind w:firstLine="567"/>
        <w:jc w:val="both"/>
      </w:pPr>
      <w:r>
        <w:t>- практически полное отсутствие в органах МСУ конкурсных процедур как формы подбора кадров;</w:t>
      </w:r>
    </w:p>
    <w:p w:rsidR="00B333D1" w:rsidRDefault="00B333D1" w:rsidP="00B333D1">
      <w:pPr>
        <w:ind w:firstLine="567"/>
        <w:jc w:val="both"/>
      </w:pPr>
      <w:r>
        <w:t>- неэффективность использования кадрового резерва;</w:t>
      </w:r>
    </w:p>
    <w:p w:rsidR="00B333D1" w:rsidRDefault="00B333D1" w:rsidP="00B333D1">
      <w:pPr>
        <w:ind w:firstLine="567"/>
        <w:jc w:val="both"/>
      </w:pPr>
      <w:r>
        <w:t xml:space="preserve">- недостаточная открытость органов МСУ при подборе кадров; </w:t>
      </w:r>
    </w:p>
    <w:p w:rsidR="00B333D1" w:rsidRDefault="00B333D1" w:rsidP="00B333D1">
      <w:pPr>
        <w:ind w:firstLine="567"/>
        <w:jc w:val="both"/>
      </w:pPr>
      <w:r>
        <w:t>2) в сфере профессионального развития специалистов:</w:t>
      </w:r>
    </w:p>
    <w:p w:rsidR="00B333D1" w:rsidRDefault="00B333D1" w:rsidP="00B333D1">
      <w:pPr>
        <w:ind w:firstLine="567"/>
        <w:jc w:val="both"/>
      </w:pPr>
      <w:r>
        <w:t>- недостаточный уровень профессионального образования специалистов;</w:t>
      </w:r>
    </w:p>
    <w:p w:rsidR="00B333D1" w:rsidRDefault="00B333D1" w:rsidP="00B333D1">
      <w:pPr>
        <w:ind w:firstLine="567"/>
        <w:jc w:val="both"/>
      </w:pPr>
      <w:r>
        <w:t>- отсутствие системной работы, ориентированной на индивидуальный подход к обучению, исходя из потребностей специалистов;</w:t>
      </w:r>
    </w:p>
    <w:p w:rsidR="00B333D1" w:rsidRDefault="00B333D1" w:rsidP="00B333D1">
      <w:pPr>
        <w:ind w:firstLine="567"/>
        <w:jc w:val="both"/>
      </w:pPr>
      <w:r>
        <w:t>3) в сфере оценки персонала:</w:t>
      </w:r>
    </w:p>
    <w:p w:rsidR="00B333D1" w:rsidRDefault="00B333D1" w:rsidP="00B333D1">
      <w:pPr>
        <w:ind w:firstLine="567"/>
        <w:jc w:val="both"/>
      </w:pPr>
      <w:r>
        <w:t>- неиспользование показателей эффективности и результативности при оценке профессиональной служебной деятельности специалистов органов МСУ;</w:t>
      </w:r>
    </w:p>
    <w:p w:rsidR="00B333D1" w:rsidRDefault="00B333D1" w:rsidP="00B333D1">
      <w:pPr>
        <w:ind w:firstLine="567"/>
        <w:jc w:val="both"/>
      </w:pPr>
      <w:r>
        <w:lastRenderedPageBreak/>
        <w:t>- отсутствие взаимосвязи профессиональной компетентности специалистов с качеством оказываемых (предоставляемых) гражданам и организациям услуг;</w:t>
      </w:r>
    </w:p>
    <w:p w:rsidR="00B333D1" w:rsidRDefault="00B333D1" w:rsidP="00B333D1">
      <w:pPr>
        <w:ind w:firstLine="567"/>
        <w:jc w:val="both"/>
      </w:pPr>
      <w:r>
        <w:t>4) в сфере мотивации:</w:t>
      </w:r>
    </w:p>
    <w:p w:rsidR="00B333D1" w:rsidRDefault="00B333D1" w:rsidP="00B333D1">
      <w:pPr>
        <w:ind w:firstLine="567"/>
        <w:jc w:val="both"/>
      </w:pPr>
      <w:r>
        <w:t>- отсутствие механизмов стимулирования специалистов органов МСУ к исполнению обязанностей на высоком профессиональном уровне;</w:t>
      </w:r>
    </w:p>
    <w:p w:rsidR="00B333D1" w:rsidRDefault="00B333D1" w:rsidP="00B333D1">
      <w:pPr>
        <w:ind w:firstLine="567"/>
        <w:jc w:val="both"/>
      </w:pPr>
      <w:r>
        <w:t>- невысокий престиж муниципальной службы и авторитет органов местного самоуправления среди населения;</w:t>
      </w:r>
    </w:p>
    <w:p w:rsidR="00B333D1" w:rsidRDefault="00B333D1" w:rsidP="00B333D1">
      <w:pPr>
        <w:ind w:firstLine="567"/>
        <w:jc w:val="both"/>
      </w:pPr>
      <w:r>
        <w:t>- несоразмерность уровня оплаты труда с объемом выполняемой работы и уровнем ответственности;</w:t>
      </w:r>
    </w:p>
    <w:p w:rsidR="00B333D1" w:rsidRDefault="00B333D1" w:rsidP="00B333D1">
      <w:pPr>
        <w:ind w:firstLine="567"/>
        <w:jc w:val="both"/>
      </w:pPr>
      <w:r>
        <w:t>5) в сфере организации деятельности отдела общего обеспечения администрации муниципального района «Сыктывдинский» (далее – отдел общего обеспечения):</w:t>
      </w:r>
    </w:p>
    <w:p w:rsidR="00B333D1" w:rsidRDefault="00B333D1" w:rsidP="00B333D1">
      <w:pPr>
        <w:ind w:firstLine="567"/>
        <w:jc w:val="both"/>
      </w:pPr>
      <w:r>
        <w:t>- использование устаревших технологий в организации кадрового делопроизводства.</w:t>
      </w:r>
    </w:p>
    <w:p w:rsidR="00B333D1" w:rsidRDefault="00B333D1" w:rsidP="00B333D1">
      <w:pPr>
        <w:ind w:firstLine="567"/>
        <w:jc w:val="both"/>
      </w:pPr>
      <w:r>
        <w:t>Решение указанных проблем взаимоувязано с решением проблем, определенных Государственной программой Республики Коми «Развитие системы государственного и муниципального управления», стратегией социально-экономического развития муниципального образования муниципального района «Сыктывдинский».</w:t>
      </w:r>
    </w:p>
    <w:p w:rsidR="00B333D1" w:rsidRDefault="00B333D1" w:rsidP="00B333D1">
      <w:pPr>
        <w:ind w:firstLine="567"/>
        <w:jc w:val="both"/>
      </w:pPr>
      <w:r>
        <w:t xml:space="preserve">Эффективность управления территорией муниципального района «Сыктывдинский» прежде всего зависит от профессионализма и компетентности специалистов, поэтому существует потребность в создании устойчивых механизмов, позволяющих эффективно формировать и последовательно развивать кадровый состав администрации муниципального района «Сыктывдинский». </w:t>
      </w:r>
    </w:p>
    <w:p w:rsidR="008927D4" w:rsidRPr="00BF70A6" w:rsidRDefault="008927D4" w:rsidP="00BF70A6">
      <w:pPr>
        <w:jc w:val="both"/>
      </w:pPr>
    </w:p>
    <w:p w:rsidR="00770B1B" w:rsidRDefault="00770B1B" w:rsidP="00BD6FCF">
      <w:pPr>
        <w:autoSpaceDE w:val="0"/>
        <w:autoSpaceDN w:val="0"/>
        <w:adjustRightInd w:val="0"/>
        <w:jc w:val="center"/>
        <w:outlineLvl w:val="0"/>
        <w:rPr>
          <w:b/>
        </w:rPr>
      </w:pPr>
    </w:p>
    <w:p w:rsidR="00770B1B" w:rsidRDefault="00770B1B" w:rsidP="00BD6FCF">
      <w:pPr>
        <w:autoSpaceDE w:val="0"/>
        <w:autoSpaceDN w:val="0"/>
        <w:adjustRightInd w:val="0"/>
        <w:jc w:val="center"/>
        <w:outlineLvl w:val="0"/>
        <w:rPr>
          <w:b/>
        </w:rPr>
      </w:pPr>
    </w:p>
    <w:p w:rsidR="00770B1B" w:rsidRDefault="00770B1B" w:rsidP="00BD6FCF">
      <w:pPr>
        <w:autoSpaceDE w:val="0"/>
        <w:autoSpaceDN w:val="0"/>
        <w:adjustRightInd w:val="0"/>
        <w:jc w:val="center"/>
        <w:outlineLvl w:val="0"/>
        <w:rPr>
          <w:b/>
        </w:rPr>
      </w:pPr>
    </w:p>
    <w:p w:rsidR="008927D4" w:rsidRPr="00BF70A6" w:rsidRDefault="008927D4" w:rsidP="00BD6FCF">
      <w:pPr>
        <w:autoSpaceDE w:val="0"/>
        <w:autoSpaceDN w:val="0"/>
        <w:adjustRightInd w:val="0"/>
        <w:jc w:val="center"/>
        <w:outlineLvl w:val="0"/>
        <w:rPr>
          <w:b/>
        </w:rPr>
      </w:pPr>
      <w:r w:rsidRPr="00BF70A6">
        <w:rPr>
          <w:b/>
        </w:rPr>
        <w:t>2. Приоритеты реализуемой в муниципальном районе «Сыктывдинский»</w:t>
      </w:r>
    </w:p>
    <w:p w:rsidR="008927D4" w:rsidRPr="00BF70A6" w:rsidRDefault="008927D4" w:rsidP="00BD6FCF">
      <w:pPr>
        <w:autoSpaceDE w:val="0"/>
        <w:autoSpaceDN w:val="0"/>
        <w:adjustRightInd w:val="0"/>
        <w:jc w:val="center"/>
        <w:outlineLvl w:val="0"/>
        <w:rPr>
          <w:b/>
        </w:rPr>
      </w:pPr>
      <w:r w:rsidRPr="00BF70A6">
        <w:rPr>
          <w:b/>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927D4" w:rsidRPr="00BF70A6" w:rsidRDefault="008927D4" w:rsidP="00BF70A6">
      <w:pPr>
        <w:jc w:val="both"/>
      </w:pPr>
    </w:p>
    <w:p w:rsidR="00B333D1" w:rsidRDefault="00B333D1" w:rsidP="00B333D1">
      <w:pPr>
        <w:jc w:val="both"/>
        <w:rPr>
          <w:bCs/>
        </w:rPr>
      </w:pPr>
      <w:r>
        <w:t xml:space="preserve">          В соответствии со </w:t>
      </w:r>
      <w:hyperlink r:id="rId23" w:history="1">
        <w:r>
          <w:rPr>
            <w:rStyle w:val="af"/>
          </w:rPr>
          <w:t>Стратегией</w:t>
        </w:r>
      </w:hyperlink>
      <w:r>
        <w:t xml:space="preserve"> социально-экономического развития муниципального района «Сыктывдинский» на период до 2020 года формирование и развитие кадрового состава </w:t>
      </w:r>
      <w:r>
        <w:rPr>
          <w:bCs/>
        </w:rPr>
        <w:t>отнесено к приоритетам социально-экономического развития района.</w:t>
      </w:r>
    </w:p>
    <w:p w:rsidR="00B333D1" w:rsidRDefault="00B333D1" w:rsidP="00B333D1">
      <w:pPr>
        <w:ind w:left="360" w:firstLine="180"/>
        <w:jc w:val="both"/>
      </w:pPr>
      <w:r>
        <w:t>Целью программы является:</w:t>
      </w:r>
    </w:p>
    <w:p w:rsidR="00B333D1" w:rsidRDefault="00B333D1" w:rsidP="00B333D1">
      <w:pPr>
        <w:jc w:val="both"/>
      </w:pPr>
      <w: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B333D1" w:rsidRDefault="00B333D1" w:rsidP="00B333D1">
      <w:pPr>
        <w:ind w:left="360" w:firstLine="180"/>
        <w:jc w:val="both"/>
      </w:pPr>
      <w:r>
        <w:t>Задачи по ее реализации:</w:t>
      </w:r>
    </w:p>
    <w:p w:rsidR="00B333D1" w:rsidRDefault="00B333D1" w:rsidP="00B333D1">
      <w:pPr>
        <w:pStyle w:val="ae"/>
        <w:snapToGrid w:val="0"/>
        <w:jc w:val="both"/>
        <w:rPr>
          <w:lang w:val="ru-RU"/>
        </w:rPr>
      </w:pPr>
      <w:r>
        <w:rPr>
          <w:lang w:val="ru-RU"/>
        </w:rPr>
        <w:t>Совершенствование процедур подбора квалифицированных кадров органов МСУ.</w:t>
      </w:r>
    </w:p>
    <w:p w:rsidR="00B333D1" w:rsidRDefault="00B333D1" w:rsidP="00B333D1">
      <w:pPr>
        <w:pStyle w:val="ae"/>
        <w:jc w:val="both"/>
        <w:rPr>
          <w:lang w:val="ru-RU"/>
        </w:rPr>
      </w:pPr>
      <w:r>
        <w:rPr>
          <w:lang w:val="ru-RU"/>
        </w:rPr>
        <w:t>Внедрение современных технологий обучения специалистов органов МСУ.</w:t>
      </w:r>
    </w:p>
    <w:p w:rsidR="00B333D1" w:rsidRDefault="00B333D1" w:rsidP="00B333D1">
      <w:pPr>
        <w:pStyle w:val="ae"/>
        <w:jc w:val="both"/>
        <w:rPr>
          <w:lang w:val="ru-RU"/>
        </w:rPr>
      </w:pPr>
      <w:r>
        <w:rPr>
          <w:lang w:val="ru-RU"/>
        </w:rPr>
        <w:t>Повышение эффективности оценки профессиональной служебной деятельности муниципальных служащих органов МСУ.</w:t>
      </w:r>
    </w:p>
    <w:p w:rsidR="00B333D1" w:rsidRDefault="00B333D1" w:rsidP="00B333D1">
      <w:pPr>
        <w:pStyle w:val="ae"/>
        <w:jc w:val="both"/>
        <w:rPr>
          <w:lang w:val="ru-RU"/>
        </w:rPr>
      </w:pPr>
      <w:r>
        <w:rPr>
          <w:lang w:val="ru-RU"/>
        </w:rPr>
        <w:t>Совершенствование механизмов стимулирования специалистов органов МСУ к исполнению обязанностей на высоком профессиональном уровне.</w:t>
      </w:r>
    </w:p>
    <w:p w:rsidR="00B333D1" w:rsidRDefault="00B333D1" w:rsidP="00B333D1">
      <w:pPr>
        <w:jc w:val="both"/>
      </w:pPr>
      <w:r>
        <w:t>Совершенствование организации деятельности кадровых служб.</w:t>
      </w:r>
    </w:p>
    <w:p w:rsidR="00B333D1" w:rsidRDefault="00B333D1" w:rsidP="00B333D1">
      <w:pPr>
        <w:autoSpaceDE w:val="0"/>
        <w:ind w:firstLine="540"/>
        <w:jc w:val="both"/>
        <w:rPr>
          <w:bCs/>
        </w:rPr>
      </w:pPr>
      <w:r>
        <w:rPr>
          <w:bCs/>
        </w:rPr>
        <w:t>Прогнозные значения индикаторов (показателей) представлены в таблице 2.</w:t>
      </w:r>
    </w:p>
    <w:p w:rsidR="00B333D1" w:rsidRDefault="00B333D1" w:rsidP="00B333D1">
      <w:pPr>
        <w:autoSpaceDE w:val="0"/>
        <w:ind w:firstLine="540"/>
        <w:jc w:val="both"/>
        <w:rPr>
          <w:bCs/>
        </w:rPr>
      </w:pPr>
      <w:r>
        <w:rPr>
          <w:bCs/>
        </w:rPr>
        <w:t>Срок реализации подпрограммы: 2015-2020 годы.</w:t>
      </w:r>
    </w:p>
    <w:p w:rsidR="00D90498" w:rsidRDefault="00D90498" w:rsidP="00B333D1">
      <w:pPr>
        <w:autoSpaceDE w:val="0"/>
        <w:ind w:firstLine="540"/>
        <w:jc w:val="both"/>
        <w:rPr>
          <w:bCs/>
        </w:rPr>
      </w:pPr>
    </w:p>
    <w:p w:rsidR="008927D4" w:rsidRPr="00BF70A6" w:rsidRDefault="008927D4" w:rsidP="00BF70A6">
      <w:pPr>
        <w:jc w:val="both"/>
      </w:pPr>
    </w:p>
    <w:p w:rsidR="008927D4" w:rsidRPr="00BF70A6" w:rsidRDefault="008927D4" w:rsidP="00BD6FCF">
      <w:pPr>
        <w:jc w:val="center"/>
        <w:rPr>
          <w:b/>
        </w:rPr>
      </w:pPr>
      <w:r w:rsidRPr="00BF70A6">
        <w:rPr>
          <w:b/>
        </w:rPr>
        <w:t>3.</w:t>
      </w:r>
      <w:r w:rsidR="00770B1B">
        <w:rPr>
          <w:b/>
        </w:rPr>
        <w:t xml:space="preserve"> Ха</w:t>
      </w:r>
      <w:r w:rsidRPr="00BF70A6">
        <w:rPr>
          <w:b/>
        </w:rPr>
        <w:t>рактеристика основных мероприятий подпрограммы</w:t>
      </w:r>
    </w:p>
    <w:p w:rsidR="008927D4" w:rsidRPr="00BF70A6" w:rsidRDefault="008927D4" w:rsidP="00BF70A6">
      <w:pPr>
        <w:jc w:val="both"/>
      </w:pPr>
    </w:p>
    <w:p w:rsidR="0019064A" w:rsidRPr="00DF4AA0" w:rsidRDefault="0019064A" w:rsidP="0019064A">
      <w:pPr>
        <w:ind w:firstLine="426"/>
        <w:jc w:val="both"/>
      </w:pPr>
      <w:r w:rsidRPr="00DF4AA0">
        <w:rPr>
          <w:bCs/>
        </w:rPr>
        <w:lastRenderedPageBreak/>
        <w:t>«</w:t>
      </w:r>
      <w:r w:rsidRPr="00DF4AA0">
        <w:t>Перечень основных мероприятий Подпрограммы сформирован таким образом, чтобы обеспечить решение конкретных задач Подпрограммы.</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«Совершенствование процедур подбора квалифицированных кадров для органов МСУ:</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D44C3A">
        <w:rPr>
          <w:rFonts w:ascii="Times New Roman" w:hAnsi="Times New Roman" w:cs="Times New Roman"/>
          <w:sz w:val="24"/>
          <w:szCs w:val="24"/>
        </w:rPr>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D44C3A">
        <w:rPr>
          <w:rFonts w:ascii="Times New Roman" w:hAnsi="Times New Roman" w:cs="Times New Roman"/>
          <w:sz w:val="24"/>
          <w:szCs w:val="24"/>
        </w:rPr>
        <w:t>организация формирования и использования муниципального кадрового резерва, резерва управленческих кадров.</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«Внедрение современных технологий обучения специалистов органов МСУ»</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1) организация обучения специалистов, в том числе с применением дистанционных и модульных технологий; </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 внедрение практики индивидуального планирования профессионального развития специалистов;</w:t>
      </w:r>
    </w:p>
    <w:p w:rsidR="0019064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3</w:t>
      </w:r>
      <w:r w:rsidRPr="00D44C3A">
        <w:rPr>
          <w:rFonts w:ascii="Times New Roman" w:hAnsi="Times New Roman" w:cs="Times New Roman"/>
          <w:sz w:val="24"/>
          <w:szCs w:val="24"/>
        </w:rPr>
        <w:t>) организация проведения стажировок, семинаров, тренингов, «круглых столов» по развитию управленческ</w:t>
      </w:r>
      <w:r>
        <w:rPr>
          <w:rFonts w:ascii="Times New Roman" w:hAnsi="Times New Roman" w:cs="Times New Roman"/>
          <w:sz w:val="24"/>
          <w:szCs w:val="24"/>
        </w:rPr>
        <w:t>их компетенций для специалистов;</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rPr>
        <w:t>в</w:t>
      </w:r>
      <w:r w:rsidRPr="00E53B11">
        <w:rPr>
          <w:rFonts w:ascii="Times New Roman" w:hAnsi="Times New Roman" w:cs="Times New Roman"/>
        </w:rPr>
        <w:t>недрение института наставничества в органах МСУ</w:t>
      </w:r>
      <w:r>
        <w:rPr>
          <w:rFonts w:ascii="Times New Roman" w:hAnsi="Times New Roman" w:cs="Times New Roman"/>
        </w:rPr>
        <w:t>.</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«Повышение эффективности оценки профессиональной служебной деятельности специалистов органов МСУ»</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1) организация предоставления специалистами органов МСУ отчетов о профессиональной служебной деятельности;</w:t>
      </w:r>
    </w:p>
    <w:p w:rsidR="0019064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19064A" w:rsidRPr="00D44C3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3) организация аттестации специалистов органов МСУ; </w:t>
      </w:r>
    </w:p>
    <w:p w:rsidR="0019064A" w:rsidRDefault="0019064A" w:rsidP="0019064A">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4) внедрение современных методов оценки персонала органов МСУ. </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«Совершенствование механизмов стимулирования специалистов органов МСУ к исполнению обязанностей на высоком профессиональном уровне»</w:t>
      </w:r>
    </w:p>
    <w:p w:rsidR="0019064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D44C3A">
        <w:rPr>
          <w:rFonts w:ascii="Times New Roman" w:hAnsi="Times New Roman" w:cs="Times New Roman"/>
          <w:sz w:val="24"/>
          <w:szCs w:val="24"/>
        </w:rPr>
        <w:t>формирование системы материальной и моральной мотивации, связанной с оценкой профессиональной деятельности специалистов.</w:t>
      </w:r>
    </w:p>
    <w:p w:rsidR="0019064A" w:rsidRPr="00D44C3A" w:rsidRDefault="0019064A" w:rsidP="0019064A">
      <w:pPr>
        <w:pStyle w:val="af2"/>
        <w:ind w:firstLine="426"/>
        <w:jc w:val="both"/>
        <w:rPr>
          <w:rFonts w:ascii="Times New Roman" w:hAnsi="Times New Roman" w:cs="Times New Roman"/>
          <w:sz w:val="24"/>
          <w:szCs w:val="24"/>
        </w:rPr>
      </w:pPr>
      <w:r w:rsidRPr="005D404F">
        <w:rPr>
          <w:rFonts w:ascii="Times New Roman" w:hAnsi="Times New Roman" w:cs="Times New Roman"/>
          <w:b/>
          <w:sz w:val="24"/>
          <w:szCs w:val="24"/>
        </w:rPr>
        <w:t>Задача</w:t>
      </w:r>
      <w:r w:rsidRPr="00D44C3A">
        <w:rPr>
          <w:rFonts w:ascii="Times New Roman" w:hAnsi="Times New Roman" w:cs="Times New Roman"/>
          <w:sz w:val="24"/>
          <w:szCs w:val="24"/>
        </w:rPr>
        <w:t xml:space="preserve"> «Совершенствование организации деятельности кадровых служб»</w:t>
      </w:r>
    </w:p>
    <w:p w:rsidR="0019064A" w:rsidRPr="00D44C3A" w:rsidRDefault="0019064A" w:rsidP="0019064A">
      <w:pPr>
        <w:pStyle w:val="af2"/>
        <w:ind w:firstLine="426"/>
        <w:jc w:val="both"/>
        <w:rPr>
          <w:rFonts w:ascii="Times New Roman" w:hAnsi="Times New Roman" w:cs="Times New Roman"/>
          <w:sz w:val="24"/>
          <w:szCs w:val="24"/>
        </w:rPr>
      </w:pPr>
      <w:r>
        <w:rPr>
          <w:rFonts w:ascii="Times New Roman" w:hAnsi="Times New Roman" w:cs="Times New Roman"/>
          <w:sz w:val="24"/>
          <w:szCs w:val="24"/>
        </w:rPr>
        <w:t>1) о</w:t>
      </w:r>
      <w:r w:rsidRPr="00D44C3A">
        <w:rPr>
          <w:rFonts w:ascii="Times New Roman" w:hAnsi="Times New Roman" w:cs="Times New Roman"/>
          <w:sz w:val="24"/>
          <w:szCs w:val="24"/>
        </w:rPr>
        <w:t>рганизация внедрения современных форм ведения кадрового делопроизводства.</w:t>
      </w:r>
    </w:p>
    <w:p w:rsidR="0019064A" w:rsidRPr="00D44C3A" w:rsidRDefault="0019064A" w:rsidP="0019064A">
      <w:pPr>
        <w:pStyle w:val="af2"/>
        <w:ind w:firstLine="426"/>
        <w:jc w:val="both"/>
        <w:rPr>
          <w:rFonts w:ascii="Times New Roman" w:hAnsi="Times New Roman" w:cs="Times New Roman"/>
          <w:bCs/>
          <w:sz w:val="24"/>
          <w:szCs w:val="24"/>
        </w:rPr>
      </w:pPr>
      <w:r w:rsidRPr="00D44C3A">
        <w:rPr>
          <w:rFonts w:ascii="Times New Roman" w:hAnsi="Times New Roman" w:cs="Times New Roman"/>
          <w:sz w:val="24"/>
          <w:szCs w:val="24"/>
        </w:rPr>
        <w:t>Перечень основных мероприятий Подпрограммы с указанием сроков их реализации, ожидаемых результатов и связи с показателями Программы представлен в таблице 1.</w:t>
      </w:r>
    </w:p>
    <w:p w:rsidR="008927D4" w:rsidRPr="00B333D1" w:rsidRDefault="008927D4" w:rsidP="00BF70A6">
      <w:pPr>
        <w:pStyle w:val="a8"/>
        <w:widowControl w:val="0"/>
        <w:autoSpaceDE w:val="0"/>
        <w:autoSpaceDN w:val="0"/>
        <w:adjustRightInd w:val="0"/>
        <w:spacing w:after="0" w:line="240" w:lineRule="auto"/>
        <w:ind w:left="0"/>
        <w:jc w:val="both"/>
        <w:outlineLvl w:val="2"/>
        <w:rPr>
          <w:rFonts w:ascii="Times New Roman" w:hAnsi="Times New Roman"/>
          <w:sz w:val="24"/>
          <w:szCs w:val="24"/>
        </w:rPr>
      </w:pPr>
    </w:p>
    <w:p w:rsidR="008927D4" w:rsidRPr="00BF70A6" w:rsidRDefault="008927D4" w:rsidP="00BD6FCF">
      <w:pPr>
        <w:pStyle w:val="a8"/>
        <w:widowControl w:val="0"/>
        <w:autoSpaceDE w:val="0"/>
        <w:autoSpaceDN w:val="0"/>
        <w:adjustRightInd w:val="0"/>
        <w:spacing w:after="0" w:line="240" w:lineRule="auto"/>
        <w:ind w:left="1260"/>
        <w:outlineLvl w:val="2"/>
        <w:rPr>
          <w:rFonts w:ascii="Times New Roman" w:hAnsi="Times New Roman"/>
          <w:b/>
          <w:bCs/>
          <w:sz w:val="24"/>
          <w:szCs w:val="24"/>
        </w:rPr>
      </w:pPr>
      <w:r w:rsidRPr="00BF70A6">
        <w:rPr>
          <w:rFonts w:ascii="Times New Roman" w:hAnsi="Times New Roman"/>
          <w:b/>
          <w:sz w:val="24"/>
          <w:szCs w:val="24"/>
        </w:rPr>
        <w:t>4.</w:t>
      </w:r>
      <w:r w:rsidR="00770B1B">
        <w:rPr>
          <w:rFonts w:ascii="Times New Roman" w:hAnsi="Times New Roman"/>
          <w:b/>
          <w:sz w:val="24"/>
          <w:szCs w:val="24"/>
        </w:rPr>
        <w:t xml:space="preserve">  Ха</w:t>
      </w:r>
      <w:r w:rsidRPr="00BF70A6">
        <w:rPr>
          <w:rFonts w:ascii="Times New Roman" w:hAnsi="Times New Roman"/>
          <w:b/>
          <w:bCs/>
          <w:sz w:val="24"/>
          <w:szCs w:val="24"/>
        </w:rPr>
        <w:t>рактеристика мер государственного регулирования</w:t>
      </w:r>
    </w:p>
    <w:p w:rsidR="003913D9" w:rsidRPr="00BF70A6" w:rsidRDefault="003913D9" w:rsidP="00BF70A6">
      <w:pPr>
        <w:pStyle w:val="a8"/>
        <w:widowControl w:val="0"/>
        <w:autoSpaceDE w:val="0"/>
        <w:autoSpaceDN w:val="0"/>
        <w:adjustRightInd w:val="0"/>
        <w:spacing w:after="0" w:line="240" w:lineRule="auto"/>
        <w:ind w:left="1260"/>
        <w:jc w:val="both"/>
        <w:outlineLvl w:val="2"/>
        <w:rPr>
          <w:rFonts w:ascii="Times New Roman" w:hAnsi="Times New Roman"/>
          <w:b/>
          <w:bCs/>
          <w:sz w:val="24"/>
          <w:szCs w:val="24"/>
        </w:rPr>
      </w:pPr>
    </w:p>
    <w:p w:rsidR="00347B7D" w:rsidRPr="00BF70A6" w:rsidRDefault="00354AE0" w:rsidP="004D0D49">
      <w:pPr>
        <w:autoSpaceDE w:val="0"/>
        <w:autoSpaceDN w:val="0"/>
        <w:adjustRightInd w:val="0"/>
        <w:ind w:left="567"/>
        <w:jc w:val="both"/>
        <w:rPr>
          <w:b/>
          <w:bCs/>
        </w:rPr>
      </w:pPr>
      <w:r w:rsidRPr="00354AE0">
        <w:t xml:space="preserve">Меры </w:t>
      </w:r>
      <w:r>
        <w:t>правового регулирования не предусматриваются.</w:t>
      </w:r>
    </w:p>
    <w:p w:rsidR="008927D4" w:rsidRPr="00BF70A6" w:rsidRDefault="008927D4" w:rsidP="00BF70A6">
      <w:pPr>
        <w:jc w:val="both"/>
      </w:pPr>
    </w:p>
    <w:p w:rsidR="008927D4" w:rsidRPr="00BF70A6" w:rsidRDefault="008927D4" w:rsidP="00125435">
      <w:pPr>
        <w:widowControl w:val="0"/>
        <w:numPr>
          <w:ilvl w:val="0"/>
          <w:numId w:val="5"/>
        </w:numPr>
        <w:suppressAutoHyphens/>
        <w:autoSpaceDE w:val="0"/>
        <w:autoSpaceDN w:val="0"/>
        <w:adjustRightInd w:val="0"/>
        <w:jc w:val="center"/>
        <w:outlineLvl w:val="2"/>
        <w:rPr>
          <w:b/>
          <w:bCs/>
        </w:rPr>
      </w:pPr>
      <w:r w:rsidRPr="00BF70A6">
        <w:rPr>
          <w:b/>
          <w:bCs/>
        </w:rPr>
        <w:t>Прогноз сводных показателей муниципальных заданий</w:t>
      </w:r>
    </w:p>
    <w:p w:rsidR="008927D4" w:rsidRPr="00BF70A6" w:rsidRDefault="008927D4" w:rsidP="00BD6FCF">
      <w:pPr>
        <w:autoSpaceDE w:val="0"/>
        <w:autoSpaceDN w:val="0"/>
        <w:adjustRightInd w:val="0"/>
        <w:jc w:val="center"/>
        <w:rPr>
          <w:b/>
          <w:bCs/>
        </w:rPr>
      </w:pPr>
      <w:r w:rsidRPr="00BF70A6">
        <w:rPr>
          <w:b/>
          <w:bCs/>
        </w:rPr>
        <w:t>по этапам реализации подпрограммы</w:t>
      </w:r>
    </w:p>
    <w:p w:rsidR="003913D9" w:rsidRPr="00BF70A6" w:rsidRDefault="003913D9" w:rsidP="00BF70A6">
      <w:pPr>
        <w:autoSpaceDE w:val="0"/>
        <w:autoSpaceDN w:val="0"/>
        <w:adjustRightInd w:val="0"/>
        <w:ind w:firstLine="540"/>
        <w:jc w:val="both"/>
        <w:rPr>
          <w:bCs/>
        </w:rPr>
      </w:pPr>
    </w:p>
    <w:p w:rsidR="008927D4" w:rsidRPr="00BF70A6" w:rsidRDefault="008927D4" w:rsidP="00BF70A6">
      <w:pPr>
        <w:autoSpaceDE w:val="0"/>
        <w:autoSpaceDN w:val="0"/>
        <w:adjustRightInd w:val="0"/>
        <w:ind w:firstLine="540"/>
        <w:jc w:val="both"/>
        <w:rPr>
          <w:b/>
          <w:bCs/>
        </w:rPr>
      </w:pPr>
      <w:r w:rsidRPr="00BF70A6">
        <w:rPr>
          <w:bCs/>
        </w:rPr>
        <w:t>Доведение муниципального задания не предполагается.</w:t>
      </w:r>
    </w:p>
    <w:p w:rsidR="008927D4" w:rsidRPr="00BF70A6" w:rsidRDefault="008927D4" w:rsidP="00BF70A6">
      <w:pPr>
        <w:jc w:val="both"/>
      </w:pPr>
    </w:p>
    <w:p w:rsidR="008927D4" w:rsidRPr="00BF70A6" w:rsidRDefault="008927D4" w:rsidP="00125435">
      <w:pPr>
        <w:pStyle w:val="a8"/>
        <w:widowControl w:val="0"/>
        <w:numPr>
          <w:ilvl w:val="0"/>
          <w:numId w:val="5"/>
        </w:numPr>
        <w:autoSpaceDE w:val="0"/>
        <w:autoSpaceDN w:val="0"/>
        <w:adjustRightInd w:val="0"/>
        <w:spacing w:after="0" w:line="240" w:lineRule="auto"/>
        <w:contextualSpacing/>
        <w:jc w:val="center"/>
        <w:outlineLvl w:val="2"/>
        <w:rPr>
          <w:rFonts w:ascii="Times New Roman" w:hAnsi="Times New Roman"/>
          <w:b/>
          <w:bCs/>
          <w:sz w:val="24"/>
          <w:szCs w:val="24"/>
        </w:rPr>
      </w:pPr>
      <w:r w:rsidRPr="00BF70A6">
        <w:rPr>
          <w:rFonts w:ascii="Times New Roman" w:hAnsi="Times New Roman"/>
          <w:b/>
          <w:bCs/>
          <w:sz w:val="24"/>
          <w:szCs w:val="24"/>
        </w:rPr>
        <w:t>Ресурсное обеспечение подпрограммы</w:t>
      </w:r>
    </w:p>
    <w:p w:rsidR="003913D9" w:rsidRPr="00BF70A6" w:rsidRDefault="003913D9" w:rsidP="00BF70A6">
      <w:pPr>
        <w:pStyle w:val="a8"/>
        <w:widowControl w:val="0"/>
        <w:autoSpaceDE w:val="0"/>
        <w:autoSpaceDN w:val="0"/>
        <w:adjustRightInd w:val="0"/>
        <w:spacing w:after="0" w:line="240" w:lineRule="auto"/>
        <w:contextualSpacing/>
        <w:jc w:val="both"/>
        <w:outlineLvl w:val="2"/>
        <w:rPr>
          <w:rFonts w:ascii="Times New Roman" w:hAnsi="Times New Roman"/>
          <w:b/>
          <w:bCs/>
          <w:sz w:val="24"/>
          <w:szCs w:val="24"/>
        </w:rPr>
      </w:pPr>
    </w:p>
    <w:p w:rsidR="00467EDF" w:rsidRPr="00D44C3A" w:rsidRDefault="00467EDF" w:rsidP="00467EDF">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 xml:space="preserve">«На реализацию подпрограммы потребуется </w:t>
      </w:r>
      <w:r w:rsidRPr="007446A4">
        <w:rPr>
          <w:rFonts w:ascii="Times New Roman" w:eastAsia="Times New Roman" w:hAnsi="Times New Roman" w:cs="Times New Roman"/>
          <w:sz w:val="24"/>
          <w:szCs w:val="24"/>
          <w:lang w:eastAsia="ru-RU"/>
        </w:rPr>
        <w:t>531,6 тыс. рублей</w:t>
      </w:r>
      <w:r w:rsidRPr="00D44C3A">
        <w:rPr>
          <w:rFonts w:ascii="Times New Roman" w:hAnsi="Times New Roman" w:cs="Times New Roman"/>
          <w:sz w:val="24"/>
          <w:szCs w:val="24"/>
        </w:rPr>
        <w:t>, в том числе:</w:t>
      </w:r>
    </w:p>
    <w:p w:rsidR="00467EDF" w:rsidRPr="00D44C3A" w:rsidRDefault="00467EDF" w:rsidP="00467EDF">
      <w:pPr>
        <w:pStyle w:val="af2"/>
        <w:ind w:firstLine="426"/>
        <w:jc w:val="both"/>
        <w:rPr>
          <w:rFonts w:ascii="Times New Roman" w:hAnsi="Times New Roman" w:cs="Times New Roman"/>
          <w:b/>
          <w:bCs/>
          <w:sz w:val="24"/>
          <w:szCs w:val="24"/>
        </w:rPr>
      </w:pPr>
      <w:r w:rsidRPr="00D44C3A">
        <w:rPr>
          <w:rFonts w:ascii="Times New Roman" w:hAnsi="Times New Roman" w:cs="Times New Roman"/>
          <w:sz w:val="24"/>
          <w:szCs w:val="24"/>
        </w:rPr>
        <w:t xml:space="preserve">за счет средств муниципального бюджета - </w:t>
      </w:r>
      <w:r w:rsidRPr="007446A4">
        <w:rPr>
          <w:rFonts w:ascii="Times New Roman" w:eastAsia="Times New Roman" w:hAnsi="Times New Roman" w:cs="Times New Roman"/>
          <w:sz w:val="24"/>
          <w:szCs w:val="24"/>
          <w:lang w:eastAsia="ru-RU"/>
        </w:rPr>
        <w:t>531,6 тыс. рублей</w:t>
      </w:r>
      <w:r w:rsidRPr="00D44C3A">
        <w:rPr>
          <w:rFonts w:ascii="Times New Roman" w:hAnsi="Times New Roman" w:cs="Times New Roman"/>
          <w:sz w:val="24"/>
          <w:szCs w:val="24"/>
        </w:rPr>
        <w:t>;</w:t>
      </w:r>
    </w:p>
    <w:p w:rsidR="00467EDF" w:rsidRPr="00D44C3A" w:rsidRDefault="00467EDF" w:rsidP="00467EDF">
      <w:pPr>
        <w:pStyle w:val="af2"/>
        <w:ind w:firstLine="426"/>
        <w:jc w:val="both"/>
        <w:rPr>
          <w:rFonts w:ascii="Times New Roman" w:hAnsi="Times New Roman" w:cs="Times New Roman"/>
          <w:b/>
          <w:bCs/>
          <w:sz w:val="24"/>
          <w:szCs w:val="24"/>
        </w:rPr>
      </w:pPr>
      <w:r w:rsidRPr="00D44C3A">
        <w:rPr>
          <w:rFonts w:ascii="Times New Roman" w:hAnsi="Times New Roman" w:cs="Times New Roman"/>
          <w:sz w:val="24"/>
          <w:szCs w:val="24"/>
        </w:rPr>
        <w:t>за счет средств республиканск</w:t>
      </w:r>
      <w:r>
        <w:rPr>
          <w:rFonts w:ascii="Times New Roman" w:hAnsi="Times New Roman" w:cs="Times New Roman"/>
          <w:sz w:val="24"/>
          <w:szCs w:val="24"/>
        </w:rPr>
        <w:t xml:space="preserve">ого бюджета Республики Коми – 0 </w:t>
      </w:r>
      <w:r w:rsidRPr="00D44C3A">
        <w:rPr>
          <w:rFonts w:ascii="Times New Roman" w:hAnsi="Times New Roman" w:cs="Times New Roman"/>
          <w:sz w:val="24"/>
          <w:szCs w:val="24"/>
        </w:rPr>
        <w:t>тыс. рублей.</w:t>
      </w:r>
    </w:p>
    <w:p w:rsidR="00467EDF" w:rsidRPr="00D44C3A" w:rsidRDefault="00467EDF" w:rsidP="00467EDF">
      <w:pPr>
        <w:pStyle w:val="af2"/>
        <w:ind w:firstLine="426"/>
        <w:jc w:val="both"/>
        <w:rPr>
          <w:rFonts w:ascii="Times New Roman" w:hAnsi="Times New Roman" w:cs="Times New Roman"/>
          <w:sz w:val="24"/>
          <w:szCs w:val="24"/>
        </w:rPr>
      </w:pPr>
      <w:r w:rsidRPr="00D44C3A">
        <w:rPr>
          <w:rFonts w:ascii="Times New Roman" w:hAnsi="Times New Roman" w:cs="Times New Roman"/>
          <w:sz w:val="24"/>
          <w:szCs w:val="24"/>
        </w:rPr>
        <w:t>за счет с</w:t>
      </w:r>
      <w:r>
        <w:rPr>
          <w:rFonts w:ascii="Times New Roman" w:hAnsi="Times New Roman" w:cs="Times New Roman"/>
          <w:sz w:val="24"/>
          <w:szCs w:val="24"/>
        </w:rPr>
        <w:t xml:space="preserve">редств федерального бюджета – 0 </w:t>
      </w:r>
      <w:proofErr w:type="spellStart"/>
      <w:r w:rsidRPr="00D44C3A">
        <w:rPr>
          <w:rFonts w:ascii="Times New Roman" w:hAnsi="Times New Roman" w:cs="Times New Roman"/>
          <w:sz w:val="24"/>
          <w:szCs w:val="24"/>
        </w:rPr>
        <w:t>тыс.руб</w:t>
      </w:r>
      <w:proofErr w:type="spellEnd"/>
      <w:r w:rsidRPr="00D44C3A">
        <w:rPr>
          <w:rFonts w:ascii="Times New Roman" w:hAnsi="Times New Roman" w:cs="Times New Roman"/>
          <w:sz w:val="24"/>
          <w:szCs w:val="24"/>
        </w:rPr>
        <w:t xml:space="preserve">.        </w:t>
      </w:r>
    </w:p>
    <w:p w:rsidR="00467EDF" w:rsidRPr="003F00D4" w:rsidRDefault="00467EDF" w:rsidP="00467EDF">
      <w:pPr>
        <w:autoSpaceDE w:val="0"/>
        <w:autoSpaceDN w:val="0"/>
        <w:adjustRightInd w:val="0"/>
        <w:ind w:firstLine="426"/>
        <w:jc w:val="both"/>
      </w:pPr>
      <w:r w:rsidRPr="003F00D4">
        <w:lastRenderedPageBreak/>
        <w:t>2015 год – 130,0 тыс. рублей;</w:t>
      </w:r>
    </w:p>
    <w:p w:rsidR="00467EDF" w:rsidRPr="003F00D4" w:rsidRDefault="00467EDF" w:rsidP="00467EDF">
      <w:pPr>
        <w:autoSpaceDE w:val="0"/>
        <w:autoSpaceDN w:val="0"/>
        <w:adjustRightInd w:val="0"/>
        <w:ind w:firstLine="426"/>
        <w:jc w:val="both"/>
      </w:pPr>
      <w:r w:rsidRPr="003F00D4">
        <w:t>2016 год - 100,0 тыс. рублей;</w:t>
      </w:r>
    </w:p>
    <w:p w:rsidR="00467EDF" w:rsidRPr="003F00D4" w:rsidRDefault="00467EDF" w:rsidP="00467EDF">
      <w:pPr>
        <w:autoSpaceDE w:val="0"/>
        <w:autoSpaceDN w:val="0"/>
        <w:adjustRightInd w:val="0"/>
        <w:ind w:firstLine="426"/>
        <w:jc w:val="both"/>
      </w:pPr>
      <w:r w:rsidRPr="003F00D4">
        <w:t>2017 год –50,0 тыс. рублей;</w:t>
      </w:r>
    </w:p>
    <w:p w:rsidR="00467EDF" w:rsidRPr="003F00D4" w:rsidRDefault="00467EDF" w:rsidP="00467EDF">
      <w:pPr>
        <w:autoSpaceDE w:val="0"/>
        <w:autoSpaceDN w:val="0"/>
        <w:adjustRightInd w:val="0"/>
        <w:ind w:firstLine="426"/>
        <w:jc w:val="both"/>
      </w:pPr>
      <w:r w:rsidRPr="003F00D4">
        <w:t xml:space="preserve">2018 год – </w:t>
      </w:r>
      <w:r>
        <w:t>81, 6</w:t>
      </w:r>
      <w:r w:rsidRPr="003F00D4">
        <w:t xml:space="preserve"> тыс. рублей;</w:t>
      </w:r>
    </w:p>
    <w:p w:rsidR="00467EDF" w:rsidRPr="003F00D4" w:rsidRDefault="00467EDF" w:rsidP="00467EDF">
      <w:pPr>
        <w:autoSpaceDE w:val="0"/>
        <w:autoSpaceDN w:val="0"/>
        <w:adjustRightInd w:val="0"/>
        <w:ind w:firstLine="426"/>
        <w:jc w:val="both"/>
      </w:pPr>
      <w:r w:rsidRPr="003F00D4">
        <w:t xml:space="preserve">2019 год – </w:t>
      </w:r>
      <w:r>
        <w:t>85,0</w:t>
      </w:r>
      <w:r w:rsidRPr="003F00D4">
        <w:t xml:space="preserve"> тыс. рублей;</w:t>
      </w:r>
    </w:p>
    <w:p w:rsidR="00467EDF" w:rsidRPr="003F00D4" w:rsidRDefault="00467EDF" w:rsidP="00467EDF">
      <w:pPr>
        <w:autoSpaceDE w:val="0"/>
        <w:autoSpaceDN w:val="0"/>
        <w:adjustRightInd w:val="0"/>
        <w:ind w:firstLine="426"/>
        <w:jc w:val="both"/>
      </w:pPr>
      <w:r w:rsidRPr="003F00D4">
        <w:t>2020 год –</w:t>
      </w:r>
      <w:r>
        <w:t xml:space="preserve"> 85,0</w:t>
      </w:r>
      <w:r w:rsidRPr="003F00D4">
        <w:t xml:space="preserve"> тыс. рублей</w:t>
      </w:r>
    </w:p>
    <w:p w:rsidR="00FE4C17" w:rsidRPr="00D44C3A" w:rsidRDefault="00FE4C17" w:rsidP="00FE4C17">
      <w:pPr>
        <w:pStyle w:val="af2"/>
        <w:ind w:firstLine="426"/>
        <w:jc w:val="both"/>
        <w:rPr>
          <w:rFonts w:ascii="Times New Roman" w:hAnsi="Times New Roman" w:cs="Times New Roman"/>
          <w:bCs/>
          <w:sz w:val="24"/>
          <w:szCs w:val="24"/>
        </w:rPr>
      </w:pPr>
      <w:r w:rsidRPr="00D44C3A">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таблице 3.».</w:t>
      </w:r>
    </w:p>
    <w:p w:rsidR="008927D4" w:rsidRPr="00BF70A6" w:rsidRDefault="008927D4" w:rsidP="00FE4C17">
      <w:pPr>
        <w:autoSpaceDE w:val="0"/>
        <w:autoSpaceDN w:val="0"/>
        <w:adjustRightInd w:val="0"/>
        <w:jc w:val="both"/>
        <w:rPr>
          <w:b/>
          <w:bCs/>
        </w:rPr>
      </w:pPr>
    </w:p>
    <w:p w:rsidR="008927D4" w:rsidRPr="00BF70A6" w:rsidRDefault="008927D4" w:rsidP="00125435">
      <w:pPr>
        <w:pStyle w:val="a8"/>
        <w:widowControl w:val="0"/>
        <w:numPr>
          <w:ilvl w:val="0"/>
          <w:numId w:val="5"/>
        </w:numPr>
        <w:autoSpaceDE w:val="0"/>
        <w:autoSpaceDN w:val="0"/>
        <w:adjustRightInd w:val="0"/>
        <w:spacing w:after="0" w:line="240" w:lineRule="auto"/>
        <w:contextualSpacing/>
        <w:jc w:val="center"/>
        <w:outlineLvl w:val="2"/>
        <w:rPr>
          <w:rFonts w:ascii="Times New Roman" w:hAnsi="Times New Roman"/>
          <w:b/>
          <w:bCs/>
          <w:sz w:val="24"/>
          <w:szCs w:val="24"/>
        </w:rPr>
      </w:pPr>
      <w:r w:rsidRPr="00BF70A6">
        <w:rPr>
          <w:rFonts w:ascii="Times New Roman" w:hAnsi="Times New Roman"/>
          <w:b/>
          <w:bCs/>
          <w:sz w:val="24"/>
          <w:szCs w:val="24"/>
        </w:rPr>
        <w:t>Методика оценки эффективности подпрограммы</w:t>
      </w:r>
    </w:p>
    <w:p w:rsidR="003913D9" w:rsidRPr="00BF70A6" w:rsidRDefault="003913D9" w:rsidP="00BF70A6">
      <w:pPr>
        <w:pStyle w:val="a8"/>
        <w:widowControl w:val="0"/>
        <w:autoSpaceDE w:val="0"/>
        <w:autoSpaceDN w:val="0"/>
        <w:adjustRightInd w:val="0"/>
        <w:spacing w:after="0" w:line="240" w:lineRule="auto"/>
        <w:contextualSpacing/>
        <w:jc w:val="both"/>
        <w:outlineLvl w:val="2"/>
        <w:rPr>
          <w:rFonts w:ascii="Times New Roman" w:hAnsi="Times New Roman"/>
          <w:b/>
          <w:bCs/>
          <w:sz w:val="24"/>
          <w:szCs w:val="24"/>
        </w:rPr>
      </w:pPr>
    </w:p>
    <w:p w:rsidR="008927D4" w:rsidRDefault="008927D4" w:rsidP="00BF70A6">
      <w:pPr>
        <w:autoSpaceDE w:val="0"/>
        <w:autoSpaceDN w:val="0"/>
        <w:adjustRightInd w:val="0"/>
        <w:ind w:firstLine="540"/>
        <w:jc w:val="both"/>
        <w:rPr>
          <w:bCs/>
        </w:rPr>
      </w:pPr>
      <w:r w:rsidRPr="00BF70A6">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BF70A6">
          <w:rPr>
            <w:bCs/>
          </w:rPr>
          <w:t>разделе 9</w:t>
        </w:r>
      </w:hyperlink>
      <w:r w:rsidRPr="00BF70A6">
        <w:rPr>
          <w:bCs/>
        </w:rPr>
        <w:t xml:space="preserve"> муниципальной программы.</w:t>
      </w:r>
    </w:p>
    <w:p w:rsidR="00AD08C4" w:rsidRDefault="00AD08C4" w:rsidP="00AD08C4">
      <w:pPr>
        <w:widowControl w:val="0"/>
        <w:autoSpaceDE w:val="0"/>
        <w:autoSpaceDN w:val="0"/>
        <w:adjustRightInd w:val="0"/>
        <w:outlineLvl w:val="0"/>
        <w:rPr>
          <w:rFonts w:cs="Calibri"/>
        </w:rPr>
      </w:pPr>
    </w:p>
    <w:p w:rsidR="00AD08C4" w:rsidRPr="00A2682F" w:rsidRDefault="00AD08C4" w:rsidP="00AD08C4">
      <w:pPr>
        <w:widowControl w:val="0"/>
        <w:autoSpaceDE w:val="0"/>
        <w:autoSpaceDN w:val="0"/>
        <w:adjustRightInd w:val="0"/>
        <w:jc w:val="center"/>
        <w:outlineLvl w:val="0"/>
        <w:rPr>
          <w:b/>
        </w:rPr>
      </w:pPr>
      <w:r w:rsidRPr="00A2682F">
        <w:rPr>
          <w:b/>
        </w:rPr>
        <w:t>Паспорт подпрограммы</w:t>
      </w:r>
      <w:r w:rsidR="00A2682F" w:rsidRPr="00A2682F">
        <w:rPr>
          <w:b/>
        </w:rPr>
        <w:t xml:space="preserve"> 2</w:t>
      </w:r>
    </w:p>
    <w:p w:rsidR="00AD08C4" w:rsidRPr="00A2682F" w:rsidRDefault="00AD08C4" w:rsidP="00AD08C4">
      <w:pPr>
        <w:widowControl w:val="0"/>
        <w:autoSpaceDE w:val="0"/>
        <w:autoSpaceDN w:val="0"/>
        <w:adjustRightInd w:val="0"/>
        <w:rPr>
          <w:b/>
        </w:rPr>
      </w:pPr>
      <w:r w:rsidRPr="00A2682F">
        <w:rPr>
          <w:b/>
        </w:rPr>
        <w:t xml:space="preserve">           </w:t>
      </w:r>
      <w:r w:rsidR="00F56EC1">
        <w:rPr>
          <w:b/>
        </w:rPr>
        <w:t>«</w:t>
      </w:r>
      <w:r w:rsidRPr="00A2682F">
        <w:rPr>
          <w:b/>
        </w:rPr>
        <w:t>Управление муниципальными финансами и муниципальным долгом</w:t>
      </w:r>
      <w:r w:rsidR="00F56EC1">
        <w:rPr>
          <w:b/>
        </w:rPr>
        <w:t>»</w:t>
      </w:r>
      <w:r w:rsidRPr="00A2682F">
        <w:rPr>
          <w:b/>
        </w:rPr>
        <w:t xml:space="preserve"> </w:t>
      </w:r>
    </w:p>
    <w:p w:rsidR="00AD08C4" w:rsidRPr="00AE5B58" w:rsidRDefault="00AD08C4" w:rsidP="00AD08C4">
      <w:pPr>
        <w:widowControl w:val="0"/>
        <w:autoSpaceDE w:val="0"/>
        <w:autoSpaceDN w:val="0"/>
        <w:adjustRightInd w:val="0"/>
      </w:pPr>
    </w:p>
    <w:p w:rsidR="00AD08C4" w:rsidRPr="00AE5B58" w:rsidRDefault="00AD08C4" w:rsidP="00AD08C4">
      <w:pPr>
        <w:widowControl w:val="0"/>
        <w:autoSpaceDE w:val="0"/>
        <w:autoSpaceDN w:val="0"/>
        <w:adjustRightInd w:val="0"/>
      </w:pPr>
    </w:p>
    <w:tbl>
      <w:tblPr>
        <w:tblW w:w="9580" w:type="dxa"/>
        <w:tblCellSpacing w:w="5" w:type="nil"/>
        <w:tblInd w:w="75" w:type="dxa"/>
        <w:tblLayout w:type="fixed"/>
        <w:tblCellMar>
          <w:left w:w="75" w:type="dxa"/>
          <w:right w:w="75" w:type="dxa"/>
        </w:tblCellMar>
        <w:tblLook w:val="0000" w:firstRow="0" w:lastRow="0" w:firstColumn="0" w:lastColumn="0" w:noHBand="0" w:noVBand="0"/>
      </w:tblPr>
      <w:tblGrid>
        <w:gridCol w:w="2381"/>
        <w:gridCol w:w="7199"/>
      </w:tblGrid>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Ответственный исполнитель 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Управление финансов администрации МО МР</w:t>
            </w:r>
            <w:r w:rsidR="00F56EC1">
              <w:t xml:space="preserve"> «</w:t>
            </w:r>
            <w:r w:rsidRPr="00AE5B58">
              <w:t>Сыктывдинский</w:t>
            </w:r>
            <w:r w:rsidR="00F56EC1">
              <w:t>»</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 xml:space="preserve">Соисполнители </w:t>
            </w:r>
          </w:p>
          <w:p w:rsidR="00AD08C4" w:rsidRPr="00AE5B58" w:rsidRDefault="00AD08C4" w:rsidP="008C376B">
            <w:pPr>
              <w:widowControl w:val="0"/>
              <w:autoSpaceDE w:val="0"/>
              <w:autoSpaceDN w:val="0"/>
              <w:adjustRightInd w:val="0"/>
            </w:pPr>
            <w:r w:rsidRPr="00AE5B58">
              <w:t>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 xml:space="preserve">Администрация МО МР </w:t>
            </w:r>
            <w:r w:rsidR="00F56EC1">
              <w:t>«</w:t>
            </w:r>
            <w:r w:rsidRPr="00AE5B58">
              <w:t>Сыктывдинский</w:t>
            </w:r>
            <w:r w:rsidR="00F56EC1">
              <w:t>»</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Цель 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Эффективное управление муниципальными финансами и муниципальным долгом МО МР "Сыктывдинский"</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Задачи 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 xml:space="preserve">1. Обеспечение сбалансированности бюджета МО МР </w:t>
            </w:r>
            <w:r w:rsidR="00F56EC1">
              <w:t>«</w:t>
            </w:r>
            <w:r w:rsidRPr="00AE5B58">
              <w:t>Сыктывдинский</w:t>
            </w:r>
            <w:r w:rsidR="00F56EC1">
              <w:t>»</w:t>
            </w:r>
            <w:r w:rsidRPr="00AE5B58">
              <w:t xml:space="preserve"> и повышение эффективности организации бюджетного процесса;</w:t>
            </w:r>
          </w:p>
          <w:p w:rsidR="00AD08C4" w:rsidRPr="00AE5B58" w:rsidRDefault="00882C90" w:rsidP="00882C90">
            <w:pPr>
              <w:widowControl w:val="0"/>
              <w:autoSpaceDE w:val="0"/>
              <w:autoSpaceDN w:val="0"/>
              <w:adjustRightInd w:val="0"/>
              <w:jc w:val="both"/>
            </w:pPr>
            <w:r>
              <w:t xml:space="preserve">2. </w:t>
            </w:r>
            <w:r w:rsidR="00AD08C4" w:rsidRPr="00AE5B58">
              <w:t xml:space="preserve">Обеспечение реализации подпрограммы </w:t>
            </w:r>
            <w:r w:rsidR="00F56EC1">
              <w:t>«</w:t>
            </w:r>
            <w:r w:rsidR="00AD08C4" w:rsidRPr="00AE5B58">
              <w:t>Управление муниципальными финансами и муниципальным долгом</w:t>
            </w:r>
            <w:r w:rsidR="00F56EC1">
              <w:t>»</w:t>
            </w:r>
            <w:r w:rsidR="00AD08C4" w:rsidRPr="00AE5B58">
              <w:t>.</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Целевые показатели (индикаторы) 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 xml:space="preserve">1. Отношение дефицита местного бюджета к доходам бюджета МО МР </w:t>
            </w:r>
            <w:r w:rsidR="00F56EC1">
              <w:t>«</w:t>
            </w:r>
            <w:r w:rsidRPr="00AE5B58">
              <w:t>Сыктывдинский</w:t>
            </w:r>
            <w:r w:rsidR="00F56EC1">
              <w:t>»</w:t>
            </w:r>
            <w:r w:rsidRPr="00AE5B58">
              <w:t xml:space="preserve"> без учета объема безвозмездных поступлений и (или) поступлений налоговых доходов по дополнительным нормативам отчислений, (</w:t>
            </w:r>
            <w:r w:rsidR="00B470FE">
              <w:t>процент</w:t>
            </w:r>
            <w:r w:rsidR="004F1012">
              <w:t>);</w:t>
            </w:r>
          </w:p>
          <w:p w:rsidR="00AD08C4" w:rsidRPr="00AE5B58" w:rsidRDefault="00EC6C19" w:rsidP="008C376B">
            <w:pPr>
              <w:widowControl w:val="0"/>
              <w:autoSpaceDE w:val="0"/>
              <w:autoSpaceDN w:val="0"/>
              <w:adjustRightInd w:val="0"/>
              <w:jc w:val="both"/>
            </w:pPr>
            <w:r>
              <w:t>2.</w:t>
            </w:r>
            <w:r w:rsidR="00AD08C4" w:rsidRPr="00AE5B58">
              <w:t xml:space="preserve">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B470FE" w:rsidRPr="00AE5B58">
              <w:t>(</w:t>
            </w:r>
            <w:r w:rsidR="00B470FE">
              <w:t>процент</w:t>
            </w:r>
            <w:r w:rsidR="004F1012">
              <w:t>);</w:t>
            </w:r>
          </w:p>
          <w:p w:rsidR="00AD08C4" w:rsidRPr="00AE5B58" w:rsidRDefault="004F1012" w:rsidP="008C376B">
            <w:pPr>
              <w:widowControl w:val="0"/>
              <w:autoSpaceDE w:val="0"/>
              <w:autoSpaceDN w:val="0"/>
              <w:adjustRightInd w:val="0"/>
              <w:jc w:val="both"/>
            </w:pPr>
            <w:r>
              <w:t xml:space="preserve">3. </w:t>
            </w:r>
            <w:r w:rsidRPr="004F1012">
              <w:t>Доля просроченной кредиторской задолженности по оплате труда (включая начисления на оплату труда) муниципальных</w:t>
            </w:r>
            <w:r>
              <w:t xml:space="preserve">, </w:t>
            </w:r>
            <w:r w:rsidRPr="00AE5B58">
              <w:t>(</w:t>
            </w:r>
            <w:r>
              <w:t>процент</w:t>
            </w:r>
            <w:r w:rsidRPr="00AE5B58">
              <w:t>)</w:t>
            </w:r>
            <w:r>
              <w:t>;</w:t>
            </w:r>
          </w:p>
          <w:p w:rsidR="00AD08C4" w:rsidRPr="00DF76B4" w:rsidRDefault="00A161C0" w:rsidP="008C376B">
            <w:pPr>
              <w:widowControl w:val="0"/>
              <w:autoSpaceDE w:val="0"/>
              <w:autoSpaceDN w:val="0"/>
              <w:adjustRightInd w:val="0"/>
              <w:jc w:val="both"/>
            </w:pPr>
            <w:r w:rsidRPr="00DF76B4">
              <w:t>4.Доля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w:t>
            </w:r>
          </w:p>
          <w:p w:rsidR="00A161C0" w:rsidRPr="00DF76B4" w:rsidRDefault="00A161C0" w:rsidP="008C376B">
            <w:pPr>
              <w:widowControl w:val="0"/>
              <w:autoSpaceDE w:val="0"/>
              <w:autoSpaceDN w:val="0"/>
              <w:adjustRightInd w:val="0"/>
              <w:jc w:val="both"/>
            </w:pPr>
            <w:r w:rsidRPr="00DF76B4">
              <w:t xml:space="preserve">5. </w:t>
            </w:r>
            <w:r w:rsidR="00E30336" w:rsidRPr="00DF76B4">
              <w:t>Отсутствие просрочек по погашению долговых обязательств, (да/нет);</w:t>
            </w:r>
          </w:p>
          <w:p w:rsidR="00E30336" w:rsidRPr="00AE5B58" w:rsidRDefault="00E30336" w:rsidP="008C376B">
            <w:pPr>
              <w:widowControl w:val="0"/>
              <w:autoSpaceDE w:val="0"/>
              <w:autoSpaceDN w:val="0"/>
              <w:adjustRightInd w:val="0"/>
              <w:jc w:val="both"/>
            </w:pPr>
            <w:r w:rsidRPr="00DF76B4">
              <w:t xml:space="preserve">6. </w:t>
            </w:r>
            <w:r w:rsidR="00DF76B4" w:rsidRPr="00DF76B4">
              <w:t xml:space="preserve">Доля расходов на обслуживание муниципального долга МО МР </w:t>
            </w:r>
            <w:r w:rsidR="00B727BC">
              <w:t>«</w:t>
            </w:r>
            <w:r w:rsidR="00DF76B4" w:rsidRPr="00DF76B4">
              <w:t>Сыктывдинский</w:t>
            </w:r>
            <w:r w:rsidR="00B727BC">
              <w:t>»</w:t>
            </w:r>
            <w:r w:rsidR="00DF76B4" w:rsidRPr="00DF76B4">
              <w:t xml:space="preserve">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r w:rsidR="00DF76B4">
              <w:t xml:space="preserve">, </w:t>
            </w:r>
            <w:r w:rsidR="00DF76B4">
              <w:lastRenderedPageBreak/>
              <w:t>(процент).</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lastRenderedPageBreak/>
              <w:t>Этапы и сроки реализации 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Подпрограмма реализуется в период с 2015 по 2020 год</w:t>
            </w:r>
          </w:p>
        </w:tc>
      </w:tr>
      <w:tr w:rsidR="00431ACF" w:rsidRPr="00AE5B58" w:rsidTr="00304C98">
        <w:trPr>
          <w:trHeight w:val="6357"/>
          <w:tblCellSpacing w:w="5" w:type="nil"/>
        </w:trPr>
        <w:tc>
          <w:tcPr>
            <w:tcW w:w="2381" w:type="dxa"/>
            <w:tcBorders>
              <w:top w:val="single" w:sz="4" w:space="0" w:color="auto"/>
              <w:left w:val="single" w:sz="4" w:space="0" w:color="auto"/>
              <w:bottom w:val="single" w:sz="4" w:space="0" w:color="auto"/>
              <w:right w:val="single" w:sz="4" w:space="0" w:color="auto"/>
            </w:tcBorders>
          </w:tcPr>
          <w:p w:rsidR="00431ACF" w:rsidRPr="00AE5B58" w:rsidRDefault="00431ACF" w:rsidP="008C376B">
            <w:pPr>
              <w:widowControl w:val="0"/>
              <w:autoSpaceDE w:val="0"/>
              <w:autoSpaceDN w:val="0"/>
              <w:adjustRightInd w:val="0"/>
            </w:pPr>
            <w:r w:rsidRPr="00AE5B58">
              <w:t>Объемы бюджетных ассигнований подпрограммы</w:t>
            </w:r>
          </w:p>
        </w:tc>
        <w:tc>
          <w:tcPr>
            <w:tcW w:w="7199" w:type="dxa"/>
            <w:tcBorders>
              <w:top w:val="single" w:sz="4" w:space="0" w:color="auto"/>
              <w:left w:val="single" w:sz="4" w:space="0" w:color="auto"/>
              <w:right w:val="single" w:sz="4" w:space="0" w:color="auto"/>
            </w:tcBorders>
          </w:tcPr>
          <w:p w:rsidR="00431ACF" w:rsidRDefault="00431ACF" w:rsidP="00224815">
            <w:pPr>
              <w:widowControl w:val="0"/>
              <w:autoSpaceDE w:val="0"/>
              <w:autoSpaceDN w:val="0"/>
              <w:adjustRightInd w:val="0"/>
              <w:jc w:val="both"/>
            </w:pPr>
            <w:r w:rsidRPr="00AE5B58">
              <w:t xml:space="preserve">Общий объем бюджетных ассигнований составляет </w:t>
            </w:r>
            <w:r w:rsidRPr="00A513E9">
              <w:t>50 2</w:t>
            </w:r>
            <w:r w:rsidR="00F5332E">
              <w:t>56</w:t>
            </w:r>
            <w:r w:rsidRPr="00A513E9">
              <w:t>,</w:t>
            </w:r>
            <w:r w:rsidR="00232849">
              <w:t>5</w:t>
            </w:r>
            <w:r w:rsidRPr="00A513E9">
              <w:t xml:space="preserve"> тыс. рублей</w:t>
            </w:r>
            <w:r w:rsidRPr="00AE5B58">
              <w:t>., в том числе по источникам финансирования и годам реализации:</w:t>
            </w:r>
          </w:p>
          <w:p w:rsidR="009C119E" w:rsidRPr="00BF70A6" w:rsidRDefault="009C119E" w:rsidP="009C119E">
            <w:pPr>
              <w:autoSpaceDE w:val="0"/>
              <w:autoSpaceDN w:val="0"/>
              <w:adjustRightInd w:val="0"/>
              <w:jc w:val="both"/>
              <w:rPr>
                <w:b/>
                <w:bCs/>
              </w:rPr>
            </w:pPr>
            <w:r w:rsidRPr="00BF70A6">
              <w:t>за счет средств республиканского бюджета Республики Коми 0 тыс. рублей.</w:t>
            </w:r>
          </w:p>
          <w:p w:rsidR="009C119E" w:rsidRPr="00BF70A6" w:rsidRDefault="009C119E" w:rsidP="009C119E">
            <w:pPr>
              <w:autoSpaceDE w:val="0"/>
              <w:autoSpaceDN w:val="0"/>
              <w:adjustRightInd w:val="0"/>
              <w:jc w:val="both"/>
            </w:pPr>
            <w:r w:rsidRPr="00BF70A6">
              <w:t>за счет средств федерального бюджета 0 тыс.</w:t>
            </w:r>
            <w:r w:rsidR="000A642C">
              <w:t xml:space="preserve"> </w:t>
            </w:r>
            <w:r w:rsidRPr="00BF70A6">
              <w:t>руб.</w:t>
            </w:r>
          </w:p>
          <w:p w:rsidR="009C119E" w:rsidRPr="00BF70A6" w:rsidRDefault="009C119E" w:rsidP="009C119E">
            <w:pPr>
              <w:autoSpaceDE w:val="0"/>
              <w:autoSpaceDN w:val="0"/>
              <w:adjustRightInd w:val="0"/>
              <w:jc w:val="both"/>
            </w:pPr>
            <w:r w:rsidRPr="00BF70A6">
              <w:t>2015 год – 0 тыс. рублей;</w:t>
            </w:r>
          </w:p>
          <w:p w:rsidR="009C119E" w:rsidRPr="00BF70A6" w:rsidRDefault="009C119E" w:rsidP="009C119E">
            <w:pPr>
              <w:autoSpaceDE w:val="0"/>
              <w:autoSpaceDN w:val="0"/>
              <w:adjustRightInd w:val="0"/>
              <w:jc w:val="both"/>
            </w:pPr>
            <w:r w:rsidRPr="00BF70A6">
              <w:t>2016 год -  0 тыс. рублей;</w:t>
            </w:r>
          </w:p>
          <w:p w:rsidR="009C119E" w:rsidRPr="00BF70A6" w:rsidRDefault="009C119E" w:rsidP="009C119E">
            <w:pPr>
              <w:autoSpaceDE w:val="0"/>
              <w:autoSpaceDN w:val="0"/>
              <w:adjustRightInd w:val="0"/>
              <w:jc w:val="both"/>
            </w:pPr>
            <w:r w:rsidRPr="00BF70A6">
              <w:t>2017 год – 0 тыс. рублей;</w:t>
            </w:r>
          </w:p>
          <w:p w:rsidR="009C119E" w:rsidRPr="00BF70A6" w:rsidRDefault="009C119E" w:rsidP="009C119E">
            <w:pPr>
              <w:autoSpaceDE w:val="0"/>
              <w:autoSpaceDN w:val="0"/>
              <w:adjustRightInd w:val="0"/>
              <w:jc w:val="both"/>
            </w:pPr>
            <w:r w:rsidRPr="00BF70A6">
              <w:t>2018 год – 0 тыс. рублей;</w:t>
            </w:r>
          </w:p>
          <w:p w:rsidR="009C119E" w:rsidRPr="00BF70A6" w:rsidRDefault="009C119E" w:rsidP="009C119E">
            <w:pPr>
              <w:autoSpaceDE w:val="0"/>
              <w:autoSpaceDN w:val="0"/>
              <w:adjustRightInd w:val="0"/>
              <w:jc w:val="both"/>
            </w:pPr>
            <w:r w:rsidRPr="00BF70A6">
              <w:t>2019 год – 0 тыс. рублей;</w:t>
            </w:r>
          </w:p>
          <w:p w:rsidR="009C119E" w:rsidRPr="00BF70A6" w:rsidRDefault="009C119E" w:rsidP="009C119E">
            <w:pPr>
              <w:autoSpaceDE w:val="0"/>
              <w:autoSpaceDN w:val="0"/>
              <w:adjustRightInd w:val="0"/>
              <w:jc w:val="both"/>
            </w:pPr>
            <w:r w:rsidRPr="00BF70A6">
              <w:t>2020 год – 0 тыс. рублей;</w:t>
            </w:r>
          </w:p>
          <w:p w:rsidR="009C119E" w:rsidRPr="00BF70A6" w:rsidRDefault="009C119E" w:rsidP="009C119E">
            <w:pPr>
              <w:autoSpaceDE w:val="0"/>
              <w:autoSpaceDN w:val="0"/>
              <w:adjustRightInd w:val="0"/>
              <w:jc w:val="both"/>
            </w:pPr>
            <w:r w:rsidRPr="00BF70A6">
              <w:t>за счёт средств бюджета Республики Коми:</w:t>
            </w:r>
          </w:p>
          <w:p w:rsidR="009C119E" w:rsidRPr="00BF70A6" w:rsidRDefault="009C119E" w:rsidP="009C119E">
            <w:pPr>
              <w:autoSpaceDE w:val="0"/>
              <w:autoSpaceDN w:val="0"/>
              <w:adjustRightInd w:val="0"/>
              <w:jc w:val="both"/>
            </w:pPr>
            <w:r w:rsidRPr="00BF70A6">
              <w:t>2015 год – 0 тыс. рублей;</w:t>
            </w:r>
          </w:p>
          <w:p w:rsidR="009C119E" w:rsidRPr="00BF70A6" w:rsidRDefault="009C119E" w:rsidP="009C119E">
            <w:pPr>
              <w:autoSpaceDE w:val="0"/>
              <w:autoSpaceDN w:val="0"/>
              <w:adjustRightInd w:val="0"/>
              <w:jc w:val="both"/>
            </w:pPr>
            <w:r w:rsidRPr="00BF70A6">
              <w:t>2016 год -  0 тыс. рублей;</w:t>
            </w:r>
          </w:p>
          <w:p w:rsidR="009C119E" w:rsidRPr="00BF70A6" w:rsidRDefault="009C119E" w:rsidP="009C119E">
            <w:pPr>
              <w:autoSpaceDE w:val="0"/>
              <w:autoSpaceDN w:val="0"/>
              <w:adjustRightInd w:val="0"/>
              <w:jc w:val="both"/>
            </w:pPr>
            <w:r w:rsidRPr="00BF70A6">
              <w:t>2017 год – 0 тыс. рублей;</w:t>
            </w:r>
          </w:p>
          <w:p w:rsidR="009C119E" w:rsidRPr="00BF70A6" w:rsidRDefault="009C119E" w:rsidP="009C119E">
            <w:pPr>
              <w:autoSpaceDE w:val="0"/>
              <w:autoSpaceDN w:val="0"/>
              <w:adjustRightInd w:val="0"/>
              <w:jc w:val="both"/>
            </w:pPr>
            <w:r w:rsidRPr="00BF70A6">
              <w:t>2018 год – 0 тыс. рублей;</w:t>
            </w:r>
          </w:p>
          <w:p w:rsidR="009C119E" w:rsidRPr="00BF70A6" w:rsidRDefault="009C119E" w:rsidP="009C119E">
            <w:pPr>
              <w:autoSpaceDE w:val="0"/>
              <w:autoSpaceDN w:val="0"/>
              <w:adjustRightInd w:val="0"/>
              <w:jc w:val="both"/>
            </w:pPr>
            <w:r w:rsidRPr="00BF70A6">
              <w:t>2019 год – 0 тыс. рублей;</w:t>
            </w:r>
          </w:p>
          <w:p w:rsidR="009C119E" w:rsidRPr="00BF70A6" w:rsidRDefault="009C119E" w:rsidP="009C119E">
            <w:pPr>
              <w:autoSpaceDE w:val="0"/>
              <w:autoSpaceDN w:val="0"/>
              <w:adjustRightInd w:val="0"/>
              <w:jc w:val="both"/>
            </w:pPr>
            <w:r w:rsidRPr="00BF70A6">
              <w:t>2020 год – 0 тыс. рублей;</w:t>
            </w:r>
          </w:p>
          <w:p w:rsidR="009C119E" w:rsidRPr="00BF70A6" w:rsidRDefault="009C119E" w:rsidP="009C119E">
            <w:pPr>
              <w:autoSpaceDE w:val="0"/>
              <w:autoSpaceDN w:val="0"/>
              <w:adjustRightInd w:val="0"/>
              <w:jc w:val="both"/>
            </w:pPr>
            <w:r w:rsidRPr="00BF70A6">
              <w:t>за счёт средств местного бюджета:</w:t>
            </w:r>
          </w:p>
          <w:p w:rsidR="00F5332E" w:rsidRPr="00A513E9" w:rsidRDefault="00F5332E" w:rsidP="00F5332E">
            <w:pPr>
              <w:autoSpaceDE w:val="0"/>
              <w:autoSpaceDN w:val="0"/>
              <w:adjustRightInd w:val="0"/>
              <w:jc w:val="both"/>
            </w:pPr>
            <w:r w:rsidRPr="00A513E9">
              <w:t>2015 год – 7 772,5 тыс. рублей;</w:t>
            </w:r>
          </w:p>
          <w:p w:rsidR="00F5332E" w:rsidRPr="00A513E9" w:rsidRDefault="00F5332E" w:rsidP="00F5332E">
            <w:pPr>
              <w:autoSpaceDE w:val="0"/>
              <w:autoSpaceDN w:val="0"/>
              <w:adjustRightInd w:val="0"/>
              <w:jc w:val="both"/>
            </w:pPr>
            <w:r w:rsidRPr="00A513E9">
              <w:t>2016 год –7 873,1 тыс. рублей;</w:t>
            </w:r>
          </w:p>
          <w:p w:rsidR="00F5332E" w:rsidRPr="00A513E9" w:rsidRDefault="00F5332E" w:rsidP="00F5332E">
            <w:pPr>
              <w:autoSpaceDE w:val="0"/>
              <w:autoSpaceDN w:val="0"/>
              <w:adjustRightInd w:val="0"/>
              <w:jc w:val="both"/>
            </w:pPr>
            <w:r w:rsidRPr="00A513E9">
              <w:t xml:space="preserve">2017 год – 8 </w:t>
            </w:r>
            <w:r>
              <w:t>488</w:t>
            </w:r>
            <w:r w:rsidRPr="00A513E9">
              <w:t>,5 тыс. рублей;</w:t>
            </w:r>
          </w:p>
          <w:p w:rsidR="00F5332E" w:rsidRPr="00A513E9" w:rsidRDefault="00F5332E" w:rsidP="00F5332E">
            <w:pPr>
              <w:autoSpaceDE w:val="0"/>
              <w:autoSpaceDN w:val="0"/>
              <w:adjustRightInd w:val="0"/>
              <w:jc w:val="both"/>
            </w:pPr>
            <w:r w:rsidRPr="00A513E9">
              <w:t xml:space="preserve">2018 год – 9 075, </w:t>
            </w:r>
            <w:r w:rsidR="00232849">
              <w:t>9</w:t>
            </w:r>
            <w:r w:rsidRPr="00A513E9">
              <w:t xml:space="preserve"> тыс. рублей;</w:t>
            </w:r>
          </w:p>
          <w:p w:rsidR="00F5332E" w:rsidRPr="00A513E9" w:rsidRDefault="00F5332E" w:rsidP="00F5332E">
            <w:pPr>
              <w:autoSpaceDE w:val="0"/>
              <w:autoSpaceDN w:val="0"/>
              <w:adjustRightInd w:val="0"/>
              <w:jc w:val="both"/>
            </w:pPr>
            <w:r w:rsidRPr="00A513E9">
              <w:t>2019 год – 8 514,1 тыс.  рублей;</w:t>
            </w:r>
          </w:p>
          <w:p w:rsidR="00F5332E" w:rsidRPr="00A513E9" w:rsidRDefault="00F5332E" w:rsidP="00F5332E">
            <w:pPr>
              <w:autoSpaceDE w:val="0"/>
              <w:autoSpaceDN w:val="0"/>
              <w:adjustRightInd w:val="0"/>
              <w:jc w:val="both"/>
            </w:pPr>
            <w:r w:rsidRPr="00A513E9">
              <w:t>2020 год – 8 532, 4 тыс. рублей</w:t>
            </w:r>
          </w:p>
          <w:p w:rsidR="00431ACF" w:rsidRPr="00AE5B58" w:rsidRDefault="00431ACF" w:rsidP="008736F3">
            <w:pPr>
              <w:autoSpaceDE w:val="0"/>
              <w:autoSpaceDN w:val="0"/>
              <w:adjustRightInd w:val="0"/>
              <w:jc w:val="both"/>
            </w:pPr>
            <w:r w:rsidRPr="008615F0">
              <w:t xml:space="preserve">Объем финансового обеспечения подпрограммы за счет средств бюджета МО МР </w:t>
            </w:r>
            <w:r w:rsidR="00BD2042">
              <w:t>«</w:t>
            </w:r>
            <w:r w:rsidRPr="008615F0">
              <w:t>Сыктывдинский</w:t>
            </w:r>
            <w:r w:rsidR="00BD2042">
              <w:t>»</w:t>
            </w:r>
            <w:r w:rsidRPr="008615F0">
              <w:t xml:space="preserve"> на период 2018 - 2020 года планируется на уровне 2017 года.</w:t>
            </w:r>
          </w:p>
        </w:tc>
      </w:tr>
      <w:tr w:rsidR="00AD08C4" w:rsidRPr="00AE5B58" w:rsidTr="008C376B">
        <w:trPr>
          <w:tblCellSpacing w:w="5" w:type="nil"/>
        </w:trPr>
        <w:tc>
          <w:tcPr>
            <w:tcW w:w="2381"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pPr>
            <w:r w:rsidRPr="00AE5B58">
              <w:t>Ожидаемые результаты реализации подпрограммы</w:t>
            </w:r>
          </w:p>
        </w:tc>
        <w:tc>
          <w:tcPr>
            <w:tcW w:w="7199" w:type="dxa"/>
            <w:tcBorders>
              <w:top w:val="single" w:sz="4" w:space="0" w:color="auto"/>
              <w:left w:val="single" w:sz="4" w:space="0" w:color="auto"/>
              <w:bottom w:val="single" w:sz="4" w:space="0" w:color="auto"/>
              <w:right w:val="single" w:sz="4" w:space="0" w:color="auto"/>
            </w:tcBorders>
          </w:tcPr>
          <w:p w:rsidR="00AD08C4" w:rsidRPr="00AE5B58" w:rsidRDefault="00AD08C4" w:rsidP="008C376B">
            <w:pPr>
              <w:widowControl w:val="0"/>
              <w:autoSpaceDE w:val="0"/>
              <w:autoSpaceDN w:val="0"/>
              <w:adjustRightInd w:val="0"/>
              <w:jc w:val="both"/>
            </w:pPr>
            <w:r w:rsidRPr="00AE5B58">
              <w:t xml:space="preserve">В результате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w:t>
            </w:r>
            <w:r w:rsidR="000A642C">
              <w:t>«</w:t>
            </w:r>
            <w:r w:rsidRPr="00AE5B58">
              <w:t>Сыктывдинский</w:t>
            </w:r>
            <w:r w:rsidR="000A642C">
              <w:t>»</w:t>
            </w:r>
            <w:r w:rsidRPr="00AE5B58">
              <w:t xml:space="preserve"> на долгосрочную перспективу, в том числе за счет:</w:t>
            </w:r>
          </w:p>
          <w:p w:rsidR="00AD08C4" w:rsidRPr="00AE5B58" w:rsidRDefault="00AD08C4" w:rsidP="008C376B">
            <w:pPr>
              <w:widowControl w:val="0"/>
              <w:autoSpaceDE w:val="0"/>
              <w:autoSpaceDN w:val="0"/>
              <w:adjustRightInd w:val="0"/>
              <w:jc w:val="both"/>
            </w:pPr>
            <w:r w:rsidRPr="00AE5B58">
              <w:t xml:space="preserve">Соблюдения ограничений, установленных бюджетным законодательством по расчету дефицита местного бюджета. </w:t>
            </w:r>
          </w:p>
          <w:p w:rsidR="00AD08C4" w:rsidRPr="00AE5B58" w:rsidRDefault="00AD08C4" w:rsidP="008C376B">
            <w:pPr>
              <w:widowControl w:val="0"/>
              <w:autoSpaceDE w:val="0"/>
              <w:autoSpaceDN w:val="0"/>
              <w:adjustRightInd w:val="0"/>
              <w:jc w:val="both"/>
            </w:pPr>
            <w:r w:rsidRPr="00AE5B58">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AD08C4" w:rsidRPr="00AE5B58" w:rsidRDefault="00AD08C4" w:rsidP="008C376B">
            <w:pPr>
              <w:widowControl w:val="0"/>
              <w:autoSpaceDE w:val="0"/>
              <w:autoSpaceDN w:val="0"/>
              <w:adjustRightInd w:val="0"/>
              <w:jc w:val="both"/>
            </w:pPr>
            <w:r w:rsidRPr="00AE5B58">
              <w:t xml:space="preserve">Достижения МО МР </w:t>
            </w:r>
            <w:r w:rsidR="000A642C">
              <w:t>«</w:t>
            </w:r>
            <w:r w:rsidRPr="00AE5B58">
              <w:t>Сыктывдинский</w:t>
            </w:r>
            <w:r w:rsidR="000A642C">
              <w:t>»</w:t>
            </w:r>
            <w:r w:rsidRPr="00AE5B58">
              <w:t xml:space="preserve"> соответствующего качества управления финансами и платежеспособности, включение МО МР </w:t>
            </w:r>
            <w:r w:rsidR="000A642C">
              <w:t>«</w:t>
            </w:r>
            <w:r w:rsidRPr="00AE5B58">
              <w:t>Сыктывдинский</w:t>
            </w:r>
            <w:r w:rsidR="000A642C">
              <w:t>»</w:t>
            </w:r>
            <w:r w:rsidRPr="00AE5B58">
              <w:t xml:space="preserve"> по результатам годового мониторинга Республики Коми в десятку лучших.</w:t>
            </w:r>
          </w:p>
          <w:p w:rsidR="00AD08C4" w:rsidRPr="00AE5B58" w:rsidRDefault="00AD08C4" w:rsidP="008C376B">
            <w:pPr>
              <w:widowControl w:val="0"/>
              <w:autoSpaceDE w:val="0"/>
              <w:autoSpaceDN w:val="0"/>
              <w:adjustRightInd w:val="0"/>
              <w:jc w:val="both"/>
            </w:pPr>
            <w:r w:rsidRPr="00AE5B58">
              <w:t xml:space="preserve">Обеспечение достижения значения критерия оценки эффективности подпрограммы </w:t>
            </w:r>
            <w:r w:rsidR="00BD2042">
              <w:t>«</w:t>
            </w:r>
            <w:r w:rsidRPr="00AE5B58">
              <w:t>Управление муниципальными финансами и муниципальным долгом</w:t>
            </w:r>
            <w:r w:rsidR="00BD2042">
              <w:t>»</w:t>
            </w:r>
            <w:r w:rsidRPr="00AE5B58">
              <w:t xml:space="preserve"> не ниже 0,8</w:t>
            </w:r>
          </w:p>
        </w:tc>
      </w:tr>
    </w:tbl>
    <w:p w:rsidR="00AD1078" w:rsidRDefault="00AD1078" w:rsidP="00BF70A6">
      <w:pPr>
        <w:jc w:val="both"/>
      </w:pPr>
    </w:p>
    <w:p w:rsidR="00AD1078" w:rsidRPr="00BF70A6" w:rsidRDefault="00AD1078" w:rsidP="00BF70A6">
      <w:pPr>
        <w:jc w:val="both"/>
      </w:pPr>
    </w:p>
    <w:p w:rsidR="00106AB3" w:rsidRPr="00BD6FCF" w:rsidRDefault="004D0D49" w:rsidP="004D0D49">
      <w:pPr>
        <w:numPr>
          <w:ilvl w:val="0"/>
          <w:numId w:val="31"/>
        </w:numPr>
        <w:jc w:val="center"/>
        <w:rPr>
          <w:b/>
        </w:rPr>
      </w:pPr>
      <w:r>
        <w:rPr>
          <w:b/>
        </w:rPr>
        <w:t>Ха</w:t>
      </w:r>
      <w:r w:rsidR="00106AB3" w:rsidRPr="00BD6FCF">
        <w:rPr>
          <w:b/>
        </w:rPr>
        <w:t>рактеристика сферы реализации подпрограммы, описание проблем в указанной сфере и прогноз её развития</w:t>
      </w:r>
    </w:p>
    <w:p w:rsidR="00106AB3" w:rsidRPr="00BF70A6" w:rsidRDefault="00106AB3" w:rsidP="00BF70A6">
      <w:pPr>
        <w:jc w:val="both"/>
      </w:pPr>
    </w:p>
    <w:p w:rsidR="00126934" w:rsidRDefault="00587838" w:rsidP="00587838">
      <w:pPr>
        <w:widowControl w:val="0"/>
        <w:autoSpaceDE w:val="0"/>
        <w:autoSpaceDN w:val="0"/>
        <w:adjustRightInd w:val="0"/>
        <w:ind w:firstLine="540"/>
        <w:jc w:val="both"/>
      </w:pPr>
      <w:r w:rsidRPr="00AE5B58">
        <w:t xml:space="preserve">Одним из необходимых механизмов повышения эффективности управления муниципальными финансами МО МР </w:t>
      </w:r>
      <w:r w:rsidR="00BD2042">
        <w:t>«</w:t>
      </w:r>
      <w:r w:rsidRPr="00AE5B58">
        <w:t>С</w:t>
      </w:r>
      <w:r w:rsidR="004D0D49">
        <w:t>ы</w:t>
      </w:r>
      <w:r w:rsidRPr="00AE5B58">
        <w:t>ктывдинский</w:t>
      </w:r>
      <w:r w:rsidR="00BD2042">
        <w:t>»</w:t>
      </w:r>
      <w:r w:rsidRPr="00AE5B58">
        <w:t xml:space="preserve"> </w:t>
      </w:r>
      <w:r w:rsidR="004D0D49">
        <w:t>я</w:t>
      </w:r>
      <w:r w:rsidRPr="00AE5B58">
        <w:t xml:space="preserve">вляется создание условий для обеспечения сбалансированности бюджета МО МР </w:t>
      </w:r>
      <w:r w:rsidR="00BD2042">
        <w:t>«</w:t>
      </w:r>
      <w:r w:rsidRPr="00AE5B58">
        <w:t>С</w:t>
      </w:r>
      <w:r w:rsidR="004D0D49">
        <w:t>ы</w:t>
      </w:r>
      <w:r w:rsidRPr="00AE5B58">
        <w:t>ктывдинский</w:t>
      </w:r>
      <w:r w:rsidR="00BD2042">
        <w:t>»</w:t>
      </w:r>
      <w:r w:rsidRPr="00AE5B58">
        <w:t xml:space="preserve"> </w:t>
      </w:r>
      <w:r w:rsidR="004D0D49">
        <w:t>и</w:t>
      </w:r>
      <w:r w:rsidRPr="00AE5B58">
        <w:t xml:space="preserve"> повышения эффективности организации бюджетного процесса. Данная задача решается за счет составления и исполнения бюджета с учетом принципов сбалансированности, достоверности, результативности и эффективности использования бюджетных средств, безусловного соблюдения требований Бюджетного </w:t>
      </w:r>
      <w:hyperlink r:id="rId24" w:history="1">
        <w:r w:rsidRPr="00AE5B58">
          <w:t>кодекса</w:t>
        </w:r>
      </w:hyperlink>
      <w:r w:rsidRPr="00AE5B58">
        <w:t xml:space="preserve">, проведения взвешенной долговой политики МО МР </w:t>
      </w:r>
      <w:r w:rsidR="00BD2042">
        <w:t>«</w:t>
      </w:r>
      <w:r w:rsidRPr="00AE5B58">
        <w:t>С</w:t>
      </w:r>
      <w:r w:rsidR="004D0D49">
        <w:t>ы</w:t>
      </w:r>
      <w:r w:rsidRPr="00AE5B58">
        <w:t>ктывдинский</w:t>
      </w:r>
      <w:r w:rsidR="00BD2042">
        <w:t>»</w:t>
      </w:r>
      <w:r w:rsidRPr="00AE5B58">
        <w:t>.</w:t>
      </w:r>
    </w:p>
    <w:p w:rsidR="00587838" w:rsidRPr="00AE5B58" w:rsidRDefault="00587838" w:rsidP="00587838">
      <w:pPr>
        <w:widowControl w:val="0"/>
        <w:autoSpaceDE w:val="0"/>
        <w:autoSpaceDN w:val="0"/>
        <w:adjustRightInd w:val="0"/>
        <w:ind w:firstLine="540"/>
        <w:jc w:val="both"/>
      </w:pPr>
      <w:r w:rsidRPr="00AE5B58">
        <w:t>Основные параметры консолидированного бюджета МО МР «Сыктывдинский» за период 2011-2014гг.</w:t>
      </w:r>
    </w:p>
    <w:p w:rsidR="0075187C" w:rsidRPr="006D57A2" w:rsidRDefault="00BD2042" w:rsidP="00BD2042">
      <w:pPr>
        <w:widowControl w:val="0"/>
        <w:autoSpaceDE w:val="0"/>
        <w:autoSpaceDN w:val="0"/>
        <w:adjustRightInd w:val="0"/>
        <w:ind w:firstLine="540"/>
        <w:jc w:val="right"/>
      </w:pPr>
      <w:proofErr w:type="spellStart"/>
      <w:r>
        <w:t>т</w:t>
      </w:r>
      <w:r w:rsidR="0075187C" w:rsidRPr="006D57A2">
        <w:t>ыс.руб</w:t>
      </w:r>
      <w:proofErr w:type="spellEnd"/>
      <w:r w:rsidR="0075187C" w:rsidRPr="006D57A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параметр</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2011</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2012</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2013</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План 2014</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Доходы</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775738,5</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761226,1</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849646,8</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966299,5</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Расходы</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713470,9</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707393,7</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880035</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970655,2</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Дефицит(-)/ профицит (+)</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62267,6</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53832,4</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-30388,2</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-4355,7</w:t>
            </w:r>
          </w:p>
        </w:tc>
      </w:tr>
    </w:tbl>
    <w:p w:rsidR="0075187C" w:rsidRPr="006D57A2" w:rsidRDefault="0075187C" w:rsidP="0075187C">
      <w:pPr>
        <w:widowControl w:val="0"/>
        <w:autoSpaceDE w:val="0"/>
        <w:autoSpaceDN w:val="0"/>
        <w:adjustRightInd w:val="0"/>
        <w:ind w:firstLine="540"/>
        <w:jc w:val="both"/>
      </w:pPr>
    </w:p>
    <w:p w:rsidR="00106AB3" w:rsidRPr="00BF70A6" w:rsidRDefault="00106AB3" w:rsidP="0075187C">
      <w:pPr>
        <w:jc w:val="both"/>
      </w:pPr>
    </w:p>
    <w:p w:rsidR="00F95CC9" w:rsidRPr="00AE5B58" w:rsidRDefault="00F95CC9" w:rsidP="00F95CC9">
      <w:pPr>
        <w:widowControl w:val="0"/>
        <w:autoSpaceDE w:val="0"/>
        <w:autoSpaceDN w:val="0"/>
        <w:adjustRightInd w:val="0"/>
        <w:ind w:firstLine="540"/>
        <w:jc w:val="both"/>
      </w:pPr>
      <w:r w:rsidRPr="00AE5B58">
        <w:t xml:space="preserve">Обеспечение сбалансированности бюджета, эффективная организация бюджетного процесса в МО МР </w:t>
      </w:r>
      <w:r w:rsidR="0027246F">
        <w:t>«</w:t>
      </w:r>
      <w:r w:rsidRPr="00AE5B58">
        <w:t>С</w:t>
      </w:r>
      <w:r w:rsidR="004D0D49">
        <w:t>ы</w:t>
      </w:r>
      <w:r w:rsidRPr="00AE5B58">
        <w:t>ктывдинский</w:t>
      </w:r>
      <w:r w:rsidR="0027246F">
        <w:t>»</w:t>
      </w:r>
      <w:r w:rsidRPr="00AE5B58">
        <w:t xml:space="preserve"> </w:t>
      </w:r>
      <w:r w:rsidR="004D0D49">
        <w:t>н</w:t>
      </w:r>
      <w:r w:rsidRPr="00AE5B58">
        <w:t xml:space="preserve">е возможна без текущего и долгосрочного бюджетного планирования. Во исполнение ежегодных посланий Президента Федеральному Собранию Российской Федерации, основных направлений налоговой и бюджетной политики Российской Федерации, Республики Коми в муниципалитете разрабатываются планы по реализации данных документов и утверждаются основные направления налоговой и бюджетной политики МО МР </w:t>
      </w:r>
      <w:r w:rsidR="0027246F">
        <w:t>«</w:t>
      </w:r>
      <w:r w:rsidRPr="00AE5B58">
        <w:t>С</w:t>
      </w:r>
      <w:r w:rsidR="004D0D49">
        <w:t>ы</w:t>
      </w:r>
      <w:r w:rsidRPr="00AE5B58">
        <w:t>ктывдинский</w:t>
      </w:r>
      <w:r w:rsidR="0027246F">
        <w:t>»</w:t>
      </w:r>
      <w:r w:rsidRPr="00AE5B58">
        <w:t>.</w:t>
      </w:r>
      <w:r w:rsidR="0027246F">
        <w:t xml:space="preserve"> </w:t>
      </w:r>
      <w:r w:rsidRPr="00AE5B58">
        <w:t>Учитывая частые изменения в бюджетное законодательство и новые направления бюджетной политики Российской Федерации и Республики Коми, возникает необходимость регулярной актуализации муниципальных правовых актов, связанных с осуществлением бюджетного процесса. Это касается и документов, связанных с планированием и обеспечением исполнения бюджета.</w:t>
      </w:r>
    </w:p>
    <w:p w:rsidR="00F95CC9" w:rsidRPr="00AE5B58" w:rsidRDefault="00F95CC9" w:rsidP="00F95CC9">
      <w:pPr>
        <w:widowControl w:val="0"/>
        <w:autoSpaceDE w:val="0"/>
        <w:autoSpaceDN w:val="0"/>
        <w:adjustRightInd w:val="0"/>
        <w:ind w:firstLine="540"/>
        <w:jc w:val="both"/>
      </w:pPr>
      <w:r w:rsidRPr="00AE5B58">
        <w:t xml:space="preserve">В целях исполнения законодательных норм и эффективного планирования бюджета муниципального района, ежегодного мониторинга требуют такие документы, как: порядок и методика планирования бюджетных ассигнований бюджета МО МР </w:t>
      </w:r>
      <w:r w:rsidR="00BD2042">
        <w:t>«</w:t>
      </w:r>
      <w:r w:rsidRPr="00AE5B58">
        <w:t>С</w:t>
      </w:r>
      <w:r w:rsidR="004D0D49">
        <w:t>ы</w:t>
      </w:r>
      <w:r w:rsidRPr="00AE5B58">
        <w:t>ктывдинский</w:t>
      </w:r>
      <w:r w:rsidR="00C14009">
        <w:t>»</w:t>
      </w:r>
      <w:r w:rsidR="00BD2042">
        <w:t xml:space="preserve"> н</w:t>
      </w:r>
      <w:r w:rsidRPr="00AE5B58">
        <w:t xml:space="preserve">а очередной финансовый год и плановый период и методика прогнозирования доходов бюджета МО МР </w:t>
      </w:r>
      <w:r w:rsidR="00BD2042">
        <w:t>«</w:t>
      </w:r>
      <w:r w:rsidRPr="00AE5B58">
        <w:t>С</w:t>
      </w:r>
      <w:r w:rsidR="004D0D49">
        <w:t>ы</w:t>
      </w:r>
      <w:r w:rsidRPr="00AE5B58">
        <w:t>ктывдинский</w:t>
      </w:r>
      <w:r w:rsidR="00BD2042">
        <w:t>»</w:t>
      </w:r>
      <w:r w:rsidRPr="00AE5B58">
        <w:t xml:space="preserve"> </w:t>
      </w:r>
      <w:r w:rsidR="004D0D49">
        <w:t>п</w:t>
      </w:r>
      <w:r w:rsidRPr="00AE5B58">
        <w:t>о основным видам налоговых и неналоговых доходов.</w:t>
      </w:r>
    </w:p>
    <w:p w:rsidR="00F95CC9" w:rsidRPr="00AE5B58" w:rsidRDefault="00F95CC9" w:rsidP="00F95CC9">
      <w:pPr>
        <w:widowControl w:val="0"/>
        <w:autoSpaceDE w:val="0"/>
        <w:autoSpaceDN w:val="0"/>
        <w:adjustRightInd w:val="0"/>
        <w:ind w:firstLine="540"/>
        <w:jc w:val="both"/>
      </w:pPr>
      <w:r w:rsidRPr="00AE5B58">
        <w:t xml:space="preserve">С учетом увеличения объемов расходных обязательств МО МР </w:t>
      </w:r>
      <w:r w:rsidR="00BD2042">
        <w:t>«</w:t>
      </w:r>
      <w:r w:rsidRPr="00AE5B58">
        <w:t>С</w:t>
      </w:r>
      <w:r w:rsidR="004D0D49">
        <w:t>ы</w:t>
      </w:r>
      <w:r w:rsidRPr="00AE5B58">
        <w:t>ктывдинский</w:t>
      </w:r>
      <w:r w:rsidR="00BD2042">
        <w:t>»</w:t>
      </w:r>
      <w:r w:rsidRPr="00AE5B58">
        <w:t>,</w:t>
      </w:r>
      <w:r w:rsidR="00B81CA7">
        <w:t xml:space="preserve"> </w:t>
      </w:r>
      <w:r w:rsidRPr="00AE5B58">
        <w:t xml:space="preserve">в том числе и в части обеспечения выполнения майских указов Президента России (от 07.05.2012 </w:t>
      </w:r>
      <w:hyperlink r:id="rId25" w:history="1">
        <w:r w:rsidRPr="00AE5B58">
          <w:t>N 599</w:t>
        </w:r>
      </w:hyperlink>
      <w:r w:rsidRPr="00AE5B58">
        <w:t xml:space="preserve"> </w:t>
      </w:r>
      <w:r w:rsidR="0027246F">
        <w:t>«</w:t>
      </w:r>
      <w:r w:rsidRPr="00AE5B58">
        <w:t>О</w:t>
      </w:r>
      <w:r w:rsidR="00B81CA7">
        <w:t xml:space="preserve"> </w:t>
      </w:r>
      <w:r w:rsidRPr="00AE5B58">
        <w:t>мерах по реализации государственной политики в области образования и науки</w:t>
      </w:r>
      <w:r w:rsidR="0027246F">
        <w:t>»</w:t>
      </w:r>
      <w:r w:rsidRPr="00AE5B58">
        <w:t>;</w:t>
      </w:r>
      <w:r w:rsidR="00B81CA7">
        <w:t xml:space="preserve"> </w:t>
      </w:r>
      <w:r w:rsidRPr="00AE5B58">
        <w:t xml:space="preserve">от 07.05.2012 </w:t>
      </w:r>
      <w:hyperlink r:id="rId26" w:history="1">
        <w:r w:rsidRPr="00AE5B58">
          <w:t>N 597</w:t>
        </w:r>
      </w:hyperlink>
      <w:r w:rsidRPr="00AE5B58">
        <w:t xml:space="preserve"> </w:t>
      </w:r>
      <w:r w:rsidR="0027246F">
        <w:t>«</w:t>
      </w:r>
      <w:r w:rsidRPr="00AE5B58">
        <w:t>О</w:t>
      </w:r>
      <w:r w:rsidR="00B81CA7">
        <w:t xml:space="preserve"> </w:t>
      </w:r>
      <w:r w:rsidRPr="00AE5B58">
        <w:t>мерах по реализации государственной социальной политики</w:t>
      </w:r>
      <w:r w:rsidR="0027246F">
        <w:t>»</w:t>
      </w:r>
      <w:r w:rsidRPr="00AE5B58">
        <w:t>;</w:t>
      </w:r>
      <w:r w:rsidR="00B81CA7">
        <w:t xml:space="preserve"> </w:t>
      </w:r>
      <w:r w:rsidRPr="00AE5B58">
        <w:t xml:space="preserve">от 07.05.2012 </w:t>
      </w:r>
      <w:hyperlink r:id="rId27" w:history="1">
        <w:r w:rsidRPr="00AE5B58">
          <w:t>N 600</w:t>
        </w:r>
      </w:hyperlink>
      <w:r w:rsidRPr="00AE5B58">
        <w:t xml:space="preserve"> </w:t>
      </w:r>
      <w:r w:rsidR="0027246F">
        <w:t>«</w:t>
      </w:r>
      <w:r w:rsidRPr="00AE5B58">
        <w:t>О</w:t>
      </w:r>
      <w:r w:rsidR="00B81CA7">
        <w:t xml:space="preserve"> </w:t>
      </w:r>
      <w:r w:rsidRPr="00AE5B58">
        <w:t>мерах по обеспечению граждан Российской Федерации доступным и комфортным жильем и повышению качества жилищно-коммунальных услуг</w:t>
      </w:r>
      <w:r w:rsidR="0027246F">
        <w:t>»</w:t>
      </w:r>
      <w:r w:rsidRPr="00AE5B58">
        <w:t>)</w:t>
      </w:r>
      <w:r w:rsidR="00B81CA7">
        <w:t xml:space="preserve"> </w:t>
      </w:r>
      <w:r w:rsidRPr="00AE5B58">
        <w:t>необходимо на постоянной основе обеспечивать стабильность и сбалансированность бюджета.</w:t>
      </w:r>
    </w:p>
    <w:p w:rsidR="00F95CC9" w:rsidRPr="00AE5B58" w:rsidRDefault="00F95CC9" w:rsidP="00F95CC9">
      <w:pPr>
        <w:widowControl w:val="0"/>
        <w:autoSpaceDE w:val="0"/>
        <w:autoSpaceDN w:val="0"/>
        <w:adjustRightInd w:val="0"/>
        <w:ind w:firstLine="540"/>
        <w:jc w:val="both"/>
      </w:pPr>
      <w:r w:rsidRPr="00AE5B58">
        <w:t xml:space="preserve">Руководствуясь </w:t>
      </w:r>
      <w:hyperlink r:id="rId28" w:history="1">
        <w:r w:rsidRPr="00AE5B58">
          <w:t>статьей 179</w:t>
        </w:r>
      </w:hyperlink>
      <w:r w:rsidRPr="00AE5B58">
        <w:t xml:space="preserve"> Бюджетного кодекса Российской Федерации, </w:t>
      </w:r>
      <w:hyperlink r:id="rId29" w:history="1">
        <w:r w:rsidRPr="00AE5B58">
          <w:t>приказом</w:t>
        </w:r>
      </w:hyperlink>
      <w:r w:rsidRPr="00AE5B58">
        <w:t xml:space="preserve"> Минфина России от 01.07.2013 N 65н </w:t>
      </w:r>
      <w:r w:rsidR="0027246F">
        <w:t>«</w:t>
      </w:r>
      <w:r w:rsidRPr="00AE5B58">
        <w:t>О утверждении Указаний о порядке применения бюджетной классификации Российской Федерации</w:t>
      </w:r>
      <w:r w:rsidR="0027246F">
        <w:t>»</w:t>
      </w:r>
      <w:r w:rsidRPr="00AE5B58">
        <w:t>,</w:t>
      </w:r>
      <w:r w:rsidR="002B5AA1">
        <w:t xml:space="preserve"> </w:t>
      </w:r>
      <w:r w:rsidRPr="00AE5B58">
        <w:t xml:space="preserve">поручением Главы Республики </w:t>
      </w:r>
      <w:r w:rsidRPr="00AE5B58">
        <w:lastRenderedPageBreak/>
        <w:t xml:space="preserve">Коми, в муниципалитете с 2015г. планируется переход на программный бюджет. Необходимость данного решения вызвана обеспечением увязки выделяемых средств из бюджета с достижением конкретных результатов (в том числе, установленных </w:t>
      </w:r>
      <w:hyperlink r:id="rId30" w:history="1">
        <w:r w:rsidRPr="00AE5B58">
          <w:t>Стратегией</w:t>
        </w:r>
      </w:hyperlink>
      <w:r w:rsidRPr="00AE5B58">
        <w:t xml:space="preserve"> социально-экономического развития), повышения ответственности за исполнение мероприятий. </w:t>
      </w:r>
    </w:p>
    <w:p w:rsidR="00F95CC9" w:rsidRPr="00AE5B58" w:rsidRDefault="00F95CC9" w:rsidP="00F95CC9">
      <w:pPr>
        <w:autoSpaceDE w:val="0"/>
        <w:autoSpaceDN w:val="0"/>
        <w:adjustRightInd w:val="0"/>
        <w:ind w:firstLine="539"/>
        <w:jc w:val="both"/>
      </w:pPr>
      <w:r w:rsidRPr="00AE5B58">
        <w:t xml:space="preserve">Будет завершена реализация начатых целевых программ, состоится переход на программный бюджет, будут запущены новые муниципальные программы. С этой целью необходимо провести инвентаризацию всех муниципальных программ на предмет соответствия новым требованиям законодательства. Муниципальные программы в настоящее время отражаются в составе расходов местного бюджета в соответствии с Бюджетным </w:t>
      </w:r>
      <w:hyperlink r:id="rId31" w:history="1">
        <w:r w:rsidRPr="00AE5B58">
          <w:t>кодексом</w:t>
        </w:r>
      </w:hyperlink>
      <w:r w:rsidRPr="00AE5B58">
        <w:t xml:space="preserve"> Российской Федерации и правилами применения бюджетной классификации в бюджетном процессе. Объем бюджетных ассигнований на реализацию муниципальных программ утверждается решением Совета муниципального образования муниципального района "С</w:t>
      </w:r>
      <w:r w:rsidR="004D0D49">
        <w:t>ы</w:t>
      </w:r>
      <w:r w:rsidRPr="00AE5B58">
        <w:t xml:space="preserve">ктывдинский" </w:t>
      </w:r>
      <w:r w:rsidR="004D0D49">
        <w:t>п</w:t>
      </w:r>
      <w:r w:rsidRPr="00AE5B58">
        <w:t>о соответствующей каждой целевой программе (подпрограмме) целевой статье расходов бюджета. Согласно параметрам бюджета МО МР "С</w:t>
      </w:r>
      <w:r w:rsidR="004D0D49">
        <w:t>ы</w:t>
      </w:r>
      <w:r w:rsidRPr="00AE5B58">
        <w:t xml:space="preserve">ктывдинский" </w:t>
      </w:r>
      <w:r w:rsidR="004D0D49">
        <w:t>н</w:t>
      </w:r>
      <w:r w:rsidRPr="00AE5B58">
        <w:t>а 2013 год, доля расходов, формируемых в рамках муниципальных программ в общем объеме</w:t>
      </w:r>
      <w:r w:rsidR="00BD2042">
        <w:t xml:space="preserve"> </w:t>
      </w:r>
      <w:r w:rsidRPr="00AE5B58">
        <w:t xml:space="preserve">расходов бюджета составляла 21%, на 2014 год - </w:t>
      </w:r>
      <w:r w:rsidR="004D0D49">
        <w:t>2</w:t>
      </w:r>
      <w:r w:rsidRPr="00AE5B58">
        <w:t xml:space="preserve">7%. </w:t>
      </w:r>
    </w:p>
    <w:p w:rsidR="00F95CC9" w:rsidRPr="00F95CC9" w:rsidRDefault="00F95CC9" w:rsidP="00F95CC9">
      <w:pPr>
        <w:widowControl w:val="0"/>
        <w:autoSpaceDE w:val="0"/>
        <w:autoSpaceDN w:val="0"/>
        <w:adjustRightInd w:val="0"/>
        <w:ind w:firstLine="540"/>
        <w:jc w:val="both"/>
      </w:pPr>
      <w:r w:rsidRPr="00AE5B58">
        <w:t xml:space="preserve">Согласно </w:t>
      </w:r>
      <w:hyperlink r:id="rId32" w:history="1">
        <w:r w:rsidRPr="00AE5B58">
          <w:t>приказу</w:t>
        </w:r>
      </w:hyperlink>
      <w:r w:rsidRPr="00AE5B58">
        <w:t xml:space="preserve"> Минфина России от 01.07.2013 N 65н </w:t>
      </w:r>
      <w:r w:rsidR="00BD2042">
        <w:t>«</w:t>
      </w:r>
      <w:r w:rsidRPr="00AE5B58">
        <w:t>О</w:t>
      </w:r>
      <w:r w:rsidR="004D0D49">
        <w:t>б</w:t>
      </w:r>
      <w:r w:rsidRPr="00AE5B58">
        <w:t xml:space="preserve"> утверждении Указаний о порядке применения бюджетной классификации Российской Федерации</w:t>
      </w:r>
      <w:r w:rsidR="00BD2042">
        <w:t>»</w:t>
      </w:r>
      <w:r w:rsidRPr="00AE5B58">
        <w:t xml:space="preserve"> </w:t>
      </w:r>
      <w:r w:rsidR="004D0D49">
        <w:t>с</w:t>
      </w:r>
      <w:r w:rsidRPr="00AE5B58">
        <w:t xml:space="preserve">труктура каждой муниципальной программы МО МР </w:t>
      </w:r>
      <w:r w:rsidR="00BD2042">
        <w:t>«</w:t>
      </w:r>
      <w:r w:rsidRPr="00AE5B58">
        <w:t>С</w:t>
      </w:r>
      <w:r w:rsidR="004D0D49">
        <w:t>ы</w:t>
      </w:r>
      <w:r w:rsidRPr="00AE5B58">
        <w:t>ктывдинский</w:t>
      </w:r>
      <w:r w:rsidR="00BD2042">
        <w:t>»</w:t>
      </w:r>
      <w:r w:rsidRPr="00AE5B58">
        <w:t xml:space="preserve"> </w:t>
      </w:r>
      <w:r w:rsidR="004D0D49">
        <w:t>б</w:t>
      </w:r>
      <w:r w:rsidRPr="00AE5B58">
        <w:t xml:space="preserve">удет представлена в коде целевой статьи расходов. Данное нововведение потребует более внимательного отношения к исполнению бюджета, к санкционированию расходов, утверждению и при необходимости корректировки перечня и кодов целевых статей расходов бюджетов, применяемых при формировании бюджета МО МР </w:t>
      </w:r>
      <w:r w:rsidR="0027246F">
        <w:t>«</w:t>
      </w:r>
      <w:r w:rsidRPr="00AE5B58">
        <w:t>С</w:t>
      </w:r>
      <w:r w:rsidR="004D0D49">
        <w:t>ы</w:t>
      </w:r>
      <w:r w:rsidRPr="00AE5B58">
        <w:t>ктывдинский</w:t>
      </w:r>
      <w:r w:rsidR="0027246F">
        <w:t>»</w:t>
      </w:r>
      <w:r w:rsidRPr="00AE5B58">
        <w:t>,</w:t>
      </w:r>
      <w:r w:rsidR="0027246F">
        <w:t xml:space="preserve"> </w:t>
      </w:r>
      <w:r w:rsidRPr="00AE5B58">
        <w:t>начиная с 2015 года.</w:t>
      </w:r>
    </w:p>
    <w:p w:rsidR="00F95CC9" w:rsidRPr="00AE5B58" w:rsidRDefault="00F95CC9" w:rsidP="00F95CC9">
      <w:pPr>
        <w:widowControl w:val="0"/>
        <w:autoSpaceDE w:val="0"/>
        <w:autoSpaceDN w:val="0"/>
        <w:adjustRightInd w:val="0"/>
        <w:ind w:firstLine="540"/>
        <w:jc w:val="both"/>
      </w:pPr>
      <w:r w:rsidRPr="00AE5B58">
        <w:t xml:space="preserve">В сфере организации бухгалтерского учета исполнения бюджета МО МР </w:t>
      </w:r>
      <w:r w:rsidR="00BD2042">
        <w:t>«</w:t>
      </w:r>
      <w:r w:rsidRPr="00AE5B58">
        <w:t>С</w:t>
      </w:r>
      <w:r w:rsidR="004D0D49">
        <w:t>ы</w:t>
      </w:r>
      <w:r w:rsidRPr="00AE5B58">
        <w:t>ктывдинский</w:t>
      </w:r>
      <w:r w:rsidR="00BD2042">
        <w:t>»</w:t>
      </w:r>
      <w:r w:rsidRPr="00AE5B58">
        <w:t xml:space="preserve"> первые была принята и сведена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годовая бухгалтерская отчетность бюджетных и автономных учреждений МО МР </w:t>
      </w:r>
      <w:r w:rsidR="00BD2042">
        <w:t>«</w:t>
      </w:r>
      <w:r w:rsidRPr="00AE5B58">
        <w:t>С</w:t>
      </w:r>
      <w:r w:rsidR="004D0D49">
        <w:t>ы</w:t>
      </w:r>
      <w:r w:rsidRPr="00AE5B58">
        <w:t>ктывдинский</w:t>
      </w:r>
      <w:r w:rsidR="00BD2042">
        <w:t>»</w:t>
      </w:r>
      <w:r w:rsidR="004D0D49">
        <w:t xml:space="preserve"> н</w:t>
      </w:r>
      <w:r w:rsidRPr="00AE5B58">
        <w:t xml:space="preserve">а 2012 год, в отношении которых на основании положений </w:t>
      </w:r>
      <w:hyperlink r:id="rId33" w:history="1">
        <w:r w:rsidRPr="00AE5B58">
          <w:t>частей 15</w:t>
        </w:r>
      </w:hyperlink>
      <w:r w:rsidRPr="00AE5B58">
        <w:t xml:space="preserve"> и </w:t>
      </w:r>
      <w:hyperlink r:id="rId34" w:history="1">
        <w:r w:rsidRPr="00AE5B58">
          <w:t>16 статьи 33</w:t>
        </w:r>
      </w:hyperlink>
      <w:r w:rsidRPr="00AE5B58">
        <w:t xml:space="preserve"> Федерального закона от 08.05.2010 N 83-ФЗ </w:t>
      </w:r>
      <w:r w:rsidR="00BD2042">
        <w:t>«</w:t>
      </w:r>
      <w:r w:rsidRPr="00AE5B58">
        <w:t>О</w:t>
      </w:r>
      <w:r w:rsidR="002B5AA1">
        <w:t xml:space="preserve"> </w:t>
      </w:r>
      <w:r w:rsidRPr="00AE5B58">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D2042">
        <w:t>»</w:t>
      </w:r>
      <w:r w:rsidRPr="00AE5B58">
        <w:t xml:space="preserve"> </w:t>
      </w:r>
      <w:r w:rsidR="004D0D49">
        <w:t>о</w:t>
      </w:r>
      <w:r w:rsidRPr="00AE5B58">
        <w:t xml:space="preserve">рганами местного самоуправления принято решение о предоставлении им субсидий из бюджета МО МР </w:t>
      </w:r>
      <w:r w:rsidR="0027246F">
        <w:t>«</w:t>
      </w:r>
      <w:r w:rsidRPr="00AE5B58">
        <w:t>С</w:t>
      </w:r>
      <w:r w:rsidR="004D0D49">
        <w:t>ы</w:t>
      </w:r>
      <w:r w:rsidRPr="00AE5B58">
        <w:t>ктывдинский</w:t>
      </w:r>
      <w:r w:rsidR="0027246F">
        <w:t>»</w:t>
      </w:r>
      <w:r w:rsidRPr="00AE5B58">
        <w:t>.</w:t>
      </w:r>
      <w:r w:rsidR="002B5AA1">
        <w:t xml:space="preserve"> </w:t>
      </w:r>
      <w:r w:rsidRPr="00AE5B58">
        <w:t>В 2012 году в управлении финансов обслуживались лицевые счета 77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44 - </w:t>
      </w:r>
      <w:r w:rsidR="004D0D49">
        <w:t>б</w:t>
      </w:r>
      <w:r w:rsidRPr="00AE5B58">
        <w:t>юджетные учреждения;</w:t>
      </w:r>
    </w:p>
    <w:p w:rsidR="00F95CC9" w:rsidRPr="00AE5B58" w:rsidRDefault="00F95CC9" w:rsidP="00F95CC9">
      <w:pPr>
        <w:widowControl w:val="0"/>
        <w:autoSpaceDE w:val="0"/>
        <w:autoSpaceDN w:val="0"/>
        <w:adjustRightInd w:val="0"/>
        <w:ind w:firstLine="540"/>
        <w:jc w:val="both"/>
      </w:pPr>
      <w:r w:rsidRPr="00AE5B58">
        <w:t xml:space="preserve">1 - </w:t>
      </w:r>
      <w:r w:rsidR="004D0D49">
        <w:t>а</w:t>
      </w:r>
      <w:r w:rsidRPr="00AE5B58">
        <w:t>втономные учреждения.</w:t>
      </w:r>
    </w:p>
    <w:p w:rsidR="00F95CC9" w:rsidRPr="00AE5B58" w:rsidRDefault="00F95CC9" w:rsidP="00F95CC9">
      <w:pPr>
        <w:widowControl w:val="0"/>
        <w:autoSpaceDE w:val="0"/>
        <w:autoSpaceDN w:val="0"/>
        <w:adjustRightInd w:val="0"/>
        <w:ind w:firstLine="540"/>
        <w:jc w:val="both"/>
      </w:pPr>
      <w:r w:rsidRPr="00AE5B58">
        <w:t>По состоянию на 1 января 2013 года в управлении финансов обслуживались лицевые счета 72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37 - </w:t>
      </w:r>
      <w:r w:rsidR="004D0D49">
        <w:t>б</w:t>
      </w:r>
      <w:r w:rsidRPr="00AE5B58">
        <w:t>юджетных учреждений;</w:t>
      </w:r>
    </w:p>
    <w:p w:rsidR="00F95CC9" w:rsidRPr="00AE5B58" w:rsidRDefault="00F95CC9" w:rsidP="00F95CC9">
      <w:pPr>
        <w:widowControl w:val="0"/>
        <w:autoSpaceDE w:val="0"/>
        <w:autoSpaceDN w:val="0"/>
        <w:adjustRightInd w:val="0"/>
        <w:ind w:firstLine="540"/>
        <w:jc w:val="both"/>
      </w:pPr>
      <w:r w:rsidRPr="00AE5B58">
        <w:t xml:space="preserve">3 - </w:t>
      </w:r>
      <w:r w:rsidR="004D0D49">
        <w:t>а</w:t>
      </w:r>
      <w:r w:rsidRPr="00AE5B58">
        <w:t>втономных учреждений.</w:t>
      </w:r>
    </w:p>
    <w:p w:rsidR="00F95CC9" w:rsidRPr="00AE5B58" w:rsidRDefault="00F95CC9" w:rsidP="00F95CC9">
      <w:pPr>
        <w:widowControl w:val="0"/>
        <w:autoSpaceDE w:val="0"/>
        <w:autoSpaceDN w:val="0"/>
        <w:adjustRightInd w:val="0"/>
        <w:ind w:firstLine="540"/>
        <w:jc w:val="both"/>
      </w:pPr>
      <w:r w:rsidRPr="00AE5B58">
        <w:t xml:space="preserve">Сокращение количества лицевых счетов муниципальных учреждений связано с реорганизацией 5 дошкольных учреждений путем присоединения к дошкольным и образовательным учреждениям, по двум произошло изменение типа бюджетных - </w:t>
      </w:r>
      <w:r w:rsidR="004D0D49">
        <w:t>н</w:t>
      </w:r>
      <w:r w:rsidRPr="00AE5B58">
        <w:t>а автономные.</w:t>
      </w:r>
    </w:p>
    <w:p w:rsidR="00F95CC9" w:rsidRPr="00AE5B58" w:rsidRDefault="00F95CC9" w:rsidP="00F95CC9">
      <w:pPr>
        <w:widowControl w:val="0"/>
        <w:autoSpaceDE w:val="0"/>
        <w:autoSpaceDN w:val="0"/>
        <w:adjustRightInd w:val="0"/>
        <w:ind w:firstLine="540"/>
        <w:jc w:val="both"/>
      </w:pPr>
      <w:r w:rsidRPr="00AE5B58">
        <w:t>По состоянию на 1 апреля 2014 года в управлении финансов обслуживались лицевые счета 73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lastRenderedPageBreak/>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37 - </w:t>
      </w:r>
      <w:r w:rsidR="004D0D49">
        <w:t>б</w:t>
      </w:r>
      <w:r w:rsidRPr="00AE5B58">
        <w:t>юджетных учреждений;</w:t>
      </w:r>
    </w:p>
    <w:p w:rsidR="00F95CC9" w:rsidRPr="00AE5B58" w:rsidRDefault="00F95CC9" w:rsidP="00F95CC9">
      <w:pPr>
        <w:widowControl w:val="0"/>
        <w:autoSpaceDE w:val="0"/>
        <w:autoSpaceDN w:val="0"/>
        <w:adjustRightInd w:val="0"/>
        <w:ind w:firstLine="540"/>
        <w:jc w:val="both"/>
      </w:pPr>
      <w:r w:rsidRPr="00AE5B58">
        <w:t xml:space="preserve">4 - </w:t>
      </w:r>
      <w:r w:rsidR="004D0D49">
        <w:t>а</w:t>
      </w:r>
      <w:r w:rsidRPr="00AE5B58">
        <w:t>втономных учреждений.</w:t>
      </w:r>
    </w:p>
    <w:p w:rsidR="00F95CC9" w:rsidRPr="00AE5B58" w:rsidRDefault="00F95CC9" w:rsidP="00F95CC9">
      <w:pPr>
        <w:widowControl w:val="0"/>
        <w:autoSpaceDE w:val="0"/>
        <w:autoSpaceDN w:val="0"/>
        <w:adjustRightInd w:val="0"/>
        <w:ind w:firstLine="540"/>
        <w:jc w:val="both"/>
      </w:pPr>
      <w:r w:rsidRPr="00AE5B58">
        <w:t>Изменение количества лицевых счетов муниципальных учреждений связано с созданием одного бюджетного учреждения культуры и переводом одного бюджетного учреждения спорта в автономное.</w:t>
      </w:r>
    </w:p>
    <w:p w:rsidR="00F95CC9" w:rsidRPr="00AE5B58" w:rsidRDefault="00F95CC9" w:rsidP="00F95CC9">
      <w:pPr>
        <w:widowControl w:val="0"/>
        <w:autoSpaceDE w:val="0"/>
        <w:autoSpaceDN w:val="0"/>
        <w:adjustRightInd w:val="0"/>
        <w:ind w:firstLine="540"/>
        <w:jc w:val="both"/>
      </w:pPr>
      <w:r w:rsidRPr="00AE5B58">
        <w:t>В течение 2012-2013гг. порядки, касающиеся открытия и ведения лицевых счетов, обеспечения наличными средствами приводились в соответствие с внесенными в законодательство изменениями.</w:t>
      </w:r>
    </w:p>
    <w:p w:rsidR="00F95CC9" w:rsidRPr="00AE5B58" w:rsidRDefault="00F95CC9" w:rsidP="00F95CC9">
      <w:pPr>
        <w:widowControl w:val="0"/>
        <w:autoSpaceDE w:val="0"/>
        <w:autoSpaceDN w:val="0"/>
        <w:adjustRightInd w:val="0"/>
        <w:ind w:firstLine="540"/>
        <w:jc w:val="both"/>
      </w:pPr>
      <w:r w:rsidRPr="00AE5B58">
        <w:t xml:space="preserve"> Система казначейского исполнения бюджета осуществляется в рамках использования программного продукта </w:t>
      </w:r>
      <w:r w:rsidR="00BD2042">
        <w:t>«</w:t>
      </w:r>
      <w:r w:rsidRPr="00AE5B58">
        <w:t>А</w:t>
      </w:r>
      <w:r w:rsidR="004D0D49">
        <w:t>в</w:t>
      </w:r>
      <w:r w:rsidRPr="00AE5B58">
        <w:t xml:space="preserve">томатизированный центр контроля </w:t>
      </w:r>
      <w:r w:rsidR="00BD2042">
        <w:t>–</w:t>
      </w:r>
      <w:r w:rsidRPr="00AE5B58">
        <w:t xml:space="preserve"> </w:t>
      </w:r>
      <w:r w:rsidR="004D0D49">
        <w:t>ф</w:t>
      </w:r>
      <w:r w:rsidRPr="00AE5B58">
        <w:t>инансы</w:t>
      </w:r>
      <w:r w:rsidR="00BD2042">
        <w:t>»</w:t>
      </w:r>
      <w:r w:rsidRPr="00AE5B58">
        <w:t>.</w:t>
      </w:r>
    </w:p>
    <w:p w:rsidR="00F95CC9" w:rsidRPr="00AE5B58" w:rsidRDefault="00F95CC9" w:rsidP="00F95CC9">
      <w:pPr>
        <w:widowControl w:val="0"/>
        <w:autoSpaceDE w:val="0"/>
        <w:autoSpaceDN w:val="0"/>
        <w:adjustRightInd w:val="0"/>
        <w:ind w:firstLine="540"/>
        <w:jc w:val="both"/>
      </w:pPr>
      <w:r w:rsidRPr="00AE5B58">
        <w:t xml:space="preserve">С 2012 года планирование бюджета осуществляется с использованием программного продукта </w:t>
      </w:r>
      <w:r w:rsidR="00BD2042">
        <w:t>«</w:t>
      </w:r>
      <w:r w:rsidRPr="00AE5B58">
        <w:t>А</w:t>
      </w:r>
      <w:r w:rsidR="004D0D49">
        <w:t>в</w:t>
      </w:r>
      <w:r w:rsidRPr="00AE5B58">
        <w:t xml:space="preserve">томатизированный центр контроля </w:t>
      </w:r>
      <w:r w:rsidR="00BD2042">
        <w:t>–</w:t>
      </w:r>
      <w:r w:rsidRPr="00AE5B58">
        <w:t xml:space="preserve"> </w:t>
      </w:r>
      <w:r w:rsidR="004D0D49">
        <w:t>п</w:t>
      </w:r>
      <w:r w:rsidRPr="00AE5B58">
        <w:t>ланирование</w:t>
      </w:r>
      <w:r w:rsidR="00BD2042">
        <w:t>»</w:t>
      </w:r>
      <w:r w:rsidRPr="00AE5B58">
        <w:t>.</w:t>
      </w:r>
    </w:p>
    <w:p w:rsidR="00F95CC9" w:rsidRPr="00AE5B58" w:rsidRDefault="00F95CC9" w:rsidP="00F95CC9">
      <w:pPr>
        <w:autoSpaceDE w:val="0"/>
        <w:autoSpaceDN w:val="0"/>
        <w:adjustRightInd w:val="0"/>
        <w:ind w:firstLine="539"/>
        <w:jc w:val="both"/>
      </w:pPr>
      <w:r w:rsidRPr="00AE5B58">
        <w:t>С 2012 года для обмена с ГРКЦ банком применяется электронный документооборот.</w:t>
      </w:r>
    </w:p>
    <w:p w:rsidR="00F95CC9" w:rsidRPr="00AE5B58" w:rsidRDefault="00F95CC9" w:rsidP="00F95CC9">
      <w:pPr>
        <w:autoSpaceDE w:val="0"/>
        <w:autoSpaceDN w:val="0"/>
        <w:adjustRightInd w:val="0"/>
        <w:ind w:firstLine="539"/>
        <w:jc w:val="both"/>
      </w:pPr>
      <w:r w:rsidRPr="00AE5B58">
        <w:t>В целях обмена информацией с органами федерального казначейства с 2013 года используется программный продукт СУФД.</w:t>
      </w:r>
    </w:p>
    <w:p w:rsidR="00F95CC9" w:rsidRPr="00AE5B58" w:rsidRDefault="00F95CC9" w:rsidP="00F95CC9">
      <w:pPr>
        <w:widowControl w:val="0"/>
        <w:autoSpaceDE w:val="0"/>
        <w:autoSpaceDN w:val="0"/>
        <w:adjustRightInd w:val="0"/>
        <w:ind w:firstLine="540"/>
        <w:jc w:val="both"/>
      </w:pPr>
      <w:r w:rsidRPr="00AE5B58">
        <w:t xml:space="preserve">В 2012 году в связи с прекращением работы с 01.01.2013 казенных, автономных и бюджетных учреждений Республики Коми, имеющих стабильное подключение к сети интернет в программе АРМ </w:t>
      </w:r>
      <w:r w:rsidR="00BD2042">
        <w:t>«</w:t>
      </w:r>
      <w:proofErr w:type="spellStart"/>
      <w:r w:rsidRPr="00AE5B58">
        <w:t>Б</w:t>
      </w:r>
      <w:r w:rsidR="004D0D49">
        <w:t>ю</w:t>
      </w:r>
      <w:r w:rsidRPr="00AE5B58">
        <w:t>джетополучатель</w:t>
      </w:r>
      <w:r w:rsidR="00BD2042">
        <w:t>»</w:t>
      </w:r>
      <w:r w:rsidRPr="00AE5B58">
        <w:t>,осуществлен</w:t>
      </w:r>
      <w:proofErr w:type="spellEnd"/>
      <w:r w:rsidRPr="00AE5B58">
        <w:t xml:space="preserve"> перевод учреждений МО МР </w:t>
      </w:r>
      <w:r w:rsidR="00BD2042">
        <w:t>«</w:t>
      </w:r>
      <w:r w:rsidRPr="00AE5B58">
        <w:t>С</w:t>
      </w:r>
      <w:r w:rsidR="004D0D49">
        <w:t>ы</w:t>
      </w:r>
      <w:r w:rsidRPr="00AE5B58">
        <w:t>ктывдинский</w:t>
      </w:r>
      <w:r w:rsidR="00BD2042">
        <w:t>»</w:t>
      </w:r>
      <w:r w:rsidRPr="00AE5B58">
        <w:t xml:space="preserve"> </w:t>
      </w:r>
      <w:r w:rsidR="004D0D49">
        <w:t>н</w:t>
      </w:r>
      <w:r w:rsidRPr="00AE5B58">
        <w:t xml:space="preserve">а работу в интернет-клиентах </w:t>
      </w:r>
      <w:r w:rsidR="00BD2042">
        <w:t>«</w:t>
      </w:r>
      <w:r w:rsidRPr="00AE5B58">
        <w:t>А</w:t>
      </w:r>
      <w:r w:rsidR="004D0D49">
        <w:t>Ц</w:t>
      </w:r>
      <w:r w:rsidRPr="00AE5B58">
        <w:t xml:space="preserve">К </w:t>
      </w:r>
      <w:r w:rsidR="0027246F">
        <w:t>–</w:t>
      </w:r>
      <w:r w:rsidRPr="00AE5B58">
        <w:t xml:space="preserve"> </w:t>
      </w:r>
      <w:r w:rsidR="004D0D49">
        <w:t>ф</w:t>
      </w:r>
      <w:r w:rsidRPr="00AE5B58">
        <w:t>инансы</w:t>
      </w:r>
      <w:r w:rsidR="0027246F">
        <w:t>»</w:t>
      </w:r>
      <w:r w:rsidR="000C1F10">
        <w:t>,</w:t>
      </w:r>
      <w:r w:rsidRPr="00AE5B58">
        <w:t xml:space="preserve">  </w:t>
      </w:r>
      <w:r w:rsidR="0027246F">
        <w:t>«</w:t>
      </w:r>
      <w:r w:rsidRPr="00AE5B58">
        <w:t>А</w:t>
      </w:r>
      <w:r w:rsidR="004D0D49">
        <w:t>Ц</w:t>
      </w:r>
      <w:r w:rsidRPr="00AE5B58">
        <w:t xml:space="preserve">К </w:t>
      </w:r>
      <w:r w:rsidR="0027246F">
        <w:t>–</w:t>
      </w:r>
      <w:r w:rsidRPr="00AE5B58">
        <w:t xml:space="preserve"> </w:t>
      </w:r>
      <w:r w:rsidR="004D0D49">
        <w:t>п</w:t>
      </w:r>
      <w:r w:rsidRPr="00AE5B58">
        <w:t>ланирование</w:t>
      </w:r>
      <w:r w:rsidR="0027246F">
        <w:t>»</w:t>
      </w:r>
      <w:r w:rsidRPr="00AE5B58">
        <w:t>.</w:t>
      </w:r>
      <w:r w:rsidR="000C1F10">
        <w:t xml:space="preserve"> </w:t>
      </w:r>
      <w:r w:rsidRPr="00AE5B58">
        <w:t xml:space="preserve">Для всех учреждений в централизованных решениях </w:t>
      </w:r>
      <w:r w:rsidR="0027246F">
        <w:t>«</w:t>
      </w:r>
      <w:r w:rsidRPr="00AE5B58">
        <w:t>А</w:t>
      </w:r>
      <w:r w:rsidR="004D0D49">
        <w:t>Ц</w:t>
      </w:r>
      <w:r w:rsidRPr="00AE5B58">
        <w:t xml:space="preserve">К </w:t>
      </w:r>
      <w:r w:rsidR="0027246F">
        <w:t>–</w:t>
      </w:r>
      <w:r w:rsidRPr="00AE5B58">
        <w:t xml:space="preserve"> </w:t>
      </w:r>
      <w:r w:rsidR="00D44C32">
        <w:t>ф</w:t>
      </w:r>
      <w:r w:rsidRPr="00AE5B58">
        <w:t>инансы</w:t>
      </w:r>
      <w:r w:rsidR="0027246F">
        <w:t>»</w:t>
      </w:r>
      <w:r w:rsidR="000C1F10">
        <w:t>,</w:t>
      </w:r>
      <w:r w:rsidRPr="00AE5B58">
        <w:t xml:space="preserve"> </w:t>
      </w:r>
      <w:r w:rsidR="0027246F">
        <w:t>«</w:t>
      </w:r>
      <w:r w:rsidRPr="00AE5B58">
        <w:t>А</w:t>
      </w:r>
      <w:r w:rsidR="004D0D49">
        <w:t>Ц</w:t>
      </w:r>
      <w:r w:rsidRPr="00AE5B58">
        <w:t xml:space="preserve">К </w:t>
      </w:r>
      <w:r w:rsidR="0027246F">
        <w:t>–</w:t>
      </w:r>
      <w:r w:rsidRPr="00AE5B58">
        <w:t xml:space="preserve"> </w:t>
      </w:r>
      <w:r w:rsidR="004D0D49">
        <w:t>п</w:t>
      </w:r>
      <w:r w:rsidRPr="00AE5B58">
        <w:t>ланирование</w:t>
      </w:r>
      <w:r w:rsidR="0027246F">
        <w:t>»</w:t>
      </w:r>
      <w:r w:rsidRPr="00AE5B58">
        <w:t xml:space="preserve"> </w:t>
      </w:r>
      <w:r w:rsidR="004D0D49">
        <w:t>б</w:t>
      </w:r>
      <w:r w:rsidRPr="00AE5B58">
        <w:t xml:space="preserve">ыли созданы новые учетные записи, разграничены права доступа в системах, подключены сертификаты ЭЦП ответственных лиц. С 2013 года все учреждения МО МР </w:t>
      </w:r>
      <w:r w:rsidR="0027246F">
        <w:t>«</w:t>
      </w:r>
      <w:r w:rsidRPr="00AE5B58">
        <w:t>С</w:t>
      </w:r>
      <w:r w:rsidR="004D0D49">
        <w:t>ы</w:t>
      </w:r>
      <w:r w:rsidRPr="00AE5B58">
        <w:t>ктывдинский</w:t>
      </w:r>
      <w:r w:rsidR="0027246F">
        <w:t>»</w:t>
      </w:r>
      <w:r w:rsidRPr="00AE5B58">
        <w:t xml:space="preserve"> </w:t>
      </w:r>
      <w:r w:rsidR="004D0D49">
        <w:t>р</w:t>
      </w:r>
      <w:r w:rsidRPr="00AE5B58">
        <w:t>аботают в интернет-клиентах АЦК, за исключением одного сельского поселения по причине отсутствия связи.</w:t>
      </w:r>
    </w:p>
    <w:p w:rsidR="00F95CC9" w:rsidRPr="00AE5B58" w:rsidRDefault="00F95CC9" w:rsidP="00F95CC9">
      <w:pPr>
        <w:widowControl w:val="0"/>
        <w:autoSpaceDE w:val="0"/>
        <w:autoSpaceDN w:val="0"/>
        <w:adjustRightInd w:val="0"/>
        <w:ind w:firstLine="540"/>
        <w:jc w:val="both"/>
      </w:pPr>
      <w:r w:rsidRPr="00AE5B58">
        <w:t xml:space="preserve">Также, в 2013 году произведено внедрение в управлении финансов и у главных распорядителей бюджетных средств МО МР </w:t>
      </w:r>
      <w:r w:rsidR="0027246F">
        <w:t>«</w:t>
      </w:r>
      <w:r w:rsidRPr="00AE5B58">
        <w:t>С</w:t>
      </w:r>
      <w:r w:rsidR="00D44C32">
        <w:t>ы</w:t>
      </w:r>
      <w:r w:rsidRPr="00AE5B58">
        <w:t>ктывдинский</w:t>
      </w:r>
      <w:r w:rsidR="0027246F">
        <w:t>»</w:t>
      </w:r>
      <w:r w:rsidRPr="00AE5B58">
        <w:t xml:space="preserve"> </w:t>
      </w:r>
      <w:r w:rsidR="00D44C32">
        <w:t>н</w:t>
      </w:r>
      <w:r w:rsidRPr="00AE5B58">
        <w:t>ового программного продукта для сдачи месячной и годовой бюджетной отчетности СВОД-СМАРТ. Главные распорядители бюджетных средств предоставляют в управление финансов бюджетную отчетность, сформированную в данной программе.</w:t>
      </w:r>
    </w:p>
    <w:p w:rsidR="00F95CC9" w:rsidRPr="00AE5B58" w:rsidRDefault="00F95CC9" w:rsidP="00F95CC9">
      <w:pPr>
        <w:widowControl w:val="0"/>
        <w:autoSpaceDE w:val="0"/>
        <w:autoSpaceDN w:val="0"/>
        <w:adjustRightInd w:val="0"/>
        <w:ind w:firstLine="540"/>
        <w:jc w:val="both"/>
      </w:pPr>
      <w:r w:rsidRPr="00AE5B58">
        <w:t>Реализация мероприятий по развитию и модернизации программных систем в сфере управления финансами в Республике Коми осуществляется централизованно.</w:t>
      </w:r>
    </w:p>
    <w:p w:rsidR="00F95CC9" w:rsidRPr="00AE5B58" w:rsidRDefault="00F95CC9" w:rsidP="00F95CC9">
      <w:pPr>
        <w:widowControl w:val="0"/>
        <w:autoSpaceDE w:val="0"/>
        <w:autoSpaceDN w:val="0"/>
        <w:adjustRightInd w:val="0"/>
        <w:ind w:firstLine="540"/>
        <w:jc w:val="both"/>
      </w:pPr>
      <w:r w:rsidRPr="00AE5B58">
        <w:t xml:space="preserve">Процессы планирования, исполнения, контроля за бюджетными средствами в муниципалитете осуществляются в автоматизированных системах, поэтому отсутствие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35" w:history="1">
        <w:r w:rsidRPr="00AE5B58">
          <w:t>Кодексом</w:t>
        </w:r>
      </w:hyperlink>
      <w:r w:rsidRPr="00AE5B58">
        <w:t xml:space="preserve"> об административных правонарушениях.</w:t>
      </w:r>
    </w:p>
    <w:p w:rsidR="00F95CC9" w:rsidRPr="00AE5B58" w:rsidRDefault="00F95CC9" w:rsidP="00F95CC9">
      <w:pPr>
        <w:widowControl w:val="0"/>
        <w:autoSpaceDE w:val="0"/>
        <w:autoSpaceDN w:val="0"/>
        <w:adjustRightInd w:val="0"/>
        <w:ind w:firstLine="540"/>
        <w:jc w:val="both"/>
      </w:pPr>
      <w:r w:rsidRPr="00AE5B58">
        <w:t xml:space="preserve">Кроме того, в рамках исполнения </w:t>
      </w:r>
      <w:hyperlink r:id="rId36" w:history="1">
        <w:r w:rsidRPr="00AE5B58">
          <w:t>Приказа</w:t>
        </w:r>
      </w:hyperlink>
      <w:r w:rsidRPr="00AE5B58">
        <w:t xml:space="preserve"> Министерства финансов Российской Федерации от 21.07.2011 N 86н, управлением финансов проводилась организационная работа по размещению информации о муниципальных учреждениях на Официальном сайте государственных (муниципальных) учреждений в сети Интернет www.bus.gov.ru .</w:t>
      </w:r>
    </w:p>
    <w:p w:rsidR="00F95CC9" w:rsidRPr="00AE5B58" w:rsidRDefault="00F95CC9" w:rsidP="00F95CC9">
      <w:pPr>
        <w:widowControl w:val="0"/>
        <w:autoSpaceDE w:val="0"/>
        <w:autoSpaceDN w:val="0"/>
        <w:adjustRightInd w:val="0"/>
        <w:ind w:firstLine="540"/>
        <w:jc w:val="both"/>
      </w:pPr>
      <w:r w:rsidRPr="00AE5B58">
        <w:t>По состоянию на 01.01.2014 все муниципальные учреждения района зарегистрированы и разместили сведения на Официальном сайте государственных (муниципальных) учреждений.</w:t>
      </w:r>
    </w:p>
    <w:p w:rsidR="00F95CC9" w:rsidRPr="00AE5B58" w:rsidRDefault="00F95CC9" w:rsidP="00F95CC9">
      <w:pPr>
        <w:widowControl w:val="0"/>
        <w:autoSpaceDE w:val="0"/>
        <w:autoSpaceDN w:val="0"/>
        <w:adjustRightInd w:val="0"/>
        <w:ind w:firstLine="540"/>
        <w:jc w:val="both"/>
      </w:pPr>
      <w:r w:rsidRPr="00AE5B58">
        <w:t xml:space="preserve">Необходимо в дальнейшем обеспечить актуальность размещенной информации на указанном сайте по всем муниципальным учреждениям МО МР </w:t>
      </w:r>
      <w:r w:rsidR="0027246F">
        <w:t>«</w:t>
      </w:r>
      <w:r w:rsidRPr="00AE5B58">
        <w:t>С</w:t>
      </w:r>
      <w:r w:rsidR="00D44C32">
        <w:t>ы</w:t>
      </w:r>
      <w:r w:rsidRPr="00AE5B58">
        <w:t>ктывдинский</w:t>
      </w:r>
      <w:r w:rsidR="0027246F">
        <w:t>»</w:t>
      </w:r>
      <w:r w:rsidRPr="00AE5B58">
        <w:t>.</w:t>
      </w:r>
      <w:r w:rsidR="0027246F">
        <w:t xml:space="preserve"> </w:t>
      </w:r>
      <w:r w:rsidRPr="00AE5B58">
        <w:t xml:space="preserve">В управление финансов платежные документы муниципальных учреждений и получателей бюджетных средств в целях кассового исполнения принятых обязательств поступают с использованием автоматизированной системы </w:t>
      </w:r>
      <w:r w:rsidR="00F56EC1">
        <w:t>«</w:t>
      </w:r>
      <w:r w:rsidRPr="00AE5B58">
        <w:t>А</w:t>
      </w:r>
      <w:r w:rsidR="00D44C32">
        <w:t>Ц</w:t>
      </w:r>
      <w:r w:rsidRPr="00AE5B58">
        <w:t xml:space="preserve">К </w:t>
      </w:r>
      <w:r w:rsidR="00F56EC1">
        <w:t>–</w:t>
      </w:r>
      <w:r w:rsidRPr="00AE5B58">
        <w:t xml:space="preserve"> </w:t>
      </w:r>
      <w:r w:rsidR="00D44C32">
        <w:t>ф</w:t>
      </w:r>
      <w:r w:rsidRPr="00AE5B58">
        <w:t>инансы</w:t>
      </w:r>
      <w:r w:rsidR="00F56EC1">
        <w:t>»</w:t>
      </w:r>
      <w:r w:rsidRPr="00AE5B58">
        <w:t>.</w:t>
      </w:r>
      <w:r w:rsidR="00F56EC1">
        <w:t xml:space="preserve"> </w:t>
      </w:r>
      <w:r w:rsidRPr="00AE5B58">
        <w:t xml:space="preserve">Сектором казначейского исполнения бюджета в соответствии с установленным порядком осуществляется процедура санкционирования данных документов. Несмотря на низкий </w:t>
      </w:r>
      <w:r w:rsidRPr="00AE5B58">
        <w:lastRenderedPageBreak/>
        <w:t xml:space="preserve">уровень некачественно оформленных платежных документов, в 2012 году было отказано в проведении санкционирования 13% платежных документов, от общего количества поступивших. В 2013 году данное значение составило уже </w:t>
      </w:r>
      <w:r w:rsidRPr="00F95CC9">
        <w:t>8</w:t>
      </w:r>
      <w:r w:rsidRPr="00AE5B58">
        <w:t>%. Необходимо планомерное снижение неверно оформленных и несоответствующих нормативным актам платежных документов.</w:t>
      </w:r>
    </w:p>
    <w:p w:rsidR="00F95CC9" w:rsidRPr="00AE5B58" w:rsidRDefault="00F95CC9" w:rsidP="00F95CC9">
      <w:pPr>
        <w:autoSpaceDE w:val="0"/>
        <w:autoSpaceDN w:val="0"/>
        <w:adjustRightInd w:val="0"/>
        <w:ind w:firstLine="540"/>
        <w:jc w:val="both"/>
      </w:pPr>
      <w:r w:rsidRPr="00AE5B58">
        <w:t xml:space="preserve">В целях реализации принципа прозрачности Бюджетного </w:t>
      </w:r>
      <w:hyperlink r:id="rId37" w:history="1">
        <w:r w:rsidRPr="00AE5B58">
          <w:t>кодекса</w:t>
        </w:r>
      </w:hyperlink>
      <w:r w:rsidRPr="00AE5B58">
        <w:t xml:space="preserve"> Российской Федерации все муниципальные правовые акты размещаются в открытом доступе на официальном сайте администрации МО МР </w:t>
      </w:r>
      <w:r w:rsidR="00F56EC1">
        <w:t>«</w:t>
      </w:r>
      <w:r w:rsidRPr="00AE5B58">
        <w:t>С</w:t>
      </w:r>
      <w:r w:rsidR="00D44C32">
        <w:t>ы</w:t>
      </w:r>
      <w:r w:rsidRPr="00AE5B58">
        <w:t>ктывдинский</w:t>
      </w:r>
      <w:r w:rsidR="00F56EC1">
        <w:t>»</w:t>
      </w:r>
      <w:r w:rsidRPr="00AE5B58">
        <w:t>.</w:t>
      </w:r>
      <w:r w:rsidR="00F56EC1">
        <w:t xml:space="preserve"> </w:t>
      </w:r>
      <w:r w:rsidRPr="00AE5B58">
        <w:t xml:space="preserve">Размещены решения Совета МО МР </w:t>
      </w:r>
      <w:r w:rsidR="00F56EC1">
        <w:t>«</w:t>
      </w:r>
      <w:r w:rsidRPr="00AE5B58">
        <w:t>С</w:t>
      </w:r>
      <w:r w:rsidR="00D44C32">
        <w:t>ы</w:t>
      </w:r>
      <w:r w:rsidRPr="00AE5B58">
        <w:t>ктывдинский</w:t>
      </w:r>
      <w:r w:rsidR="00F56EC1">
        <w:t>»</w:t>
      </w:r>
      <w:r w:rsidRPr="00AE5B58">
        <w:t xml:space="preserve"> </w:t>
      </w:r>
      <w:r w:rsidR="00D44C32">
        <w:t>о</w:t>
      </w:r>
      <w:r w:rsidRPr="00AE5B58">
        <w:t xml:space="preserve">б утверждении бюджета МО МР </w:t>
      </w:r>
      <w:r w:rsidR="00F56EC1">
        <w:t>«</w:t>
      </w:r>
      <w:r w:rsidRPr="00AE5B58">
        <w:t>С</w:t>
      </w:r>
      <w:r w:rsidR="00D44C32">
        <w:t>ы</w:t>
      </w:r>
      <w:r w:rsidRPr="00AE5B58">
        <w:t>ктывдинский</w:t>
      </w:r>
      <w:r w:rsidR="00F56EC1">
        <w:t>»</w:t>
      </w:r>
      <w:r w:rsidRPr="00AE5B58">
        <w:t>, об утверждении отчета об исполнении бюджета.</w:t>
      </w:r>
    </w:p>
    <w:p w:rsidR="00F95CC9" w:rsidRPr="00AE5B58" w:rsidRDefault="00F95CC9" w:rsidP="00F95CC9">
      <w:pPr>
        <w:autoSpaceDE w:val="0"/>
        <w:autoSpaceDN w:val="0"/>
        <w:adjustRightInd w:val="0"/>
        <w:jc w:val="both"/>
      </w:pPr>
      <w:r w:rsidRPr="00AE5B58">
        <w:t xml:space="preserve">   В целях совершенствования системы управления муниципальными финансами МО МР </w:t>
      </w:r>
      <w:r w:rsidR="00F56EC1">
        <w:t>«</w:t>
      </w:r>
      <w:r w:rsidRPr="00AE5B58">
        <w:t>С</w:t>
      </w:r>
      <w:r w:rsidR="00D44C32">
        <w:t>ы</w:t>
      </w:r>
      <w:r w:rsidRPr="00AE5B58">
        <w:t>ктывдинский</w:t>
      </w:r>
      <w:r w:rsidR="00F56EC1">
        <w:t>»</w:t>
      </w:r>
      <w:r w:rsidRPr="00AE5B58">
        <w:t xml:space="preserve"> </w:t>
      </w:r>
      <w:r w:rsidR="00D44C32">
        <w:t>р</w:t>
      </w:r>
      <w:r w:rsidRPr="00AE5B58">
        <w:t xml:space="preserve">еализуется Программа </w:t>
      </w:r>
      <w:r w:rsidR="00F56EC1">
        <w:t>«</w:t>
      </w:r>
      <w:r w:rsidRPr="00AE5B58">
        <w:t>П</w:t>
      </w:r>
      <w:r w:rsidR="00D44C32">
        <w:t>о</w:t>
      </w:r>
      <w:r w:rsidRPr="00AE5B58">
        <w:t xml:space="preserve">вышение эффективности бюджетных средств и увеличение поступлений налоговых и неналоговых доходов МО МР </w:t>
      </w:r>
      <w:r w:rsidR="00F56EC1">
        <w:t>«</w:t>
      </w:r>
      <w:r w:rsidRPr="00AE5B58">
        <w:t>С</w:t>
      </w:r>
      <w:r w:rsidR="00D44C32">
        <w:t>ы</w:t>
      </w:r>
      <w:r w:rsidRPr="00AE5B58">
        <w:t>ктывдинский</w:t>
      </w:r>
      <w:r w:rsidR="00F56EC1">
        <w:t>»</w:t>
      </w:r>
      <w:r w:rsidRPr="00AE5B58">
        <w:t>.</w:t>
      </w:r>
      <w:r w:rsidR="00FE1C7A">
        <w:t xml:space="preserve"> </w:t>
      </w:r>
      <w:r w:rsidRPr="00AE5B58">
        <w:t>Главными распорядителями бюджетных средств ежеквартально подводятся итоги программы.</w:t>
      </w:r>
    </w:p>
    <w:p w:rsidR="00F95CC9" w:rsidRPr="00AE5B58" w:rsidRDefault="00F95CC9" w:rsidP="00F95CC9">
      <w:pPr>
        <w:jc w:val="both"/>
        <w:rPr>
          <w:shd w:val="clear" w:color="auto" w:fill="FFFFFF"/>
        </w:rPr>
      </w:pPr>
      <w:r w:rsidRPr="00AE5B58">
        <w:rPr>
          <w:shd w:val="clear" w:color="auto" w:fill="FFFFFF"/>
        </w:rPr>
        <w:t xml:space="preserve">   Ключевой проблемой на местном уровне остается недостаточное финансовое обеспечение. Уровень доходов местных бюджетов находится в прямой зависимости от положений республиканского и федерального законодательства. В таких условиях особую актуальность приобретают вопросы финансовой устойчивости местных бюджетов.</w:t>
      </w:r>
    </w:p>
    <w:p w:rsidR="00F95CC9" w:rsidRPr="00AE5B58" w:rsidRDefault="00F95CC9" w:rsidP="00F95CC9">
      <w:pPr>
        <w:widowControl w:val="0"/>
        <w:autoSpaceDE w:val="0"/>
        <w:autoSpaceDN w:val="0"/>
        <w:adjustRightInd w:val="0"/>
        <w:ind w:firstLine="540"/>
        <w:jc w:val="both"/>
      </w:pPr>
      <w:r w:rsidRPr="00AE5B58">
        <w:t xml:space="preserve">Эффективное управление муниципальным долгом МО МР </w:t>
      </w:r>
      <w:r w:rsidR="00F56EC1">
        <w:t>«</w:t>
      </w:r>
      <w:r w:rsidRPr="00AE5B58">
        <w:t>С</w:t>
      </w:r>
      <w:r w:rsidR="00D44C32">
        <w:t>ы</w:t>
      </w:r>
      <w:r w:rsidRPr="00AE5B58">
        <w:t>ктывдинский</w:t>
      </w:r>
      <w:r w:rsidR="00F56EC1">
        <w:t>»</w:t>
      </w:r>
      <w:r w:rsidRPr="00AE5B58">
        <w:t xml:space="preserve"> </w:t>
      </w:r>
      <w:r w:rsidR="00D44C32">
        <w:t>я</w:t>
      </w:r>
      <w:r w:rsidRPr="00AE5B58">
        <w:t xml:space="preserve">вляется также одним из механизмов эффективного управления муниципальными финансами МО МР </w:t>
      </w:r>
      <w:r w:rsidR="00F56EC1">
        <w:t>«</w:t>
      </w:r>
      <w:r w:rsidRPr="00AE5B58">
        <w:t>С</w:t>
      </w:r>
      <w:r w:rsidR="00D44C32">
        <w:t>ы</w:t>
      </w:r>
      <w:r w:rsidRPr="00AE5B58">
        <w:t>ктывдинский</w:t>
      </w:r>
      <w:r w:rsidR="00F56EC1">
        <w:t>»</w:t>
      </w:r>
      <w:r w:rsidRPr="00AE5B58">
        <w:t>.</w:t>
      </w:r>
      <w:r w:rsidR="00FE1C7A">
        <w:t xml:space="preserve"> </w:t>
      </w:r>
      <w:r w:rsidRPr="00AE5B58">
        <w:t xml:space="preserve">Обеспечению сбалансированности и устойчивости бюджета муниципального района способствовало соблюдение требований, установленных Бюджетным кодексом Российской Федерации, по размеру дефицита, муниципального долга муниципального образования муниципального района </w:t>
      </w:r>
      <w:r w:rsidR="00F56EC1">
        <w:t>«</w:t>
      </w:r>
      <w:r w:rsidRPr="00AE5B58">
        <w:t>С</w:t>
      </w:r>
      <w:r w:rsidR="00D44C32">
        <w:t>ы</w:t>
      </w:r>
      <w:r w:rsidRPr="00AE5B58">
        <w:t>ктывдинский</w:t>
      </w:r>
      <w:r w:rsidR="00F56EC1">
        <w:t>»</w:t>
      </w:r>
      <w:r w:rsidRPr="00AE5B58">
        <w:t>.</w:t>
      </w:r>
      <w:r w:rsidR="00FE1C7A">
        <w:t xml:space="preserve"> </w:t>
      </w:r>
      <w:r w:rsidRPr="00AE5B58">
        <w:t xml:space="preserve">В течение 2011-2013 годов муниципальное образование </w:t>
      </w:r>
      <w:r w:rsidR="00F56EC1">
        <w:t>«</w:t>
      </w:r>
      <w:r w:rsidRPr="00AE5B58">
        <w:t>С</w:t>
      </w:r>
      <w:r w:rsidR="00D44C32">
        <w:t>ы</w:t>
      </w:r>
      <w:r w:rsidRPr="00AE5B58">
        <w:t>ктывдинский</w:t>
      </w:r>
      <w:r w:rsidR="00F56EC1">
        <w:t>»</w:t>
      </w:r>
      <w:r w:rsidRPr="00AE5B58">
        <w:t xml:space="preserve"> </w:t>
      </w:r>
      <w:r w:rsidR="00D44C32">
        <w:t>п</w:t>
      </w:r>
      <w:r w:rsidRPr="00AE5B58">
        <w:t>ри планировании бюджета не допускало нарушений требований Бюджетного кодекса Российской Федерации в части предельного размера муниципального долга и расходов на его обслуживание.</w:t>
      </w:r>
    </w:p>
    <w:p w:rsidR="00F95CC9" w:rsidRPr="00AE5B58" w:rsidRDefault="00F95CC9" w:rsidP="00F95CC9">
      <w:pPr>
        <w:widowControl w:val="0"/>
        <w:autoSpaceDE w:val="0"/>
        <w:autoSpaceDN w:val="0"/>
        <w:adjustRightInd w:val="0"/>
        <w:ind w:firstLine="540"/>
        <w:jc w:val="both"/>
      </w:pPr>
      <w:r w:rsidRPr="00AE5B58">
        <w:t xml:space="preserve">Планирование объема муниципального долга осуществляется в основном исходя из доходов и расходов бюджета МО МР </w:t>
      </w:r>
      <w:r w:rsidR="00F56EC1">
        <w:t>«</w:t>
      </w:r>
      <w:r w:rsidRPr="00AE5B58">
        <w:t>С</w:t>
      </w:r>
      <w:r w:rsidR="00D44C32">
        <w:t>ы</w:t>
      </w:r>
      <w:r w:rsidRPr="00AE5B58">
        <w:t>ктывдинский</w:t>
      </w:r>
      <w:r w:rsidR="00F56EC1">
        <w:t>»</w:t>
      </w:r>
      <w:r w:rsidRPr="00AE5B58">
        <w:t xml:space="preserve"> ориентиром на последовательное снижение дефицита бюджета и объема муниципального долга муниципального образования муниципального района </w:t>
      </w:r>
      <w:r w:rsidR="00F56EC1">
        <w:t>«</w:t>
      </w:r>
      <w:r w:rsidRPr="00AE5B58">
        <w:t>С</w:t>
      </w:r>
      <w:r w:rsidR="00D44C32">
        <w:t>ы</w:t>
      </w:r>
      <w:r w:rsidRPr="00AE5B58">
        <w:t>ктывдинский</w:t>
      </w:r>
      <w:r w:rsidR="00F56EC1">
        <w:t>»</w:t>
      </w:r>
      <w:r w:rsidRPr="00AE5B58">
        <w:t>.</w:t>
      </w:r>
      <w:r w:rsidR="00FE1C7A">
        <w:t xml:space="preserve"> </w:t>
      </w:r>
      <w:r w:rsidRPr="00AE5B58">
        <w:t>Таким образом, заимствования рассматриваются как инструмент финансового обеспечения эффективных расходов и сбалансированности бюджета.</w:t>
      </w:r>
    </w:p>
    <w:p w:rsidR="00F95CC9" w:rsidRPr="00AE5B58" w:rsidRDefault="00F95CC9" w:rsidP="00F95CC9">
      <w:pPr>
        <w:widowControl w:val="0"/>
        <w:autoSpaceDE w:val="0"/>
        <w:autoSpaceDN w:val="0"/>
        <w:adjustRightInd w:val="0"/>
        <w:ind w:firstLine="540"/>
        <w:jc w:val="both"/>
      </w:pPr>
      <w:r w:rsidRPr="00AE5B58">
        <w:t xml:space="preserve">Расходы по обслуживанию долговых обязательств невелики и составляют не более 1% объема расходов бюджета муниципального района </w:t>
      </w:r>
      <w:r w:rsidR="00F56EC1">
        <w:t>«</w:t>
      </w:r>
      <w:r w:rsidRPr="00AE5B58">
        <w:t>С</w:t>
      </w:r>
      <w:r w:rsidR="00D44C32">
        <w:t>ы</w:t>
      </w:r>
      <w:r w:rsidRPr="00AE5B58">
        <w:t>ктывдинский</w:t>
      </w:r>
      <w:r w:rsidR="00F56EC1">
        <w:t>»</w:t>
      </w:r>
      <w:r w:rsidRPr="00AE5B58">
        <w:t>.</w:t>
      </w:r>
      <w:r w:rsidR="00FE1C7A">
        <w:t xml:space="preserve"> </w:t>
      </w:r>
      <w:r w:rsidRPr="00AE5B58">
        <w:t>Расходы на обслуживание муниципальных долговых обязательств составили: за 2011 год – 58,5 тыс.</w:t>
      </w:r>
      <w:r w:rsidR="00F56EC1">
        <w:t xml:space="preserve"> </w:t>
      </w:r>
      <w:r w:rsidRPr="00AE5B58">
        <w:t xml:space="preserve">руб., за 2012 год 20,9 тыс. руб., за 2013 год процентные платежи по муниципальному долгу отсутствовали. </w:t>
      </w:r>
    </w:p>
    <w:p w:rsidR="00F95CC9" w:rsidRPr="00AE5B58" w:rsidRDefault="00F95CC9" w:rsidP="00F95CC9">
      <w:pPr>
        <w:widowControl w:val="0"/>
        <w:autoSpaceDE w:val="0"/>
        <w:autoSpaceDN w:val="0"/>
        <w:adjustRightInd w:val="0"/>
        <w:ind w:firstLine="540"/>
        <w:jc w:val="both"/>
      </w:pPr>
      <w:r w:rsidRPr="00AE5B58">
        <w:t>Минимизация расходов на обслуживание муниципальных долговых обязательств достигнута за счет своевременного погашения бюджетного кредита.</w:t>
      </w:r>
    </w:p>
    <w:p w:rsidR="00F95CC9" w:rsidRPr="00AE5B58" w:rsidRDefault="00F95CC9" w:rsidP="00F95CC9">
      <w:pPr>
        <w:widowControl w:val="0"/>
        <w:autoSpaceDE w:val="0"/>
        <w:autoSpaceDN w:val="0"/>
        <w:adjustRightInd w:val="0"/>
        <w:ind w:firstLine="540"/>
        <w:jc w:val="both"/>
      </w:pPr>
      <w:r w:rsidRPr="00AE5B58">
        <w:t>Муниципальный долг за последние три года составлял: по состоянию на 01.01.2012 – 12 078,3 тыс.</w:t>
      </w:r>
      <w:r w:rsidR="00FE1C7A">
        <w:t xml:space="preserve"> </w:t>
      </w:r>
      <w:r w:rsidRPr="00AE5B58">
        <w:t>руб.; на 01.01.2013 – 6 650,9 тыс.</w:t>
      </w:r>
      <w:r w:rsidR="00FE1C7A">
        <w:t xml:space="preserve"> </w:t>
      </w:r>
      <w:r w:rsidRPr="00AE5B58">
        <w:t>руб.; 01.01.2014 – 4 034,9 тыс.</w:t>
      </w:r>
      <w:r w:rsidR="00FE1C7A">
        <w:t xml:space="preserve"> </w:t>
      </w:r>
      <w:r w:rsidRPr="00AE5B58">
        <w:t>руб., таким образом, долговая политика ориентирована на минимизацию долговых обязательств муниципального бюджета и обслуживания долга.</w:t>
      </w:r>
    </w:p>
    <w:p w:rsidR="00F95CC9" w:rsidRPr="00AE5B58" w:rsidRDefault="00F95CC9" w:rsidP="00F95CC9">
      <w:pPr>
        <w:widowControl w:val="0"/>
        <w:autoSpaceDE w:val="0"/>
        <w:autoSpaceDN w:val="0"/>
        <w:adjustRightInd w:val="0"/>
        <w:ind w:firstLine="540"/>
        <w:jc w:val="both"/>
      </w:pPr>
      <w:r w:rsidRPr="00AE5B58">
        <w:t>Основной целью управления долгом является обеспечение исполнения расходных обязательств в полном объеме по более низкой стоимости на долгосрочную перспективу.</w:t>
      </w:r>
    </w:p>
    <w:p w:rsidR="00F95CC9" w:rsidRPr="00AE5B58" w:rsidRDefault="00F95CC9" w:rsidP="00F95CC9">
      <w:pPr>
        <w:widowControl w:val="0"/>
        <w:autoSpaceDE w:val="0"/>
        <w:autoSpaceDN w:val="0"/>
        <w:adjustRightInd w:val="0"/>
        <w:ind w:firstLine="540"/>
        <w:jc w:val="both"/>
      </w:pPr>
      <w:r w:rsidRPr="00AE5B58">
        <w:t>Принципами управления долгом являются:</w:t>
      </w:r>
    </w:p>
    <w:p w:rsidR="00F95CC9" w:rsidRPr="00AE5B58" w:rsidRDefault="00F95CC9" w:rsidP="00F95CC9">
      <w:pPr>
        <w:widowControl w:val="0"/>
        <w:autoSpaceDE w:val="0"/>
        <w:autoSpaceDN w:val="0"/>
        <w:adjustRightInd w:val="0"/>
        <w:ind w:firstLine="540"/>
        <w:jc w:val="both"/>
      </w:pPr>
      <w:r w:rsidRPr="00AE5B58">
        <w:t>- сохранение объемов долговых обязательств муниципального образования на экономически безопасном уровне;</w:t>
      </w:r>
    </w:p>
    <w:p w:rsidR="00F95CC9" w:rsidRPr="00AE5B58" w:rsidRDefault="00F95CC9" w:rsidP="00F95CC9">
      <w:pPr>
        <w:widowControl w:val="0"/>
        <w:autoSpaceDE w:val="0"/>
        <w:autoSpaceDN w:val="0"/>
        <w:adjustRightInd w:val="0"/>
        <w:ind w:firstLine="540"/>
        <w:jc w:val="both"/>
      </w:pPr>
      <w:r w:rsidRPr="00AE5B58">
        <w:t>- полнота и своевременность исполнения долговых и иных обязательств;</w:t>
      </w:r>
    </w:p>
    <w:p w:rsidR="00F95CC9" w:rsidRPr="00AE5B58" w:rsidRDefault="00F95CC9" w:rsidP="00F95CC9">
      <w:pPr>
        <w:widowControl w:val="0"/>
        <w:autoSpaceDE w:val="0"/>
        <w:autoSpaceDN w:val="0"/>
        <w:adjustRightInd w:val="0"/>
        <w:ind w:firstLine="540"/>
        <w:jc w:val="both"/>
      </w:pPr>
      <w:r w:rsidRPr="00AE5B58">
        <w:lastRenderedPageBreak/>
        <w:t>- сокращение стоимости обслуживания долга;</w:t>
      </w:r>
    </w:p>
    <w:p w:rsidR="00F95CC9" w:rsidRPr="00AE5B58" w:rsidRDefault="00F95CC9" w:rsidP="00F95CC9">
      <w:pPr>
        <w:widowControl w:val="0"/>
        <w:autoSpaceDE w:val="0"/>
        <w:autoSpaceDN w:val="0"/>
        <w:adjustRightInd w:val="0"/>
        <w:ind w:firstLine="540"/>
        <w:jc w:val="both"/>
      </w:pPr>
      <w:r w:rsidRPr="00AE5B58">
        <w:t>- прозрачность управления долгом и доступность информации о нем.</w:t>
      </w:r>
    </w:p>
    <w:p w:rsidR="00F95CC9" w:rsidRPr="00AE5B58" w:rsidRDefault="00F95CC9" w:rsidP="00F95CC9">
      <w:pPr>
        <w:widowControl w:val="0"/>
        <w:autoSpaceDE w:val="0"/>
        <w:autoSpaceDN w:val="0"/>
        <w:adjustRightInd w:val="0"/>
        <w:ind w:firstLine="540"/>
        <w:jc w:val="both"/>
      </w:pPr>
      <w:r w:rsidRPr="00AE5B58">
        <w:t>Основными задачами управления долгом являются:</w:t>
      </w:r>
    </w:p>
    <w:p w:rsidR="00F95CC9" w:rsidRPr="00AE5B58" w:rsidRDefault="00F95CC9" w:rsidP="00F95CC9">
      <w:pPr>
        <w:widowControl w:val="0"/>
        <w:autoSpaceDE w:val="0"/>
        <w:autoSpaceDN w:val="0"/>
        <w:adjustRightInd w:val="0"/>
        <w:ind w:firstLine="540"/>
        <w:jc w:val="both"/>
      </w:pPr>
      <w:r w:rsidRPr="00AE5B58">
        <w:t>- повышение эффективности муниципальных заимствований;</w:t>
      </w:r>
    </w:p>
    <w:p w:rsidR="00F95CC9" w:rsidRPr="00AE5B58" w:rsidRDefault="00F95CC9" w:rsidP="00F95CC9">
      <w:pPr>
        <w:widowControl w:val="0"/>
        <w:autoSpaceDE w:val="0"/>
        <w:autoSpaceDN w:val="0"/>
        <w:adjustRightInd w:val="0"/>
        <w:ind w:firstLine="540"/>
        <w:jc w:val="both"/>
      </w:pPr>
      <w:r w:rsidRPr="00AE5B58">
        <w:t>-оптимизация структуры долга с целью минимизации его обслуживания;</w:t>
      </w:r>
    </w:p>
    <w:p w:rsidR="00F95CC9" w:rsidRPr="00AE5B58" w:rsidRDefault="00F95CC9" w:rsidP="00F95CC9">
      <w:pPr>
        <w:widowControl w:val="0"/>
        <w:autoSpaceDE w:val="0"/>
        <w:autoSpaceDN w:val="0"/>
        <w:adjustRightInd w:val="0"/>
        <w:ind w:firstLine="540"/>
        <w:jc w:val="both"/>
      </w:pPr>
      <w:r w:rsidRPr="00AE5B58">
        <w:t>-сокращение рисков, связанных с осуществлением заимствований;</w:t>
      </w:r>
    </w:p>
    <w:p w:rsidR="00F95CC9" w:rsidRPr="00AE5B58" w:rsidRDefault="00F95CC9" w:rsidP="00F95CC9">
      <w:pPr>
        <w:widowControl w:val="0"/>
        <w:autoSpaceDE w:val="0"/>
        <w:autoSpaceDN w:val="0"/>
        <w:adjustRightInd w:val="0"/>
        <w:ind w:firstLine="540"/>
        <w:jc w:val="both"/>
      </w:pPr>
      <w:r w:rsidRPr="00AE5B58">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F95CC9" w:rsidRPr="00AE5B58" w:rsidRDefault="00F95CC9" w:rsidP="00F95CC9">
      <w:pPr>
        <w:widowControl w:val="0"/>
        <w:autoSpaceDE w:val="0"/>
        <w:autoSpaceDN w:val="0"/>
        <w:adjustRightInd w:val="0"/>
        <w:ind w:firstLine="540"/>
        <w:jc w:val="both"/>
      </w:pPr>
      <w:r w:rsidRPr="00AE5B58">
        <w:t>- обеспечение раскрытия информации о долге.</w:t>
      </w:r>
    </w:p>
    <w:p w:rsidR="00F95CC9" w:rsidRDefault="00F95CC9" w:rsidP="00BD6FCF">
      <w:pPr>
        <w:jc w:val="center"/>
        <w:rPr>
          <w:b/>
        </w:rPr>
      </w:pPr>
    </w:p>
    <w:p w:rsidR="00106AB3" w:rsidRPr="00BD6FCF" w:rsidRDefault="00106AB3" w:rsidP="00BD6FCF">
      <w:pPr>
        <w:jc w:val="center"/>
        <w:rPr>
          <w:b/>
        </w:rPr>
      </w:pPr>
      <w:r w:rsidRPr="00BD6FCF">
        <w:rPr>
          <w:b/>
        </w:rPr>
        <w:t>2. Приоритеты реализуемой на территории МО МР «Сыктывдинский»</w:t>
      </w:r>
    </w:p>
    <w:p w:rsidR="00106AB3" w:rsidRPr="00BD6FCF" w:rsidRDefault="00106AB3" w:rsidP="00BD6FCF">
      <w:pPr>
        <w:jc w:val="center"/>
        <w:rPr>
          <w:b/>
        </w:rPr>
      </w:pPr>
      <w:r w:rsidRPr="00BD6FCF">
        <w:rPr>
          <w:b/>
        </w:rPr>
        <w:t>политики в сфере реализации подпрограммы, цель, задачи и целевые показатели (индикаторы) достижения цели и решения задач, описание ожидаемых конечных результатов подпрограммы, сроков и контрольных этапов реализации подпрограммы</w:t>
      </w:r>
    </w:p>
    <w:p w:rsidR="00106AB3" w:rsidRPr="00BF70A6" w:rsidRDefault="00106AB3" w:rsidP="00BF70A6">
      <w:pPr>
        <w:jc w:val="both"/>
      </w:pPr>
    </w:p>
    <w:p w:rsidR="008D4CC1" w:rsidRDefault="00F95CC9" w:rsidP="00F95CC9">
      <w:pPr>
        <w:widowControl w:val="0"/>
        <w:autoSpaceDE w:val="0"/>
        <w:autoSpaceDN w:val="0"/>
        <w:adjustRightInd w:val="0"/>
        <w:ind w:firstLine="540"/>
        <w:jc w:val="both"/>
      </w:pPr>
      <w:r>
        <w:t xml:space="preserve">Концепцией </w:t>
      </w:r>
      <w:r w:rsidRPr="00AE5B58">
        <w:t xml:space="preserve">социально-экономического развития МО МР </w:t>
      </w:r>
      <w:r w:rsidR="00BD2042">
        <w:t>«</w:t>
      </w:r>
      <w:r w:rsidRPr="00AE5B58">
        <w:t>С</w:t>
      </w:r>
      <w:r w:rsidR="00D44C32">
        <w:t>ы</w:t>
      </w:r>
      <w:r w:rsidRPr="00AE5B58">
        <w:t>ктывдинский</w:t>
      </w:r>
      <w:r w:rsidR="00BD2042">
        <w:t>»</w:t>
      </w:r>
      <w:r w:rsidRPr="00AE5B58">
        <w:t xml:space="preserve"> </w:t>
      </w:r>
      <w:r w:rsidR="00D44C32">
        <w:t>в</w:t>
      </w:r>
      <w:r w:rsidRPr="00AE5B58">
        <w:t xml:space="preserve">ыделяются такие приоритетные направления, как бюджет и финансы, которые будут способствовать развитию бюджетно-финансовой системы МО МР </w:t>
      </w:r>
      <w:r w:rsidR="00F56EC1">
        <w:t>«</w:t>
      </w:r>
      <w:r w:rsidRPr="00AE5B58">
        <w:t>С</w:t>
      </w:r>
      <w:r w:rsidR="00D44C32">
        <w:t>ы</w:t>
      </w:r>
      <w:r w:rsidRPr="00AE5B58">
        <w:t>ктывдинский</w:t>
      </w:r>
      <w:r w:rsidR="00F56EC1">
        <w:t>»</w:t>
      </w:r>
      <w:r w:rsidRPr="00AE5B58">
        <w:t>.</w:t>
      </w:r>
    </w:p>
    <w:p w:rsidR="00F95CC9" w:rsidRPr="00AE5B58" w:rsidRDefault="00F95CC9" w:rsidP="00F95CC9">
      <w:pPr>
        <w:widowControl w:val="0"/>
        <w:autoSpaceDE w:val="0"/>
        <w:autoSpaceDN w:val="0"/>
        <w:adjustRightInd w:val="0"/>
        <w:ind w:firstLine="540"/>
        <w:jc w:val="both"/>
      </w:pPr>
      <w:r w:rsidRPr="00AE5B58">
        <w:t xml:space="preserve">В рамках данного приоритетного направления главной целью является   эффективное управление муниципальными финансами МО МР </w:t>
      </w:r>
      <w:r w:rsidR="00F56EC1">
        <w:t>«</w:t>
      </w:r>
      <w:r w:rsidRPr="00AE5B58">
        <w:t>С</w:t>
      </w:r>
      <w:r w:rsidR="00D44C32">
        <w:t>ы</w:t>
      </w:r>
      <w:r w:rsidRPr="00AE5B58">
        <w:t>ктывдинский</w:t>
      </w:r>
      <w:r w:rsidR="00F56EC1">
        <w:t>»</w:t>
      </w:r>
      <w:r w:rsidRPr="00AE5B58">
        <w:t>.</w:t>
      </w:r>
      <w:r w:rsidR="00655091">
        <w:t xml:space="preserve"> </w:t>
      </w:r>
      <w:r w:rsidRPr="00F95CC9">
        <w:t>Реализация Подпрограммы осуществляет</w:t>
      </w:r>
      <w:r w:rsidR="008D4CC1">
        <w:t>ся посредством решения следующей</w:t>
      </w:r>
      <w:r w:rsidRPr="00F95CC9">
        <w:t xml:space="preserve"> задач</w:t>
      </w:r>
      <w:r w:rsidR="008D4CC1">
        <w:t>и</w:t>
      </w:r>
      <w:r w:rsidRPr="00F95CC9">
        <w:t>:</w:t>
      </w:r>
    </w:p>
    <w:p w:rsidR="00F95CC9" w:rsidRPr="00152DC4" w:rsidRDefault="00F95CC9" w:rsidP="00F95CC9">
      <w:pPr>
        <w:widowControl w:val="0"/>
        <w:autoSpaceDE w:val="0"/>
        <w:autoSpaceDN w:val="0"/>
        <w:adjustRightInd w:val="0"/>
        <w:ind w:firstLine="540"/>
        <w:jc w:val="both"/>
      </w:pPr>
      <w:r w:rsidRPr="00152DC4">
        <w:t xml:space="preserve">1. Обеспечение сбалансированности бюджета МО МР </w:t>
      </w:r>
      <w:r w:rsidR="00F56EC1">
        <w:t>«</w:t>
      </w:r>
      <w:r w:rsidRPr="00152DC4">
        <w:t>С</w:t>
      </w:r>
      <w:r w:rsidR="00D44C32">
        <w:t>ы</w:t>
      </w:r>
      <w:r w:rsidRPr="00152DC4">
        <w:t>ктывдинский</w:t>
      </w:r>
      <w:r w:rsidR="00C14009">
        <w:t>»</w:t>
      </w:r>
      <w:r w:rsidRPr="00152DC4">
        <w:t xml:space="preserve"> повышения эффективности организации бюджетного процесса;</w:t>
      </w:r>
    </w:p>
    <w:p w:rsidR="00D90327" w:rsidRDefault="00F95CC9" w:rsidP="00D90327">
      <w:pPr>
        <w:widowControl w:val="0"/>
        <w:autoSpaceDE w:val="0"/>
        <w:autoSpaceDN w:val="0"/>
        <w:adjustRightInd w:val="0"/>
        <w:ind w:firstLine="540"/>
        <w:jc w:val="center"/>
      </w:pPr>
      <w:r w:rsidRPr="00152DC4">
        <w:t>Целевыми показателями (индикаторами) достижения</w:t>
      </w:r>
    </w:p>
    <w:p w:rsidR="00F95CC9" w:rsidRPr="00152DC4" w:rsidRDefault="00F95CC9" w:rsidP="00D90327">
      <w:pPr>
        <w:widowControl w:val="0"/>
        <w:autoSpaceDE w:val="0"/>
        <w:autoSpaceDN w:val="0"/>
        <w:adjustRightInd w:val="0"/>
        <w:ind w:firstLine="540"/>
        <w:jc w:val="center"/>
      </w:pPr>
      <w:r w:rsidRPr="00152DC4">
        <w:t>цели Подпрограммы являются:</w:t>
      </w:r>
    </w:p>
    <w:p w:rsidR="00F95CC9" w:rsidRPr="00AE5B58" w:rsidRDefault="00F95CC9" w:rsidP="00F95CC9">
      <w:pPr>
        <w:widowControl w:val="0"/>
        <w:autoSpaceDE w:val="0"/>
        <w:autoSpaceDN w:val="0"/>
        <w:adjustRightInd w:val="0"/>
        <w:ind w:firstLine="540"/>
        <w:jc w:val="both"/>
      </w:pPr>
      <w:r w:rsidRPr="00152DC4">
        <w:t>1.</w:t>
      </w:r>
      <w:r w:rsidRPr="00AE5B58">
        <w:t xml:space="preserve"> Отношение дефицита местного бюджета к доходам бюджета МО МР </w:t>
      </w:r>
      <w:r w:rsidR="00BD2042">
        <w:t>«</w:t>
      </w:r>
      <w:r w:rsidRPr="00AE5B58">
        <w:t>С</w:t>
      </w:r>
      <w:r w:rsidR="00D44C32">
        <w:t>ы</w:t>
      </w:r>
      <w:r w:rsidRPr="00AE5B58">
        <w:t>ктывдинский</w:t>
      </w:r>
      <w:r w:rsidR="00BD2042">
        <w:t>»</w:t>
      </w:r>
      <w:r w:rsidRPr="00AE5B58">
        <w:t xml:space="preserve"> </w:t>
      </w:r>
      <w:r w:rsidR="00D44C32">
        <w:t>б</w:t>
      </w:r>
      <w:r w:rsidRPr="00AE5B58">
        <w:t>ез учета объема безвозмездных поступлений и (или) поступлений налоговых доходов по дополнител</w:t>
      </w:r>
      <w:r w:rsidR="00E64FF2">
        <w:t>ьным нормативам отчислений, (</w:t>
      </w:r>
      <w:r w:rsidR="000914DA">
        <w:t>процент</w:t>
      </w:r>
      <w:r w:rsidR="00E64FF2">
        <w:t>);</w:t>
      </w:r>
    </w:p>
    <w:p w:rsidR="00F95CC9" w:rsidRPr="00AE5B58" w:rsidRDefault="00F95CC9" w:rsidP="00F95CC9">
      <w:pPr>
        <w:widowControl w:val="0"/>
        <w:autoSpaceDE w:val="0"/>
        <w:autoSpaceDN w:val="0"/>
        <w:adjustRightInd w:val="0"/>
        <w:ind w:firstLine="540"/>
        <w:jc w:val="both"/>
      </w:pPr>
      <w:r w:rsidRPr="00AE5B58">
        <w:t>2.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0914DA">
        <w:t>процент</w:t>
      </w:r>
      <w:r w:rsidR="00DB1298">
        <w:t>)</w:t>
      </w:r>
      <w:r w:rsidR="000914DA">
        <w:t>;</w:t>
      </w:r>
    </w:p>
    <w:p w:rsidR="00882066" w:rsidRDefault="00F95CC9" w:rsidP="00F95CC9">
      <w:pPr>
        <w:widowControl w:val="0"/>
        <w:autoSpaceDE w:val="0"/>
        <w:autoSpaceDN w:val="0"/>
        <w:adjustRightInd w:val="0"/>
        <w:ind w:firstLine="540"/>
        <w:jc w:val="both"/>
      </w:pPr>
      <w:r>
        <w:t>3.</w:t>
      </w:r>
      <w:r w:rsidR="00882066">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DB1298">
        <w:t>,</w:t>
      </w:r>
      <w:r w:rsidR="002B767F">
        <w:t xml:space="preserve"> </w:t>
      </w:r>
      <w:r w:rsidR="00DB1298">
        <w:t>(</w:t>
      </w:r>
      <w:r w:rsidR="000914DA">
        <w:t>процент</w:t>
      </w:r>
      <w:r w:rsidR="00DB1298">
        <w:t>)</w:t>
      </w:r>
      <w:r w:rsidR="00882066">
        <w:t>;</w:t>
      </w:r>
    </w:p>
    <w:p w:rsidR="00882066" w:rsidRDefault="00F95CC9" w:rsidP="00E64FF2">
      <w:pPr>
        <w:widowControl w:val="0"/>
        <w:autoSpaceDE w:val="0"/>
        <w:autoSpaceDN w:val="0"/>
        <w:adjustRightInd w:val="0"/>
        <w:ind w:firstLine="540"/>
        <w:jc w:val="both"/>
      </w:pPr>
      <w:r w:rsidRPr="00AE5B58">
        <w:t xml:space="preserve">4. </w:t>
      </w:r>
      <w:r w:rsidR="00882066">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E64FF2">
        <w:t xml:space="preserve">, </w:t>
      </w:r>
      <w:r w:rsidR="00DB1298">
        <w:t>(</w:t>
      </w:r>
      <w:r w:rsidR="000914DA">
        <w:t>процент</w:t>
      </w:r>
      <w:r w:rsidR="00DB1298">
        <w:t>)</w:t>
      </w:r>
      <w:r w:rsidR="00882066">
        <w:t>;</w:t>
      </w:r>
    </w:p>
    <w:p w:rsidR="00F95CC9" w:rsidRDefault="00F95CC9" w:rsidP="00E64FF2">
      <w:pPr>
        <w:widowControl w:val="0"/>
        <w:autoSpaceDE w:val="0"/>
        <w:autoSpaceDN w:val="0"/>
        <w:adjustRightInd w:val="0"/>
        <w:ind w:firstLine="540"/>
        <w:jc w:val="both"/>
        <w:rPr>
          <w:sz w:val="22"/>
          <w:szCs w:val="22"/>
        </w:rPr>
      </w:pPr>
      <w:r>
        <w:t>5.</w:t>
      </w:r>
      <w:r w:rsidR="00DB1298" w:rsidRPr="00600BDE">
        <w:rPr>
          <w:sz w:val="22"/>
          <w:szCs w:val="22"/>
        </w:rPr>
        <w:t>Отсутствие просрочек по погашению долговых обязательств</w:t>
      </w:r>
      <w:r w:rsidR="00DB1298">
        <w:rPr>
          <w:sz w:val="22"/>
          <w:szCs w:val="22"/>
        </w:rPr>
        <w:t>, (да/нет);</w:t>
      </w:r>
    </w:p>
    <w:p w:rsidR="00736EA8" w:rsidRPr="00AE5B58" w:rsidRDefault="00736EA8" w:rsidP="00E64FF2">
      <w:pPr>
        <w:widowControl w:val="0"/>
        <w:autoSpaceDE w:val="0"/>
        <w:autoSpaceDN w:val="0"/>
        <w:adjustRightInd w:val="0"/>
        <w:ind w:firstLine="540"/>
        <w:jc w:val="both"/>
      </w:pPr>
      <w:r>
        <w:rPr>
          <w:sz w:val="22"/>
          <w:szCs w:val="22"/>
        </w:rPr>
        <w:t xml:space="preserve">6. </w:t>
      </w:r>
      <w:r w:rsidRPr="00410E34">
        <w:rPr>
          <w:sz w:val="22"/>
          <w:szCs w:val="22"/>
        </w:rPr>
        <w:t>Доля расходов на обслуживание муниципального долга МО МР "Сыктывдинский"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r w:rsidR="00272267">
        <w:rPr>
          <w:sz w:val="22"/>
          <w:szCs w:val="22"/>
        </w:rPr>
        <w:t xml:space="preserve">, </w:t>
      </w:r>
      <w:r w:rsidR="00B93BC8" w:rsidRPr="00AE5B58">
        <w:t>(</w:t>
      </w:r>
      <w:r w:rsidR="00B93BC8">
        <w:t>процент).</w:t>
      </w:r>
    </w:p>
    <w:p w:rsidR="00F95CC9" w:rsidRPr="00AE5B58" w:rsidRDefault="00F95CC9" w:rsidP="00F95CC9">
      <w:pPr>
        <w:widowControl w:val="0"/>
        <w:autoSpaceDE w:val="0"/>
        <w:autoSpaceDN w:val="0"/>
        <w:adjustRightInd w:val="0"/>
        <w:ind w:firstLine="540"/>
        <w:jc w:val="both"/>
      </w:pPr>
      <w:r w:rsidRPr="00AE5B58">
        <w:t xml:space="preserve">В результате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w:t>
      </w:r>
      <w:r w:rsidR="00BD2042">
        <w:t>«</w:t>
      </w:r>
      <w:r w:rsidRPr="00AE5B58">
        <w:t>С</w:t>
      </w:r>
      <w:r w:rsidR="00D44C32">
        <w:t>ы</w:t>
      </w:r>
      <w:r w:rsidRPr="00AE5B58">
        <w:t>ктывдинский</w:t>
      </w:r>
      <w:r w:rsidR="00BD2042">
        <w:t>»</w:t>
      </w:r>
      <w:r w:rsidRPr="00AE5B58">
        <w:t xml:space="preserve"> </w:t>
      </w:r>
      <w:r w:rsidR="00D44C32">
        <w:t>н</w:t>
      </w:r>
      <w:r w:rsidRPr="00AE5B58">
        <w:t>а долгосрочную перспективу, в том числе за счет:</w:t>
      </w:r>
    </w:p>
    <w:p w:rsidR="00F95CC9" w:rsidRPr="00AE5B58" w:rsidRDefault="00F95CC9" w:rsidP="00F95CC9">
      <w:pPr>
        <w:widowControl w:val="0"/>
        <w:autoSpaceDE w:val="0"/>
        <w:autoSpaceDN w:val="0"/>
        <w:adjustRightInd w:val="0"/>
        <w:jc w:val="both"/>
      </w:pPr>
      <w:r w:rsidRPr="00AE5B58">
        <w:t>Соблюдения ограничений, установленных бюджетным законодательством по расчету дефицита местного бюджета</w:t>
      </w:r>
      <w:r>
        <w:t>,</w:t>
      </w:r>
      <w:r w:rsidR="001525F0">
        <w:t xml:space="preserve"> </w:t>
      </w:r>
      <w:r>
        <w:t>не более 5% ежегодно.</w:t>
      </w:r>
    </w:p>
    <w:p w:rsidR="00F95CC9" w:rsidRPr="00AE5B58" w:rsidRDefault="00F95CC9" w:rsidP="00F95CC9">
      <w:pPr>
        <w:widowControl w:val="0"/>
        <w:autoSpaceDE w:val="0"/>
        <w:autoSpaceDN w:val="0"/>
        <w:adjustRightInd w:val="0"/>
        <w:jc w:val="both"/>
      </w:pPr>
      <w:r w:rsidRPr="00AE5B58">
        <w:lastRenderedPageBreak/>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F95CC9" w:rsidRDefault="00F95CC9" w:rsidP="00F95CC9">
      <w:pPr>
        <w:widowControl w:val="0"/>
        <w:autoSpaceDE w:val="0"/>
        <w:autoSpaceDN w:val="0"/>
        <w:adjustRightInd w:val="0"/>
        <w:jc w:val="both"/>
      </w:pPr>
      <w:r w:rsidRPr="00AE5B58">
        <w:t xml:space="preserve">Достижения МО МР </w:t>
      </w:r>
      <w:r w:rsidR="00F56EC1">
        <w:t>«</w:t>
      </w:r>
      <w:r w:rsidRPr="00AE5B58">
        <w:t>С</w:t>
      </w:r>
      <w:r w:rsidR="00D44C32">
        <w:t>ы</w:t>
      </w:r>
      <w:r w:rsidRPr="00AE5B58">
        <w:t>ктывдинский</w:t>
      </w:r>
      <w:r w:rsidR="00F56EC1">
        <w:t>»</w:t>
      </w:r>
      <w:r w:rsidRPr="00AE5B58">
        <w:t xml:space="preserve"> </w:t>
      </w:r>
      <w:r w:rsidR="00D44C32">
        <w:t>с</w:t>
      </w:r>
      <w:r w:rsidRPr="00AE5B58">
        <w:t xml:space="preserve">оответствующего качества управления финансами и платежеспособности, включение МО МР </w:t>
      </w:r>
      <w:r w:rsidR="00BD2042">
        <w:t>«</w:t>
      </w:r>
      <w:r w:rsidRPr="00AE5B58">
        <w:t>С</w:t>
      </w:r>
      <w:r w:rsidR="00D44C32">
        <w:t>ы</w:t>
      </w:r>
      <w:r w:rsidRPr="00AE5B58">
        <w:t>ктывдинский</w:t>
      </w:r>
      <w:r w:rsidR="00BD2042">
        <w:t>»</w:t>
      </w:r>
      <w:r w:rsidRPr="00AE5B58">
        <w:t xml:space="preserve"> </w:t>
      </w:r>
      <w:r w:rsidR="00D44C32">
        <w:t>п</w:t>
      </w:r>
      <w:r w:rsidRPr="00AE5B58">
        <w:t>о результатам годового мониторинга Республики Коми в десятку лучших.</w:t>
      </w:r>
    </w:p>
    <w:p w:rsidR="00F95CC9" w:rsidRDefault="00F95CC9" w:rsidP="00F95CC9">
      <w:pPr>
        <w:widowControl w:val="0"/>
        <w:autoSpaceDE w:val="0"/>
        <w:autoSpaceDN w:val="0"/>
        <w:adjustRightInd w:val="0"/>
        <w:jc w:val="both"/>
      </w:pPr>
      <w:r>
        <w:t xml:space="preserve">      Отсутствие просроченной кредиторской задолженности по оплате труда (включая начисления на оплату труда) муниципальных учреждений.</w:t>
      </w:r>
    </w:p>
    <w:p w:rsidR="00F95CC9" w:rsidRDefault="00F95CC9" w:rsidP="00F95CC9">
      <w:pPr>
        <w:widowControl w:val="0"/>
        <w:autoSpaceDE w:val="0"/>
        <w:autoSpaceDN w:val="0"/>
        <w:adjustRightInd w:val="0"/>
        <w:jc w:val="both"/>
      </w:pPr>
      <w:r>
        <w:t xml:space="preserve">     Ежегодное снижение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F56EC1">
        <w:t>.</w:t>
      </w:r>
    </w:p>
    <w:p w:rsidR="00F95CC9" w:rsidRPr="00AE5B58" w:rsidRDefault="00F95CC9" w:rsidP="00F95CC9">
      <w:pPr>
        <w:widowControl w:val="0"/>
        <w:autoSpaceDE w:val="0"/>
        <w:autoSpaceDN w:val="0"/>
        <w:adjustRightInd w:val="0"/>
        <w:ind w:firstLine="540"/>
        <w:jc w:val="both"/>
      </w:pPr>
    </w:p>
    <w:p w:rsidR="00106AB3" w:rsidRPr="00BF70A6" w:rsidRDefault="00106AB3" w:rsidP="00BF70A6">
      <w:pPr>
        <w:jc w:val="both"/>
      </w:pPr>
    </w:p>
    <w:p w:rsidR="00106AB3" w:rsidRPr="00BD6FCF" w:rsidRDefault="00106AB3" w:rsidP="00BD6FCF">
      <w:pPr>
        <w:jc w:val="center"/>
        <w:rPr>
          <w:b/>
        </w:rPr>
      </w:pPr>
      <w:r w:rsidRPr="00BD6FCF">
        <w:rPr>
          <w:b/>
        </w:rPr>
        <w:t>3.</w:t>
      </w:r>
      <w:r w:rsidR="00770D7A">
        <w:rPr>
          <w:b/>
        </w:rPr>
        <w:t>Ха</w:t>
      </w:r>
      <w:r w:rsidRPr="00BD6FCF">
        <w:rPr>
          <w:b/>
        </w:rPr>
        <w:t>рактеристика основных мероприятий подпрограммы</w:t>
      </w:r>
    </w:p>
    <w:p w:rsidR="00106AB3" w:rsidRPr="00BF70A6" w:rsidRDefault="00106AB3" w:rsidP="00BF70A6">
      <w:pPr>
        <w:jc w:val="both"/>
      </w:pPr>
    </w:p>
    <w:p w:rsidR="00F95CC9" w:rsidRDefault="00F95CC9" w:rsidP="000F29B9">
      <w:pPr>
        <w:widowControl w:val="0"/>
        <w:autoSpaceDE w:val="0"/>
        <w:autoSpaceDN w:val="0"/>
        <w:adjustRightInd w:val="0"/>
        <w:ind w:left="360"/>
        <w:jc w:val="both"/>
      </w:pPr>
      <w:r>
        <w:t xml:space="preserve">Перечень основных мероприятий программы в соответствии с предложенной нумерацией представлен в таблице 1 Приложения по решению задач: </w:t>
      </w:r>
    </w:p>
    <w:p w:rsidR="00F95CC9" w:rsidRDefault="00F95CC9" w:rsidP="00F95CC9">
      <w:pPr>
        <w:widowControl w:val="0"/>
        <w:autoSpaceDE w:val="0"/>
        <w:autoSpaceDN w:val="0"/>
        <w:adjustRightInd w:val="0"/>
        <w:ind w:firstLine="540"/>
        <w:jc w:val="both"/>
        <w:rPr>
          <w:b/>
          <w:color w:val="FF0000"/>
        </w:rPr>
      </w:pPr>
      <w:r>
        <w:t xml:space="preserve">Задача 2.1. «Обеспечение сбалансированности бюджета МО МР </w:t>
      </w:r>
      <w:r w:rsidR="00BD2042">
        <w:t>«</w:t>
      </w:r>
      <w:r>
        <w:t>С</w:t>
      </w:r>
      <w:r w:rsidR="00D44C32">
        <w:t>ы</w:t>
      </w:r>
      <w:r>
        <w:t>ктывдинский</w:t>
      </w:r>
      <w:r w:rsidR="00BD2042">
        <w:t>»</w:t>
      </w:r>
      <w:r>
        <w:t xml:space="preserve"> </w:t>
      </w:r>
      <w:r w:rsidR="00D44C32">
        <w:t>и</w:t>
      </w:r>
      <w:r>
        <w:t xml:space="preserve"> повышение эффективности организации бюджетного процесса».</w:t>
      </w:r>
    </w:p>
    <w:p w:rsidR="00F95CC9" w:rsidRPr="00AE5B58" w:rsidRDefault="00F95CC9" w:rsidP="00F95CC9">
      <w:pPr>
        <w:widowControl w:val="0"/>
        <w:autoSpaceDE w:val="0"/>
        <w:autoSpaceDN w:val="0"/>
        <w:adjustRightInd w:val="0"/>
        <w:ind w:firstLine="540"/>
        <w:jc w:val="both"/>
      </w:pPr>
      <w:r w:rsidRPr="00AE5B58">
        <w:t xml:space="preserve">Основное мероприятие Организация долгосрочного и текущего бюджетного планирования в МО МР </w:t>
      </w:r>
      <w:r w:rsidR="00F56EC1">
        <w:t>«</w:t>
      </w:r>
      <w:r w:rsidRPr="00AE5B58">
        <w:t>С</w:t>
      </w:r>
      <w:r w:rsidR="00D44C32">
        <w:t>ы</w:t>
      </w:r>
      <w:r w:rsidRPr="00AE5B58">
        <w:t>ктывдинский</w:t>
      </w:r>
      <w:r w:rsidR="00F56EC1">
        <w:t>»</w:t>
      </w:r>
      <w:r w:rsidRPr="00AE5B58">
        <w:t>.</w:t>
      </w:r>
      <w:r w:rsidR="00F56EC1">
        <w:t xml:space="preserve"> </w:t>
      </w:r>
      <w:r w:rsidRPr="00AE5B58">
        <w:t xml:space="preserve">В рамках данного основного мероприятия будут разрабатываться и реализовываться муниципальные правовые акты МО МР </w:t>
      </w:r>
      <w:r w:rsidR="00F56EC1">
        <w:t>«</w:t>
      </w:r>
      <w:r w:rsidRPr="00AE5B58">
        <w:t>С</w:t>
      </w:r>
      <w:r w:rsidR="00D44C32">
        <w:t>ы</w:t>
      </w:r>
      <w:r w:rsidRPr="00AE5B58">
        <w:t>ктывдинский</w:t>
      </w:r>
      <w:r w:rsidR="00F56EC1">
        <w:t>»</w:t>
      </w:r>
      <w:r w:rsidRPr="00AE5B58">
        <w:t>,</w:t>
      </w:r>
      <w:r w:rsidR="00F56EC1">
        <w:t xml:space="preserve"> </w:t>
      </w:r>
      <w:r w:rsidRPr="00AE5B58">
        <w:t>связанные с вопросами организации долгосрочного и текущего бюджетного планирования.</w:t>
      </w:r>
    </w:p>
    <w:p w:rsidR="00F95CC9" w:rsidRPr="00AE5B58" w:rsidRDefault="00F95CC9" w:rsidP="00F95CC9">
      <w:pPr>
        <w:widowControl w:val="0"/>
        <w:autoSpaceDE w:val="0"/>
        <w:autoSpaceDN w:val="0"/>
        <w:adjustRightInd w:val="0"/>
        <w:ind w:firstLine="540"/>
        <w:jc w:val="both"/>
      </w:pPr>
      <w:r w:rsidRPr="00AE5B58">
        <w:t xml:space="preserve">Основное мероприятие </w:t>
      </w:r>
      <w:r>
        <w:t>О</w:t>
      </w:r>
      <w:r w:rsidRPr="00AE5B58">
        <w:t xml:space="preserve">рганизация и обеспечение исполнения бюджета МО МР </w:t>
      </w:r>
      <w:r w:rsidR="00F56EC1">
        <w:t>«</w:t>
      </w:r>
      <w:r w:rsidRPr="00AE5B58">
        <w:t>С</w:t>
      </w:r>
      <w:r w:rsidR="00D44C32">
        <w:t>ы</w:t>
      </w:r>
      <w:r w:rsidRPr="00AE5B58">
        <w:t>ктывдинский</w:t>
      </w:r>
      <w:r w:rsidR="00F56EC1">
        <w:t>»</w:t>
      </w:r>
      <w:r w:rsidRPr="00AE5B58">
        <w:t>,</w:t>
      </w:r>
      <w:r w:rsidR="00F56EC1">
        <w:t xml:space="preserve"> </w:t>
      </w:r>
      <w:r w:rsidRPr="00AE5B58">
        <w:t>ведение бюджетного учета, формирование бюджетной отчетности.</w:t>
      </w:r>
    </w:p>
    <w:p w:rsidR="00F95CC9" w:rsidRPr="00AE5B58" w:rsidRDefault="00F95CC9" w:rsidP="00F95CC9">
      <w:pPr>
        <w:widowControl w:val="0"/>
        <w:autoSpaceDE w:val="0"/>
        <w:autoSpaceDN w:val="0"/>
        <w:adjustRightInd w:val="0"/>
        <w:ind w:firstLine="540"/>
        <w:jc w:val="both"/>
      </w:pPr>
      <w:r w:rsidRPr="00AE5B58">
        <w:t xml:space="preserve">В рамках данного основного мероприятия будут разработаны проекты решений Совета МО МР </w:t>
      </w:r>
      <w:r w:rsidR="00BD2042">
        <w:t>«</w:t>
      </w:r>
      <w:r w:rsidRPr="00AE5B58">
        <w:t>С</w:t>
      </w:r>
      <w:r w:rsidR="00D44C32">
        <w:t>ы</w:t>
      </w:r>
      <w:r w:rsidRPr="00AE5B58">
        <w:t>ктывдинский</w:t>
      </w:r>
      <w:r w:rsidR="00BD2042">
        <w:t>»</w:t>
      </w:r>
      <w:r w:rsidRPr="00AE5B58">
        <w:t xml:space="preserve"> </w:t>
      </w:r>
      <w:r w:rsidR="00D44C32">
        <w:t>о</w:t>
      </w:r>
      <w:r w:rsidRPr="00AE5B58">
        <w:t xml:space="preserve"> бюджете МО МР </w:t>
      </w:r>
      <w:r w:rsidR="00F56EC1">
        <w:t>«</w:t>
      </w:r>
      <w:r w:rsidRPr="00AE5B58">
        <w:t>С</w:t>
      </w:r>
      <w:r w:rsidR="00D44C32">
        <w:t>ы</w:t>
      </w:r>
      <w:r w:rsidRPr="00AE5B58">
        <w:t>ктывдинский</w:t>
      </w:r>
      <w:r w:rsidR="00F56EC1">
        <w:t>»</w:t>
      </w:r>
      <w:r w:rsidRPr="00AE5B58">
        <w:t xml:space="preserve"> </w:t>
      </w:r>
      <w:r w:rsidR="00D44C32">
        <w:t>н</w:t>
      </w:r>
      <w:r w:rsidRPr="00AE5B58">
        <w:t>а соответствующий период, проекты по внесению изменений в решения Совета МО МР</w:t>
      </w:r>
      <w:r w:rsidR="00F56EC1">
        <w:t xml:space="preserve"> «</w:t>
      </w:r>
      <w:r w:rsidRPr="00AE5B58">
        <w:t>С</w:t>
      </w:r>
      <w:r w:rsidR="00D44C32">
        <w:t>ы</w:t>
      </w:r>
      <w:r w:rsidRPr="00AE5B58">
        <w:t>ктывдинский</w:t>
      </w:r>
      <w:r w:rsidR="00F56EC1">
        <w:t>»</w:t>
      </w:r>
      <w:r w:rsidRPr="00AE5B58">
        <w:t xml:space="preserve"> </w:t>
      </w:r>
      <w:r w:rsidR="00D44C32">
        <w:t>о</w:t>
      </w:r>
      <w:r w:rsidRPr="00AE5B58">
        <w:t xml:space="preserve"> бюджете МО МР </w:t>
      </w:r>
      <w:r w:rsidR="00F56EC1">
        <w:t>«</w:t>
      </w:r>
      <w:r w:rsidRPr="00AE5B58">
        <w:t>С</w:t>
      </w:r>
      <w:r w:rsidR="00D44C32">
        <w:t>ы</w:t>
      </w:r>
      <w:r w:rsidRPr="00AE5B58">
        <w:t>ктывдинский</w:t>
      </w:r>
      <w:r w:rsidR="00F56EC1">
        <w:t>»</w:t>
      </w:r>
      <w:r w:rsidRPr="00AE5B58">
        <w:t xml:space="preserve"> </w:t>
      </w:r>
      <w:r w:rsidR="00D44C32">
        <w:t>н</w:t>
      </w:r>
      <w:r w:rsidRPr="00AE5B58">
        <w:t xml:space="preserve">а соответствующий период, проекты решений Совета МО МР </w:t>
      </w:r>
      <w:r w:rsidR="00F56EC1">
        <w:t>«</w:t>
      </w:r>
      <w:r w:rsidRPr="00AE5B58">
        <w:t>С</w:t>
      </w:r>
      <w:r w:rsidR="00D44C32">
        <w:t>ы</w:t>
      </w:r>
      <w:r w:rsidRPr="00AE5B58">
        <w:t>ктывдинский</w:t>
      </w:r>
      <w:r w:rsidR="00F56EC1">
        <w:t>»</w:t>
      </w:r>
      <w:r w:rsidRPr="00AE5B58">
        <w:t xml:space="preserve"> </w:t>
      </w:r>
      <w:r w:rsidR="00D44C32">
        <w:t>о</w:t>
      </w:r>
      <w:r w:rsidRPr="00AE5B58">
        <w:t xml:space="preserve">б утверждении отчета об исполнении бюджета МО МР </w:t>
      </w:r>
      <w:r w:rsidR="00BD2042">
        <w:t>«</w:t>
      </w:r>
      <w:r w:rsidRPr="00AE5B58">
        <w:t>С</w:t>
      </w:r>
      <w:r w:rsidR="00D44C32">
        <w:t>ы</w:t>
      </w:r>
      <w:r w:rsidRPr="00AE5B58">
        <w:t>ктывдинский</w:t>
      </w:r>
      <w:r w:rsidR="00BD2042">
        <w:t>»</w:t>
      </w:r>
      <w:r w:rsidRPr="00AE5B58">
        <w:t xml:space="preserve"> </w:t>
      </w:r>
      <w:r w:rsidR="00D44C32">
        <w:t>н</w:t>
      </w:r>
      <w:r w:rsidRPr="00AE5B58">
        <w:t xml:space="preserve">а отчетный год, другие муниципальные правовые акты, связанные с организацией и обеспечением исполнения бюджета МО МР </w:t>
      </w:r>
      <w:r w:rsidR="00F56EC1">
        <w:t>«</w:t>
      </w:r>
      <w:r w:rsidRPr="00AE5B58">
        <w:t>С</w:t>
      </w:r>
      <w:r w:rsidR="00D44C32">
        <w:t>ы</w:t>
      </w:r>
      <w:r w:rsidRPr="00AE5B58">
        <w:t>ктывдинский</w:t>
      </w:r>
      <w:r w:rsidR="00F56EC1">
        <w:t>»</w:t>
      </w:r>
      <w:r w:rsidRPr="00AE5B58">
        <w:t>,</w:t>
      </w:r>
      <w:r w:rsidR="00F56EC1">
        <w:t xml:space="preserve"> </w:t>
      </w:r>
      <w:r w:rsidRPr="00AE5B58">
        <w:t>ведения бюджетного учета, формирования бюджетной отчетности.    Кроме того, будут проведены мероприятия, связанные с ведением бюджетного учета, организацией по формированию и предоставлению в установленные Министерством финансов Республики Коми бюджетной отчетности, формирование и предоставление сводных отчетов. Также в рамках данного мероприятия будут проведены мероприятия по казначейскому исполнению бюджета.</w:t>
      </w:r>
    </w:p>
    <w:p w:rsidR="00F95CC9" w:rsidRPr="00AE5B58" w:rsidRDefault="00F95CC9" w:rsidP="00F95CC9">
      <w:pPr>
        <w:widowControl w:val="0"/>
        <w:autoSpaceDE w:val="0"/>
        <w:autoSpaceDN w:val="0"/>
        <w:adjustRightInd w:val="0"/>
        <w:ind w:firstLine="540"/>
        <w:jc w:val="both"/>
      </w:pPr>
      <w:r w:rsidRPr="00AE5B58">
        <w:t xml:space="preserve">Основное мероприятие Информационно-техническое сопровождение и обеспечение текущих процессов составления и исполнения бюджета МО МР </w:t>
      </w:r>
      <w:r w:rsidR="00F56EC1">
        <w:t>«</w:t>
      </w:r>
      <w:r w:rsidRPr="00AE5B58">
        <w:t>С</w:t>
      </w:r>
      <w:r w:rsidR="00D44C32">
        <w:t>ы</w:t>
      </w:r>
      <w:r w:rsidRPr="00AE5B58">
        <w:t>ктывдинский</w:t>
      </w:r>
      <w:r w:rsidR="00F56EC1">
        <w:t>»</w:t>
      </w:r>
      <w:r w:rsidRPr="00AE5B58">
        <w:t>,</w:t>
      </w:r>
      <w:r w:rsidR="000F29B9">
        <w:t xml:space="preserve"> </w:t>
      </w:r>
      <w:r w:rsidRPr="00AE5B58">
        <w:t>ведения бухгалтерского учета и формирования отчетности.</w:t>
      </w:r>
    </w:p>
    <w:p w:rsidR="00F95CC9" w:rsidRPr="00AE5B58" w:rsidRDefault="00F95CC9" w:rsidP="00F95CC9">
      <w:pPr>
        <w:widowControl w:val="0"/>
        <w:autoSpaceDE w:val="0"/>
        <w:autoSpaceDN w:val="0"/>
        <w:adjustRightInd w:val="0"/>
        <w:ind w:firstLine="540"/>
        <w:jc w:val="both"/>
      </w:pPr>
      <w:r w:rsidRPr="00AE5B58">
        <w:t xml:space="preserve">В рамках данного основного мероприятия предусматривается проведение мероприятий, связанных с обеспечением текущих процессов составления и исполнения бюджета МО МР </w:t>
      </w:r>
      <w:r w:rsidR="00F56EC1">
        <w:t>«</w:t>
      </w:r>
      <w:r w:rsidRPr="00AE5B58">
        <w:t>С</w:t>
      </w:r>
      <w:r w:rsidR="00D44C32">
        <w:t>ы</w:t>
      </w:r>
      <w:r w:rsidRPr="00AE5B58">
        <w:t>ктывдинский</w:t>
      </w:r>
      <w:r w:rsidR="00F56EC1">
        <w:t>»</w:t>
      </w:r>
      <w:r w:rsidRPr="00AE5B58">
        <w:t>,</w:t>
      </w:r>
      <w:r w:rsidR="000F29B9">
        <w:t xml:space="preserve"> </w:t>
      </w:r>
      <w:r w:rsidRPr="00AE5B58">
        <w:t>ведения бухгалтерского учета и формирования отчетности.</w:t>
      </w:r>
    </w:p>
    <w:p w:rsidR="00F95CC9" w:rsidRPr="00AE5B58" w:rsidRDefault="00F95CC9" w:rsidP="00F95CC9">
      <w:pPr>
        <w:widowControl w:val="0"/>
        <w:autoSpaceDE w:val="0"/>
        <w:autoSpaceDN w:val="0"/>
        <w:adjustRightInd w:val="0"/>
        <w:ind w:firstLine="540"/>
        <w:jc w:val="both"/>
      </w:pPr>
      <w:r w:rsidRPr="00AE5B58">
        <w:t>Основное мероприятие Повышение доступности финансовой информации.</w:t>
      </w:r>
    </w:p>
    <w:p w:rsidR="00F95CC9" w:rsidRPr="00AE5B58" w:rsidRDefault="00F95CC9" w:rsidP="00F95CC9">
      <w:pPr>
        <w:widowControl w:val="0"/>
        <w:autoSpaceDE w:val="0"/>
        <w:autoSpaceDN w:val="0"/>
        <w:adjustRightInd w:val="0"/>
        <w:ind w:firstLine="540"/>
        <w:jc w:val="both"/>
      </w:pPr>
      <w:r w:rsidRPr="00AE5B58">
        <w:t xml:space="preserve">В целях реализации данного основного мероприятия на официальном сайте администрации МО МР </w:t>
      </w:r>
      <w:r w:rsidR="00F56EC1">
        <w:t>«</w:t>
      </w:r>
      <w:r w:rsidRPr="00AE5B58">
        <w:t>С</w:t>
      </w:r>
      <w:r w:rsidR="00D44C32">
        <w:t>ы</w:t>
      </w:r>
      <w:r w:rsidRPr="00AE5B58">
        <w:t>ктывдинский</w:t>
      </w:r>
      <w:r w:rsidR="00F56EC1">
        <w:t>»</w:t>
      </w:r>
      <w:r w:rsidRPr="00AE5B58">
        <w:t xml:space="preserve"> </w:t>
      </w:r>
      <w:r w:rsidR="00D44C32">
        <w:t>б</w:t>
      </w:r>
      <w:r w:rsidRPr="00AE5B58">
        <w:t xml:space="preserve">удет размещаться информация о бюджете, требования по размещению которой установлено Бюджетным </w:t>
      </w:r>
      <w:hyperlink r:id="rId38" w:history="1">
        <w:r w:rsidRPr="00AE5B58">
          <w:t>кодексом</w:t>
        </w:r>
      </w:hyperlink>
      <w:r w:rsidRPr="00AE5B58">
        <w:t xml:space="preserve"> Российской </w:t>
      </w:r>
      <w:r w:rsidRPr="00AE5B58">
        <w:lastRenderedPageBreak/>
        <w:t xml:space="preserve">Федерации, решением Совета МО МР </w:t>
      </w:r>
      <w:r w:rsidR="00F56EC1">
        <w:t>«</w:t>
      </w:r>
      <w:r w:rsidRPr="00AE5B58">
        <w:t>С</w:t>
      </w:r>
      <w:r w:rsidR="00D44C32">
        <w:t>ы</w:t>
      </w:r>
      <w:r w:rsidRPr="00AE5B58">
        <w:t>ктывдинский</w:t>
      </w:r>
      <w:r w:rsidR="00F56EC1">
        <w:t>»</w:t>
      </w:r>
      <w:r w:rsidR="00D44C32">
        <w:t xml:space="preserve"> о</w:t>
      </w:r>
      <w:r w:rsidRPr="00AE5B58">
        <w:t xml:space="preserve"> бюджетном процессе в МО МР </w:t>
      </w:r>
      <w:r w:rsidR="00F56EC1">
        <w:t>«</w:t>
      </w:r>
      <w:r w:rsidRPr="00AE5B58">
        <w:t>С</w:t>
      </w:r>
      <w:r w:rsidR="00D44C32">
        <w:t>ы</w:t>
      </w:r>
      <w:r w:rsidRPr="00AE5B58">
        <w:t>ктывдинский</w:t>
      </w:r>
      <w:r w:rsidR="00F56EC1">
        <w:t>»</w:t>
      </w:r>
      <w:r w:rsidRPr="00AE5B58">
        <w:t>.</w:t>
      </w:r>
      <w:r w:rsidR="000F29B9">
        <w:t xml:space="preserve"> </w:t>
      </w:r>
      <w:r w:rsidRPr="00F95CC9">
        <w:t>Основное мероприятие Обслуживание муниципального долга.</w:t>
      </w:r>
    </w:p>
    <w:p w:rsidR="00F95CC9" w:rsidRPr="00AE5B58" w:rsidRDefault="00F95CC9" w:rsidP="00F95CC9">
      <w:pPr>
        <w:widowControl w:val="0"/>
        <w:autoSpaceDE w:val="0"/>
        <w:autoSpaceDN w:val="0"/>
        <w:adjustRightInd w:val="0"/>
        <w:ind w:firstLine="540"/>
        <w:jc w:val="both"/>
      </w:pPr>
      <w:r w:rsidRPr="00AE5B58">
        <w:t xml:space="preserve">В рамках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w:t>
      </w:r>
      <w:r w:rsidR="00F56EC1">
        <w:t>«</w:t>
      </w:r>
      <w:r w:rsidRPr="00AE5B58">
        <w:t>С</w:t>
      </w:r>
      <w:r w:rsidR="00D44C32">
        <w:t>ы</w:t>
      </w:r>
      <w:r w:rsidRPr="00AE5B58">
        <w:t>ктывдинский</w:t>
      </w:r>
      <w:r w:rsidR="00F56EC1">
        <w:t>»</w:t>
      </w:r>
      <w:r w:rsidRPr="00AE5B58">
        <w:t>.</w:t>
      </w:r>
      <w:r w:rsidR="000F29B9">
        <w:t xml:space="preserve"> </w:t>
      </w:r>
      <w:r w:rsidRPr="00AE5B58">
        <w:t>Основное мероприятие Обеспечение функций муниципальных органов.</w:t>
      </w:r>
    </w:p>
    <w:p w:rsidR="00106AB3" w:rsidRDefault="00F95CC9" w:rsidP="00BF70A6">
      <w:pPr>
        <w:jc w:val="both"/>
      </w:pPr>
      <w:r w:rsidRPr="00AE5B58">
        <w:t xml:space="preserve">В рамках данного основного мероприятия будут осуществляться мероприятия, связанные с функционированием аппарата управления финансов администрации МО МР </w:t>
      </w:r>
      <w:r w:rsidR="00F56EC1">
        <w:t>«</w:t>
      </w:r>
      <w:r w:rsidRPr="00AE5B58">
        <w:t>С</w:t>
      </w:r>
      <w:r w:rsidR="00D44C32">
        <w:t>ы</w:t>
      </w:r>
      <w:r w:rsidRPr="00AE5B58">
        <w:t>ктывдинский</w:t>
      </w:r>
      <w:r w:rsidR="00F56EC1">
        <w:t>»</w:t>
      </w:r>
      <w:r w:rsidRPr="00AE5B58">
        <w:t>.</w:t>
      </w:r>
    </w:p>
    <w:p w:rsidR="00D44C32" w:rsidRPr="00BF70A6" w:rsidRDefault="00D44C32" w:rsidP="00BF70A6">
      <w:pPr>
        <w:jc w:val="both"/>
      </w:pPr>
    </w:p>
    <w:p w:rsidR="00106AB3" w:rsidRPr="00BF70A6" w:rsidRDefault="000F29B9" w:rsidP="000B7805">
      <w:pPr>
        <w:jc w:val="center"/>
      </w:pPr>
      <w:r>
        <w:t xml:space="preserve">     </w:t>
      </w:r>
      <w:r w:rsidR="00BD6FCF" w:rsidRPr="000F29B9">
        <w:rPr>
          <w:b/>
        </w:rPr>
        <w:t>4</w:t>
      </w:r>
      <w:r w:rsidR="00BD6FCF">
        <w:t>.</w:t>
      </w:r>
      <w:r>
        <w:t xml:space="preserve"> </w:t>
      </w:r>
      <w:r w:rsidR="00D44C32" w:rsidRPr="005540F7">
        <w:rPr>
          <w:b/>
        </w:rPr>
        <w:t>Ха</w:t>
      </w:r>
      <w:r w:rsidR="00106AB3" w:rsidRPr="00BD6FCF">
        <w:rPr>
          <w:b/>
        </w:rPr>
        <w:t>рактеристика мер правового регулирования в сфере реализации подпрограммы</w:t>
      </w:r>
    </w:p>
    <w:p w:rsidR="00106AB3" w:rsidRPr="00BF70A6" w:rsidRDefault="00106AB3" w:rsidP="00D44C32">
      <w:pPr>
        <w:jc w:val="both"/>
      </w:pPr>
      <w:r w:rsidRPr="00BF70A6">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F56EC1">
        <w:t>«</w:t>
      </w:r>
      <w:r w:rsidRPr="00BF70A6">
        <w:t>С</w:t>
      </w:r>
      <w:r w:rsidR="00D44C32">
        <w:t>ы</w:t>
      </w:r>
      <w:r w:rsidRPr="00BF70A6">
        <w:t>ктывдинский</w:t>
      </w:r>
      <w:r w:rsidR="00F56EC1">
        <w:t>»</w:t>
      </w:r>
      <w:r w:rsidRPr="00BF70A6">
        <w:t xml:space="preserve">  бюджете МО МР </w:t>
      </w:r>
      <w:r w:rsidR="00F56EC1">
        <w:t>«</w:t>
      </w:r>
      <w:r w:rsidRPr="00BF70A6">
        <w:t>С</w:t>
      </w:r>
      <w:r w:rsidR="00D44C32">
        <w:t>ы</w:t>
      </w:r>
      <w:r w:rsidRPr="00BF70A6">
        <w:t>ктывдинский</w:t>
      </w:r>
      <w:r w:rsidR="00F56EC1">
        <w:t>»</w:t>
      </w:r>
      <w:r w:rsidRPr="00BF70A6">
        <w:t>,</w:t>
      </w:r>
      <w:r w:rsidR="00D44C32">
        <w:t xml:space="preserve"> п</w:t>
      </w:r>
      <w:r w:rsidRPr="00BF70A6">
        <w:t>о его исполнении и рядом мер правового регулирования, представленных в разделе 9 муниципальной программы.</w:t>
      </w:r>
    </w:p>
    <w:p w:rsidR="00106AB3" w:rsidRPr="00BF70A6" w:rsidRDefault="00106AB3" w:rsidP="00BF70A6">
      <w:pPr>
        <w:jc w:val="both"/>
      </w:pPr>
    </w:p>
    <w:p w:rsidR="00106AB3" w:rsidRPr="00BD6FCF" w:rsidRDefault="00106AB3" w:rsidP="00BD6FCF">
      <w:pPr>
        <w:jc w:val="center"/>
        <w:rPr>
          <w:b/>
        </w:rPr>
      </w:pPr>
      <w:r w:rsidRPr="00BD6FCF">
        <w:rPr>
          <w:b/>
        </w:rPr>
        <w:t>5.</w:t>
      </w:r>
      <w:r w:rsidR="00D44C32">
        <w:rPr>
          <w:b/>
        </w:rPr>
        <w:t xml:space="preserve"> Пр</w:t>
      </w:r>
      <w:r w:rsidRPr="00BD6FCF">
        <w:rPr>
          <w:b/>
        </w:rPr>
        <w:t>огноз сводных показателей муниципальных заданий по этапам реализации подпрограммы (при оказании (выполнении) муниципальными учреждениями МО МР «Сыктывдинский» муниципальных услуг (работ) в рамках подпрограммы</w:t>
      </w:r>
    </w:p>
    <w:p w:rsidR="00106AB3" w:rsidRPr="00BF70A6" w:rsidRDefault="00106AB3" w:rsidP="00BF70A6">
      <w:pPr>
        <w:jc w:val="both"/>
      </w:pPr>
    </w:p>
    <w:p w:rsidR="00106AB3" w:rsidRPr="00BF70A6" w:rsidRDefault="00106AB3" w:rsidP="00BF70A6">
      <w:pPr>
        <w:jc w:val="both"/>
      </w:pPr>
      <w:r w:rsidRPr="00BF70A6">
        <w:t>Доведение муниципального задания не предполагается.</w:t>
      </w:r>
    </w:p>
    <w:p w:rsidR="00106AB3" w:rsidRPr="00BF70A6" w:rsidRDefault="00106AB3" w:rsidP="00BF70A6">
      <w:pPr>
        <w:jc w:val="both"/>
      </w:pPr>
    </w:p>
    <w:p w:rsidR="001676A1" w:rsidRDefault="001676A1" w:rsidP="00BD6FCF">
      <w:pPr>
        <w:jc w:val="center"/>
        <w:rPr>
          <w:b/>
        </w:rPr>
      </w:pPr>
    </w:p>
    <w:p w:rsidR="001676A1" w:rsidRDefault="001676A1" w:rsidP="00BD6FCF">
      <w:pPr>
        <w:jc w:val="center"/>
        <w:rPr>
          <w:b/>
        </w:rPr>
      </w:pPr>
    </w:p>
    <w:p w:rsidR="001676A1" w:rsidRDefault="001676A1" w:rsidP="00BD6FCF">
      <w:pPr>
        <w:jc w:val="center"/>
        <w:rPr>
          <w:b/>
        </w:rPr>
      </w:pPr>
    </w:p>
    <w:p w:rsidR="00106AB3" w:rsidRPr="00BD6FCF" w:rsidRDefault="00106AB3" w:rsidP="00BD6FCF">
      <w:pPr>
        <w:jc w:val="center"/>
        <w:rPr>
          <w:b/>
        </w:rPr>
      </w:pPr>
      <w:r w:rsidRPr="00BD6FCF">
        <w:rPr>
          <w:b/>
        </w:rPr>
        <w:t>6.</w:t>
      </w:r>
      <w:r w:rsidR="00E46D3D">
        <w:rPr>
          <w:b/>
        </w:rPr>
        <w:t xml:space="preserve"> Ре</w:t>
      </w:r>
      <w:r w:rsidRPr="00BD6FCF">
        <w:rPr>
          <w:b/>
        </w:rPr>
        <w:t>сурсное обеспечение подпрограммы</w:t>
      </w:r>
    </w:p>
    <w:p w:rsidR="00106AB3" w:rsidRPr="00BF70A6" w:rsidRDefault="00106AB3" w:rsidP="00BF70A6">
      <w:pPr>
        <w:jc w:val="both"/>
      </w:pPr>
    </w:p>
    <w:p w:rsidR="00F76685" w:rsidRPr="00A513E9" w:rsidRDefault="00106AB3" w:rsidP="00F76685">
      <w:pPr>
        <w:autoSpaceDE w:val="0"/>
        <w:autoSpaceDN w:val="0"/>
        <w:adjustRightInd w:val="0"/>
        <w:jc w:val="both"/>
      </w:pPr>
      <w:r w:rsidRPr="00BF70A6">
        <w:t xml:space="preserve">Реализация мероприятий подпрограммы </w:t>
      </w:r>
      <w:r w:rsidR="00F56EC1">
        <w:t>«</w:t>
      </w:r>
      <w:r w:rsidRPr="00BF70A6">
        <w:t>У</w:t>
      </w:r>
      <w:r w:rsidR="00D44C32">
        <w:t>п</w:t>
      </w:r>
      <w:r w:rsidRPr="00BF70A6">
        <w:t>равление муниципальными финансами и муниципальным долгом</w:t>
      </w:r>
      <w:r w:rsidR="00F56EC1">
        <w:t>»</w:t>
      </w:r>
      <w:r w:rsidRPr="00BF70A6">
        <w:t xml:space="preserve"> </w:t>
      </w:r>
      <w:r w:rsidR="00D44C32">
        <w:t>о</w:t>
      </w:r>
      <w:r w:rsidRPr="00BF70A6">
        <w:t xml:space="preserve">существляется за счет средств бюджета МО МР </w:t>
      </w:r>
      <w:r w:rsidR="00F56EC1">
        <w:t>«</w:t>
      </w:r>
      <w:r w:rsidRPr="00BF70A6">
        <w:t>С</w:t>
      </w:r>
      <w:r w:rsidR="00D44C32">
        <w:t>ы</w:t>
      </w:r>
      <w:r w:rsidRPr="00BF70A6">
        <w:t>ктывдинский</w:t>
      </w:r>
      <w:r w:rsidR="00F56EC1">
        <w:t>»</w:t>
      </w:r>
      <w:r w:rsidRPr="00BF70A6">
        <w:t>.</w:t>
      </w:r>
      <w:r w:rsidR="00F76685">
        <w:t xml:space="preserve"> </w:t>
      </w:r>
      <w:r w:rsidRPr="00BF70A6">
        <w:t>Прогнозный объем финансирования по</w:t>
      </w:r>
      <w:r w:rsidR="008A4F3C">
        <w:t xml:space="preserve"> подпрограмме составляет </w:t>
      </w:r>
      <w:r w:rsidR="00F76685" w:rsidRPr="00A513E9">
        <w:t>50 2</w:t>
      </w:r>
      <w:r w:rsidR="00527F34">
        <w:t>56</w:t>
      </w:r>
      <w:r w:rsidR="00F76685" w:rsidRPr="00A513E9">
        <w:t>,</w:t>
      </w:r>
      <w:r w:rsidR="00B2729A">
        <w:t>5</w:t>
      </w:r>
      <w:r w:rsidR="00F76685" w:rsidRPr="00A513E9">
        <w:t xml:space="preserve"> тыс. рублей, в том числе по источникам финансирования и годам реализации:</w:t>
      </w:r>
    </w:p>
    <w:p w:rsidR="00527F34" w:rsidRPr="00A513E9" w:rsidRDefault="00527F34" w:rsidP="00527F34">
      <w:pPr>
        <w:autoSpaceDE w:val="0"/>
        <w:autoSpaceDN w:val="0"/>
        <w:adjustRightInd w:val="0"/>
        <w:jc w:val="both"/>
      </w:pPr>
      <w:r w:rsidRPr="00A513E9">
        <w:t>2015 год – 7 772,5 тыс. рублей;</w:t>
      </w:r>
    </w:p>
    <w:p w:rsidR="00527F34" w:rsidRPr="00A513E9" w:rsidRDefault="00527F34" w:rsidP="00527F34">
      <w:pPr>
        <w:autoSpaceDE w:val="0"/>
        <w:autoSpaceDN w:val="0"/>
        <w:adjustRightInd w:val="0"/>
        <w:jc w:val="both"/>
      </w:pPr>
      <w:r w:rsidRPr="00A513E9">
        <w:t>2016 год –7 873,1 тыс. рублей;</w:t>
      </w:r>
    </w:p>
    <w:p w:rsidR="00527F34" w:rsidRPr="00A513E9" w:rsidRDefault="00527F34" w:rsidP="00527F34">
      <w:pPr>
        <w:autoSpaceDE w:val="0"/>
        <w:autoSpaceDN w:val="0"/>
        <w:adjustRightInd w:val="0"/>
        <w:jc w:val="both"/>
      </w:pPr>
      <w:r w:rsidRPr="00A513E9">
        <w:t xml:space="preserve">2017 год – 8 </w:t>
      </w:r>
      <w:r>
        <w:t>488</w:t>
      </w:r>
      <w:r w:rsidRPr="00A513E9">
        <w:t>,5 тыс. рублей;</w:t>
      </w:r>
    </w:p>
    <w:p w:rsidR="00527F34" w:rsidRPr="00A513E9" w:rsidRDefault="00527F34" w:rsidP="00527F34">
      <w:pPr>
        <w:autoSpaceDE w:val="0"/>
        <w:autoSpaceDN w:val="0"/>
        <w:adjustRightInd w:val="0"/>
        <w:jc w:val="both"/>
      </w:pPr>
      <w:r w:rsidRPr="00A513E9">
        <w:t xml:space="preserve">2018 год – 9 075, </w:t>
      </w:r>
      <w:r w:rsidR="00B2729A">
        <w:t>9</w:t>
      </w:r>
      <w:r w:rsidRPr="00A513E9">
        <w:t xml:space="preserve"> тыс. рублей;</w:t>
      </w:r>
    </w:p>
    <w:p w:rsidR="00527F34" w:rsidRPr="00A513E9" w:rsidRDefault="00527F34" w:rsidP="00527F34">
      <w:pPr>
        <w:autoSpaceDE w:val="0"/>
        <w:autoSpaceDN w:val="0"/>
        <w:adjustRightInd w:val="0"/>
        <w:jc w:val="both"/>
      </w:pPr>
      <w:r w:rsidRPr="00A513E9">
        <w:t>2019 год – 8 514,1 тыс.  рублей;</w:t>
      </w:r>
    </w:p>
    <w:p w:rsidR="00527F34" w:rsidRPr="00A513E9" w:rsidRDefault="00527F34" w:rsidP="00527F34">
      <w:pPr>
        <w:autoSpaceDE w:val="0"/>
        <w:autoSpaceDN w:val="0"/>
        <w:adjustRightInd w:val="0"/>
        <w:jc w:val="both"/>
      </w:pPr>
      <w:r w:rsidRPr="00A513E9">
        <w:t>2020 год – 8 532, 4 тыс. рублей</w:t>
      </w:r>
    </w:p>
    <w:p w:rsidR="00F76685" w:rsidRPr="00A513E9" w:rsidRDefault="00F76685" w:rsidP="00F76685">
      <w:pPr>
        <w:autoSpaceDE w:val="0"/>
        <w:autoSpaceDN w:val="0"/>
        <w:adjustRightInd w:val="0"/>
        <w:jc w:val="both"/>
      </w:pPr>
    </w:p>
    <w:p w:rsidR="00106AB3" w:rsidRPr="00BF70A6" w:rsidRDefault="00106AB3" w:rsidP="00F76685">
      <w:pPr>
        <w:jc w:val="both"/>
      </w:pPr>
    </w:p>
    <w:p w:rsidR="00106AB3" w:rsidRPr="00BD6FCF" w:rsidRDefault="00106AB3" w:rsidP="0074374C">
      <w:pPr>
        <w:numPr>
          <w:ilvl w:val="0"/>
          <w:numId w:val="3"/>
        </w:numPr>
        <w:rPr>
          <w:b/>
        </w:rPr>
      </w:pPr>
      <w:r w:rsidRPr="00BD6FCF">
        <w:rPr>
          <w:b/>
        </w:rPr>
        <w:t>Методика оценки эффективности подпрограммы</w:t>
      </w:r>
    </w:p>
    <w:p w:rsidR="00106AB3" w:rsidRPr="00BF70A6" w:rsidRDefault="00106AB3" w:rsidP="00BF70A6">
      <w:pPr>
        <w:jc w:val="both"/>
      </w:pPr>
    </w:p>
    <w:p w:rsidR="00106AB3" w:rsidRPr="00BF70A6" w:rsidRDefault="00106AB3" w:rsidP="00BF70A6">
      <w:pPr>
        <w:jc w:val="both"/>
      </w:pPr>
      <w:r w:rsidRPr="00BF70A6">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9900DD" w:rsidRPr="00BF70A6" w:rsidRDefault="009900DD" w:rsidP="00BF70A6">
      <w:pPr>
        <w:jc w:val="both"/>
      </w:pPr>
    </w:p>
    <w:p w:rsidR="0075187C" w:rsidRPr="003913D9" w:rsidRDefault="0075187C" w:rsidP="00F95CC9">
      <w:pPr>
        <w:autoSpaceDE w:val="0"/>
        <w:autoSpaceDN w:val="0"/>
        <w:adjustRightInd w:val="0"/>
        <w:jc w:val="center"/>
        <w:outlineLvl w:val="1"/>
        <w:rPr>
          <w:b/>
        </w:rPr>
      </w:pPr>
      <w:r w:rsidRPr="003913D9">
        <w:rPr>
          <w:b/>
        </w:rPr>
        <w:t>ПАСПОРТ</w:t>
      </w:r>
    </w:p>
    <w:p w:rsidR="0075187C" w:rsidRDefault="008A4F3C" w:rsidP="0075187C">
      <w:pPr>
        <w:autoSpaceDE w:val="0"/>
        <w:autoSpaceDN w:val="0"/>
        <w:adjustRightInd w:val="0"/>
        <w:jc w:val="center"/>
        <w:rPr>
          <w:b/>
        </w:rPr>
      </w:pPr>
      <w:r w:rsidRPr="003913D9">
        <w:rPr>
          <w:b/>
        </w:rPr>
        <w:t>П</w:t>
      </w:r>
      <w:r w:rsidR="0075187C" w:rsidRPr="003913D9">
        <w:rPr>
          <w:b/>
        </w:rPr>
        <w:t>одпрограммы</w:t>
      </w:r>
      <w:r>
        <w:rPr>
          <w:b/>
        </w:rPr>
        <w:t xml:space="preserve"> 3.</w:t>
      </w:r>
      <w:r w:rsidR="0075187C" w:rsidRPr="003913D9">
        <w:rPr>
          <w:b/>
        </w:rPr>
        <w:t xml:space="preserve"> «Управление муниципа</w:t>
      </w:r>
      <w:r w:rsidR="000F334B">
        <w:rPr>
          <w:b/>
        </w:rPr>
        <w:t>льным имуществом</w:t>
      </w:r>
      <w:r w:rsidR="0075187C" w:rsidRPr="003913D9">
        <w:rPr>
          <w:b/>
        </w:rPr>
        <w:t>»</w:t>
      </w:r>
    </w:p>
    <w:p w:rsidR="0075187C" w:rsidRPr="003913D9" w:rsidRDefault="0075187C" w:rsidP="0075187C">
      <w:pPr>
        <w:autoSpaceDE w:val="0"/>
        <w:autoSpaceDN w:val="0"/>
        <w:adjustRightInd w:val="0"/>
        <w:jc w:val="center"/>
        <w:rPr>
          <w:b/>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2268"/>
        <w:gridCol w:w="7257"/>
      </w:tblGrid>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Отдел землепользования и управления имуществом</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lastRenderedPageBreak/>
              <w:t>Соисполнители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Структурные подразделения администрации муниципального образования муниципального района «Сыктывдинский»</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t>Программно-целевые инструменты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t>-</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Цель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B337E7" w:rsidP="0028137B">
            <w:pPr>
              <w:autoSpaceDE w:val="0"/>
              <w:autoSpaceDN w:val="0"/>
              <w:adjustRightInd w:val="0"/>
              <w:jc w:val="both"/>
            </w:pPr>
            <w:r>
              <w:t>1</w:t>
            </w:r>
            <w:r w:rsidR="0075187C" w:rsidRPr="006D57A2">
              <w:t>) обеспечение государственной регистрации права собственности муниципального района «Сыктывдинский»;</w:t>
            </w:r>
          </w:p>
          <w:p w:rsidR="0075187C" w:rsidRPr="006D57A2" w:rsidRDefault="00B337E7" w:rsidP="0028137B">
            <w:pPr>
              <w:autoSpaceDE w:val="0"/>
              <w:autoSpaceDN w:val="0"/>
              <w:adjustRightInd w:val="0"/>
              <w:jc w:val="both"/>
            </w:pPr>
            <w:r>
              <w:t>2</w:t>
            </w:r>
            <w:r w:rsidR="0075187C" w:rsidRPr="006D57A2">
              <w:t>)оптимизация структуры муниципального имущества муниципального района «Сыктывдинский»;</w:t>
            </w:r>
          </w:p>
          <w:p w:rsidR="0075187C" w:rsidRPr="006D57A2" w:rsidRDefault="00B337E7" w:rsidP="000B7805">
            <w:pPr>
              <w:tabs>
                <w:tab w:val="left" w:pos="537"/>
              </w:tabs>
              <w:autoSpaceDE w:val="0"/>
              <w:autoSpaceDN w:val="0"/>
              <w:adjustRightInd w:val="0"/>
              <w:jc w:val="both"/>
            </w:pPr>
            <w:r>
              <w:t>3</w:t>
            </w:r>
            <w:r w:rsidR="0075187C" w:rsidRPr="006D57A2">
              <w:t>) вовлечение муниципального имущества муниципального района «Сыктывдинский» в экономический оборот;</w:t>
            </w:r>
          </w:p>
        </w:tc>
      </w:tr>
      <w:tr w:rsidR="005343D4" w:rsidRPr="006D57A2" w:rsidTr="00B337E7">
        <w:trPr>
          <w:trHeight w:val="4803"/>
          <w:tblCellSpacing w:w="5" w:type="nil"/>
        </w:trPr>
        <w:tc>
          <w:tcPr>
            <w:tcW w:w="2268" w:type="dxa"/>
            <w:tcBorders>
              <w:top w:val="single" w:sz="4" w:space="0" w:color="auto"/>
              <w:left w:val="single" w:sz="4" w:space="0" w:color="auto"/>
              <w:right w:val="single" w:sz="4" w:space="0" w:color="auto"/>
            </w:tcBorders>
          </w:tcPr>
          <w:p w:rsidR="005343D4" w:rsidRPr="006D57A2" w:rsidRDefault="005343D4" w:rsidP="0028137B">
            <w:pPr>
              <w:autoSpaceDE w:val="0"/>
              <w:autoSpaceDN w:val="0"/>
              <w:adjustRightInd w:val="0"/>
            </w:pPr>
            <w:r w:rsidRPr="006D57A2">
              <w:t>Целевые индикаторы и показатели подпрограммы</w:t>
            </w:r>
          </w:p>
        </w:tc>
        <w:tc>
          <w:tcPr>
            <w:tcW w:w="7257" w:type="dxa"/>
            <w:tcBorders>
              <w:top w:val="single" w:sz="4" w:space="0" w:color="auto"/>
              <w:left w:val="single" w:sz="4" w:space="0" w:color="auto"/>
              <w:right w:val="single" w:sz="4" w:space="0" w:color="auto"/>
            </w:tcBorders>
          </w:tcPr>
          <w:p w:rsidR="008A2925" w:rsidRPr="00652FFB" w:rsidRDefault="00B337E7" w:rsidP="0004667A">
            <w:pPr>
              <w:autoSpaceDE w:val="0"/>
              <w:autoSpaceDN w:val="0"/>
              <w:adjustRightInd w:val="0"/>
              <w:jc w:val="both"/>
            </w:pPr>
            <w:r>
              <w:t>1</w:t>
            </w:r>
            <w:r w:rsidR="005343D4" w:rsidRPr="00652FFB">
              <w:t xml:space="preserve">) </w:t>
            </w:r>
            <w:r w:rsidR="008A2925">
              <w:t>К</w:t>
            </w:r>
            <w:r w:rsidR="0004667A" w:rsidRPr="00652FFB">
              <w:t>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штук;</w:t>
            </w:r>
          </w:p>
          <w:p w:rsidR="000D6650" w:rsidRDefault="0004667A" w:rsidP="0004667A">
            <w:pPr>
              <w:autoSpaceDE w:val="0"/>
              <w:autoSpaceDN w:val="0"/>
              <w:adjustRightInd w:val="0"/>
              <w:jc w:val="both"/>
            </w:pPr>
            <w:r w:rsidRPr="00652FFB">
              <w:t>2)</w:t>
            </w:r>
            <w:r w:rsidR="00B52F36" w:rsidRPr="00B52F36">
              <w:t>Уде</w:t>
            </w:r>
            <w:r w:rsidR="004A3E00">
              <w:t>льный вес объектов недвижимости</w:t>
            </w:r>
            <w:r w:rsidR="00B52F36" w:rsidRPr="00B52F36">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sidR="00B470FE">
              <w:t xml:space="preserve">, </w:t>
            </w:r>
            <w:r w:rsidR="00B470FE" w:rsidRPr="00AE5B58">
              <w:t>(</w:t>
            </w:r>
            <w:r w:rsidR="00B470FE">
              <w:t>процент)</w:t>
            </w:r>
            <w:r w:rsidR="00B52F36">
              <w:t>;</w:t>
            </w:r>
          </w:p>
          <w:p w:rsidR="00C62CE6" w:rsidRDefault="00C62CE6" w:rsidP="0004667A">
            <w:pPr>
              <w:autoSpaceDE w:val="0"/>
              <w:autoSpaceDN w:val="0"/>
              <w:adjustRightInd w:val="0"/>
              <w:jc w:val="both"/>
            </w:pPr>
            <w:r>
              <w:t xml:space="preserve">3) </w:t>
            </w:r>
            <w:r w:rsidRPr="00C62CE6">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r w:rsidR="00B470FE">
              <w:t xml:space="preserve">, </w:t>
            </w:r>
            <w:r w:rsidR="00B470FE" w:rsidRPr="00AE5B58">
              <w:t>(</w:t>
            </w:r>
            <w:r w:rsidR="00B470FE">
              <w:t>процент)</w:t>
            </w:r>
            <w:r>
              <w:t>;</w:t>
            </w:r>
          </w:p>
          <w:p w:rsidR="00C62CE6" w:rsidRDefault="0004667A" w:rsidP="0004667A">
            <w:pPr>
              <w:jc w:val="both"/>
            </w:pPr>
            <w:r w:rsidRPr="00652FFB">
              <w:t xml:space="preserve">4) </w:t>
            </w:r>
            <w:r w:rsidR="00C62CE6" w:rsidRPr="00C62CE6">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r w:rsidR="00B470FE">
              <w:t xml:space="preserve">, </w:t>
            </w:r>
            <w:r w:rsidR="00B470FE" w:rsidRPr="00AE5B58">
              <w:t>(</w:t>
            </w:r>
            <w:r w:rsidR="00B470FE">
              <w:t>процент)</w:t>
            </w:r>
            <w:r w:rsidR="00C62CE6">
              <w:t>;</w:t>
            </w:r>
          </w:p>
          <w:p w:rsidR="007F3CFB" w:rsidRPr="006D57A2" w:rsidRDefault="0004667A" w:rsidP="007C46E4">
            <w:pPr>
              <w:jc w:val="both"/>
            </w:pPr>
            <w:r w:rsidRPr="00652FFB">
              <w:t xml:space="preserve">5) </w:t>
            </w:r>
            <w:r w:rsidR="009A1DE2" w:rsidRPr="00EF1B1F">
              <w:t>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r w:rsidR="00B470FE">
              <w:t xml:space="preserve">, </w:t>
            </w:r>
            <w:r w:rsidR="00B470FE" w:rsidRPr="00AE5B58">
              <w:t>(</w:t>
            </w:r>
            <w:r w:rsidR="00B470FE">
              <w:t>процент)</w:t>
            </w:r>
            <w:r w:rsidR="00EF1B1F">
              <w:t>.</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Этапы и сроки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2E5E10" w:rsidP="0028137B">
            <w:pPr>
              <w:autoSpaceDE w:val="0"/>
              <w:autoSpaceDN w:val="0"/>
              <w:adjustRightInd w:val="0"/>
              <w:jc w:val="both"/>
            </w:pPr>
            <w:r>
              <w:t>2015</w:t>
            </w:r>
            <w:r w:rsidR="008D094D">
              <w:t>–</w:t>
            </w:r>
            <w:r w:rsidR="0075187C" w:rsidRPr="006D57A2">
              <w:t xml:space="preserve"> 2020 годы</w:t>
            </w:r>
          </w:p>
        </w:tc>
      </w:tr>
      <w:tr w:rsidR="0075187C" w:rsidRPr="006D57A2" w:rsidTr="00AB4704">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Объемы финансирования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прогнозируемый объем финансирования подпрограммы в</w:t>
            </w:r>
            <w:r w:rsidR="00AB2D84">
              <w:t xml:space="preserve"> </w:t>
            </w:r>
            <w:r w:rsidR="00945050">
              <w:t xml:space="preserve">2015 </w:t>
            </w:r>
            <w:r w:rsidR="008D094D">
              <w:t>–</w:t>
            </w:r>
            <w:r w:rsidR="00945050">
              <w:t xml:space="preserve"> 2020 годах составляет </w:t>
            </w:r>
            <w:r w:rsidR="00B2729A" w:rsidRPr="00B2729A">
              <w:t>8929</w:t>
            </w:r>
            <w:r w:rsidRPr="00B2729A">
              <w:t>,</w:t>
            </w:r>
            <w:r w:rsidR="00B2729A" w:rsidRPr="00B2729A">
              <w:t>1</w:t>
            </w:r>
            <w:r w:rsidRPr="00B2729A">
              <w:t>0 тыс. рублей</w:t>
            </w:r>
            <w:r w:rsidRPr="006D57A2">
              <w:t xml:space="preserve"> за счет средств муниципального бюджета муниципального района «Сыктывдинский», в том числе по годам:</w:t>
            </w:r>
          </w:p>
          <w:p w:rsidR="0075187C" w:rsidRPr="00B2729A" w:rsidRDefault="00945050" w:rsidP="0028137B">
            <w:pPr>
              <w:autoSpaceDE w:val="0"/>
              <w:autoSpaceDN w:val="0"/>
              <w:adjustRightInd w:val="0"/>
              <w:jc w:val="both"/>
            </w:pPr>
            <w:r w:rsidRPr="00B2729A">
              <w:t>2015 год – 1</w:t>
            </w:r>
            <w:r w:rsidR="00B337E7" w:rsidRPr="00B2729A">
              <w:t>0</w:t>
            </w:r>
            <w:r w:rsidR="0075187C" w:rsidRPr="00B2729A">
              <w:t>00,00 тыс. рублей;</w:t>
            </w:r>
          </w:p>
          <w:p w:rsidR="0075187C" w:rsidRPr="00B2729A" w:rsidRDefault="00945050" w:rsidP="0028137B">
            <w:pPr>
              <w:autoSpaceDE w:val="0"/>
              <w:autoSpaceDN w:val="0"/>
              <w:adjustRightInd w:val="0"/>
              <w:jc w:val="both"/>
            </w:pPr>
            <w:r w:rsidRPr="00B2729A">
              <w:t>2016 год – 1</w:t>
            </w:r>
            <w:r w:rsidR="00F33C73" w:rsidRPr="00B2729A">
              <w:t>300</w:t>
            </w:r>
            <w:r w:rsidR="0075187C" w:rsidRPr="00B2729A">
              <w:t>,00 тыс. рублей;</w:t>
            </w:r>
          </w:p>
          <w:p w:rsidR="0075187C" w:rsidRPr="00B2729A" w:rsidRDefault="00B337E7" w:rsidP="0028137B">
            <w:pPr>
              <w:autoSpaceDE w:val="0"/>
              <w:autoSpaceDN w:val="0"/>
              <w:adjustRightInd w:val="0"/>
              <w:jc w:val="both"/>
            </w:pPr>
            <w:r w:rsidRPr="00B2729A">
              <w:t xml:space="preserve">2017 год – </w:t>
            </w:r>
            <w:r w:rsidR="00B2729A" w:rsidRPr="00B2729A">
              <w:t>654</w:t>
            </w:r>
            <w:r w:rsidR="001B07ED" w:rsidRPr="00B2729A">
              <w:t>,</w:t>
            </w:r>
            <w:r w:rsidR="0075187C" w:rsidRPr="00B2729A">
              <w:t>00 тыс. рублей;</w:t>
            </w:r>
          </w:p>
          <w:p w:rsidR="0075187C" w:rsidRPr="006D57A2" w:rsidRDefault="00AB2D84" w:rsidP="0028137B">
            <w:pPr>
              <w:autoSpaceDE w:val="0"/>
              <w:autoSpaceDN w:val="0"/>
              <w:adjustRightInd w:val="0"/>
              <w:jc w:val="both"/>
            </w:pPr>
            <w:r w:rsidRPr="00B2729A">
              <w:t xml:space="preserve">2018 год – </w:t>
            </w:r>
            <w:r w:rsidR="00B2729A" w:rsidRPr="00B2729A">
              <w:t>4975,1</w:t>
            </w:r>
            <w:r w:rsidR="0075187C" w:rsidRPr="00B2729A">
              <w:t>0 тыс. рублей</w:t>
            </w:r>
            <w:r w:rsidR="0075187C" w:rsidRPr="006D57A2">
              <w:t>;</w:t>
            </w:r>
          </w:p>
          <w:p w:rsidR="0075187C" w:rsidRPr="006D57A2" w:rsidRDefault="00945050" w:rsidP="0028137B">
            <w:pPr>
              <w:autoSpaceDE w:val="0"/>
              <w:autoSpaceDN w:val="0"/>
              <w:adjustRightInd w:val="0"/>
              <w:jc w:val="both"/>
            </w:pPr>
            <w:r>
              <w:t xml:space="preserve">2019 год – </w:t>
            </w:r>
            <w:r w:rsidR="00B2729A">
              <w:t>50</w:t>
            </w:r>
            <w:r w:rsidR="0075187C" w:rsidRPr="006D57A2">
              <w:t>0,00 тыс. рублей;</w:t>
            </w:r>
          </w:p>
          <w:p w:rsidR="0075187C" w:rsidRPr="006D57A2" w:rsidRDefault="00945050" w:rsidP="00EF3F3F">
            <w:pPr>
              <w:autoSpaceDE w:val="0"/>
              <w:autoSpaceDN w:val="0"/>
              <w:adjustRightInd w:val="0"/>
              <w:jc w:val="both"/>
            </w:pPr>
            <w:r>
              <w:t xml:space="preserve">2020 год – </w:t>
            </w:r>
            <w:r w:rsidR="00B2729A">
              <w:t>5</w:t>
            </w:r>
            <w:r w:rsidR="0075187C" w:rsidRPr="006D57A2">
              <w:t>00,00 тыс. рублей.</w:t>
            </w:r>
          </w:p>
        </w:tc>
      </w:tr>
      <w:tr w:rsidR="0075187C" w:rsidRPr="00461F89" w:rsidTr="0047058D">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r w:rsidRPr="00461F89">
              <w:t xml:space="preserve">Ожидаемые </w:t>
            </w:r>
            <w:r w:rsidRPr="00461F89">
              <w:lastRenderedPageBreak/>
              <w:t>результаты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jc w:val="both"/>
            </w:pPr>
            <w:r w:rsidRPr="00461F89">
              <w:lastRenderedPageBreak/>
              <w:t>К 2020 году:</w:t>
            </w:r>
          </w:p>
        </w:tc>
      </w:tr>
      <w:tr w:rsidR="0075187C" w:rsidRPr="00461F89" w:rsidTr="0047058D">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47058D" w:rsidRPr="006F7E4D" w:rsidRDefault="0047058D" w:rsidP="00D57A1B">
            <w:pPr>
              <w:autoSpaceDE w:val="0"/>
              <w:autoSpaceDN w:val="0"/>
              <w:adjustRightInd w:val="0"/>
              <w:ind w:firstLine="492"/>
              <w:jc w:val="both"/>
            </w:pPr>
            <w:r w:rsidRPr="006F7E4D">
              <w:t>увеличение количества земельных участков, относящихся к муниципальной собственности муниципального района «Сыктывдинский», по которы</w:t>
            </w:r>
            <w:r w:rsidR="00D57A1B">
              <w:t>м получены кадастровые паспорта</w:t>
            </w:r>
            <w:r w:rsidR="009305D7" w:rsidRPr="006F7E4D">
              <w:t>;</w:t>
            </w:r>
          </w:p>
        </w:tc>
      </w:tr>
      <w:tr w:rsidR="0075187C" w:rsidRPr="00461F89" w:rsidTr="00D9310A">
        <w:trPr>
          <w:trHeight w:val="1453"/>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9305D7" w:rsidRPr="006F7E4D" w:rsidRDefault="00D9310A" w:rsidP="00D9310A">
            <w:pPr>
              <w:autoSpaceDE w:val="0"/>
              <w:autoSpaceDN w:val="0"/>
              <w:adjustRightInd w:val="0"/>
              <w:ind w:firstLine="540"/>
              <w:jc w:val="both"/>
            </w:pPr>
            <w:r w:rsidRPr="006F7E4D">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r>
      <w:tr w:rsidR="00D9310A" w:rsidRPr="00461F89" w:rsidTr="0047058D">
        <w:trPr>
          <w:trHeight w:val="1302"/>
          <w:tblCellSpacing w:w="5" w:type="nil"/>
        </w:trPr>
        <w:tc>
          <w:tcPr>
            <w:tcW w:w="2268" w:type="dxa"/>
            <w:vMerge/>
            <w:tcBorders>
              <w:left w:val="single" w:sz="4" w:space="0" w:color="auto"/>
              <w:bottom w:val="single" w:sz="4" w:space="0" w:color="auto"/>
              <w:right w:val="single" w:sz="4" w:space="0" w:color="auto"/>
            </w:tcBorders>
          </w:tcPr>
          <w:p w:rsidR="00D9310A" w:rsidRPr="00461F89" w:rsidRDefault="00D9310A"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D9310A" w:rsidRPr="006F7E4D" w:rsidRDefault="00D9310A" w:rsidP="000940AB">
            <w:pPr>
              <w:autoSpaceDE w:val="0"/>
              <w:autoSpaceDN w:val="0"/>
              <w:adjustRightInd w:val="0"/>
              <w:ind w:firstLine="540"/>
              <w:jc w:val="both"/>
            </w:pPr>
            <w:r w:rsidRPr="006F7E4D">
              <w:t>увеличение удельного веса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w:t>
            </w:r>
            <w:r>
              <w:t>го района «Сыктывдинский»</w:t>
            </w:r>
            <w:r w:rsidRPr="006F7E4D">
              <w:t>;</w:t>
            </w:r>
          </w:p>
        </w:tc>
      </w:tr>
      <w:tr w:rsidR="0075187C" w:rsidRPr="00461F89" w:rsidTr="0047058D">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AB4704" w:rsidRPr="006F7E4D" w:rsidRDefault="00AB4704" w:rsidP="0039205E">
            <w:pPr>
              <w:autoSpaceDE w:val="0"/>
              <w:autoSpaceDN w:val="0"/>
              <w:adjustRightInd w:val="0"/>
              <w:ind w:firstLine="540"/>
              <w:jc w:val="both"/>
            </w:pPr>
            <w:r w:rsidRPr="006F7E4D">
              <w:t xml:space="preserve">увеличение удельного веса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w:t>
            </w:r>
            <w:r w:rsidR="00E50365">
              <w:t>регистрации</w:t>
            </w:r>
            <w:r w:rsidRPr="006F7E4D">
              <w:t>;</w:t>
            </w:r>
          </w:p>
        </w:tc>
      </w:tr>
      <w:tr w:rsidR="00AB4704" w:rsidRPr="00461F89" w:rsidTr="0047058D">
        <w:trPr>
          <w:tblCellSpacing w:w="5" w:type="nil"/>
        </w:trPr>
        <w:tc>
          <w:tcPr>
            <w:tcW w:w="2268" w:type="dxa"/>
            <w:vMerge/>
            <w:tcBorders>
              <w:left w:val="single" w:sz="4" w:space="0" w:color="auto"/>
              <w:bottom w:val="single" w:sz="4" w:space="0" w:color="auto"/>
              <w:right w:val="single" w:sz="4" w:space="0" w:color="auto"/>
            </w:tcBorders>
          </w:tcPr>
          <w:p w:rsidR="00AB4704" w:rsidRPr="00461F89" w:rsidRDefault="00AB4704" w:rsidP="0028137B">
            <w:pPr>
              <w:autoSpaceDE w:val="0"/>
              <w:autoSpaceDN w:val="0"/>
              <w:adjustRightInd w:val="0"/>
            </w:pPr>
          </w:p>
        </w:tc>
        <w:tc>
          <w:tcPr>
            <w:tcW w:w="7257" w:type="dxa"/>
            <w:tcBorders>
              <w:top w:val="single" w:sz="4" w:space="0" w:color="auto"/>
              <w:left w:val="single" w:sz="4" w:space="0" w:color="auto"/>
              <w:bottom w:val="single" w:sz="4" w:space="0" w:color="auto"/>
              <w:right w:val="single" w:sz="4" w:space="0" w:color="auto"/>
            </w:tcBorders>
          </w:tcPr>
          <w:p w:rsidR="00AB4704" w:rsidRPr="006F7E4D" w:rsidRDefault="00AB4704" w:rsidP="0002487C">
            <w:pPr>
              <w:autoSpaceDE w:val="0"/>
              <w:autoSpaceDN w:val="0"/>
              <w:adjustRightInd w:val="0"/>
              <w:ind w:firstLine="540"/>
              <w:jc w:val="both"/>
            </w:pPr>
            <w:r w:rsidRPr="006F7E4D">
              <w:t xml:space="preserve">увеличение удельного веса объектов недвижимости, переданных в пользование, по отношению к общему количеству объектов недвижимости, содержащихся </w:t>
            </w:r>
            <w:r w:rsidR="001F65B6" w:rsidRPr="006F7E4D">
              <w:t>в</w:t>
            </w:r>
            <w:r w:rsidRPr="006F7E4D">
              <w:t xml:space="preserve"> реестре муниципального имущества муниципального района «Сыктывдинский»</w:t>
            </w:r>
            <w:r w:rsidR="0002487C">
              <w:t>.</w:t>
            </w:r>
          </w:p>
        </w:tc>
      </w:tr>
    </w:tbl>
    <w:p w:rsidR="0075187C" w:rsidRPr="00461F89" w:rsidRDefault="0075187C" w:rsidP="0075187C">
      <w:pPr>
        <w:autoSpaceDE w:val="0"/>
        <w:autoSpaceDN w:val="0"/>
        <w:adjustRightInd w:val="0"/>
      </w:pPr>
    </w:p>
    <w:p w:rsidR="00106AB3" w:rsidRPr="00BF70A6" w:rsidRDefault="00106AB3" w:rsidP="00BF70A6">
      <w:pPr>
        <w:jc w:val="both"/>
      </w:pPr>
    </w:p>
    <w:p w:rsidR="00106AB3" w:rsidRPr="0075187C" w:rsidRDefault="00106AB3" w:rsidP="00125435">
      <w:pPr>
        <w:numPr>
          <w:ilvl w:val="0"/>
          <w:numId w:val="8"/>
        </w:numPr>
        <w:jc w:val="center"/>
        <w:rPr>
          <w:b/>
        </w:rPr>
      </w:pPr>
      <w:r w:rsidRPr="0075187C">
        <w:rPr>
          <w:b/>
        </w:rPr>
        <w:t>Характеристика сферы реализации подпрограммы, описание</w:t>
      </w:r>
    </w:p>
    <w:p w:rsidR="00106AB3" w:rsidRPr="0075187C" w:rsidRDefault="00106AB3" w:rsidP="0075187C">
      <w:pPr>
        <w:jc w:val="center"/>
        <w:rPr>
          <w:b/>
        </w:rPr>
      </w:pPr>
      <w:r w:rsidRPr="0075187C">
        <w:rPr>
          <w:b/>
        </w:rPr>
        <w:t>основных проблем в указанной сфере и прогноз ее развития</w:t>
      </w:r>
    </w:p>
    <w:p w:rsidR="00106AB3" w:rsidRPr="00BF70A6" w:rsidRDefault="00106AB3" w:rsidP="00BF70A6">
      <w:pPr>
        <w:jc w:val="both"/>
      </w:pPr>
    </w:p>
    <w:p w:rsidR="00106AB3" w:rsidRPr="00BF70A6" w:rsidRDefault="00106AB3" w:rsidP="001F65B6">
      <w:pPr>
        <w:ind w:firstLine="567"/>
        <w:jc w:val="both"/>
      </w:pPr>
      <w:r w:rsidRPr="00BF70A6">
        <w:t>Для эффективного управления муниципальным имуществом муниципального района «Сыктывдинский» в первую очередь необходимо наличие единого автоматизированного специализированного программного обеспечения, позволяющего осуществить единый учет и анализ деятельности, связанный с управлением и распоряжением муниципального имущества, а также проведение полной инвентаризации муниципального имущества муниципального района «Сыктывдинский», ведение реестра муниципальной собственности муниципального района «Сыктывдинский» и ежегодная его актуализация.</w:t>
      </w:r>
    </w:p>
    <w:p w:rsidR="00106AB3" w:rsidRPr="00BF70A6" w:rsidRDefault="00106AB3" w:rsidP="001F65B6">
      <w:pPr>
        <w:ind w:firstLine="567"/>
        <w:jc w:val="both"/>
      </w:pPr>
      <w:r w:rsidRPr="00BF70A6">
        <w:t>Актуальность и достоверность сведений, содержащихся в реестре муниципального имущества муниципального района «Сыктывдинский», необходима для принятия своевременных решений по организации наиболее оптимальной структуры муниципального имущества муниципального района «Сыктывдинский».</w:t>
      </w:r>
    </w:p>
    <w:p w:rsidR="00106AB3" w:rsidRPr="00BF70A6" w:rsidRDefault="00106AB3" w:rsidP="001F65B6">
      <w:pPr>
        <w:ind w:firstLine="567"/>
        <w:jc w:val="both"/>
      </w:pPr>
      <w:r w:rsidRPr="00BF70A6">
        <w:t>В соответствии с законодательством, необходимым условием для передачи объекта недвижимости в пользование является его государственная регистрация.</w:t>
      </w:r>
    </w:p>
    <w:p w:rsidR="00106AB3" w:rsidRPr="00BF70A6" w:rsidRDefault="00106AB3" w:rsidP="001F65B6">
      <w:pPr>
        <w:ind w:firstLine="567"/>
        <w:jc w:val="both"/>
      </w:pPr>
      <w:r w:rsidRPr="00BF70A6">
        <w:t>Для регистрации права собственности на объекты необходимо проведение технической инвентаризации. На сегодняшний день отсутствуют технические (кадастровые) паспорта на 200 объектов недвижимости, что составляет 42,0 % от всех объектов недвижимого имущества, находящегося в реестре муниципальной собственности муниципального района «Сыктывдинский».</w:t>
      </w:r>
    </w:p>
    <w:p w:rsidR="00106AB3" w:rsidRPr="00BF70A6" w:rsidRDefault="00106AB3" w:rsidP="001F65B6">
      <w:pPr>
        <w:ind w:firstLine="567"/>
        <w:jc w:val="both"/>
      </w:pPr>
      <w:r w:rsidRPr="00BF70A6">
        <w:t>По состоянию на 1 января 2014 г. проведена процедура регистрации права муниципальной собственности муниципального района «Сыктывдинский» на 126 объектов, что составляет 26,5 % от общего количества объектов недвижимости, находящихся в реестре государственного имущества Республики Коми.</w:t>
      </w:r>
    </w:p>
    <w:p w:rsidR="00106AB3" w:rsidRPr="00BF70A6" w:rsidRDefault="00106AB3" w:rsidP="001F65B6">
      <w:pPr>
        <w:ind w:firstLine="567"/>
        <w:jc w:val="both"/>
      </w:pPr>
      <w:r w:rsidRPr="00BF70A6">
        <w:t xml:space="preserve">Следует отметить, что не все земельные участки, на которых расположены объекты недвижимости муниципального района «Сыктывдинский», имеют правоустанавливающие </w:t>
      </w:r>
      <w:r w:rsidRPr="00BF70A6">
        <w:lastRenderedPageBreak/>
        <w:t>документы, а также точные сведения о них, что делает невозможным получение на такие земельные участки кадастровых паспортов. Данное обстоятельство существенно влияет на принятие решения по приватизации объектов недвижимости, разделу земельных участков, разграничению государственной собственности, иному распоряжению земельными участками, находящимися в собственности муниципального района «Сыктывдинский».</w:t>
      </w:r>
    </w:p>
    <w:p w:rsidR="00106AB3" w:rsidRPr="00BF70A6" w:rsidRDefault="00106AB3" w:rsidP="001F65B6">
      <w:pPr>
        <w:ind w:firstLine="567"/>
        <w:jc w:val="both"/>
      </w:pPr>
      <w:r w:rsidRPr="00BF70A6">
        <w:t>На 1 января 2014 г. кадастровые паспорта имеются лишь на 85 земельных участков, находящихся в муниципальной собственности муниципального района «Сыктывдинский», а доля земельных участков, на которые зарегистрировано право собственности муниципального района «Сыктывдинский», составляет 20 %.</w:t>
      </w:r>
    </w:p>
    <w:p w:rsidR="00106AB3" w:rsidRPr="00BF70A6" w:rsidRDefault="00106AB3" w:rsidP="001F65B6">
      <w:pPr>
        <w:ind w:firstLine="567"/>
        <w:jc w:val="both"/>
      </w:pPr>
      <w:r w:rsidRPr="00BF70A6">
        <w:t>Для формирования эффективной структуры муниципального имущества муниципального района «Сыктывдинский» необходима ее оптимизация, которая достигается в процессе приватизации, разграничения собственности в соответствии с полномочиями между Российской Федерацией, Республикой Коми и муниципальными образованиями в Республике Коми, капитального и текущего ремонта и обновления объектов муниципальной собственности муниципального района «Сыктывдинский».</w:t>
      </w:r>
    </w:p>
    <w:p w:rsidR="00106AB3" w:rsidRPr="00BF70A6" w:rsidRDefault="00106AB3" w:rsidP="001F65B6">
      <w:pPr>
        <w:ind w:firstLine="567"/>
        <w:jc w:val="both"/>
      </w:pPr>
      <w:r w:rsidRPr="00BF70A6">
        <w:t>Приватизация является одним из направлений оптимизации структуры муниципального имущества муниципального района «Сыктывдинский». В целом, прогнозный план приватизации за 2013 год исполнен на 5 %. На выполнение прогнозного плана приватизации существенное влияние оказывают: низкая ликвидность при достаточно высокой рыночной стоимости объектов приватизации; отсутствие низшей планки стоимости имущества при проведении продажи без объявления цены; отсутствие документов, необходимых для принятия решения о приватизации; низкая информативность процесса приватизации.</w:t>
      </w:r>
    </w:p>
    <w:p w:rsidR="00106AB3" w:rsidRPr="00BF70A6" w:rsidRDefault="00106AB3" w:rsidP="001F65B6">
      <w:pPr>
        <w:ind w:firstLine="567"/>
        <w:jc w:val="both"/>
      </w:pPr>
      <w:r w:rsidRPr="00BF70A6">
        <w:t>Систематически проводится работа по подготовке необходимых документов для организации передачи муниципального имущества муниципального района «Сыктывдинский» в государственную собственность Республики Коми, муниципальную собственность муниципальных образований сельских поселений и по приему имущества в муниципальную собственность муниципального района «Сыктывдинский». На проведение передачи существенное влияние оказывают отсутствие правоустанавливающей и технической документации на объекты недвижимости и земельные участки, без которых процесс передачи не может быть завершен.</w:t>
      </w:r>
    </w:p>
    <w:p w:rsidR="00106AB3" w:rsidRPr="00BF70A6" w:rsidRDefault="00106AB3" w:rsidP="001F65B6">
      <w:pPr>
        <w:ind w:firstLine="567"/>
        <w:jc w:val="both"/>
      </w:pPr>
      <w:r w:rsidRPr="00BF70A6">
        <w:t>Имеющееся в настоящее время муниципальное имущество муниципального района «Сыктывдинский» имеет износ более 60 %, многие объекты недвижимого имущества капитально не ремонтировались с момента постройки.</w:t>
      </w:r>
    </w:p>
    <w:p w:rsidR="00106AB3" w:rsidRPr="00BF70A6" w:rsidRDefault="00106AB3" w:rsidP="001F65B6">
      <w:pPr>
        <w:ind w:firstLine="567"/>
        <w:jc w:val="both"/>
      </w:pPr>
      <w:r w:rsidRPr="00BF70A6">
        <w:t>Основной проблемой при размещении муниципального заказа на проведение текущего и капитального ремонта, приобретение имущества в муниципальную собственность муниципального района «Сыктывдинский» является слабая законодательная защита заказчика от недобросовестных поставщиков.</w:t>
      </w:r>
    </w:p>
    <w:p w:rsidR="00106AB3" w:rsidRPr="00BF70A6" w:rsidRDefault="00106AB3" w:rsidP="001F65B6">
      <w:pPr>
        <w:ind w:firstLine="567"/>
        <w:jc w:val="both"/>
      </w:pPr>
      <w:r w:rsidRPr="00BF70A6">
        <w:t>Решение обозначенных проблем позволит создать актуальную базу для принятия решений по распоряжению объектами муниципального имущества муниципального района «Сыктывдинский».</w:t>
      </w:r>
    </w:p>
    <w:p w:rsidR="00106AB3" w:rsidRPr="00BF70A6" w:rsidRDefault="00106AB3" w:rsidP="00BF70A6">
      <w:pPr>
        <w:jc w:val="both"/>
      </w:pPr>
    </w:p>
    <w:p w:rsidR="00106AB3" w:rsidRPr="0075187C" w:rsidRDefault="00106AB3" w:rsidP="0075187C">
      <w:pPr>
        <w:jc w:val="center"/>
        <w:rPr>
          <w:b/>
        </w:rPr>
      </w:pPr>
      <w:r w:rsidRPr="0075187C">
        <w:rPr>
          <w:b/>
        </w:rPr>
        <w:t>2.</w:t>
      </w:r>
      <w:r w:rsidR="0074374C">
        <w:rPr>
          <w:b/>
        </w:rPr>
        <w:t>Пр</w:t>
      </w:r>
      <w:r w:rsidRPr="0075187C">
        <w:rPr>
          <w:b/>
        </w:rPr>
        <w:t>иоритеты реализуемой в Сыктывдинском районе муниципальной</w:t>
      </w:r>
    </w:p>
    <w:p w:rsidR="00106AB3" w:rsidRPr="0075187C" w:rsidRDefault="00106AB3" w:rsidP="0074374C">
      <w:pPr>
        <w:ind w:left="720"/>
        <w:jc w:val="center"/>
        <w:rPr>
          <w:b/>
        </w:rPr>
      </w:pPr>
      <w:r w:rsidRPr="0075187C">
        <w:rPr>
          <w:b/>
        </w:rPr>
        <w:t>политики в сфере реализации подпрограммы, цели, задачи</w:t>
      </w:r>
    </w:p>
    <w:p w:rsidR="00106AB3" w:rsidRPr="0075187C" w:rsidRDefault="00106AB3" w:rsidP="0075187C">
      <w:pPr>
        <w:jc w:val="center"/>
        <w:rPr>
          <w:b/>
        </w:rPr>
      </w:pPr>
      <w:r w:rsidRPr="0075187C">
        <w:rPr>
          <w:b/>
        </w:rPr>
        <w:t>и показатели (индикаторы) достижения целей и решения задач,</w:t>
      </w:r>
    </w:p>
    <w:p w:rsidR="00106AB3" w:rsidRPr="0075187C" w:rsidRDefault="00106AB3" w:rsidP="0075187C">
      <w:pPr>
        <w:jc w:val="center"/>
        <w:rPr>
          <w:b/>
        </w:rPr>
      </w:pPr>
      <w:r w:rsidRPr="0075187C">
        <w:rPr>
          <w:b/>
        </w:rPr>
        <w:t>описание основных ожидаемых конечных результатов</w:t>
      </w:r>
    </w:p>
    <w:p w:rsidR="00106AB3" w:rsidRPr="00BF70A6" w:rsidRDefault="00106AB3" w:rsidP="0075187C">
      <w:pPr>
        <w:jc w:val="center"/>
      </w:pPr>
      <w:r w:rsidRPr="0075187C">
        <w:rPr>
          <w:b/>
        </w:rPr>
        <w:t>подпрограммы, сроков реализации подпрограммы</w:t>
      </w:r>
    </w:p>
    <w:p w:rsidR="00106AB3" w:rsidRPr="00BF70A6" w:rsidRDefault="00106AB3" w:rsidP="00BF70A6">
      <w:pPr>
        <w:jc w:val="both"/>
      </w:pPr>
    </w:p>
    <w:p w:rsidR="00106AB3" w:rsidRPr="00BF70A6" w:rsidRDefault="00106AB3" w:rsidP="001F65B6">
      <w:pPr>
        <w:ind w:firstLine="567"/>
        <w:jc w:val="both"/>
      </w:pPr>
      <w:r w:rsidRPr="00BF70A6">
        <w:t>Основными приоритетами муниципальной политики Сыктывдинского района в сфере реализации подпрограммы с учетом положений, определенных в Стратегии социально-экономического развития Сыктывдинского района на период до 2020 года, являются:</w:t>
      </w:r>
    </w:p>
    <w:p w:rsidR="00106AB3" w:rsidRPr="00BF70A6" w:rsidRDefault="00106AB3" w:rsidP="001F65B6">
      <w:pPr>
        <w:ind w:firstLine="567"/>
        <w:jc w:val="both"/>
      </w:pPr>
      <w:r w:rsidRPr="00BF70A6">
        <w:lastRenderedPageBreak/>
        <w:t>совершенствование и разработка новых механизмов управления объектами муниципальной собственности муниципального района «Сыктывдинский», в том числе совершенствование учета муниципального имущества муниципального района «Сыктывдинский»;</w:t>
      </w:r>
    </w:p>
    <w:p w:rsidR="00106AB3" w:rsidRPr="00BF70A6" w:rsidRDefault="00106AB3" w:rsidP="001F65B6">
      <w:pPr>
        <w:ind w:firstLine="567"/>
        <w:jc w:val="both"/>
      </w:pPr>
      <w:r w:rsidRPr="00BF70A6">
        <w:t>проведение инвентаризации муниципального имущества муниципального района «Сыктывдинский»;</w:t>
      </w:r>
    </w:p>
    <w:p w:rsidR="00106AB3" w:rsidRPr="00BF70A6" w:rsidRDefault="00106AB3" w:rsidP="001F65B6">
      <w:pPr>
        <w:ind w:firstLine="567"/>
        <w:jc w:val="both"/>
      </w:pPr>
      <w:r w:rsidRPr="00BF70A6">
        <w:t>ведение реестра муниципального имущества муниципального района «Сыктывдинский»;</w:t>
      </w:r>
    </w:p>
    <w:p w:rsidR="00106AB3" w:rsidRPr="00BF70A6" w:rsidRDefault="00106AB3" w:rsidP="001F65B6">
      <w:pPr>
        <w:ind w:firstLine="567"/>
        <w:jc w:val="both"/>
      </w:pPr>
      <w:r w:rsidRPr="00BF70A6">
        <w:t>закрепление права собственности муниципального района «Сыктывдинский» на объекты недвижимости, в том числе земельные участки;</w:t>
      </w:r>
    </w:p>
    <w:p w:rsidR="00106AB3" w:rsidRPr="00BF70A6" w:rsidRDefault="00106AB3" w:rsidP="001F65B6">
      <w:pPr>
        <w:ind w:firstLine="567"/>
        <w:jc w:val="both"/>
      </w:pPr>
      <w:r w:rsidRPr="00BF70A6">
        <w:t>оптимизация состава и структуры муниципального имущества муниципального района «Сыктывдинский»;</w:t>
      </w:r>
    </w:p>
    <w:p w:rsidR="00106AB3" w:rsidRPr="00BF70A6" w:rsidRDefault="00106AB3" w:rsidP="001F65B6">
      <w:pPr>
        <w:ind w:firstLine="567"/>
        <w:jc w:val="both"/>
      </w:pPr>
      <w:r w:rsidRPr="00BF70A6">
        <w:t xml:space="preserve">В соответствии с приоритетами определена цель подпрограммы </w:t>
      </w:r>
      <w:r w:rsidR="008D094D">
        <w:t>–</w:t>
      </w:r>
      <w:r w:rsidRPr="00BF70A6">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106AB3" w:rsidRPr="00BF70A6" w:rsidRDefault="00106AB3" w:rsidP="001F65B6">
      <w:pPr>
        <w:ind w:firstLine="567"/>
        <w:jc w:val="both"/>
      </w:pPr>
      <w:r w:rsidRPr="00BF70A6">
        <w:t>Для достижения данной цели необходимо решение следующих основных задач:</w:t>
      </w:r>
    </w:p>
    <w:p w:rsidR="00106AB3" w:rsidRPr="00BF70A6" w:rsidRDefault="00B337E7" w:rsidP="001F65B6">
      <w:pPr>
        <w:ind w:firstLine="567"/>
        <w:jc w:val="both"/>
      </w:pPr>
      <w:r>
        <w:t>1</w:t>
      </w:r>
      <w:r w:rsidR="00106AB3" w:rsidRPr="00BF70A6">
        <w:t>) обеспечение государственной регистрации права собственности Республики Коми;</w:t>
      </w:r>
    </w:p>
    <w:p w:rsidR="00106AB3" w:rsidRPr="00BF70A6" w:rsidRDefault="00B337E7" w:rsidP="001F65B6">
      <w:pPr>
        <w:ind w:firstLine="567"/>
        <w:jc w:val="both"/>
      </w:pPr>
      <w:r>
        <w:t>2</w:t>
      </w:r>
      <w:r w:rsidR="00106AB3" w:rsidRPr="00BF70A6">
        <w:t>) оптимизация структуры государственного имущества Республики Коми;</w:t>
      </w:r>
    </w:p>
    <w:p w:rsidR="00106AB3" w:rsidRPr="00BF70A6" w:rsidRDefault="00B337E7" w:rsidP="001F65B6">
      <w:pPr>
        <w:ind w:firstLine="567"/>
        <w:jc w:val="both"/>
      </w:pPr>
      <w:r>
        <w:t>3</w:t>
      </w:r>
      <w:r w:rsidR="00106AB3" w:rsidRPr="00BF70A6">
        <w:t>) вовлечение муниципального имущества муниципального района «Сыктывдинский» в экономический оборот.</w:t>
      </w:r>
    </w:p>
    <w:p w:rsidR="00106AB3" w:rsidRPr="00BF70A6" w:rsidRDefault="00106AB3" w:rsidP="001F65B6">
      <w:pPr>
        <w:ind w:firstLine="567"/>
        <w:jc w:val="both"/>
      </w:pPr>
      <w:r w:rsidRPr="00BF70A6">
        <w:t>Исходя из вышеуказанного</w:t>
      </w:r>
      <w:r w:rsidR="00830B70">
        <w:t>,</w:t>
      </w:r>
      <w:r w:rsidRPr="00BF70A6">
        <w:t xml:space="preserve"> сформулированы целевые показатели (индикаторы) достижения цели и решения задач подпрограммы:</w:t>
      </w:r>
    </w:p>
    <w:p w:rsidR="007306C5" w:rsidRPr="007345EA" w:rsidRDefault="007306C5" w:rsidP="001F65B6">
      <w:pPr>
        <w:autoSpaceDE w:val="0"/>
        <w:autoSpaceDN w:val="0"/>
        <w:adjustRightInd w:val="0"/>
        <w:ind w:firstLine="567"/>
        <w:jc w:val="both"/>
      </w:pPr>
      <w:r>
        <w:t xml:space="preserve">- </w:t>
      </w:r>
      <w:r w:rsidRPr="007345EA">
        <w:t>количество земельных участков, относящихся к муниципальной собственности муниципального района «Сыктывдинский», по которым пол</w:t>
      </w:r>
      <w:r w:rsidR="00986313" w:rsidRPr="007345EA">
        <w:t>учены кадастровые паспорта, единиц</w:t>
      </w:r>
      <w:r w:rsidR="00025289">
        <w:t>, (процент)</w:t>
      </w:r>
      <w:r w:rsidRPr="007345EA">
        <w:t>;</w:t>
      </w:r>
    </w:p>
    <w:p w:rsidR="00E74195" w:rsidRPr="00E74195" w:rsidRDefault="007306C5" w:rsidP="001F65B6">
      <w:pPr>
        <w:autoSpaceDE w:val="0"/>
        <w:autoSpaceDN w:val="0"/>
        <w:adjustRightInd w:val="0"/>
        <w:ind w:firstLine="567"/>
        <w:jc w:val="both"/>
      </w:pPr>
      <w:r w:rsidRPr="007345EA">
        <w:t xml:space="preserve">- </w:t>
      </w:r>
      <w:r w:rsidR="00E74195" w:rsidRPr="00E74195">
        <w:t xml:space="preserve">Удельный вес объектов </w:t>
      </w:r>
      <w:r w:rsidR="00877E84" w:rsidRPr="00E74195">
        <w:t>недвижимости,</w:t>
      </w:r>
      <w:r w:rsidR="00E74195" w:rsidRPr="00E74195">
        <w:t xml:space="preserve">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r w:rsidR="00025289">
        <w:t>, (процент)</w:t>
      </w:r>
      <w:r w:rsidR="00E74195">
        <w:t>;</w:t>
      </w:r>
    </w:p>
    <w:p w:rsidR="007306C5" w:rsidRPr="007345EA" w:rsidRDefault="007306C5" w:rsidP="001F65B6">
      <w:pPr>
        <w:autoSpaceDE w:val="0"/>
        <w:autoSpaceDN w:val="0"/>
        <w:adjustRightInd w:val="0"/>
        <w:ind w:firstLine="567"/>
        <w:jc w:val="both"/>
      </w:pPr>
      <w:r w:rsidRPr="007345EA">
        <w:t xml:space="preserve">- </w:t>
      </w:r>
      <w:r w:rsidR="00E74195" w:rsidRPr="00E74195">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r w:rsidR="00025289">
        <w:t>, (процент)</w:t>
      </w:r>
      <w:r w:rsidR="00E74195">
        <w:t>;</w:t>
      </w:r>
    </w:p>
    <w:p w:rsidR="00B22F91" w:rsidRPr="00B22F91" w:rsidRDefault="007306C5" w:rsidP="001F65B6">
      <w:pPr>
        <w:ind w:firstLine="567"/>
        <w:jc w:val="both"/>
      </w:pPr>
      <w:r w:rsidRPr="007345EA">
        <w:t xml:space="preserve">- </w:t>
      </w:r>
      <w:r w:rsidR="00B22F91" w:rsidRPr="00B22F91">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r w:rsidR="00025289">
        <w:t>, (процент)</w:t>
      </w:r>
      <w:r w:rsidR="00B22F91">
        <w:t>;</w:t>
      </w:r>
    </w:p>
    <w:p w:rsidR="0094334E" w:rsidRPr="007345EA" w:rsidRDefault="0094334E" w:rsidP="001F65B6">
      <w:pPr>
        <w:ind w:firstLine="567"/>
        <w:jc w:val="both"/>
      </w:pPr>
      <w:r w:rsidRPr="007345EA">
        <w:t xml:space="preserve">- </w:t>
      </w:r>
      <w:r w:rsidR="00025289" w:rsidRPr="00025289">
        <w:t>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r w:rsidR="00025289">
        <w:t>, (процент).</w:t>
      </w:r>
    </w:p>
    <w:p w:rsidR="00106AB3" w:rsidRPr="00BF70A6" w:rsidRDefault="00106AB3" w:rsidP="001F65B6">
      <w:pPr>
        <w:ind w:firstLine="567"/>
        <w:jc w:val="both"/>
      </w:pPr>
      <w:r w:rsidRPr="00BF70A6">
        <w:t>С</w:t>
      </w:r>
      <w:r w:rsidR="009D4710">
        <w:t>рок реализации подпрограммы 2015</w:t>
      </w:r>
      <w:r w:rsidR="008D094D">
        <w:t>–</w:t>
      </w:r>
      <w:r w:rsidRPr="00BF70A6">
        <w:t xml:space="preserve"> 2020 годы. </w:t>
      </w:r>
    </w:p>
    <w:p w:rsidR="00106AB3" w:rsidRPr="00BF70A6" w:rsidRDefault="00106AB3" w:rsidP="001F65B6">
      <w:pPr>
        <w:ind w:firstLine="567"/>
        <w:jc w:val="both"/>
      </w:pPr>
      <w:r w:rsidRPr="00BF70A6">
        <w:t>В результате реализации подпрограммы ожидаются следующие результаты.</w:t>
      </w:r>
    </w:p>
    <w:p w:rsidR="00990D67" w:rsidRPr="007345EA" w:rsidRDefault="00990D67" w:rsidP="00990D67">
      <w:pPr>
        <w:ind w:firstLine="567"/>
        <w:jc w:val="both"/>
      </w:pPr>
      <w:r w:rsidRPr="0024201A">
        <w:t>-</w:t>
      </w:r>
      <w:r w:rsidRPr="007345EA">
        <w:t>увеличение количества земельных участков, относящихся к муниципальной собственности муниципального района «Сыктывдинский», по которым получены кадастровые паспорта;</w:t>
      </w:r>
    </w:p>
    <w:p w:rsidR="00990D67" w:rsidRPr="007345EA" w:rsidRDefault="00990D67" w:rsidP="00990D67">
      <w:pPr>
        <w:ind w:firstLine="567"/>
        <w:jc w:val="both"/>
      </w:pPr>
      <w:r w:rsidRPr="007345EA">
        <w:t>- увеличение удельного веса приватизированных объектов недвижимости к общему количеству объектов недвижимости</w:t>
      </w:r>
      <w:r w:rsidR="00E21346" w:rsidRPr="007345EA">
        <w:t>,</w:t>
      </w:r>
      <w:r w:rsidRPr="007345EA">
        <w:t xml:space="preserve"> включенных в прогнозный план (программу) приватизации муниципального имущества муниципального района «Сыктывдинский»;</w:t>
      </w:r>
    </w:p>
    <w:p w:rsidR="00990D67" w:rsidRPr="007345EA" w:rsidRDefault="00990D67" w:rsidP="00990D67">
      <w:pPr>
        <w:ind w:firstLine="567"/>
        <w:jc w:val="both"/>
      </w:pPr>
      <w:r w:rsidRPr="007345EA">
        <w:lastRenderedPageBreak/>
        <w:t>- увеличение удельного веса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p w:rsidR="00990D67" w:rsidRPr="007345EA" w:rsidRDefault="00990D67" w:rsidP="00990D67">
      <w:pPr>
        <w:ind w:firstLine="567"/>
        <w:jc w:val="both"/>
      </w:pPr>
      <w:r w:rsidRPr="007345EA">
        <w:t xml:space="preserve">- увеличение удельного веса объектов недвижимости, переданных в пользование, по отношению к общему количеству объектов недвижимости, </w:t>
      </w:r>
      <w:r w:rsidR="00E21346" w:rsidRPr="007345EA">
        <w:t>содержащихся</w:t>
      </w:r>
      <w:r w:rsidR="003E0BA9">
        <w:t xml:space="preserve"> </w:t>
      </w:r>
      <w:r w:rsidR="00E21346" w:rsidRPr="007345EA">
        <w:t>в</w:t>
      </w:r>
      <w:r w:rsidRPr="007345EA">
        <w:t xml:space="preserve"> реестре муниципального имущества муниципального района «Сыктывдинский»</w:t>
      </w:r>
      <w:r w:rsidR="00D22B52">
        <w:t>;</w:t>
      </w:r>
    </w:p>
    <w:p w:rsidR="00990D67" w:rsidRPr="00520A8B" w:rsidRDefault="00990D67" w:rsidP="00990D67">
      <w:pPr>
        <w:ind w:firstLine="567"/>
        <w:jc w:val="both"/>
      </w:pPr>
      <w:r w:rsidRPr="00F94BD1">
        <w:t>-</w:t>
      </w:r>
      <w:r w:rsidRPr="00520A8B">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p w:rsidR="00106AB3" w:rsidRPr="00BF70A6" w:rsidRDefault="00106AB3" w:rsidP="00BF70A6">
      <w:pPr>
        <w:jc w:val="both"/>
      </w:pPr>
    </w:p>
    <w:p w:rsidR="00106AB3" w:rsidRPr="0075187C" w:rsidRDefault="00106AB3" w:rsidP="00125435">
      <w:pPr>
        <w:numPr>
          <w:ilvl w:val="0"/>
          <w:numId w:val="8"/>
        </w:numPr>
        <w:jc w:val="center"/>
        <w:rPr>
          <w:b/>
        </w:rPr>
      </w:pPr>
      <w:r w:rsidRPr="0075187C">
        <w:rPr>
          <w:b/>
        </w:rPr>
        <w:t>Характеристика основных мероприятий подпрограммы</w:t>
      </w:r>
    </w:p>
    <w:p w:rsidR="00106AB3" w:rsidRPr="00BF70A6" w:rsidRDefault="00106AB3" w:rsidP="00BF70A6">
      <w:pPr>
        <w:jc w:val="both"/>
      </w:pPr>
    </w:p>
    <w:p w:rsidR="00106AB3" w:rsidRPr="00BF70A6" w:rsidRDefault="00106AB3" w:rsidP="002501D6">
      <w:pPr>
        <w:tabs>
          <w:tab w:val="left" w:pos="1134"/>
        </w:tabs>
        <w:ind w:firstLine="567"/>
        <w:jc w:val="both"/>
      </w:pPr>
      <w:r w:rsidRPr="00BF70A6">
        <w:t>Подпрограмма предусматривает реализацию следующих основных мероприятий:</w:t>
      </w:r>
    </w:p>
    <w:p w:rsidR="00106AB3" w:rsidRPr="00BF70A6" w:rsidRDefault="0075187C" w:rsidP="002501D6">
      <w:pPr>
        <w:tabs>
          <w:tab w:val="left" w:pos="1134"/>
        </w:tabs>
        <w:ind w:firstLine="567"/>
        <w:jc w:val="both"/>
      </w:pPr>
      <w:r>
        <w:t xml:space="preserve">Задача </w:t>
      </w:r>
      <w:r w:rsidR="00B337E7">
        <w:t>1</w:t>
      </w:r>
      <w:r w:rsidR="00106AB3" w:rsidRPr="00BF70A6">
        <w:t>. Обеспечение государственной регистрации права собственности муниципального района «Сыктывдинский»:</w:t>
      </w:r>
    </w:p>
    <w:p w:rsidR="00106AB3" w:rsidRPr="00BF70A6" w:rsidRDefault="00106AB3" w:rsidP="002501D6">
      <w:pPr>
        <w:tabs>
          <w:tab w:val="left" w:pos="1134"/>
        </w:tabs>
        <w:ind w:firstLine="567"/>
        <w:jc w:val="both"/>
      </w:pPr>
      <w:r w:rsidRPr="00BF70A6">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106AB3" w:rsidRPr="00BF70A6" w:rsidRDefault="00106AB3" w:rsidP="002501D6">
      <w:pPr>
        <w:tabs>
          <w:tab w:val="left" w:pos="1134"/>
        </w:tabs>
        <w:ind w:firstLine="567"/>
        <w:jc w:val="both"/>
      </w:pPr>
      <w:r w:rsidRPr="00BF70A6">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106AB3" w:rsidRPr="00BF70A6" w:rsidRDefault="00106AB3" w:rsidP="002501D6">
      <w:pPr>
        <w:tabs>
          <w:tab w:val="left" w:pos="1134"/>
        </w:tabs>
        <w:ind w:firstLine="567"/>
        <w:jc w:val="both"/>
      </w:pPr>
      <w:r w:rsidRPr="00BF70A6">
        <w:t>3) регистрация права собственности муниципального района «Сыктывдинский» на объекты собственности.</w:t>
      </w:r>
    </w:p>
    <w:p w:rsidR="00106AB3" w:rsidRPr="00BF70A6" w:rsidRDefault="0075187C" w:rsidP="002501D6">
      <w:pPr>
        <w:tabs>
          <w:tab w:val="left" w:pos="1134"/>
        </w:tabs>
        <w:ind w:firstLine="567"/>
        <w:jc w:val="both"/>
      </w:pPr>
      <w:r>
        <w:t xml:space="preserve">Задача </w:t>
      </w:r>
      <w:r w:rsidR="00B337E7">
        <w:t>2</w:t>
      </w:r>
      <w:r w:rsidR="00106AB3" w:rsidRPr="00BF70A6">
        <w:t>. Оптимизация структуры муниципального имущества муниципального района «Сыктывдинский»:</w:t>
      </w:r>
    </w:p>
    <w:p w:rsidR="00106AB3" w:rsidRPr="00BF70A6" w:rsidRDefault="00106AB3" w:rsidP="002501D6">
      <w:pPr>
        <w:tabs>
          <w:tab w:val="left" w:pos="1134"/>
        </w:tabs>
        <w:ind w:firstLine="567"/>
        <w:jc w:val="both"/>
      </w:pPr>
      <w:r w:rsidRPr="00BF70A6">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106AB3" w:rsidRPr="00BF70A6" w:rsidRDefault="00106AB3" w:rsidP="002501D6">
      <w:pPr>
        <w:tabs>
          <w:tab w:val="left" w:pos="1134"/>
        </w:tabs>
        <w:ind w:firstLine="567"/>
        <w:jc w:val="both"/>
      </w:pPr>
      <w:r w:rsidRPr="00BF70A6">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106AB3" w:rsidRPr="00BF70A6" w:rsidRDefault="00106AB3" w:rsidP="002501D6">
      <w:pPr>
        <w:tabs>
          <w:tab w:val="left" w:pos="1134"/>
        </w:tabs>
        <w:ind w:firstLine="567"/>
        <w:jc w:val="both"/>
      </w:pPr>
      <w:r w:rsidRPr="00BF70A6">
        <w:t>4) обновление объектов муниципальной собственности муниципального района «Сыктывдинский»;</w:t>
      </w:r>
    </w:p>
    <w:p w:rsidR="00106AB3" w:rsidRPr="00BF70A6" w:rsidRDefault="0075187C" w:rsidP="002501D6">
      <w:pPr>
        <w:tabs>
          <w:tab w:val="left" w:pos="1134"/>
        </w:tabs>
        <w:ind w:firstLine="567"/>
        <w:jc w:val="both"/>
      </w:pPr>
      <w:r>
        <w:t xml:space="preserve">Задача </w:t>
      </w:r>
      <w:r w:rsidR="00B337E7">
        <w:t>3</w:t>
      </w:r>
      <w:r w:rsidR="00106AB3" w:rsidRPr="00BF70A6">
        <w:t>. Вовлечение муниципального имущества муниципального района «Сыктывдинский» в экономический оборот:</w:t>
      </w:r>
    </w:p>
    <w:p w:rsidR="00106AB3" w:rsidRPr="00BF70A6" w:rsidRDefault="00106AB3" w:rsidP="002501D6">
      <w:pPr>
        <w:tabs>
          <w:tab w:val="left" w:pos="1134"/>
        </w:tabs>
        <w:ind w:firstLine="567"/>
        <w:jc w:val="both"/>
      </w:pPr>
      <w:r w:rsidRPr="00BF70A6">
        <w:t>1)</w:t>
      </w:r>
      <w:r w:rsidRPr="00BF70A6">
        <w:tab/>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106AB3" w:rsidRPr="00BF70A6" w:rsidRDefault="00106AB3" w:rsidP="002501D6">
      <w:pPr>
        <w:tabs>
          <w:tab w:val="left" w:pos="1134"/>
        </w:tabs>
        <w:ind w:firstLine="567"/>
        <w:jc w:val="both"/>
      </w:pPr>
      <w:r w:rsidRPr="00BF70A6">
        <w:t>2)</w:t>
      </w:r>
      <w:r w:rsidRPr="00BF70A6">
        <w:tab/>
        <w:t xml:space="preserve">предоставление земельных </w:t>
      </w:r>
      <w:r w:rsidR="008C7BF0">
        <w:t>участков в</w:t>
      </w:r>
      <w:r w:rsidRPr="00BF70A6">
        <w:t xml:space="preserve"> аренду, постоянное (бессрочное) пользование, безвозмездное срочное пользование;</w:t>
      </w:r>
    </w:p>
    <w:p w:rsidR="00106AB3" w:rsidRPr="00BF70A6" w:rsidRDefault="00106AB3" w:rsidP="002501D6">
      <w:pPr>
        <w:tabs>
          <w:tab w:val="left" w:pos="1134"/>
        </w:tabs>
        <w:ind w:firstLine="567"/>
        <w:jc w:val="both"/>
      </w:pPr>
      <w:r w:rsidRPr="00BF70A6">
        <w:t>3)</w:t>
      </w:r>
      <w:r w:rsidRPr="00BF70A6">
        <w:tab/>
        <w:t>осуществление перевода земель из одной категории в другую;</w:t>
      </w:r>
    </w:p>
    <w:p w:rsidR="00106AB3" w:rsidRPr="00BF70A6" w:rsidRDefault="00106AB3" w:rsidP="002501D6">
      <w:pPr>
        <w:tabs>
          <w:tab w:val="left" w:pos="1134"/>
        </w:tabs>
        <w:ind w:firstLine="567"/>
        <w:jc w:val="both"/>
      </w:pPr>
      <w:r w:rsidRPr="00BF70A6">
        <w:t>4)</w:t>
      </w:r>
      <w:r w:rsidRPr="00BF70A6">
        <w:tab/>
        <w:t>передача в собственность;</w:t>
      </w:r>
    </w:p>
    <w:p w:rsidR="00106AB3" w:rsidRPr="00BF70A6" w:rsidRDefault="00106AB3" w:rsidP="002501D6">
      <w:pPr>
        <w:tabs>
          <w:tab w:val="left" w:pos="1134"/>
        </w:tabs>
        <w:ind w:firstLine="567"/>
        <w:jc w:val="both"/>
      </w:pPr>
      <w:r w:rsidRPr="00BF70A6">
        <w:t>5)</w:t>
      </w:r>
      <w:r w:rsidRPr="00BF70A6">
        <w:tab/>
        <w:t>минимизация объектов муниципальной казны муниципального района «Сыктывдинский»</w:t>
      </w:r>
    </w:p>
    <w:p w:rsidR="00106AB3" w:rsidRPr="00BF70A6" w:rsidRDefault="00106AB3" w:rsidP="002501D6">
      <w:pPr>
        <w:tabs>
          <w:tab w:val="left" w:pos="1134"/>
        </w:tabs>
        <w:ind w:firstLine="567"/>
        <w:jc w:val="both"/>
      </w:pPr>
      <w:r w:rsidRPr="00BF70A6">
        <w:t>Перечень основных мероприятий подпрограммы с указанием сроков их реализации, ожидаемых результатов и связи с показателями Программы и подпрограмм</w:t>
      </w:r>
      <w:r w:rsidR="0050509A">
        <w:t>,</w:t>
      </w:r>
      <w:r w:rsidRPr="00BF70A6">
        <w:t xml:space="preserve"> представлен в приложении к Программе (таблица 1).</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Характеристика мер государственного регулирования</w:t>
      </w:r>
    </w:p>
    <w:p w:rsidR="00106AB3" w:rsidRPr="00BF70A6" w:rsidRDefault="00106AB3" w:rsidP="00BF70A6">
      <w:pPr>
        <w:jc w:val="both"/>
      </w:pPr>
    </w:p>
    <w:p w:rsidR="00106AB3" w:rsidRPr="00BF70A6" w:rsidRDefault="00106AB3" w:rsidP="002501D6">
      <w:pPr>
        <w:ind w:firstLine="567"/>
        <w:jc w:val="both"/>
      </w:pPr>
      <w:r w:rsidRPr="00BF70A6">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8D094D">
        <w:t>«</w:t>
      </w:r>
      <w:r w:rsidRPr="00BF70A6">
        <w:t>Сыктывдинский</w:t>
      </w:r>
      <w:r w:rsidR="008D094D">
        <w:t>»</w:t>
      </w:r>
      <w:r w:rsidRPr="00BF70A6">
        <w:t xml:space="preserve"> о бюджете МО МР </w:t>
      </w:r>
      <w:r w:rsidR="008D094D">
        <w:t>«</w:t>
      </w:r>
      <w:r w:rsidRPr="00BF70A6">
        <w:t>Сыктывдинский</w:t>
      </w:r>
      <w:r w:rsidR="008D094D">
        <w:t>»</w:t>
      </w:r>
      <w:r w:rsidRPr="00BF70A6">
        <w:t>, о его исполнении и рядом мер правового регулирования, представленных в разделе 9 муниципальной программы.</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Прогноз сводных показателей государственных заданий</w:t>
      </w:r>
    </w:p>
    <w:p w:rsidR="00106AB3" w:rsidRPr="00BF70A6" w:rsidRDefault="00106AB3" w:rsidP="00B13FD1">
      <w:pPr>
        <w:jc w:val="center"/>
      </w:pPr>
      <w:r w:rsidRPr="00B13FD1">
        <w:rPr>
          <w:b/>
        </w:rPr>
        <w:t>по этапам реализации подпрограммы</w:t>
      </w:r>
    </w:p>
    <w:p w:rsidR="00106AB3" w:rsidRPr="00BF70A6" w:rsidRDefault="00106AB3" w:rsidP="00BF70A6">
      <w:pPr>
        <w:jc w:val="both"/>
      </w:pPr>
    </w:p>
    <w:p w:rsidR="00106AB3" w:rsidRPr="00BF70A6" w:rsidRDefault="00106AB3" w:rsidP="002501D6">
      <w:pPr>
        <w:ind w:firstLine="567"/>
        <w:jc w:val="both"/>
      </w:pPr>
      <w:r w:rsidRPr="00BF70A6">
        <w:t>В рамках реализации данной подпрограммы участие муниципальных учреждений муниципального района «Сыктывдинский», функции и полномочия учредителей которых осуществляет Администрация муниципального образования муниципального района «Сыктывдинский», не предполагается.</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Ресурсное обеспечение подпрограммы</w:t>
      </w:r>
    </w:p>
    <w:p w:rsidR="00106AB3" w:rsidRPr="00BF70A6" w:rsidRDefault="00106AB3" w:rsidP="00BF70A6">
      <w:pPr>
        <w:jc w:val="both"/>
      </w:pPr>
    </w:p>
    <w:p w:rsidR="00106AB3" w:rsidRPr="00BF476A" w:rsidRDefault="00106AB3" w:rsidP="002501D6">
      <w:pPr>
        <w:ind w:firstLine="567"/>
        <w:jc w:val="both"/>
      </w:pPr>
      <w:r w:rsidRPr="00BF476A">
        <w:t>Прогнозный объем финансирования по Подпрограмме «Управление муниципальным имуще</w:t>
      </w:r>
      <w:r w:rsidR="002E5E10" w:rsidRPr="00BF476A">
        <w:t>с</w:t>
      </w:r>
      <w:r w:rsidR="000F334B" w:rsidRPr="00BF476A">
        <w:t>твом</w:t>
      </w:r>
      <w:r w:rsidR="00E83C36" w:rsidRPr="00BF476A">
        <w:t xml:space="preserve">» составляет </w:t>
      </w:r>
      <w:r w:rsidR="003D7A77" w:rsidRPr="00BF476A">
        <w:t>8929,1</w:t>
      </w:r>
      <w:r w:rsidR="00E44CAE" w:rsidRPr="00BF476A">
        <w:t>0</w:t>
      </w:r>
      <w:r w:rsidRPr="00BF476A">
        <w:t xml:space="preserve"> тыс. рублей за счет средств муниципального бюджета муниципального района «Сыктывдинский», в том числе по годам:</w:t>
      </w:r>
    </w:p>
    <w:p w:rsidR="00106AB3" w:rsidRPr="00BF476A" w:rsidRDefault="00E83C36" w:rsidP="002501D6">
      <w:pPr>
        <w:ind w:firstLine="567"/>
        <w:jc w:val="both"/>
      </w:pPr>
      <w:r w:rsidRPr="00BF476A">
        <w:t>2015 год – 1</w:t>
      </w:r>
      <w:r w:rsidR="00B337E7" w:rsidRPr="00BF476A">
        <w:t>0</w:t>
      </w:r>
      <w:r w:rsidR="00106AB3" w:rsidRPr="00BF476A">
        <w:t>00,00 тыс. рублей;</w:t>
      </w:r>
    </w:p>
    <w:p w:rsidR="00E83C36" w:rsidRPr="00BF476A" w:rsidRDefault="00106AB3" w:rsidP="002501D6">
      <w:pPr>
        <w:ind w:firstLine="567"/>
        <w:jc w:val="both"/>
      </w:pPr>
      <w:r w:rsidRPr="00BF476A">
        <w:t xml:space="preserve">2016 год – </w:t>
      </w:r>
      <w:r w:rsidR="00B8682E" w:rsidRPr="00BF476A">
        <w:t>13</w:t>
      </w:r>
      <w:r w:rsidR="00E83C36" w:rsidRPr="00BF476A">
        <w:t>00,00 тыс. рублей;</w:t>
      </w:r>
    </w:p>
    <w:p w:rsidR="00E83C36" w:rsidRPr="00BF476A" w:rsidRDefault="00106AB3" w:rsidP="002501D6">
      <w:pPr>
        <w:ind w:firstLine="567"/>
        <w:jc w:val="both"/>
      </w:pPr>
      <w:r w:rsidRPr="00BF476A">
        <w:t xml:space="preserve">2017 год – </w:t>
      </w:r>
      <w:r w:rsidR="003D7A77" w:rsidRPr="00BF476A">
        <w:t>654</w:t>
      </w:r>
      <w:r w:rsidR="00E83C36" w:rsidRPr="00BF476A">
        <w:t>,00 тыс. рублей;</w:t>
      </w:r>
    </w:p>
    <w:p w:rsidR="00E83C36" w:rsidRPr="00BF476A" w:rsidRDefault="00106AB3" w:rsidP="002501D6">
      <w:pPr>
        <w:ind w:firstLine="567"/>
        <w:jc w:val="both"/>
      </w:pPr>
      <w:r w:rsidRPr="00BF476A">
        <w:t xml:space="preserve">2018 год – </w:t>
      </w:r>
      <w:r w:rsidR="003D7A77" w:rsidRPr="00BF476A">
        <w:t>4975,1</w:t>
      </w:r>
      <w:r w:rsidR="00E83C36" w:rsidRPr="00BF476A">
        <w:t>0 тыс. рублей;</w:t>
      </w:r>
    </w:p>
    <w:p w:rsidR="00E83C36" w:rsidRPr="00BF476A" w:rsidRDefault="00106AB3" w:rsidP="002501D6">
      <w:pPr>
        <w:ind w:firstLine="567"/>
        <w:jc w:val="both"/>
      </w:pPr>
      <w:r w:rsidRPr="00BF476A">
        <w:t xml:space="preserve">2019 год – </w:t>
      </w:r>
      <w:r w:rsidR="003D7A77" w:rsidRPr="00BF476A">
        <w:t>50</w:t>
      </w:r>
      <w:r w:rsidR="00E83C36" w:rsidRPr="00BF476A">
        <w:t>0,00 тыс. рублей;</w:t>
      </w:r>
    </w:p>
    <w:p w:rsidR="00106AB3" w:rsidRPr="00BF476A" w:rsidRDefault="00106AB3" w:rsidP="002501D6">
      <w:pPr>
        <w:ind w:firstLine="567"/>
        <w:jc w:val="both"/>
      </w:pPr>
      <w:r w:rsidRPr="00BF476A">
        <w:t xml:space="preserve">2020 год – </w:t>
      </w:r>
      <w:r w:rsidR="003D7A77" w:rsidRPr="00BF476A">
        <w:t>50</w:t>
      </w:r>
      <w:r w:rsidR="00E83C36" w:rsidRPr="00BF476A">
        <w:t>0,00 тыс. рублей</w:t>
      </w:r>
      <w:r w:rsidR="00BF476A">
        <w:t>.</w:t>
      </w:r>
    </w:p>
    <w:p w:rsidR="00106AB3" w:rsidRPr="00BF70A6" w:rsidRDefault="00106AB3" w:rsidP="00BF70A6">
      <w:pPr>
        <w:jc w:val="both"/>
      </w:pPr>
    </w:p>
    <w:p w:rsidR="00106AB3" w:rsidRPr="00BF70A6" w:rsidRDefault="00106AB3" w:rsidP="00BF70A6">
      <w:pPr>
        <w:jc w:val="both"/>
      </w:pPr>
    </w:p>
    <w:p w:rsidR="00106AB3" w:rsidRDefault="00106AB3" w:rsidP="00125435">
      <w:pPr>
        <w:numPr>
          <w:ilvl w:val="0"/>
          <w:numId w:val="8"/>
        </w:numPr>
        <w:jc w:val="center"/>
        <w:rPr>
          <w:b/>
        </w:rPr>
      </w:pPr>
      <w:r w:rsidRPr="00B13FD1">
        <w:rPr>
          <w:b/>
        </w:rPr>
        <w:t>Методика оценки эффективности подпрограммы</w:t>
      </w:r>
    </w:p>
    <w:p w:rsidR="00B13FD1" w:rsidRPr="00B13FD1" w:rsidRDefault="00B13FD1" w:rsidP="00B13FD1">
      <w:pPr>
        <w:jc w:val="center"/>
        <w:rPr>
          <w:b/>
        </w:rPr>
      </w:pPr>
    </w:p>
    <w:p w:rsidR="00106AB3" w:rsidRPr="00BF70A6" w:rsidRDefault="00106AB3" w:rsidP="002501D6">
      <w:pPr>
        <w:ind w:firstLine="567"/>
        <w:jc w:val="both"/>
      </w:pPr>
      <w:r w:rsidRPr="00BF70A6">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106AB3" w:rsidRPr="00BF70A6" w:rsidRDefault="00106AB3" w:rsidP="00BF70A6">
      <w:pPr>
        <w:jc w:val="both"/>
      </w:pPr>
    </w:p>
    <w:p w:rsidR="00F96B51" w:rsidRDefault="00F96B51" w:rsidP="00C06731">
      <w:pPr>
        <w:autoSpaceDE w:val="0"/>
        <w:autoSpaceDN w:val="0"/>
        <w:adjustRightInd w:val="0"/>
        <w:rPr>
          <w:b/>
        </w:rPr>
      </w:pPr>
    </w:p>
    <w:p w:rsidR="00F96B51" w:rsidRDefault="00F96B51" w:rsidP="00D9593C">
      <w:pPr>
        <w:autoSpaceDE w:val="0"/>
        <w:autoSpaceDN w:val="0"/>
        <w:adjustRightInd w:val="0"/>
        <w:jc w:val="center"/>
        <w:rPr>
          <w:b/>
        </w:rPr>
      </w:pPr>
    </w:p>
    <w:p w:rsidR="00D9593C" w:rsidRPr="006D57A2" w:rsidRDefault="00D9593C" w:rsidP="00D9593C">
      <w:pPr>
        <w:autoSpaceDE w:val="0"/>
        <w:autoSpaceDN w:val="0"/>
        <w:adjustRightInd w:val="0"/>
        <w:jc w:val="center"/>
        <w:rPr>
          <w:b/>
        </w:rPr>
      </w:pPr>
      <w:r w:rsidRPr="006D57A2">
        <w:rPr>
          <w:b/>
        </w:rPr>
        <w:t>ПАСПОРТ</w:t>
      </w:r>
    </w:p>
    <w:p w:rsidR="00D9593C" w:rsidRPr="003C3AC5" w:rsidRDefault="00D9593C" w:rsidP="00D9593C">
      <w:pPr>
        <w:widowControl w:val="0"/>
        <w:autoSpaceDE w:val="0"/>
        <w:autoSpaceDN w:val="0"/>
        <w:adjustRightInd w:val="0"/>
        <w:ind w:firstLine="709"/>
        <w:jc w:val="center"/>
        <w:rPr>
          <w:b/>
        </w:rPr>
      </w:pPr>
      <w:r w:rsidRPr="003C3AC5">
        <w:rPr>
          <w:b/>
        </w:rPr>
        <w:t xml:space="preserve">подпрограммы </w:t>
      </w:r>
      <w:r w:rsidR="00392A38">
        <w:rPr>
          <w:b/>
        </w:rPr>
        <w:t>4</w:t>
      </w:r>
      <w:r w:rsidR="00BA1981">
        <w:rPr>
          <w:b/>
        </w:rPr>
        <w:t xml:space="preserve"> </w:t>
      </w:r>
      <w:r w:rsidRPr="003C3AC5">
        <w:rPr>
          <w:b/>
        </w:rPr>
        <w:t xml:space="preserve">«Электронный муниципалитет» </w:t>
      </w:r>
    </w:p>
    <w:p w:rsidR="00D9593C" w:rsidRPr="006D57A2" w:rsidRDefault="00D9593C" w:rsidP="00D9593C">
      <w:pPr>
        <w:autoSpaceDE w:val="0"/>
        <w:autoSpaceDN w:val="0"/>
        <w:adjustRightInd w:val="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6"/>
      </w:tblGrid>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Ответственный исполнитель</w:t>
            </w:r>
          </w:p>
          <w:p w:rsidR="00D9593C" w:rsidRPr="006D57A2" w:rsidRDefault="00D9593C" w:rsidP="0028137B">
            <w:pPr>
              <w:autoSpaceDE w:val="0"/>
              <w:autoSpaceDN w:val="0"/>
              <w:adjustRightInd w:val="0"/>
              <w:jc w:val="both"/>
            </w:pPr>
            <w:r w:rsidRPr="006D57A2">
              <w:t>подпрограммы</w:t>
            </w:r>
          </w:p>
        </w:tc>
        <w:tc>
          <w:tcPr>
            <w:tcW w:w="7796" w:type="dxa"/>
            <w:shd w:val="clear" w:color="auto" w:fill="auto"/>
          </w:tcPr>
          <w:p w:rsidR="00D9593C" w:rsidRPr="006D57A2" w:rsidRDefault="00D9593C" w:rsidP="0028137B">
            <w:pPr>
              <w:autoSpaceDE w:val="0"/>
              <w:autoSpaceDN w:val="0"/>
              <w:adjustRightInd w:val="0"/>
              <w:jc w:val="both"/>
              <w:rPr>
                <w:i/>
              </w:rPr>
            </w:pPr>
            <w:r w:rsidRPr="006D57A2">
              <w:t>Администрация муниципального образования муниципального района «Сыктывдинский» (отдел общего обеспечения).</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Соисполнители 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widowControl w:val="0"/>
              <w:autoSpaceDE w:val="0"/>
              <w:autoSpaceDN w:val="0"/>
              <w:adjustRightInd w:val="0"/>
              <w:ind w:right="-108"/>
              <w:jc w:val="both"/>
              <w:outlineLvl w:val="0"/>
            </w:pPr>
            <w:r w:rsidRPr="006D57A2">
              <w:t>Структурные подразделения администрации  МО МР «Сыктывдинский» (управление финансов, юридический отдел)</w:t>
            </w:r>
          </w:p>
          <w:p w:rsidR="00D9593C" w:rsidRPr="006D57A2" w:rsidRDefault="00D9593C" w:rsidP="0028137B">
            <w:pPr>
              <w:autoSpaceDE w:val="0"/>
              <w:autoSpaceDN w:val="0"/>
              <w:adjustRightInd w:val="0"/>
              <w:jc w:val="both"/>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pStyle w:val="a8"/>
              <w:tabs>
                <w:tab w:val="left" w:pos="317"/>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6D57A2">
              <w:rPr>
                <w:rFonts w:ascii="Times New Roman" w:eastAsia="Times New Roman" w:hAnsi="Times New Roman"/>
                <w:sz w:val="24"/>
                <w:szCs w:val="24"/>
                <w:lang w:eastAsia="ru-RU"/>
              </w:rPr>
              <w:t>Отсутствуют.</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Программно-целевые инструменты</w:t>
            </w:r>
          </w:p>
        </w:tc>
        <w:tc>
          <w:tcPr>
            <w:tcW w:w="7796" w:type="dxa"/>
            <w:shd w:val="clear" w:color="auto" w:fill="auto"/>
          </w:tcPr>
          <w:p w:rsidR="00D9593C" w:rsidRPr="006D57A2" w:rsidRDefault="00D9593C" w:rsidP="0028137B">
            <w:pPr>
              <w:autoSpaceDE w:val="0"/>
              <w:autoSpaceDN w:val="0"/>
              <w:adjustRightInd w:val="0"/>
              <w:jc w:val="both"/>
            </w:pPr>
            <w:r w:rsidRPr="006D57A2">
              <w:t>Отсутствуют.</w:t>
            </w:r>
          </w:p>
          <w:p w:rsidR="00D9593C" w:rsidRPr="006D57A2" w:rsidRDefault="00D9593C" w:rsidP="0028137B">
            <w:pPr>
              <w:autoSpaceDE w:val="0"/>
              <w:autoSpaceDN w:val="0"/>
              <w:adjustRightInd w:val="0"/>
              <w:jc w:val="both"/>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Цель подпрограммы</w:t>
            </w:r>
          </w:p>
        </w:tc>
        <w:tc>
          <w:tcPr>
            <w:tcW w:w="7796" w:type="dxa"/>
            <w:shd w:val="clear" w:color="auto" w:fill="auto"/>
          </w:tcPr>
          <w:p w:rsidR="00D9593C" w:rsidRPr="006D57A2" w:rsidRDefault="00D9593C" w:rsidP="0028137B">
            <w:pPr>
              <w:autoSpaceDE w:val="0"/>
              <w:autoSpaceDN w:val="0"/>
              <w:adjustRightInd w:val="0"/>
              <w:jc w:val="both"/>
            </w:pPr>
            <w:r w:rsidRPr="006D57A2">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lastRenderedPageBreak/>
              <w:t>Задачи 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7E03E4" w:rsidP="007E03E4">
            <w:pPr>
              <w:pStyle w:val="a8"/>
              <w:widowControl w:val="0"/>
              <w:tabs>
                <w:tab w:val="left" w:pos="317"/>
              </w:tabs>
              <w:autoSpaceDE w:val="0"/>
              <w:autoSpaceDN w:val="0"/>
              <w:adjustRightInd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 </w:t>
            </w:r>
            <w:r w:rsidR="00D9593C" w:rsidRPr="006D57A2">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2. </w:t>
            </w:r>
            <w:r w:rsidR="00D9593C" w:rsidRPr="006D57A2">
              <w:rPr>
                <w:rFonts w:ascii="Times New Roman" w:hAnsi="Times New Roman"/>
                <w:sz w:val="24"/>
                <w:szCs w:val="24"/>
              </w:rPr>
              <w:t>Внедрение государственных и муниципальных информационных систем.</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3. </w:t>
            </w:r>
            <w:r w:rsidR="00D9593C" w:rsidRPr="006D57A2">
              <w:rPr>
                <w:rFonts w:ascii="Times New Roman" w:hAnsi="Times New Roman"/>
                <w:sz w:val="24"/>
                <w:szCs w:val="24"/>
              </w:rPr>
              <w:t xml:space="preserve">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w:t>
            </w:r>
            <w:r w:rsidR="008D094D">
              <w:rPr>
                <w:rFonts w:ascii="Times New Roman" w:hAnsi="Times New Roman"/>
                <w:sz w:val="24"/>
                <w:szCs w:val="24"/>
              </w:rPr>
              <w:t>–</w:t>
            </w:r>
            <w:r w:rsidR="00D9593C" w:rsidRPr="006D57A2">
              <w:rPr>
                <w:rFonts w:ascii="Times New Roman" w:hAnsi="Times New Roman"/>
                <w:sz w:val="24"/>
                <w:szCs w:val="24"/>
              </w:rPr>
              <w:t xml:space="preserve"> МФЦ).</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4. </w:t>
            </w:r>
            <w:r w:rsidR="00D9593C" w:rsidRPr="006D57A2">
              <w:rPr>
                <w:rFonts w:ascii="Times New Roman" w:hAnsi="Times New Roman"/>
                <w:sz w:val="24"/>
                <w:szCs w:val="24"/>
              </w:rPr>
              <w:t>Развитие корпоративной сети передачи данных (далее –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5. </w:t>
            </w:r>
            <w:r w:rsidR="00D9593C" w:rsidRPr="006D57A2">
              <w:rPr>
                <w:rFonts w:ascii="Times New Roman" w:hAnsi="Times New Roman"/>
                <w:sz w:val="24"/>
                <w:szCs w:val="24"/>
              </w:rPr>
              <w:t>Обеспечение информационной безопасности и лицензионной чистоты в МО.</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Целевые индикаторы и показатели подпрограммы</w:t>
            </w:r>
          </w:p>
        </w:tc>
        <w:tc>
          <w:tcPr>
            <w:tcW w:w="7796" w:type="dxa"/>
            <w:shd w:val="clear" w:color="auto" w:fill="auto"/>
          </w:tcPr>
          <w:p w:rsidR="002A46DC" w:rsidRPr="00C00C00"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C00C00">
              <w:rPr>
                <w:rFonts w:ascii="Times New Roman" w:hAnsi="Times New Roman"/>
                <w:sz w:val="24"/>
                <w:szCs w:val="24"/>
              </w:rPr>
              <w:t xml:space="preserve">1) </w:t>
            </w:r>
            <w:r w:rsidRPr="00156D68">
              <w:rPr>
                <w:rFonts w:ascii="Times New Roman" w:hAnsi="Times New Roman"/>
                <w:sz w:val="24"/>
                <w:szCs w:val="24"/>
              </w:rPr>
              <w:t>Количество граждан, посетивших официальный сайт администрации МО МР «Сыктывдинский»</w:t>
            </w:r>
            <w:r>
              <w:rPr>
                <w:rFonts w:ascii="Times New Roman" w:hAnsi="Times New Roman"/>
                <w:sz w:val="24"/>
                <w:szCs w:val="24"/>
              </w:rPr>
              <w:t xml:space="preserve">, </w:t>
            </w:r>
            <w:r w:rsidRPr="00156D68">
              <w:rPr>
                <w:rFonts w:ascii="Times New Roman" w:hAnsi="Times New Roman"/>
                <w:sz w:val="24"/>
                <w:szCs w:val="24"/>
              </w:rPr>
              <w:t>(процент);</w:t>
            </w:r>
          </w:p>
          <w:p w:rsidR="002A46DC" w:rsidRPr="00CD0F5A" w:rsidRDefault="002A46DC" w:rsidP="00554BAA">
            <w:pPr>
              <w:pStyle w:val="a8"/>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C00C00">
              <w:rPr>
                <w:rFonts w:ascii="Times New Roman" w:hAnsi="Times New Roman"/>
                <w:sz w:val="24"/>
                <w:szCs w:val="24"/>
              </w:rPr>
              <w:t xml:space="preserve">2) </w:t>
            </w:r>
            <w:r w:rsidRPr="00CD0F5A">
              <w:rPr>
                <w:rFonts w:ascii="Times New Roman" w:hAnsi="Times New Roman"/>
                <w:sz w:val="24"/>
                <w:szCs w:val="24"/>
              </w:rPr>
              <w:t>Количество электронных обращений населения в ОМСУ</w:t>
            </w:r>
            <w:r>
              <w:rPr>
                <w:rFonts w:ascii="Times New Roman" w:hAnsi="Times New Roman"/>
                <w:sz w:val="24"/>
                <w:szCs w:val="24"/>
              </w:rPr>
              <w:t xml:space="preserve">, </w:t>
            </w:r>
            <w:r w:rsidRPr="00156D68">
              <w:rPr>
                <w:rFonts w:ascii="Times New Roman" w:hAnsi="Times New Roman"/>
                <w:sz w:val="24"/>
                <w:szCs w:val="24"/>
              </w:rPr>
              <w:t>(процент);</w:t>
            </w:r>
          </w:p>
          <w:p w:rsidR="002A46DC" w:rsidRPr="00A04F16"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r w:rsidRPr="00C00C00">
              <w:rPr>
                <w:rFonts w:ascii="Times New Roman" w:hAnsi="Times New Roman"/>
                <w:sz w:val="24"/>
                <w:szCs w:val="24"/>
              </w:rPr>
              <w:t xml:space="preserve">) </w:t>
            </w:r>
            <w:r w:rsidRPr="00A04F16">
              <w:rPr>
                <w:rFonts w:ascii="Times New Roman" w:hAnsi="Times New Roman"/>
                <w:sz w:val="24"/>
                <w:szCs w:val="24"/>
              </w:rPr>
              <w:t>Количество информационных систем, используемых в МО (ед.).</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r w:rsidRPr="00C00C00">
              <w:rPr>
                <w:rFonts w:ascii="Times New Roman" w:hAnsi="Times New Roman"/>
                <w:sz w:val="24"/>
                <w:szCs w:val="24"/>
              </w:rPr>
              <w:t xml:space="preserve">) </w:t>
            </w:r>
            <w:r w:rsidRPr="00B53780">
              <w:rPr>
                <w:rFonts w:ascii="Times New Roman" w:hAnsi="Times New Roman"/>
                <w:sz w:val="24"/>
                <w:szCs w:val="24"/>
              </w:rPr>
              <w:t>Доля учреждений МО, подключенных к ИС, к общему количеству планируемых к подключению учреждений:</w:t>
            </w:r>
          </w:p>
          <w:p w:rsidR="002A46DC" w:rsidRPr="00CD0F5A"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4.1. </w:t>
            </w:r>
            <w:r w:rsidRPr="00B53780">
              <w:rPr>
                <w:rFonts w:ascii="Times New Roman" w:hAnsi="Times New Roman"/>
                <w:sz w:val="24"/>
                <w:szCs w:val="24"/>
              </w:rPr>
              <w:t>МСЭД (электронный документооборот)</w:t>
            </w:r>
            <w:r>
              <w:rPr>
                <w:rFonts w:ascii="Times New Roman" w:hAnsi="Times New Roman"/>
                <w:sz w:val="24"/>
                <w:szCs w:val="24"/>
              </w:rPr>
              <w:t xml:space="preserve">, </w:t>
            </w:r>
            <w:r w:rsidRPr="00156D68">
              <w:rPr>
                <w:rFonts w:ascii="Times New Roman" w:hAnsi="Times New Roman"/>
                <w:sz w:val="24"/>
                <w:szCs w:val="24"/>
              </w:rPr>
              <w:t>(процент);</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4.2. </w:t>
            </w:r>
            <w:r w:rsidRPr="00B53780">
              <w:rPr>
                <w:rFonts w:ascii="Times New Roman" w:hAnsi="Times New Roman"/>
                <w:sz w:val="24"/>
                <w:szCs w:val="24"/>
              </w:rPr>
              <w:t>СМЭВ (СООЗ 2.0)</w:t>
            </w:r>
            <w:r>
              <w:rPr>
                <w:rFonts w:ascii="Times New Roman" w:hAnsi="Times New Roman"/>
                <w:sz w:val="24"/>
                <w:szCs w:val="24"/>
              </w:rPr>
              <w:t xml:space="preserve">,  </w:t>
            </w:r>
            <w:r w:rsidRPr="00156D68">
              <w:rPr>
                <w:rFonts w:ascii="Times New Roman" w:hAnsi="Times New Roman"/>
                <w:sz w:val="24"/>
                <w:szCs w:val="24"/>
              </w:rPr>
              <w:t>(процент);</w:t>
            </w:r>
          </w:p>
          <w:p w:rsidR="002A46DC" w:rsidRPr="00727877"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727877">
              <w:rPr>
                <w:rFonts w:ascii="Times New Roman" w:hAnsi="Times New Roman"/>
                <w:sz w:val="24"/>
                <w:szCs w:val="24"/>
              </w:rPr>
              <w:t>4.3. АСУС (сфера земельно-имущественных отношений), (процент);</w:t>
            </w:r>
          </w:p>
          <w:p w:rsidR="002A46DC" w:rsidRPr="00727877"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727877">
              <w:rPr>
                <w:rFonts w:ascii="Times New Roman" w:hAnsi="Times New Roman"/>
                <w:sz w:val="24"/>
                <w:szCs w:val="24"/>
              </w:rPr>
              <w:t>4.4. Подсистема «</w:t>
            </w:r>
            <w:proofErr w:type="spellStart"/>
            <w:r w:rsidRPr="00727877">
              <w:rPr>
                <w:rFonts w:ascii="Times New Roman" w:hAnsi="Times New Roman"/>
                <w:sz w:val="24"/>
                <w:szCs w:val="24"/>
              </w:rPr>
              <w:t>Похозяйственная</w:t>
            </w:r>
            <w:proofErr w:type="spellEnd"/>
            <w:r w:rsidRPr="00727877">
              <w:rPr>
                <w:rFonts w:ascii="Times New Roman" w:hAnsi="Times New Roman"/>
                <w:sz w:val="24"/>
                <w:szCs w:val="24"/>
              </w:rPr>
              <w:t xml:space="preserve"> книга», (процент);</w:t>
            </w:r>
          </w:p>
          <w:p w:rsidR="002A46DC" w:rsidRDefault="002A46DC" w:rsidP="002A46D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0C6C16">
              <w:rPr>
                <w:rFonts w:ascii="Times New Roman" w:hAnsi="Times New Roman"/>
                <w:sz w:val="24"/>
                <w:szCs w:val="24"/>
              </w:rPr>
              <w:t>5)</w:t>
            </w:r>
            <w:r w:rsidRPr="00B912C6">
              <w:rPr>
                <w:rFonts w:ascii="Times New Roman" w:hAnsi="Times New Roman"/>
                <w:sz w:val="24"/>
                <w:szCs w:val="24"/>
              </w:rPr>
              <w:t>Количество действующих МФЦ предоставления государственных услуг на территории МО</w:t>
            </w:r>
            <w:r>
              <w:rPr>
                <w:rFonts w:ascii="Times New Roman" w:hAnsi="Times New Roman"/>
                <w:sz w:val="24"/>
                <w:szCs w:val="24"/>
              </w:rPr>
              <w:t>, (ед.);</w:t>
            </w:r>
            <w:r>
              <w:rPr>
                <w:rFonts w:ascii="Times New Roman" w:hAnsi="Times New Roman"/>
                <w:sz w:val="24"/>
                <w:szCs w:val="24"/>
              </w:rPr>
              <w:tab/>
            </w:r>
          </w:p>
          <w:p w:rsidR="002A46DC" w:rsidRPr="00227974" w:rsidRDefault="002A46DC" w:rsidP="002A46DC">
            <w:pPr>
              <w:tabs>
                <w:tab w:val="left" w:pos="851"/>
              </w:tabs>
              <w:jc w:val="both"/>
              <w:rPr>
                <w:sz w:val="22"/>
                <w:szCs w:val="22"/>
              </w:rPr>
            </w:pPr>
            <w:r w:rsidRPr="000C6C16">
              <w:t>6)</w:t>
            </w:r>
            <w:r w:rsidRPr="0083346D">
              <w:t>Уровень удовлетворенности получателей муниципальных услуг качеством их предоставления</w:t>
            </w:r>
            <w:r>
              <w:t xml:space="preserve">, </w:t>
            </w:r>
            <w:r w:rsidRPr="00156D68">
              <w:t>(процент);</w:t>
            </w:r>
          </w:p>
          <w:p w:rsidR="002A46DC" w:rsidRPr="00554BAA" w:rsidRDefault="00554BAA" w:rsidP="00554BAA">
            <w:pPr>
              <w:widowControl w:val="0"/>
              <w:shd w:val="clear" w:color="auto" w:fill="FFFFFF"/>
              <w:tabs>
                <w:tab w:val="left" w:pos="317"/>
              </w:tabs>
              <w:autoSpaceDE w:val="0"/>
              <w:autoSpaceDN w:val="0"/>
              <w:adjustRightInd w:val="0"/>
              <w:jc w:val="both"/>
            </w:pPr>
            <w:r>
              <w:rPr>
                <w:rFonts w:eastAsia="Calibri"/>
                <w:lang w:eastAsia="en-US"/>
              </w:rPr>
              <w:t xml:space="preserve">7) </w:t>
            </w:r>
            <w:r w:rsidR="002A46DC" w:rsidRPr="00554BAA">
              <w:t>Уровень доступности сервисов и служб в КСПД,  (процент);</w:t>
            </w:r>
          </w:p>
          <w:p w:rsidR="002A46DC" w:rsidRPr="00554BAA" w:rsidRDefault="00554BAA" w:rsidP="00554BAA">
            <w:pPr>
              <w:widowControl w:val="0"/>
              <w:shd w:val="clear" w:color="auto" w:fill="FFFFFF"/>
              <w:tabs>
                <w:tab w:val="left" w:pos="317"/>
              </w:tabs>
              <w:autoSpaceDE w:val="0"/>
              <w:autoSpaceDN w:val="0"/>
              <w:adjustRightInd w:val="0"/>
              <w:jc w:val="both"/>
            </w:pPr>
            <w:r>
              <w:t xml:space="preserve">8) </w:t>
            </w:r>
            <w:r w:rsidR="002A46DC" w:rsidRPr="00554BAA">
              <w:t>Доля АРМ, с которых предоставлен доступ к ИС, к общему количеству планируемых к подключению АРМ:</w:t>
            </w:r>
          </w:p>
          <w:p w:rsidR="002A46DC" w:rsidRDefault="002A46DC" w:rsidP="002A46DC">
            <w:pPr>
              <w:widowControl w:val="0"/>
              <w:shd w:val="clear" w:color="auto" w:fill="FFFFFF"/>
              <w:tabs>
                <w:tab w:val="left" w:pos="317"/>
              </w:tabs>
              <w:autoSpaceDE w:val="0"/>
              <w:autoSpaceDN w:val="0"/>
              <w:adjustRightInd w:val="0"/>
              <w:jc w:val="both"/>
            </w:pPr>
            <w:r>
              <w:t xml:space="preserve">8.1. </w:t>
            </w:r>
            <w:r w:rsidRPr="00A007F4">
              <w:t>МСЭД (электронный документооборот)</w:t>
            </w:r>
            <w:r>
              <w:t xml:space="preserve">, </w:t>
            </w:r>
            <w:r w:rsidRPr="00156D68">
              <w:t>(процент);</w:t>
            </w:r>
          </w:p>
          <w:p w:rsidR="002A46DC" w:rsidRDefault="002A46DC" w:rsidP="002A46DC">
            <w:pPr>
              <w:widowControl w:val="0"/>
              <w:shd w:val="clear" w:color="auto" w:fill="FFFFFF"/>
              <w:tabs>
                <w:tab w:val="left" w:pos="317"/>
              </w:tabs>
              <w:autoSpaceDE w:val="0"/>
              <w:autoSpaceDN w:val="0"/>
              <w:adjustRightInd w:val="0"/>
              <w:jc w:val="both"/>
            </w:pPr>
            <w:r>
              <w:t xml:space="preserve">8.2. </w:t>
            </w:r>
            <w:r w:rsidRPr="00C07F42">
              <w:t>СМЭВ (СООЗ 2.0)</w:t>
            </w:r>
            <w:r>
              <w:t xml:space="preserve">, </w:t>
            </w:r>
            <w:r w:rsidRPr="00156D68">
              <w:t>(процент);</w:t>
            </w:r>
          </w:p>
          <w:p w:rsidR="00582BBD" w:rsidRDefault="002A46DC" w:rsidP="002A46DC">
            <w:pPr>
              <w:widowControl w:val="0"/>
              <w:shd w:val="clear" w:color="auto" w:fill="FFFFFF"/>
              <w:tabs>
                <w:tab w:val="left" w:pos="317"/>
              </w:tabs>
              <w:autoSpaceDE w:val="0"/>
              <w:autoSpaceDN w:val="0"/>
              <w:adjustRightInd w:val="0"/>
              <w:jc w:val="both"/>
            </w:pPr>
            <w:r>
              <w:t xml:space="preserve">8.3. </w:t>
            </w:r>
            <w:r w:rsidRPr="00390841">
              <w:t>АСУС (сфера земельно-имущественных отношений)</w:t>
            </w:r>
            <w:r>
              <w:t xml:space="preserve">, </w:t>
            </w:r>
            <w:r w:rsidRPr="00156D68">
              <w:t>(процент);</w:t>
            </w:r>
          </w:p>
          <w:p w:rsidR="00582BBD" w:rsidRDefault="002A46DC" w:rsidP="002A46DC">
            <w:pPr>
              <w:widowControl w:val="0"/>
              <w:shd w:val="clear" w:color="auto" w:fill="FFFFFF"/>
              <w:tabs>
                <w:tab w:val="left" w:pos="317"/>
              </w:tabs>
              <w:autoSpaceDE w:val="0"/>
              <w:autoSpaceDN w:val="0"/>
              <w:adjustRightInd w:val="0"/>
              <w:jc w:val="both"/>
            </w:pPr>
            <w:r>
              <w:t xml:space="preserve">8.4. </w:t>
            </w:r>
            <w:r w:rsidRPr="00390841">
              <w:t>Подсистема «</w:t>
            </w:r>
            <w:proofErr w:type="spellStart"/>
            <w:r w:rsidRPr="00390841">
              <w:t>Похозяйственная</w:t>
            </w:r>
            <w:proofErr w:type="spellEnd"/>
            <w:r w:rsidRPr="00390841">
              <w:t xml:space="preserve"> книга»</w:t>
            </w:r>
            <w:r>
              <w:t xml:space="preserve">, </w:t>
            </w:r>
            <w:r w:rsidRPr="00156D68">
              <w:t>(процент);</w:t>
            </w:r>
          </w:p>
          <w:p w:rsidR="002A46DC" w:rsidRDefault="00582BBD" w:rsidP="002A46DC">
            <w:pPr>
              <w:widowControl w:val="0"/>
              <w:shd w:val="clear" w:color="auto" w:fill="FFFFFF"/>
              <w:tabs>
                <w:tab w:val="left" w:pos="317"/>
              </w:tabs>
              <w:autoSpaceDE w:val="0"/>
              <w:autoSpaceDN w:val="0"/>
              <w:adjustRightInd w:val="0"/>
              <w:jc w:val="both"/>
            </w:pPr>
            <w:r>
              <w:t xml:space="preserve">9) </w:t>
            </w:r>
            <w:r w:rsidR="002A46DC" w:rsidRPr="00623F88">
              <w:t>Доля АРМ сотрудников органов власти МО, оснащенных современными компьютерами, а также подключенных к единой сети передачи данных</w:t>
            </w:r>
            <w:r w:rsidR="002A46DC">
              <w:t xml:space="preserve">, </w:t>
            </w:r>
            <w:r w:rsidR="002A46DC" w:rsidRPr="00156D68">
              <w:t>(процент);</w:t>
            </w:r>
          </w:p>
          <w:p w:rsidR="002A46DC" w:rsidRDefault="002A46DC" w:rsidP="002A46DC">
            <w:pPr>
              <w:widowControl w:val="0"/>
              <w:shd w:val="clear" w:color="auto" w:fill="FFFFFF"/>
              <w:tabs>
                <w:tab w:val="left" w:pos="317"/>
              </w:tabs>
              <w:autoSpaceDE w:val="0"/>
              <w:autoSpaceDN w:val="0"/>
              <w:adjustRightInd w:val="0"/>
              <w:jc w:val="both"/>
            </w:pPr>
            <w:r>
              <w:t xml:space="preserve">10) </w:t>
            </w:r>
            <w:r w:rsidRPr="00E63413">
              <w:t>Доля защищенных АРМ сотрудников органов власти МО обеспеченных лицензионным программным обеспечением</w:t>
            </w:r>
            <w:r>
              <w:t xml:space="preserve">, </w:t>
            </w:r>
            <w:r w:rsidRPr="00156D68">
              <w:t>(процент);</w:t>
            </w:r>
          </w:p>
          <w:p w:rsidR="002A46DC" w:rsidRDefault="002A46DC" w:rsidP="002A46DC">
            <w:pPr>
              <w:widowControl w:val="0"/>
              <w:shd w:val="clear" w:color="auto" w:fill="FFFFFF"/>
              <w:tabs>
                <w:tab w:val="left" w:pos="317"/>
              </w:tabs>
              <w:autoSpaceDE w:val="0"/>
              <w:autoSpaceDN w:val="0"/>
              <w:adjustRightInd w:val="0"/>
              <w:jc w:val="both"/>
            </w:pPr>
            <w:r>
              <w:t xml:space="preserve">11) </w:t>
            </w:r>
            <w:r w:rsidRPr="00E63413">
              <w:t>Доля защищенных АРМ сотрудников органов власти МО средствами защиты информации</w:t>
            </w:r>
            <w:r>
              <w:t xml:space="preserve">, </w:t>
            </w:r>
            <w:r w:rsidRPr="00156D68">
              <w:t>(процент)</w:t>
            </w:r>
            <w:r>
              <w:t>.</w:t>
            </w:r>
          </w:p>
          <w:p w:rsidR="00D9593C" w:rsidRPr="006D57A2" w:rsidRDefault="00D9593C" w:rsidP="00554BAA">
            <w:pPr>
              <w:pStyle w:val="a8"/>
              <w:widowControl w:val="0"/>
              <w:shd w:val="clear" w:color="auto" w:fill="FFFFFF"/>
              <w:tabs>
                <w:tab w:val="left" w:pos="34"/>
              </w:tabs>
              <w:autoSpaceDE w:val="0"/>
              <w:autoSpaceDN w:val="0"/>
              <w:adjustRightInd w:val="0"/>
              <w:spacing w:after="0" w:line="240" w:lineRule="auto"/>
              <w:ind w:left="0"/>
              <w:jc w:val="both"/>
              <w:rPr>
                <w:rFonts w:ascii="Times New Roman" w:hAnsi="Times New Roman"/>
                <w:sz w:val="24"/>
                <w:szCs w:val="24"/>
              </w:rPr>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Этапы и сроки реализации подпрограммы</w:t>
            </w:r>
          </w:p>
        </w:tc>
        <w:tc>
          <w:tcPr>
            <w:tcW w:w="7796" w:type="dxa"/>
            <w:shd w:val="clear" w:color="auto" w:fill="auto"/>
          </w:tcPr>
          <w:p w:rsidR="00D9593C" w:rsidRPr="006D57A2" w:rsidRDefault="00D9593C" w:rsidP="002E5E10">
            <w:pPr>
              <w:autoSpaceDE w:val="0"/>
              <w:autoSpaceDN w:val="0"/>
              <w:adjustRightInd w:val="0"/>
              <w:jc w:val="both"/>
            </w:pPr>
            <w:r w:rsidRPr="006D57A2">
              <w:t>Подпрограмма реализуется в один этап. Срок реализации подпрограммы: 201</w:t>
            </w:r>
            <w:r w:rsidR="002E5E10">
              <w:t>5</w:t>
            </w:r>
            <w:r w:rsidRPr="006D57A2">
              <w:t>-2020 годы.</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Объемы бюджетных ассигнований подпрограммы</w:t>
            </w:r>
          </w:p>
        </w:tc>
        <w:tc>
          <w:tcPr>
            <w:tcW w:w="7796" w:type="dxa"/>
            <w:shd w:val="clear" w:color="auto" w:fill="auto"/>
          </w:tcPr>
          <w:p w:rsidR="00D9593C" w:rsidRPr="006D57A2" w:rsidRDefault="00D9593C" w:rsidP="0028137B">
            <w:pPr>
              <w:jc w:val="both"/>
            </w:pPr>
            <w:r w:rsidRPr="006D57A2">
              <w:t xml:space="preserve">Финансовое обеспечение подпрограммы планируется исходя из доходной базы местного бюджета, а также за счет привлечения доходов от предпринимательской и иной, приносящей доход, деятельности. </w:t>
            </w:r>
          </w:p>
          <w:p w:rsidR="00D9593C" w:rsidRPr="006D57A2" w:rsidRDefault="00D9593C" w:rsidP="0028137B">
            <w:pPr>
              <w:autoSpaceDE w:val="0"/>
              <w:autoSpaceDN w:val="0"/>
              <w:adjustRightInd w:val="0"/>
              <w:jc w:val="both"/>
            </w:pPr>
            <w:r w:rsidRPr="006D57A2">
              <w:t>Общий объём финансирования подпрограммы на 201</w:t>
            </w:r>
            <w:r w:rsidR="00582F9A">
              <w:t xml:space="preserve">5 </w:t>
            </w:r>
            <w:r w:rsidR="008D094D">
              <w:t>–</w:t>
            </w:r>
            <w:r w:rsidR="00582F9A">
              <w:t xml:space="preserve"> 2020 годы составляет </w:t>
            </w:r>
            <w:r w:rsidR="00C61D8C">
              <w:t>676,5</w:t>
            </w:r>
            <w:r w:rsidRPr="006D57A2">
              <w:t xml:space="preserve"> тыс. рублей, в том числе:</w:t>
            </w:r>
          </w:p>
          <w:p w:rsidR="00D9593C" w:rsidRPr="006D57A2" w:rsidRDefault="00D9593C" w:rsidP="0028137B">
            <w:pPr>
              <w:autoSpaceDE w:val="0"/>
              <w:autoSpaceDN w:val="0"/>
              <w:adjustRightInd w:val="0"/>
              <w:jc w:val="both"/>
            </w:pPr>
            <w:r w:rsidRPr="006D57A2">
              <w:lastRenderedPageBreak/>
              <w:t>- за счет средств федерального бюджета – 0 тыс. рублей;</w:t>
            </w:r>
          </w:p>
          <w:p w:rsidR="00D9593C" w:rsidRPr="006D57A2" w:rsidRDefault="00D9593C" w:rsidP="0028137B">
            <w:pPr>
              <w:autoSpaceDE w:val="0"/>
              <w:autoSpaceDN w:val="0"/>
              <w:adjustRightInd w:val="0"/>
              <w:jc w:val="both"/>
            </w:pPr>
            <w:r w:rsidRPr="006D57A2">
              <w:t>- за счёт средств бюджета Республики Коми – 0 тыс. рублей;</w:t>
            </w:r>
          </w:p>
          <w:p w:rsidR="00D9593C" w:rsidRPr="006D57A2" w:rsidRDefault="00D9593C" w:rsidP="0028137B">
            <w:pPr>
              <w:autoSpaceDE w:val="0"/>
              <w:autoSpaceDN w:val="0"/>
              <w:adjustRightInd w:val="0"/>
              <w:jc w:val="both"/>
            </w:pPr>
            <w:r w:rsidRPr="006D57A2">
              <w:t>- за с</w:t>
            </w:r>
            <w:r w:rsidR="00582F9A">
              <w:t xml:space="preserve">чёт средств местного бюджета – </w:t>
            </w:r>
            <w:r w:rsidR="00C61D8C">
              <w:t>676,5</w:t>
            </w:r>
            <w:r w:rsidRPr="006D57A2">
              <w:t xml:space="preserve"> тыс. рублей;</w:t>
            </w:r>
          </w:p>
          <w:p w:rsidR="00D9593C" w:rsidRPr="006D57A2" w:rsidRDefault="00D9593C" w:rsidP="0028137B">
            <w:pPr>
              <w:autoSpaceDE w:val="0"/>
              <w:autoSpaceDN w:val="0"/>
              <w:adjustRightInd w:val="0"/>
              <w:jc w:val="both"/>
            </w:pPr>
          </w:p>
          <w:p w:rsidR="00D9593C" w:rsidRPr="006D57A2" w:rsidRDefault="00D9593C" w:rsidP="0028137B">
            <w:pPr>
              <w:autoSpaceDE w:val="0"/>
              <w:autoSpaceDN w:val="0"/>
              <w:adjustRightInd w:val="0"/>
              <w:jc w:val="both"/>
            </w:pPr>
            <w:r w:rsidRPr="006D57A2">
              <w:t>Прогнозный объём финансирования Программы по годам составляет:</w:t>
            </w:r>
          </w:p>
          <w:p w:rsidR="00D9593C" w:rsidRPr="006D57A2" w:rsidRDefault="00D9593C" w:rsidP="0028137B">
            <w:pPr>
              <w:autoSpaceDE w:val="0"/>
              <w:autoSpaceDN w:val="0"/>
              <w:adjustRightInd w:val="0"/>
              <w:jc w:val="both"/>
            </w:pPr>
            <w:r w:rsidRPr="006D57A2">
              <w:t xml:space="preserve">- за счёт средств федерального бюджета </w:t>
            </w:r>
          </w:p>
          <w:p w:rsidR="00D9593C" w:rsidRPr="006D57A2" w:rsidRDefault="00D9593C" w:rsidP="0028137B">
            <w:pPr>
              <w:autoSpaceDE w:val="0"/>
              <w:autoSpaceDN w:val="0"/>
              <w:adjustRightInd w:val="0"/>
              <w:jc w:val="both"/>
            </w:pPr>
            <w:r w:rsidRPr="006D57A2">
              <w:t>2015 год – 0 тыс. рублей;</w:t>
            </w:r>
          </w:p>
          <w:p w:rsidR="00D9593C" w:rsidRPr="006D57A2" w:rsidRDefault="00D9593C" w:rsidP="0028137B">
            <w:pPr>
              <w:autoSpaceDE w:val="0"/>
              <w:autoSpaceDN w:val="0"/>
              <w:adjustRightInd w:val="0"/>
              <w:jc w:val="both"/>
            </w:pPr>
            <w:r w:rsidRPr="006D57A2">
              <w:t>2016 год -  0 тыс. рублей;</w:t>
            </w:r>
          </w:p>
          <w:p w:rsidR="00D9593C" w:rsidRPr="006D57A2" w:rsidRDefault="00D9593C" w:rsidP="0028137B">
            <w:pPr>
              <w:autoSpaceDE w:val="0"/>
              <w:autoSpaceDN w:val="0"/>
              <w:adjustRightInd w:val="0"/>
              <w:jc w:val="both"/>
            </w:pPr>
            <w:r w:rsidRPr="006D57A2">
              <w:t>2017 год – 0 тыс. рублей;</w:t>
            </w:r>
          </w:p>
          <w:p w:rsidR="00D9593C" w:rsidRPr="006D57A2" w:rsidRDefault="00D9593C" w:rsidP="0028137B">
            <w:pPr>
              <w:autoSpaceDE w:val="0"/>
              <w:autoSpaceDN w:val="0"/>
              <w:adjustRightInd w:val="0"/>
              <w:jc w:val="both"/>
            </w:pPr>
            <w:r w:rsidRPr="006D57A2">
              <w:t>2018 год – 0 тыс. рублей;</w:t>
            </w:r>
          </w:p>
          <w:p w:rsidR="00D9593C" w:rsidRPr="006D57A2" w:rsidRDefault="00D9593C" w:rsidP="0028137B">
            <w:pPr>
              <w:autoSpaceDE w:val="0"/>
              <w:autoSpaceDN w:val="0"/>
              <w:adjustRightInd w:val="0"/>
              <w:jc w:val="both"/>
            </w:pPr>
            <w:r w:rsidRPr="006D57A2">
              <w:t>2019 год – 0 тыс. рублей;</w:t>
            </w:r>
          </w:p>
          <w:p w:rsidR="00D9593C" w:rsidRPr="006D57A2" w:rsidRDefault="00D9593C" w:rsidP="0028137B">
            <w:pPr>
              <w:autoSpaceDE w:val="0"/>
              <w:autoSpaceDN w:val="0"/>
              <w:adjustRightInd w:val="0"/>
              <w:jc w:val="both"/>
            </w:pPr>
            <w:r w:rsidRPr="006D57A2">
              <w:t>2020 год – 0 тыс. рублей.</w:t>
            </w:r>
          </w:p>
          <w:p w:rsidR="00D9593C" w:rsidRPr="006D57A2" w:rsidRDefault="00D9593C" w:rsidP="0028137B">
            <w:pPr>
              <w:autoSpaceDE w:val="0"/>
              <w:autoSpaceDN w:val="0"/>
              <w:adjustRightInd w:val="0"/>
              <w:jc w:val="both"/>
            </w:pPr>
            <w:r w:rsidRPr="006D57A2">
              <w:t>- за счёт средств бюджета Республики Коми:</w:t>
            </w:r>
          </w:p>
          <w:p w:rsidR="00D9593C" w:rsidRPr="006D57A2" w:rsidRDefault="00D9593C" w:rsidP="0028137B">
            <w:pPr>
              <w:autoSpaceDE w:val="0"/>
              <w:autoSpaceDN w:val="0"/>
              <w:adjustRightInd w:val="0"/>
              <w:jc w:val="both"/>
            </w:pPr>
            <w:r w:rsidRPr="006D57A2">
              <w:t>2015 год – 0 тыс. рублей;</w:t>
            </w:r>
          </w:p>
          <w:p w:rsidR="00D9593C" w:rsidRPr="006D57A2" w:rsidRDefault="00D9593C" w:rsidP="0028137B">
            <w:pPr>
              <w:autoSpaceDE w:val="0"/>
              <w:autoSpaceDN w:val="0"/>
              <w:adjustRightInd w:val="0"/>
              <w:jc w:val="both"/>
            </w:pPr>
            <w:r w:rsidRPr="006D57A2">
              <w:t>2016 год -  0 тыс. рублей;</w:t>
            </w:r>
          </w:p>
          <w:p w:rsidR="00D9593C" w:rsidRPr="006D57A2" w:rsidRDefault="00D9593C" w:rsidP="0028137B">
            <w:pPr>
              <w:autoSpaceDE w:val="0"/>
              <w:autoSpaceDN w:val="0"/>
              <w:adjustRightInd w:val="0"/>
              <w:jc w:val="both"/>
            </w:pPr>
            <w:r w:rsidRPr="006D57A2">
              <w:t>2017 год – 0 тыс. рублей;</w:t>
            </w:r>
          </w:p>
          <w:p w:rsidR="00D9593C" w:rsidRPr="006D57A2" w:rsidRDefault="00D9593C" w:rsidP="0028137B">
            <w:pPr>
              <w:autoSpaceDE w:val="0"/>
              <w:autoSpaceDN w:val="0"/>
              <w:adjustRightInd w:val="0"/>
              <w:jc w:val="both"/>
            </w:pPr>
            <w:r w:rsidRPr="006D57A2">
              <w:t>2018 год – 0 тыс. рублей;</w:t>
            </w:r>
          </w:p>
          <w:p w:rsidR="00D9593C" w:rsidRPr="006D57A2" w:rsidRDefault="00D9593C" w:rsidP="0028137B">
            <w:pPr>
              <w:autoSpaceDE w:val="0"/>
              <w:autoSpaceDN w:val="0"/>
              <w:adjustRightInd w:val="0"/>
              <w:jc w:val="both"/>
            </w:pPr>
            <w:r w:rsidRPr="006D57A2">
              <w:t>2019 год – 0 тыс. рублей;</w:t>
            </w:r>
          </w:p>
          <w:p w:rsidR="00D9593C" w:rsidRPr="006D57A2" w:rsidRDefault="00D9593C" w:rsidP="0028137B">
            <w:pPr>
              <w:autoSpaceDE w:val="0"/>
              <w:autoSpaceDN w:val="0"/>
              <w:adjustRightInd w:val="0"/>
              <w:jc w:val="both"/>
            </w:pPr>
            <w:r w:rsidRPr="006D57A2">
              <w:t>2020 год – 0 тыс. рублей.</w:t>
            </w:r>
          </w:p>
          <w:p w:rsidR="00D9593C" w:rsidRPr="006D57A2" w:rsidRDefault="00D9593C" w:rsidP="0028137B">
            <w:pPr>
              <w:autoSpaceDE w:val="0"/>
              <w:autoSpaceDN w:val="0"/>
              <w:adjustRightInd w:val="0"/>
              <w:jc w:val="both"/>
            </w:pPr>
            <w:r w:rsidRPr="006D57A2">
              <w:t>- за счёт средств местного бюджета:</w:t>
            </w:r>
          </w:p>
          <w:p w:rsidR="00D9593C" w:rsidRPr="006D57A2" w:rsidRDefault="00D9593C" w:rsidP="0028137B">
            <w:pPr>
              <w:autoSpaceDE w:val="0"/>
              <w:autoSpaceDN w:val="0"/>
              <w:adjustRightInd w:val="0"/>
              <w:jc w:val="both"/>
            </w:pPr>
            <w:r w:rsidRPr="006D57A2">
              <w:t>2015 год – 200,0 тыс. рублей;</w:t>
            </w:r>
          </w:p>
          <w:p w:rsidR="00D9593C" w:rsidRPr="006D57A2" w:rsidRDefault="00D9593C" w:rsidP="0028137B">
            <w:pPr>
              <w:autoSpaceDE w:val="0"/>
              <w:autoSpaceDN w:val="0"/>
              <w:adjustRightInd w:val="0"/>
              <w:jc w:val="both"/>
            </w:pPr>
            <w:r w:rsidRPr="006D57A2">
              <w:t>2016 год -  200,0 тыс. рублей;</w:t>
            </w:r>
          </w:p>
          <w:p w:rsidR="00D9593C" w:rsidRPr="006D57A2" w:rsidRDefault="00D9593C" w:rsidP="0028137B">
            <w:pPr>
              <w:autoSpaceDE w:val="0"/>
              <w:autoSpaceDN w:val="0"/>
              <w:adjustRightInd w:val="0"/>
              <w:jc w:val="both"/>
            </w:pPr>
            <w:r w:rsidRPr="006D57A2">
              <w:t xml:space="preserve">2017 год – </w:t>
            </w:r>
            <w:r w:rsidR="0084613A">
              <w:t>153,4</w:t>
            </w:r>
            <w:r w:rsidRPr="006D57A2">
              <w:t xml:space="preserve"> тыс. рублей;</w:t>
            </w:r>
          </w:p>
          <w:p w:rsidR="00D9593C" w:rsidRPr="006D57A2" w:rsidRDefault="00D9593C" w:rsidP="0028137B">
            <w:pPr>
              <w:autoSpaceDE w:val="0"/>
              <w:autoSpaceDN w:val="0"/>
              <w:adjustRightInd w:val="0"/>
              <w:jc w:val="both"/>
            </w:pPr>
            <w:r w:rsidRPr="006D57A2">
              <w:t xml:space="preserve">2018 год – </w:t>
            </w:r>
            <w:r w:rsidR="0084613A">
              <w:t>23,1</w:t>
            </w:r>
            <w:r w:rsidRPr="006D57A2">
              <w:t xml:space="preserve"> тыс. рублей;</w:t>
            </w:r>
          </w:p>
          <w:p w:rsidR="00D9593C" w:rsidRPr="006D57A2" w:rsidRDefault="00D9593C" w:rsidP="0028137B">
            <w:pPr>
              <w:autoSpaceDE w:val="0"/>
              <w:autoSpaceDN w:val="0"/>
              <w:adjustRightInd w:val="0"/>
              <w:jc w:val="both"/>
            </w:pPr>
            <w:r w:rsidRPr="006D57A2">
              <w:t>2019 год –</w:t>
            </w:r>
            <w:r w:rsidR="007E7010">
              <w:t xml:space="preserve"> </w:t>
            </w:r>
            <w:r w:rsidR="00BF476A">
              <w:t>5</w:t>
            </w:r>
            <w:r w:rsidR="00582F9A">
              <w:t>0,</w:t>
            </w:r>
            <w:r w:rsidRPr="006D57A2">
              <w:t>0 тыс. рублей;</w:t>
            </w:r>
          </w:p>
          <w:p w:rsidR="00D9593C" w:rsidRPr="006D57A2" w:rsidRDefault="00D9593C" w:rsidP="007E7010">
            <w:pPr>
              <w:autoSpaceDE w:val="0"/>
              <w:autoSpaceDN w:val="0"/>
              <w:adjustRightInd w:val="0"/>
              <w:jc w:val="both"/>
            </w:pPr>
            <w:r w:rsidRPr="006D57A2">
              <w:t xml:space="preserve">2020 год – </w:t>
            </w:r>
            <w:r w:rsidR="00BF476A">
              <w:t>5</w:t>
            </w:r>
            <w:r w:rsidR="00582F9A">
              <w:t>0,</w:t>
            </w:r>
            <w:r w:rsidRPr="006D57A2">
              <w:t>0 тыс. рублей.</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lastRenderedPageBreak/>
              <w:t>Обобщенные ожидаемые результаты реализации</w:t>
            </w:r>
          </w:p>
          <w:p w:rsidR="00D9593C" w:rsidRPr="006D57A2" w:rsidRDefault="00D9593C" w:rsidP="0028137B">
            <w:pPr>
              <w:autoSpaceDE w:val="0"/>
              <w:autoSpaceDN w:val="0"/>
              <w:adjustRightInd w:val="0"/>
              <w:jc w:val="both"/>
            </w:pPr>
            <w:r w:rsidRPr="006D57A2">
              <w:t>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jc w:val="both"/>
            </w:pPr>
            <w:r w:rsidRPr="006D57A2">
              <w:t>Реализация Программы позволит к 2020 году достичь следующих конечных результатов (по отношению к 2013 году):</w:t>
            </w:r>
          </w:p>
          <w:p w:rsidR="00D9593C" w:rsidRPr="006D57A2" w:rsidRDefault="00D9593C" w:rsidP="0028137B">
            <w:pPr>
              <w:jc w:val="both"/>
            </w:pPr>
            <w:r w:rsidRPr="006D57A2">
              <w:t xml:space="preserve">Повышение эффективности местного самоуправления за счет активизации внедрения и повышения результативности использования информационно-коммуникационных технологий (далее </w:t>
            </w:r>
            <w:r w:rsidR="008D094D">
              <w:t>–</w:t>
            </w:r>
            <w:r w:rsidRPr="006D57A2">
              <w:t xml:space="preserve"> ИКТ).    Совершенствование межведомственного информационного взаимодействия ОМСУ с органами государственной власти, хозяйствующими субъектами при предоставлении государственных и муниципальных услуг (сокращение временных, организационных и финансовых издержек).  Обеспечение открытости деятельности ОМСУ. </w:t>
            </w:r>
          </w:p>
        </w:tc>
      </w:tr>
    </w:tbl>
    <w:p w:rsidR="00106AB3" w:rsidRDefault="00106AB3" w:rsidP="00BF70A6">
      <w:pPr>
        <w:jc w:val="both"/>
        <w:rPr>
          <w:lang w:val="en-US"/>
        </w:rPr>
      </w:pPr>
    </w:p>
    <w:p w:rsidR="0046474E" w:rsidRDefault="0046474E" w:rsidP="00BF70A6">
      <w:pPr>
        <w:jc w:val="both"/>
        <w:rPr>
          <w:lang w:val="en-US"/>
        </w:rPr>
      </w:pPr>
    </w:p>
    <w:p w:rsidR="00D9593C" w:rsidRPr="006D57A2" w:rsidRDefault="00B67047" w:rsidP="00B67047">
      <w:pPr>
        <w:widowControl w:val="0"/>
        <w:autoSpaceDE w:val="0"/>
        <w:autoSpaceDN w:val="0"/>
        <w:adjustRightInd w:val="0"/>
        <w:ind w:left="927"/>
        <w:rPr>
          <w:b/>
        </w:rPr>
      </w:pPr>
      <w:r w:rsidRPr="00B67047">
        <w:rPr>
          <w:b/>
        </w:rPr>
        <w:t>1.</w:t>
      </w:r>
      <w:r w:rsidR="00106AB3" w:rsidRPr="00BF70A6">
        <w:tab/>
      </w:r>
      <w:r w:rsidR="00D9593C" w:rsidRPr="006D57A2">
        <w:rPr>
          <w:b/>
        </w:rPr>
        <w:t>Характеристика сферы реализации подпрограммы, описание основных проблем в указанной сфере и прогноз ее развития</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center"/>
        <w:rPr>
          <w:b/>
          <w:bCs/>
        </w:rPr>
      </w:pPr>
      <w:r w:rsidRPr="006D57A2">
        <w:rPr>
          <w:b/>
          <w:bCs/>
        </w:rPr>
        <w:t>Предпосылки реализации подпрограммы</w:t>
      </w:r>
    </w:p>
    <w:p w:rsidR="00D9593C" w:rsidRPr="006D57A2" w:rsidRDefault="00D9593C" w:rsidP="00D9593C">
      <w:pPr>
        <w:widowControl w:val="0"/>
        <w:autoSpaceDE w:val="0"/>
        <w:autoSpaceDN w:val="0"/>
        <w:adjustRightInd w:val="0"/>
        <w:jc w:val="center"/>
        <w:rPr>
          <w:b/>
          <w:bCs/>
          <w:color w:val="FF0000"/>
        </w:rPr>
      </w:pPr>
    </w:p>
    <w:p w:rsidR="00D9593C" w:rsidRPr="006D57A2" w:rsidRDefault="00D9593C" w:rsidP="00D9593C">
      <w:pPr>
        <w:widowControl w:val="0"/>
        <w:autoSpaceDE w:val="0"/>
        <w:autoSpaceDN w:val="0"/>
        <w:adjustRightInd w:val="0"/>
        <w:jc w:val="both"/>
        <w:rPr>
          <w:bCs/>
        </w:rPr>
      </w:pPr>
      <w:r w:rsidRPr="006D57A2">
        <w:rPr>
          <w:bCs/>
        </w:rPr>
        <w:t xml:space="preserve">1. Принята долгосрочная </w:t>
      </w:r>
      <w:r w:rsidRPr="006D57A2">
        <w:t>Стратегия развития информационного общества и н</w:t>
      </w:r>
      <w:r w:rsidRPr="006D57A2">
        <w:rPr>
          <w:bCs/>
        </w:rPr>
        <w:t>аличие нормативных правовых актов в указанной сфере. Обозначен вектор развития муниципальной информатизации.</w:t>
      </w:r>
    </w:p>
    <w:p w:rsidR="00D9593C" w:rsidRPr="006D57A2" w:rsidRDefault="00D9593C" w:rsidP="00D9593C">
      <w:pPr>
        <w:jc w:val="both"/>
      </w:pPr>
      <w:r w:rsidRPr="006D57A2">
        <w:t>2. Рост объемов финансирования проектов информатизации из бюджетов разного уровня, распространение опыта успешного использования информационных технологий в деятельности органов власти.</w:t>
      </w:r>
    </w:p>
    <w:p w:rsidR="00D9593C" w:rsidRPr="006D57A2" w:rsidRDefault="00D9593C" w:rsidP="00D9593C">
      <w:pPr>
        <w:jc w:val="both"/>
      </w:pPr>
      <w:r w:rsidRPr="006D57A2">
        <w:t>3. Формирование современной инфраструктуры предоставления информационно-  коммуникационных услуг (включая расширение сети МФЦ), повышение доступности информационных технологий;</w:t>
      </w:r>
    </w:p>
    <w:p w:rsidR="00D9593C" w:rsidRPr="006D57A2" w:rsidRDefault="00D9593C" w:rsidP="00D9593C">
      <w:pPr>
        <w:jc w:val="both"/>
      </w:pPr>
      <w:r w:rsidRPr="006D57A2">
        <w:lastRenderedPageBreak/>
        <w:t>4. Повышение информационной открытости и публичности процедур разработки и принятия государственных решений, реализация прав граждан на доступ к информации;</w:t>
      </w:r>
    </w:p>
    <w:p w:rsidR="00D9593C" w:rsidRPr="006D57A2" w:rsidRDefault="00D9593C" w:rsidP="00D9593C">
      <w:pPr>
        <w:jc w:val="both"/>
      </w:pPr>
      <w:r w:rsidRPr="006D57A2">
        <w:t>5. Концептуально новый подход к формированию кадрового состава, к базовой системе повышения квалификации и переподготовки муниципальных служащих в области ИКТ.</w:t>
      </w:r>
    </w:p>
    <w:p w:rsidR="00D9593C" w:rsidRPr="006D57A2" w:rsidRDefault="00D9593C" w:rsidP="00D9593C">
      <w:pPr>
        <w:widowControl w:val="0"/>
        <w:autoSpaceDE w:val="0"/>
        <w:autoSpaceDN w:val="0"/>
        <w:adjustRightInd w:val="0"/>
        <w:jc w:val="both"/>
        <w:rPr>
          <w:bCs/>
          <w:color w:val="FF0000"/>
        </w:rPr>
      </w:pPr>
    </w:p>
    <w:p w:rsidR="00D9593C" w:rsidRPr="006D57A2" w:rsidRDefault="00D9593C" w:rsidP="00D9593C">
      <w:pPr>
        <w:widowControl w:val="0"/>
        <w:autoSpaceDE w:val="0"/>
        <w:autoSpaceDN w:val="0"/>
        <w:adjustRightInd w:val="0"/>
        <w:jc w:val="center"/>
        <w:rPr>
          <w:b/>
          <w:bCs/>
        </w:rPr>
      </w:pPr>
      <w:r w:rsidRPr="006D57A2">
        <w:rPr>
          <w:b/>
          <w:bCs/>
        </w:rPr>
        <w:t>Текущий уровень информатизации МО</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rPr>
      </w:pPr>
      <w:r w:rsidRPr="006D57A2">
        <w:rPr>
          <w:bCs/>
        </w:rPr>
        <w:t>В разделе, в разрезе основных направлений, дана краткая характеристика фактического состояния уровня информатизации МО МР «Сыктывдинский» по состоянию на 01.09.2014 года:</w:t>
      </w:r>
    </w:p>
    <w:p w:rsidR="00D9593C" w:rsidRPr="006D57A2" w:rsidRDefault="00D9593C" w:rsidP="00D9593C">
      <w:pPr>
        <w:widowControl w:val="0"/>
        <w:autoSpaceDE w:val="0"/>
        <w:autoSpaceDN w:val="0"/>
        <w:adjustRightInd w:val="0"/>
        <w:jc w:val="both"/>
        <w:rPr>
          <w:bCs/>
        </w:rPr>
      </w:pPr>
    </w:p>
    <w:p w:rsidR="00D9593C" w:rsidRPr="006D57A2" w:rsidRDefault="003F78D8" w:rsidP="001A1ECB">
      <w:pPr>
        <w:widowControl w:val="0"/>
        <w:tabs>
          <w:tab w:val="left" w:pos="1134"/>
        </w:tabs>
        <w:autoSpaceDE w:val="0"/>
        <w:autoSpaceDN w:val="0"/>
        <w:adjustRightInd w:val="0"/>
        <w:ind w:firstLine="567"/>
        <w:jc w:val="both"/>
      </w:pPr>
      <w:r w:rsidRPr="003F78D8">
        <w:rPr>
          <w:bCs/>
        </w:rPr>
        <w:t>1.</w:t>
      </w:r>
      <w:r w:rsidR="00D9593C" w:rsidRPr="006D57A2">
        <w:rPr>
          <w:b/>
          <w:bCs/>
        </w:rPr>
        <w:t>Субъекты информатизации</w:t>
      </w:r>
      <w:r w:rsidR="008D094D">
        <w:rPr>
          <w:bCs/>
        </w:rPr>
        <w:t>–</w:t>
      </w:r>
      <w:r w:rsidR="00D9593C" w:rsidRPr="006D57A2">
        <w:t>жители муниципального образования, органы государственной власти, органы местного самоуправления МО (администрация МО МР «Сыктывдинский», сельские поселения МО), подведомственные учреждения и организации, общественные объединения.</w:t>
      </w:r>
    </w:p>
    <w:p w:rsidR="00D9593C" w:rsidRPr="006D57A2" w:rsidRDefault="003F78D8" w:rsidP="001A1ECB">
      <w:pPr>
        <w:widowControl w:val="0"/>
        <w:tabs>
          <w:tab w:val="left" w:pos="1134"/>
        </w:tabs>
        <w:autoSpaceDE w:val="0"/>
        <w:autoSpaceDN w:val="0"/>
        <w:adjustRightInd w:val="0"/>
        <w:ind w:firstLine="567"/>
        <w:jc w:val="both"/>
        <w:rPr>
          <w:bCs/>
        </w:rPr>
      </w:pPr>
      <w:r w:rsidRPr="003F78D8">
        <w:rPr>
          <w:bCs/>
        </w:rPr>
        <w:t>2.</w:t>
      </w:r>
      <w:r w:rsidR="00D9593C" w:rsidRPr="006D57A2">
        <w:rPr>
          <w:b/>
          <w:bCs/>
        </w:rPr>
        <w:t>Компьютерный парки оргтехника</w:t>
      </w:r>
      <w:r w:rsidR="00917D65">
        <w:rPr>
          <w:b/>
          <w:bCs/>
        </w:rPr>
        <w:t xml:space="preserve"> </w:t>
      </w:r>
      <w:r w:rsidR="008D094D">
        <w:rPr>
          <w:bCs/>
        </w:rPr>
        <w:t>–</w:t>
      </w:r>
      <w:r w:rsidR="00917D65">
        <w:rPr>
          <w:bCs/>
        </w:rPr>
        <w:t xml:space="preserve"> </w:t>
      </w:r>
      <w:r w:rsidR="00917D65" w:rsidRPr="006D57A2">
        <w:rPr>
          <w:bCs/>
        </w:rPr>
        <w:t>в</w:t>
      </w:r>
      <w:r w:rsidR="00917D65">
        <w:rPr>
          <w:bCs/>
        </w:rPr>
        <w:t xml:space="preserve"> ц</w:t>
      </w:r>
      <w:r w:rsidR="00D9593C" w:rsidRPr="006D57A2">
        <w:rPr>
          <w:bCs/>
        </w:rPr>
        <w:t xml:space="preserve">елом по администрации МО МР «Сыктывдинский» обновление компьютерной техники выполнено на 30%, а по отдельным, значимым направлениям на 100%, - функционально по «ИТ-сервису»: земля (отдел землепользования и управления имуществом </w:t>
      </w:r>
      <w:r w:rsidR="008D094D">
        <w:rPr>
          <w:bCs/>
        </w:rPr>
        <w:t>–</w:t>
      </w:r>
      <w:r w:rsidR="00D9593C" w:rsidRPr="006D57A2">
        <w:rPr>
          <w:bCs/>
        </w:rPr>
        <w:t xml:space="preserve"> 100%), финансы (управление финансов </w:t>
      </w:r>
      <w:r w:rsidR="008D094D">
        <w:rPr>
          <w:bCs/>
        </w:rPr>
        <w:t>–</w:t>
      </w:r>
      <w:r w:rsidR="00D9593C" w:rsidRPr="006D57A2">
        <w:rPr>
          <w:bCs/>
        </w:rPr>
        <w:t xml:space="preserve"> 100%, отдел бухгалтерского учета и отчетности </w:t>
      </w:r>
      <w:r w:rsidR="008D094D">
        <w:rPr>
          <w:bCs/>
        </w:rPr>
        <w:t>–</w:t>
      </w:r>
      <w:r w:rsidR="00D9593C" w:rsidRPr="006D57A2">
        <w:rPr>
          <w:bCs/>
        </w:rPr>
        <w:t xml:space="preserve"> 50%), ЖКХ (отдел районного хозяйства </w:t>
      </w:r>
      <w:r w:rsidR="008D094D">
        <w:rPr>
          <w:bCs/>
        </w:rPr>
        <w:t>–</w:t>
      </w:r>
      <w:r w:rsidR="00D9593C" w:rsidRPr="006D57A2">
        <w:rPr>
          <w:bCs/>
        </w:rPr>
        <w:t xml:space="preserve"> 30%), управление (руководство, отдел общего обеспечения </w:t>
      </w:r>
      <w:r w:rsidR="008D094D">
        <w:rPr>
          <w:bCs/>
        </w:rPr>
        <w:t>–</w:t>
      </w:r>
      <w:r w:rsidR="00D9593C" w:rsidRPr="006D57A2">
        <w:rPr>
          <w:bCs/>
        </w:rPr>
        <w:t xml:space="preserve"> 100%). Конфигурация 70% компьютеров отвечает требованиям, которые предъявляются «ИТ-сервисами» и закрепленным функционалом. Согласно</w:t>
      </w:r>
      <w:r w:rsidR="007A6ABC">
        <w:rPr>
          <w:bCs/>
        </w:rPr>
        <w:t xml:space="preserve"> </w:t>
      </w:r>
      <w:r w:rsidR="00D9593C" w:rsidRPr="006D57A2">
        <w:rPr>
          <w:bCs/>
        </w:rPr>
        <w:t xml:space="preserve">плана модернизации последовательно выполняется обновление офисной техники (принтеры, сканеры, факсы) </w:t>
      </w:r>
      <w:r w:rsidR="008D094D">
        <w:rPr>
          <w:bCs/>
        </w:rPr>
        <w:t>–</w:t>
      </w:r>
      <w:r w:rsidR="00D9593C" w:rsidRPr="006D57A2">
        <w:rPr>
          <w:bCs/>
        </w:rPr>
        <w:t xml:space="preserve"> переход на использование сетевых принтеров (2 шт.) и потоковых сканеров формата А4 (2 шт.). На основе анализа информационных потоков оптимизирована схема расстановки МФУ (3 шт.). Для обеспечения бесперебойного функционирования подготовлен резервный обменный фонд. Уровень компьютеризации сельских поселений МО ниже среднего, ближе к очень низкому – это маломощная конфигурация компьютеров, устаревшее системное и прикладное программное обеспечение и отсутствие антивирусных программ.</w:t>
      </w:r>
    </w:p>
    <w:p w:rsidR="00C14009" w:rsidRPr="00C74046" w:rsidRDefault="003F78D8" w:rsidP="001A1ECB">
      <w:pPr>
        <w:widowControl w:val="0"/>
        <w:tabs>
          <w:tab w:val="left" w:pos="1134"/>
        </w:tabs>
        <w:autoSpaceDE w:val="0"/>
        <w:autoSpaceDN w:val="0"/>
        <w:adjustRightInd w:val="0"/>
        <w:ind w:firstLine="567"/>
        <w:jc w:val="both"/>
      </w:pPr>
      <w:r>
        <w:rPr>
          <w:bCs/>
        </w:rPr>
        <w:t xml:space="preserve">3. </w:t>
      </w:r>
      <w:r w:rsidR="00D9593C" w:rsidRPr="006D57A2">
        <w:rPr>
          <w:b/>
          <w:bCs/>
        </w:rPr>
        <w:t>ЛВС</w:t>
      </w:r>
      <w:r w:rsidR="008D49B2">
        <w:rPr>
          <w:b/>
          <w:bCs/>
        </w:rPr>
        <w:t xml:space="preserve"> </w:t>
      </w:r>
      <w:r w:rsidR="001A1ECB" w:rsidRPr="001A1ECB">
        <w:rPr>
          <w:bCs/>
        </w:rPr>
        <w:t>(локальная вычислительная сеть)</w:t>
      </w:r>
      <w:r w:rsidR="00D9593C" w:rsidRPr="001A1ECB">
        <w:rPr>
          <w:bCs/>
        </w:rPr>
        <w:t>,</w:t>
      </w:r>
      <w:r w:rsidR="00D9593C" w:rsidRPr="006D57A2">
        <w:rPr>
          <w:b/>
          <w:bCs/>
        </w:rPr>
        <w:t xml:space="preserve"> КСПД</w:t>
      </w:r>
      <w:r w:rsidR="008D49B2">
        <w:rPr>
          <w:b/>
          <w:bCs/>
        </w:rPr>
        <w:t xml:space="preserve"> </w:t>
      </w:r>
      <w:r w:rsidR="001A1ECB" w:rsidRPr="001A1ECB">
        <w:rPr>
          <w:bCs/>
        </w:rPr>
        <w:t>(корпоративная сеть передачи данных)</w:t>
      </w:r>
      <w:r w:rsidR="00D9593C" w:rsidRPr="006D57A2">
        <w:rPr>
          <w:bCs/>
        </w:rPr>
        <w:t xml:space="preserve">  и </w:t>
      </w:r>
      <w:r w:rsidR="00D9593C" w:rsidRPr="006D57A2">
        <w:t xml:space="preserve">интеграция с региональной сетью передачи данных ОИВ Республики Коми </w:t>
      </w:r>
      <w:r w:rsidR="008D094D">
        <w:t>–</w:t>
      </w:r>
      <w:r w:rsidR="00D9593C" w:rsidRPr="006D57A2">
        <w:t xml:space="preserve"> ЛВС администрации МО МР «Сыктывдинский» и администрации сельского поселения «Выльгорт» интегрированы с региональной сетью передачи данных Республики Коми. Единая сеть передачи данных (документооборота) в МО отсутствует. В администрациях сельских поселений ЛВС находиться в одном из трех состояний: ЛВС охватывает все рабочие места сотрудников, 20%; в ЛВС включена часть компьютерного парка администрации, 60%; ЛВС отсутствует, 20% (или находится в нерабочем состоянии).</w:t>
      </w:r>
    </w:p>
    <w:p w:rsidR="00D9593C" w:rsidRPr="006D57A2" w:rsidRDefault="003F78D8" w:rsidP="003F78D8">
      <w:pPr>
        <w:widowControl w:val="0"/>
        <w:tabs>
          <w:tab w:val="left" w:pos="1134"/>
        </w:tabs>
        <w:autoSpaceDE w:val="0"/>
        <w:autoSpaceDN w:val="0"/>
        <w:adjustRightInd w:val="0"/>
        <w:ind w:firstLine="567"/>
        <w:jc w:val="both"/>
      </w:pPr>
      <w:r>
        <w:t xml:space="preserve">4. </w:t>
      </w:r>
      <w:r w:rsidR="00C74046">
        <w:rPr>
          <w:b/>
        </w:rPr>
        <w:t>Г</w:t>
      </w:r>
      <w:r w:rsidR="00D9593C" w:rsidRPr="006D57A2">
        <w:rPr>
          <w:b/>
        </w:rPr>
        <w:t xml:space="preserve">осударственные и муниципальные информационные системы </w:t>
      </w:r>
      <w:r w:rsidR="008D094D">
        <w:rPr>
          <w:b/>
        </w:rPr>
        <w:t>–</w:t>
      </w:r>
      <w:r w:rsidR="00D9593C" w:rsidRPr="006D57A2">
        <w:t xml:space="preserve"> на территории МО внедрены следующие информационные системы: Свод-</w:t>
      </w:r>
      <w:r w:rsidR="00D9593C" w:rsidRPr="006D57A2">
        <w:rPr>
          <w:lang w:val="en-US"/>
        </w:rPr>
        <w:t>WEB</w:t>
      </w:r>
      <w:r w:rsidR="00D9593C" w:rsidRPr="006D57A2">
        <w:t xml:space="preserve"> (100% от необходимого количества),</w:t>
      </w:r>
      <w:r w:rsidR="008D49B2">
        <w:t xml:space="preserve"> </w:t>
      </w:r>
      <w:r w:rsidR="00D9593C" w:rsidRPr="006D57A2">
        <w:t xml:space="preserve"> АЦК Финансы (100% от необходимого количества), АЦК Планирование (100% от необходимого количества), АСУС (100% от необходимого количества), МСЭД электронный документооборот (администрация МО МР «Сыктывдинский», администрации сельского поселения «Выльгорт» и «Зеленец»), в администрации МО МР «Сыктывдинский»: ГИС «Электронное образование» (1 рабочее место); ГАС «Управление» (1 рабочее место); СМЭВ (СООЗ 2.0., 7 рабочих мест).</w:t>
      </w:r>
    </w:p>
    <w:p w:rsidR="00D9593C" w:rsidRPr="006D57A2" w:rsidRDefault="003F78D8" w:rsidP="003F78D8">
      <w:pPr>
        <w:widowControl w:val="0"/>
        <w:tabs>
          <w:tab w:val="left" w:pos="1134"/>
        </w:tabs>
        <w:autoSpaceDE w:val="0"/>
        <w:autoSpaceDN w:val="0"/>
        <w:adjustRightInd w:val="0"/>
        <w:ind w:left="360"/>
        <w:jc w:val="both"/>
      </w:pPr>
      <w:r w:rsidRPr="003F78D8">
        <w:t>5.</w:t>
      </w:r>
      <w:r w:rsidR="00C74046">
        <w:rPr>
          <w:b/>
        </w:rPr>
        <w:t>П</w:t>
      </w:r>
      <w:r w:rsidR="00D9593C" w:rsidRPr="006D57A2">
        <w:rPr>
          <w:b/>
        </w:rPr>
        <w:t>редоставление государственных и муниципальных услуг</w:t>
      </w:r>
      <w:r w:rsidR="00D9593C" w:rsidRPr="006D57A2">
        <w:t xml:space="preserve"> на территории МО по принципу «одного окна» осуществляется в здании администрации МО МР «Сыктывдинский» (архивное направление, земельные и имущественные отношения, обращения граждан). Сеть МФЦ и удаленные рабочие места отсутствуют.</w:t>
      </w:r>
    </w:p>
    <w:p w:rsidR="00D9593C" w:rsidRPr="006D57A2" w:rsidRDefault="00C74046" w:rsidP="003F78D8">
      <w:pPr>
        <w:widowControl w:val="0"/>
        <w:numPr>
          <w:ilvl w:val="0"/>
          <w:numId w:val="35"/>
        </w:numPr>
        <w:tabs>
          <w:tab w:val="left" w:pos="1134"/>
        </w:tabs>
        <w:autoSpaceDE w:val="0"/>
        <w:autoSpaceDN w:val="0"/>
        <w:adjustRightInd w:val="0"/>
        <w:ind w:left="0" w:firstLine="360"/>
        <w:jc w:val="both"/>
        <w:rPr>
          <w:bCs/>
        </w:rPr>
      </w:pPr>
      <w:r>
        <w:rPr>
          <w:b/>
          <w:bCs/>
        </w:rPr>
        <w:t>З</w:t>
      </w:r>
      <w:r w:rsidR="00D9593C" w:rsidRPr="006D57A2">
        <w:rPr>
          <w:b/>
          <w:bCs/>
        </w:rPr>
        <w:t>ащита информации</w:t>
      </w:r>
      <w:r w:rsidR="000B437E">
        <w:rPr>
          <w:b/>
          <w:bCs/>
        </w:rPr>
        <w:t xml:space="preserve"> </w:t>
      </w:r>
      <w:r w:rsidR="008D094D">
        <w:rPr>
          <w:bCs/>
        </w:rPr>
        <w:t>–</w:t>
      </w:r>
      <w:r w:rsidR="00D9593C" w:rsidRPr="006D57A2">
        <w:rPr>
          <w:bCs/>
        </w:rPr>
        <w:t xml:space="preserve"> информационную безопасность региональной сети </w:t>
      </w:r>
      <w:r w:rsidR="00D9593C" w:rsidRPr="006D57A2">
        <w:rPr>
          <w:bCs/>
        </w:rPr>
        <w:lastRenderedPageBreak/>
        <w:t xml:space="preserve">передачи данных обеспечивает региональный оператор безопасности ГАУ РК «Центр безопасности информации». В здании администрации МО МР «Сыктывдинский» развернута система централизованного управления антивирусной защитой, выполняется ежедневный мониторинг состояния (охват </w:t>
      </w:r>
      <w:r w:rsidR="008D094D">
        <w:rPr>
          <w:bCs/>
        </w:rPr>
        <w:t>–</w:t>
      </w:r>
      <w:r w:rsidR="00D9593C" w:rsidRPr="006D57A2">
        <w:rPr>
          <w:bCs/>
        </w:rPr>
        <w:t xml:space="preserve"> 100% рабочих мест), 50% рабочих мест оснащены средствами криптографической защиты информации (далее </w:t>
      </w:r>
      <w:r w:rsidR="008D094D">
        <w:rPr>
          <w:bCs/>
        </w:rPr>
        <w:t>–</w:t>
      </w:r>
      <w:r w:rsidR="00D9593C" w:rsidRPr="006D57A2">
        <w:rPr>
          <w:bCs/>
        </w:rPr>
        <w:t xml:space="preserve"> СКЗИ): Крипто</w:t>
      </w:r>
      <w:r w:rsidR="00E35B42">
        <w:rPr>
          <w:bCs/>
        </w:rPr>
        <w:t xml:space="preserve"> </w:t>
      </w:r>
      <w:r w:rsidR="00D9593C" w:rsidRPr="006D57A2">
        <w:rPr>
          <w:bCs/>
        </w:rPr>
        <w:t>Про, Крипто</w:t>
      </w:r>
      <w:r w:rsidR="00E35B42">
        <w:rPr>
          <w:bCs/>
        </w:rPr>
        <w:t xml:space="preserve"> </w:t>
      </w:r>
      <w:r w:rsidR="00D9593C" w:rsidRPr="006D57A2">
        <w:rPr>
          <w:bCs/>
        </w:rPr>
        <w:t xml:space="preserve">АРМ, </w:t>
      </w:r>
      <w:r w:rsidR="00D9593C" w:rsidRPr="006D57A2">
        <w:rPr>
          <w:bCs/>
          <w:lang w:val="en-US"/>
        </w:rPr>
        <w:t>Secret</w:t>
      </w:r>
      <w:r w:rsidR="00E35B42">
        <w:rPr>
          <w:bCs/>
        </w:rPr>
        <w:t xml:space="preserve"> </w:t>
      </w:r>
      <w:r w:rsidR="00D9593C" w:rsidRPr="006D57A2">
        <w:rPr>
          <w:bCs/>
          <w:lang w:val="en-US"/>
        </w:rPr>
        <w:t>Net</w:t>
      </w:r>
      <w:r w:rsidR="00D9593C" w:rsidRPr="006D57A2">
        <w:rPr>
          <w:bCs/>
        </w:rPr>
        <w:t xml:space="preserve">, </w:t>
      </w:r>
      <w:proofErr w:type="spellStart"/>
      <w:r w:rsidR="00D9593C" w:rsidRPr="006D57A2">
        <w:rPr>
          <w:bCs/>
          <w:lang w:val="en-US"/>
        </w:rPr>
        <w:t>Vip</w:t>
      </w:r>
      <w:proofErr w:type="spellEnd"/>
      <w:r w:rsidR="00E35B42">
        <w:rPr>
          <w:bCs/>
        </w:rPr>
        <w:t xml:space="preserve"> </w:t>
      </w:r>
      <w:r w:rsidR="00D9593C" w:rsidRPr="006D57A2">
        <w:rPr>
          <w:bCs/>
          <w:lang w:val="en-US"/>
        </w:rPr>
        <w:t>Net</w:t>
      </w:r>
      <w:r w:rsidR="00D9593C" w:rsidRPr="006D57A2">
        <w:rPr>
          <w:bCs/>
        </w:rPr>
        <w:t xml:space="preserve">.  </w:t>
      </w:r>
    </w:p>
    <w:p w:rsidR="00D9593C" w:rsidRPr="006D57A2" w:rsidRDefault="00C74046" w:rsidP="003F78D8">
      <w:pPr>
        <w:widowControl w:val="0"/>
        <w:numPr>
          <w:ilvl w:val="0"/>
          <w:numId w:val="35"/>
        </w:numPr>
        <w:tabs>
          <w:tab w:val="left" w:pos="1134"/>
        </w:tabs>
        <w:autoSpaceDE w:val="0"/>
        <w:autoSpaceDN w:val="0"/>
        <w:adjustRightInd w:val="0"/>
        <w:ind w:left="0" w:firstLine="567"/>
        <w:jc w:val="both"/>
        <w:rPr>
          <w:bCs/>
        </w:rPr>
      </w:pPr>
      <w:r>
        <w:rPr>
          <w:b/>
          <w:bCs/>
        </w:rPr>
        <w:t>Д</w:t>
      </w:r>
      <w:r w:rsidR="00D9593C" w:rsidRPr="006D57A2">
        <w:rPr>
          <w:b/>
          <w:bCs/>
        </w:rPr>
        <w:t>оступ к сети Интернет</w:t>
      </w:r>
      <w:r w:rsidR="00D9593C" w:rsidRPr="006D57A2">
        <w:rPr>
          <w:bCs/>
        </w:rPr>
        <w:t xml:space="preserve"> -  все рабочие места администрации МО МР «Сыктывдинский» подключены к сети Интернет (ГАУ РК «Центр информационных технологий»). В администрациях сельских поселениях МО состояние разное: доступ отсутствует </w:t>
      </w:r>
      <w:r w:rsidR="008D094D">
        <w:rPr>
          <w:bCs/>
        </w:rPr>
        <w:t>–</w:t>
      </w:r>
      <w:r w:rsidR="00D9593C" w:rsidRPr="006D57A2">
        <w:rPr>
          <w:bCs/>
        </w:rPr>
        <w:t xml:space="preserve"> 1 сельское поселение (с/п </w:t>
      </w:r>
      <w:r w:rsidR="00D72052">
        <w:rPr>
          <w:bCs/>
        </w:rPr>
        <w:t xml:space="preserve"> </w:t>
      </w:r>
      <w:proofErr w:type="spellStart"/>
      <w:r w:rsidR="00D9593C" w:rsidRPr="006D57A2">
        <w:rPr>
          <w:bCs/>
        </w:rPr>
        <w:t>Мандач</w:t>
      </w:r>
      <w:proofErr w:type="spellEnd"/>
      <w:r w:rsidR="00D9593C" w:rsidRPr="006D57A2">
        <w:rPr>
          <w:bCs/>
        </w:rPr>
        <w:t xml:space="preserve">); 4 сельских поселения имеют нестабильный доступ через операторов сотовой связи на своей территории; 8 сельских поселений получают доступ к сети Интернет на базе обычной телефонной линии, по технологии </w:t>
      </w:r>
      <w:r w:rsidR="00D9593C" w:rsidRPr="006D57A2">
        <w:rPr>
          <w:bCs/>
          <w:lang w:val="en-US"/>
        </w:rPr>
        <w:t>ADSL</w:t>
      </w:r>
      <w:r w:rsidR="00D9593C" w:rsidRPr="006D57A2">
        <w:rPr>
          <w:bCs/>
        </w:rPr>
        <w:t>. Единая оптоволоконная сеть между органами МСУ отсутствует. На территории МО действуют следующие провайдеры, которые предоставляют доступ пользователей к сети Интернет: РОСТЕЛЕКОМ, ТТК и сотовые операторы. Действует официальный сайт администрации М</w:t>
      </w:r>
      <w:r w:rsidR="00D9593C" w:rsidRPr="006D57A2">
        <w:t>О МР «Сыктывдинский» (сайт не отвечает современным требованиям)</w:t>
      </w:r>
      <w:r w:rsidR="00D9593C" w:rsidRPr="006D57A2">
        <w:rPr>
          <w:bCs/>
        </w:rPr>
        <w:t>.</w:t>
      </w:r>
    </w:p>
    <w:p w:rsidR="00D9593C" w:rsidRPr="006D57A2" w:rsidRDefault="00C74046" w:rsidP="003F78D8">
      <w:pPr>
        <w:widowControl w:val="0"/>
        <w:numPr>
          <w:ilvl w:val="0"/>
          <w:numId w:val="35"/>
        </w:numPr>
        <w:tabs>
          <w:tab w:val="left" w:pos="1134"/>
        </w:tabs>
        <w:autoSpaceDE w:val="0"/>
        <w:autoSpaceDN w:val="0"/>
        <w:adjustRightInd w:val="0"/>
        <w:ind w:left="0" w:firstLine="567"/>
        <w:jc w:val="both"/>
        <w:rPr>
          <w:bCs/>
        </w:rPr>
      </w:pPr>
      <w:r>
        <w:rPr>
          <w:b/>
          <w:bCs/>
        </w:rPr>
        <w:t>Л</w:t>
      </w:r>
      <w:r w:rsidR="00D9593C" w:rsidRPr="006D57A2">
        <w:rPr>
          <w:b/>
          <w:bCs/>
        </w:rPr>
        <w:t xml:space="preserve">окализация нормативный правовых актов </w:t>
      </w:r>
      <w:r w:rsidR="008D094D">
        <w:rPr>
          <w:bCs/>
        </w:rPr>
        <w:t>–</w:t>
      </w:r>
      <w:r w:rsidR="00D9593C" w:rsidRPr="006D57A2">
        <w:rPr>
          <w:bCs/>
        </w:rPr>
        <w:t xml:space="preserve"> на территории МО приняты локальные НПА определяющие политику организации обработки персональных данных, учет и контроль СКЗИ, информационную безопасность. Утверждены регламенты, инструкции пользователей и перечни в сфере информатизации и ИКТ. </w:t>
      </w:r>
    </w:p>
    <w:p w:rsidR="00D9593C" w:rsidRPr="006D57A2" w:rsidRDefault="00C74046" w:rsidP="003F78D8">
      <w:pPr>
        <w:widowControl w:val="0"/>
        <w:numPr>
          <w:ilvl w:val="0"/>
          <w:numId w:val="35"/>
        </w:numPr>
        <w:tabs>
          <w:tab w:val="left" w:pos="1134"/>
        </w:tabs>
        <w:autoSpaceDE w:val="0"/>
        <w:autoSpaceDN w:val="0"/>
        <w:adjustRightInd w:val="0"/>
        <w:ind w:left="0" w:firstLine="567"/>
        <w:jc w:val="both"/>
        <w:rPr>
          <w:bCs/>
        </w:rPr>
      </w:pPr>
      <w:r>
        <w:rPr>
          <w:b/>
          <w:bCs/>
        </w:rPr>
        <w:t>К</w:t>
      </w:r>
      <w:r w:rsidR="00D9593C" w:rsidRPr="006D57A2">
        <w:rPr>
          <w:b/>
          <w:bCs/>
        </w:rPr>
        <w:t xml:space="preserve">адровый ресурс – </w:t>
      </w:r>
      <w:r w:rsidR="00D9593C" w:rsidRPr="006D57A2">
        <w:rPr>
          <w:bCs/>
        </w:rPr>
        <w:t>в органах МСУ (90%) отсутствуют специалисты с базовым образованием по направлениям «Информационные системы и технологии», «Автоматизация», «Защита информации» и т.д., специалисты в предметной области. В администрации МО МР «Сыктывдинский» мероприятия по муниципальной информатизации координируются и осуществляются сотрудниками отдела общего обеспечения (2 чел.). Структурное подразделение в сфере информационных технологий (ИТ-</w:t>
      </w:r>
      <w:r w:rsidR="00420D9D">
        <w:rPr>
          <w:bCs/>
        </w:rPr>
        <w:t xml:space="preserve"> </w:t>
      </w:r>
      <w:r w:rsidR="00D9593C" w:rsidRPr="006D57A2">
        <w:rPr>
          <w:bCs/>
        </w:rPr>
        <w:t>отдел) отсутствует.</w:t>
      </w:r>
    </w:p>
    <w:p w:rsidR="00D9593C" w:rsidRPr="006D57A2" w:rsidRDefault="00D9593C" w:rsidP="00D9593C">
      <w:pPr>
        <w:widowControl w:val="0"/>
        <w:autoSpaceDE w:val="0"/>
        <w:autoSpaceDN w:val="0"/>
        <w:adjustRightInd w:val="0"/>
        <w:ind w:left="927"/>
        <w:jc w:val="center"/>
        <w:rPr>
          <w:bCs/>
        </w:rPr>
      </w:pPr>
    </w:p>
    <w:p w:rsidR="00C14009" w:rsidRDefault="00C14009" w:rsidP="00C14009">
      <w:pPr>
        <w:pStyle w:val="a8"/>
        <w:rPr>
          <w:b/>
          <w:bCs/>
        </w:rPr>
      </w:pPr>
    </w:p>
    <w:p w:rsidR="00D9593C" w:rsidRPr="006D57A2" w:rsidRDefault="00C74046" w:rsidP="00D9593C">
      <w:pPr>
        <w:widowControl w:val="0"/>
        <w:autoSpaceDE w:val="0"/>
        <w:autoSpaceDN w:val="0"/>
        <w:adjustRightInd w:val="0"/>
        <w:jc w:val="center"/>
        <w:rPr>
          <w:b/>
          <w:bCs/>
        </w:rPr>
      </w:pPr>
      <w:r>
        <w:rPr>
          <w:b/>
          <w:bCs/>
        </w:rPr>
        <w:t>Н</w:t>
      </w:r>
      <w:r w:rsidR="00D9593C" w:rsidRPr="006D57A2">
        <w:rPr>
          <w:b/>
          <w:bCs/>
        </w:rPr>
        <w:t>аправление реализации подпрограммы</w:t>
      </w:r>
    </w:p>
    <w:p w:rsidR="00D9593C" w:rsidRPr="006D57A2" w:rsidRDefault="00D9593C" w:rsidP="00D9593C">
      <w:pPr>
        <w:widowControl w:val="0"/>
        <w:autoSpaceDE w:val="0"/>
        <w:autoSpaceDN w:val="0"/>
        <w:adjustRightInd w:val="0"/>
        <w:jc w:val="center"/>
        <w:rPr>
          <w:bCs/>
        </w:rPr>
      </w:pPr>
    </w:p>
    <w:p w:rsidR="00D9593C" w:rsidRPr="006D57A2" w:rsidRDefault="00D9593C" w:rsidP="00D9593C">
      <w:pPr>
        <w:widowControl w:val="0"/>
        <w:autoSpaceDE w:val="0"/>
        <w:autoSpaceDN w:val="0"/>
        <w:adjustRightInd w:val="0"/>
        <w:jc w:val="both"/>
        <w:rPr>
          <w:bCs/>
        </w:rPr>
      </w:pPr>
      <w:r w:rsidRPr="006D57A2">
        <w:rPr>
          <w:bCs/>
        </w:rPr>
        <w:t>1. Развитие технологической инфраструктуры деятельности в МО в виде КСПД.</w:t>
      </w:r>
    </w:p>
    <w:p w:rsidR="00D9593C" w:rsidRPr="006D57A2" w:rsidRDefault="00D9593C" w:rsidP="00D9593C">
      <w:pPr>
        <w:widowControl w:val="0"/>
        <w:autoSpaceDE w:val="0"/>
        <w:autoSpaceDN w:val="0"/>
        <w:adjustRightInd w:val="0"/>
        <w:jc w:val="both"/>
        <w:rPr>
          <w:bCs/>
        </w:rPr>
      </w:pPr>
      <w:r w:rsidRPr="006D57A2">
        <w:rPr>
          <w:bCs/>
        </w:rPr>
        <w:t>2. Развитие портальных технологий в сети Интернет.</w:t>
      </w:r>
    </w:p>
    <w:p w:rsidR="00D9593C" w:rsidRPr="006D57A2" w:rsidRDefault="00D9593C" w:rsidP="00D9593C">
      <w:pPr>
        <w:widowControl w:val="0"/>
        <w:autoSpaceDE w:val="0"/>
        <w:autoSpaceDN w:val="0"/>
        <w:adjustRightInd w:val="0"/>
        <w:jc w:val="both"/>
        <w:rPr>
          <w:bCs/>
        </w:rPr>
      </w:pPr>
      <w:r w:rsidRPr="006D57A2">
        <w:rPr>
          <w:bCs/>
        </w:rPr>
        <w:t>3. Развитие единого электронного документооборота в МО и организация на ее базе межведомственного информационного взаимодействия.</w:t>
      </w:r>
    </w:p>
    <w:p w:rsidR="00D9593C" w:rsidRPr="006D57A2" w:rsidRDefault="00D9593C" w:rsidP="00D9593C">
      <w:pPr>
        <w:widowControl w:val="0"/>
        <w:autoSpaceDE w:val="0"/>
        <w:autoSpaceDN w:val="0"/>
        <w:adjustRightInd w:val="0"/>
        <w:jc w:val="both"/>
        <w:rPr>
          <w:bCs/>
        </w:rPr>
      </w:pPr>
      <w:r w:rsidRPr="006D57A2">
        <w:rPr>
          <w:bCs/>
        </w:rPr>
        <w:t>4. Развитие муниципальных ИС и их интеграция с государственными ИС государственных органов Республики Коми.</w:t>
      </w:r>
    </w:p>
    <w:p w:rsidR="00D9593C" w:rsidRPr="006D57A2" w:rsidRDefault="00D9593C" w:rsidP="00D9593C">
      <w:pPr>
        <w:widowControl w:val="0"/>
        <w:autoSpaceDE w:val="0"/>
        <w:autoSpaceDN w:val="0"/>
        <w:adjustRightInd w:val="0"/>
        <w:jc w:val="both"/>
        <w:rPr>
          <w:bCs/>
        </w:rPr>
      </w:pPr>
      <w:r w:rsidRPr="006D57A2">
        <w:rPr>
          <w:bCs/>
        </w:rPr>
        <w:t>5. Организация и развитие предоставление государственных и муниципальных услуг по принципу «одного окна», на базе МФЦ и удаленных рабочих мест.</w:t>
      </w:r>
    </w:p>
    <w:p w:rsidR="00D9593C" w:rsidRPr="006D57A2" w:rsidRDefault="00D9593C" w:rsidP="00D9593C">
      <w:pPr>
        <w:widowControl w:val="0"/>
        <w:autoSpaceDE w:val="0"/>
        <w:autoSpaceDN w:val="0"/>
        <w:adjustRightInd w:val="0"/>
        <w:jc w:val="both"/>
        <w:rPr>
          <w:bCs/>
        </w:rPr>
      </w:pPr>
      <w:r w:rsidRPr="006D57A2">
        <w:rPr>
          <w:bCs/>
        </w:rPr>
        <w:t>6. Обеспечение безопасности информационных ресурсов МО.</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widowControl w:val="0"/>
        <w:autoSpaceDE w:val="0"/>
        <w:autoSpaceDN w:val="0"/>
        <w:adjustRightInd w:val="0"/>
        <w:jc w:val="center"/>
        <w:rPr>
          <w:b/>
          <w:bCs/>
        </w:rPr>
      </w:pPr>
      <w:r w:rsidRPr="006D57A2">
        <w:rPr>
          <w:b/>
          <w:bCs/>
        </w:rPr>
        <w:t>Проблемы реализации подпрограммы</w:t>
      </w:r>
    </w:p>
    <w:p w:rsidR="00D9593C" w:rsidRPr="006D57A2" w:rsidRDefault="00D9593C" w:rsidP="00D9593C"/>
    <w:p w:rsidR="00D9593C" w:rsidRPr="006D57A2" w:rsidRDefault="00D9593C" w:rsidP="00D9593C">
      <w:pPr>
        <w:jc w:val="both"/>
      </w:pPr>
      <w:r w:rsidRPr="006D57A2">
        <w:t xml:space="preserve">1. </w:t>
      </w:r>
      <w:r w:rsidRPr="006D57A2">
        <w:rPr>
          <w:b/>
        </w:rPr>
        <w:t>Основные причины снижения темпов</w:t>
      </w:r>
      <w:r w:rsidRPr="006D57A2">
        <w:t xml:space="preserve"> продвижения муниципальной информатизации (реализации задач подпрограммы): недостаточное финансирование, слабая материально-техническая база и отсутствие (или недостаточное количество) специалистов в сфере ИКТ, безопасности и защиты персональных данных (высокая стоимость программно-технических средств, недостаток надежных высокоскоростных каналов связи и необходимых средств телекоммуникаций в администрациях сельских поселений МО, в подведомственных учреждениях).</w:t>
      </w:r>
    </w:p>
    <w:p w:rsidR="00D9593C" w:rsidRPr="006D57A2" w:rsidRDefault="00D9593C" w:rsidP="00D9593C">
      <w:pPr>
        <w:jc w:val="both"/>
      </w:pPr>
      <w:r w:rsidRPr="006D57A2">
        <w:lastRenderedPageBreak/>
        <w:t>2. Территориальная удаленность и труднодоступность объектов информатизации, что снижает уровень горизонтального информационного взаимодействия.</w:t>
      </w:r>
    </w:p>
    <w:p w:rsidR="00D9593C" w:rsidRPr="006D57A2" w:rsidRDefault="00D9593C" w:rsidP="00D9593C">
      <w:pPr>
        <w:jc w:val="both"/>
      </w:pPr>
      <w:r w:rsidRPr="006D57A2">
        <w:t>3. Отсутствие единых технологических подходов и принципов информатизации.</w:t>
      </w:r>
    </w:p>
    <w:p w:rsidR="00D9593C" w:rsidRPr="006D57A2" w:rsidRDefault="00D9593C" w:rsidP="00D9593C">
      <w:pPr>
        <w:jc w:val="both"/>
      </w:pPr>
      <w:r w:rsidRPr="006D57A2">
        <w:t>4. Наличие человеческого фактора в реализации вектора развития муниципальной информатизации на территории МО (отказ от понятий - «отдельный компьютер», «программа», «программно-аппаратный комплекс» и переход к современным понятиям – «ИТ</w:t>
      </w:r>
      <w:r w:rsidR="00EE01CC">
        <w:t xml:space="preserve"> </w:t>
      </w:r>
      <w:r w:rsidRPr="006D57A2">
        <w:t>-</w:t>
      </w:r>
      <w:r w:rsidR="00EE01CC">
        <w:t xml:space="preserve"> </w:t>
      </w:r>
      <w:r w:rsidRPr="006D57A2">
        <w:t>сервис, информационная система», «ИТ-</w:t>
      </w:r>
      <w:r w:rsidR="00EE01CC">
        <w:t xml:space="preserve"> </w:t>
      </w:r>
      <w:r w:rsidRPr="006D57A2">
        <w:t>ресурс»).</w:t>
      </w:r>
    </w:p>
    <w:p w:rsidR="00D9593C" w:rsidRPr="006D57A2" w:rsidRDefault="00D9593C" w:rsidP="00D9593C">
      <w:pPr>
        <w:jc w:val="both"/>
      </w:pPr>
    </w:p>
    <w:p w:rsidR="00D9593C" w:rsidRPr="006D57A2" w:rsidRDefault="00D9593C" w:rsidP="00125435">
      <w:pPr>
        <w:widowControl w:val="0"/>
        <w:numPr>
          <w:ilvl w:val="0"/>
          <w:numId w:val="10"/>
        </w:numPr>
        <w:autoSpaceDE w:val="0"/>
        <w:autoSpaceDN w:val="0"/>
        <w:adjustRightInd w:val="0"/>
        <w:jc w:val="center"/>
        <w:rPr>
          <w:b/>
        </w:rPr>
      </w:pPr>
      <w:r w:rsidRPr="006D57A2">
        <w:rPr>
          <w:b/>
        </w:rPr>
        <w:t>Приоритеты реализуемой на территории МО политики в сфере реализации подпрограммы, цель (цели), задачи и целевые индикаторы (показатели) достижения цели (целей) и решения задач, описание основных ожидаемых конечных результатов подпрограммы, сроков и контрольных этапов</w:t>
      </w:r>
    </w:p>
    <w:p w:rsidR="00D9593C" w:rsidRPr="006D57A2" w:rsidRDefault="00D9593C" w:rsidP="00D9593C">
      <w:pPr>
        <w:widowControl w:val="0"/>
        <w:autoSpaceDE w:val="0"/>
        <w:autoSpaceDN w:val="0"/>
        <w:adjustRightInd w:val="0"/>
        <w:ind w:firstLine="567"/>
        <w:jc w:val="center"/>
        <w:rPr>
          <w:b/>
        </w:rPr>
      </w:pPr>
      <w:r w:rsidRPr="006D57A2">
        <w:rPr>
          <w:b/>
        </w:rPr>
        <w:t>реализации подпрограммы</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E32C7D">
      <w:pPr>
        <w:widowControl w:val="0"/>
        <w:autoSpaceDE w:val="0"/>
        <w:autoSpaceDN w:val="0"/>
        <w:adjustRightInd w:val="0"/>
        <w:ind w:firstLine="567"/>
        <w:jc w:val="both"/>
      </w:pPr>
      <w:r w:rsidRPr="006D57A2">
        <w:t>Государственная политика Республики Коми в сфере информатизации заключается в повышении эффективности государственного и муниципального управления, а также в повышении эффективности решения задач социально-экономического развития МО МР «Сыктывдинский» посредством внедрения ИКТ.</w:t>
      </w:r>
    </w:p>
    <w:p w:rsidR="00D9593C" w:rsidRPr="006D57A2" w:rsidRDefault="00D9593C" w:rsidP="00D9593C">
      <w:pPr>
        <w:widowControl w:val="0"/>
        <w:autoSpaceDE w:val="0"/>
        <w:autoSpaceDN w:val="0"/>
        <w:adjustRightInd w:val="0"/>
        <w:jc w:val="both"/>
      </w:pPr>
    </w:p>
    <w:p w:rsidR="00D9593C" w:rsidRPr="006D57A2" w:rsidRDefault="00D9593C" w:rsidP="00E32C7D">
      <w:pPr>
        <w:widowControl w:val="0"/>
        <w:autoSpaceDE w:val="0"/>
        <w:autoSpaceDN w:val="0"/>
        <w:adjustRightInd w:val="0"/>
        <w:ind w:firstLine="567"/>
        <w:jc w:val="both"/>
      </w:pPr>
      <w:r w:rsidRPr="006D57A2">
        <w:t>Приоритетными направлениями государственной политики Республики Коми в области информатизации являются создание инфраструктуры информационного общества и формирование электронного правительства в Республике Коми.</w:t>
      </w:r>
    </w:p>
    <w:p w:rsidR="00D9593C" w:rsidRPr="006D57A2" w:rsidRDefault="00D9593C" w:rsidP="00D9593C">
      <w:pPr>
        <w:widowControl w:val="0"/>
        <w:autoSpaceDE w:val="0"/>
        <w:autoSpaceDN w:val="0"/>
        <w:adjustRightInd w:val="0"/>
        <w:ind w:firstLine="567"/>
        <w:jc w:val="both"/>
      </w:pPr>
    </w:p>
    <w:p w:rsidR="00D9593C" w:rsidRPr="006D57A2" w:rsidRDefault="00D9593C" w:rsidP="00E32C7D">
      <w:pPr>
        <w:widowControl w:val="0"/>
        <w:autoSpaceDE w:val="0"/>
        <w:autoSpaceDN w:val="0"/>
        <w:adjustRightInd w:val="0"/>
        <w:ind w:firstLine="567"/>
        <w:jc w:val="both"/>
      </w:pPr>
      <w:r w:rsidRPr="006D57A2">
        <w:t>Приоритетами реализуемой на территории МО МР «Сыктывдинский» государственной политики Республики Коми в сфере информатизации являются:</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widowControl w:val="0"/>
        <w:autoSpaceDE w:val="0"/>
        <w:autoSpaceDN w:val="0"/>
        <w:adjustRightInd w:val="0"/>
        <w:jc w:val="both"/>
      </w:pPr>
      <w:r w:rsidRPr="006D57A2">
        <w:t>1. Совершенствование системы муниципального управления на основе создания и развития информационного общества, повышение эффективности работы ОМСУ;</w:t>
      </w:r>
    </w:p>
    <w:p w:rsidR="00D9593C" w:rsidRPr="006D57A2" w:rsidRDefault="00D9593C" w:rsidP="00D9593C">
      <w:pPr>
        <w:widowControl w:val="0"/>
        <w:autoSpaceDE w:val="0"/>
        <w:autoSpaceDN w:val="0"/>
        <w:adjustRightInd w:val="0"/>
        <w:jc w:val="both"/>
      </w:pPr>
      <w:r w:rsidRPr="006D57A2">
        <w:t>2. Обеспечение открытости деятельности ОМСУ;</w:t>
      </w:r>
    </w:p>
    <w:p w:rsidR="00D9593C" w:rsidRPr="006D57A2" w:rsidRDefault="00D9593C" w:rsidP="00D9593C">
      <w:pPr>
        <w:jc w:val="both"/>
      </w:pPr>
      <w:r w:rsidRPr="006D57A2">
        <w:t xml:space="preserve">3. Повышение качества и доступности государственных и муниципальных услуг для граждан и организаций на основе внедрения технологий </w:t>
      </w:r>
      <w:r w:rsidR="008D094D">
        <w:t>«</w:t>
      </w:r>
      <w:r w:rsidRPr="006D57A2">
        <w:t>электронного правительства</w:t>
      </w:r>
      <w:r w:rsidR="008D094D">
        <w:t>»</w:t>
      </w:r>
      <w:r w:rsidRPr="006D57A2">
        <w:t xml:space="preserve"> и формирования интегрированных коммуникационных каналов, построенных по принципу </w:t>
      </w:r>
      <w:r w:rsidR="008D094D">
        <w:t>«</w:t>
      </w:r>
      <w:r w:rsidRPr="006D57A2">
        <w:t>одного окна</w:t>
      </w:r>
      <w:r w:rsidR="008D094D">
        <w:t>»</w:t>
      </w:r>
      <w:r w:rsidRPr="006D57A2">
        <w:t xml:space="preserve"> путем создания и развития сетей МФЦ и удаленных рабочих мест.</w:t>
      </w:r>
    </w:p>
    <w:p w:rsidR="00D9593C" w:rsidRPr="006D57A2" w:rsidRDefault="00D9593C" w:rsidP="00D9593C">
      <w:pPr>
        <w:jc w:val="both"/>
      </w:pPr>
    </w:p>
    <w:p w:rsidR="00D9593C" w:rsidRPr="006D57A2" w:rsidRDefault="00D9593C" w:rsidP="00D9593C">
      <w:pPr>
        <w:widowControl w:val="0"/>
        <w:autoSpaceDE w:val="0"/>
        <w:autoSpaceDN w:val="0"/>
        <w:adjustRightInd w:val="0"/>
        <w:jc w:val="both"/>
      </w:pPr>
      <w:r w:rsidRPr="006D57A2">
        <w:rPr>
          <w:b/>
        </w:rPr>
        <w:t>Цель подпрограммы</w:t>
      </w:r>
      <w:r w:rsidRPr="006D57A2">
        <w:t xml:space="preserve"> «Электронный муниципалитет» - это повышение уровня открытости и прозрачности деятельности администрации МО МР «Сыктывдинский», совершенствование системы предоставления муниципальных услуг.</w:t>
      </w:r>
    </w:p>
    <w:p w:rsidR="00D9593C" w:rsidRPr="006D57A2" w:rsidRDefault="00D9593C" w:rsidP="00D9593C">
      <w:pPr>
        <w:widowControl w:val="0"/>
        <w:autoSpaceDE w:val="0"/>
        <w:autoSpaceDN w:val="0"/>
        <w:adjustRightInd w:val="0"/>
        <w:jc w:val="both"/>
      </w:pPr>
    </w:p>
    <w:p w:rsidR="00D9593C" w:rsidRPr="006D57A2" w:rsidRDefault="00D9593C" w:rsidP="00E32C7D">
      <w:pPr>
        <w:widowControl w:val="0"/>
        <w:autoSpaceDE w:val="0"/>
        <w:autoSpaceDN w:val="0"/>
        <w:adjustRightInd w:val="0"/>
        <w:ind w:firstLine="708"/>
        <w:jc w:val="both"/>
      </w:pPr>
      <w:r w:rsidRPr="006D57A2">
        <w:t xml:space="preserve">Для достижения поставленной цели необходима реализация следующих </w:t>
      </w:r>
      <w:r w:rsidRPr="006D57A2">
        <w:rPr>
          <w:b/>
        </w:rPr>
        <w:t>задач</w:t>
      </w:r>
      <w:r w:rsidRPr="006D57A2">
        <w:t>:</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 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2. Внедрение государственных и муниципальных ИС</w:t>
      </w:r>
      <w:r w:rsidR="007A6ABC">
        <w:rPr>
          <w:rFonts w:ascii="Times New Roman" w:hAnsi="Times New Roman"/>
          <w:sz w:val="24"/>
          <w:szCs w:val="24"/>
        </w:rPr>
        <w:t>;</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4. Развитие КСПД в МО и расширение перечня ИТ-</w:t>
      </w:r>
      <w:r w:rsidR="00A22B3A">
        <w:rPr>
          <w:rFonts w:ascii="Times New Roman" w:hAnsi="Times New Roman"/>
          <w:sz w:val="24"/>
          <w:szCs w:val="24"/>
        </w:rPr>
        <w:t xml:space="preserve"> </w:t>
      </w:r>
      <w:r w:rsidRPr="006D57A2">
        <w:rPr>
          <w:rFonts w:ascii="Times New Roman" w:hAnsi="Times New Roman"/>
          <w:sz w:val="24"/>
          <w:szCs w:val="24"/>
        </w:rPr>
        <w:t>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D9593C" w:rsidRPr="006D57A2" w:rsidRDefault="00D9593C" w:rsidP="00D9593C">
      <w:pPr>
        <w:widowControl w:val="0"/>
        <w:autoSpaceDE w:val="0"/>
        <w:autoSpaceDN w:val="0"/>
        <w:adjustRightInd w:val="0"/>
        <w:jc w:val="both"/>
      </w:pPr>
      <w:r w:rsidRPr="006D57A2">
        <w:t>5. Обеспечение информационной безопасности и лицензионной чистоты в МО.</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E32C7D">
      <w:pPr>
        <w:widowControl w:val="0"/>
        <w:autoSpaceDE w:val="0"/>
        <w:autoSpaceDN w:val="0"/>
        <w:adjustRightInd w:val="0"/>
        <w:ind w:firstLine="708"/>
        <w:jc w:val="both"/>
      </w:pPr>
      <w:r w:rsidRPr="006D57A2">
        <w:lastRenderedPageBreak/>
        <w:t>Исходя из вышесказанного, определены индикаторы (показатели) решения задач подпрограммы:</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1. </w:t>
      </w:r>
      <w:r w:rsidR="008539CA" w:rsidRPr="008539CA">
        <w:rPr>
          <w:rFonts w:ascii="Times New Roman" w:hAnsi="Times New Roman"/>
          <w:sz w:val="24"/>
          <w:szCs w:val="24"/>
        </w:rPr>
        <w:t>Количество граждан, посетивших официальный сайт администрации МО МР «Сыктывдинский»</w:t>
      </w:r>
      <w:r w:rsidR="008539CA">
        <w:rPr>
          <w:rFonts w:ascii="Times New Roman" w:hAnsi="Times New Roman"/>
          <w:sz w:val="24"/>
          <w:szCs w:val="24"/>
        </w:rPr>
        <w:t>, (единиц)</w:t>
      </w:r>
      <w:r w:rsidRPr="008539CA">
        <w:rPr>
          <w:rFonts w:ascii="Times New Roman" w:hAnsi="Times New Roman"/>
          <w:sz w:val="24"/>
          <w:szCs w:val="24"/>
        </w:rPr>
        <w:t>;</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2. </w:t>
      </w:r>
      <w:r w:rsidR="008539CA" w:rsidRPr="008539CA">
        <w:rPr>
          <w:rFonts w:ascii="Times New Roman" w:hAnsi="Times New Roman"/>
          <w:sz w:val="24"/>
          <w:szCs w:val="24"/>
        </w:rPr>
        <w:t>Количество электронных обращений населения в ОМСУ</w:t>
      </w:r>
      <w:r w:rsidR="008539CA">
        <w:rPr>
          <w:rFonts w:ascii="Times New Roman" w:hAnsi="Times New Roman"/>
          <w:sz w:val="24"/>
          <w:szCs w:val="24"/>
        </w:rPr>
        <w:t>, (единиц);</w:t>
      </w:r>
    </w:p>
    <w:p w:rsidR="002E4217" w:rsidRPr="002E4217"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3. </w:t>
      </w:r>
      <w:r w:rsidR="002E4217" w:rsidRPr="002E4217">
        <w:rPr>
          <w:rFonts w:ascii="Times New Roman" w:hAnsi="Times New Roman"/>
          <w:sz w:val="24"/>
          <w:szCs w:val="24"/>
        </w:rPr>
        <w:t>Количество информационных систем, используемых в МО, (единиц)</w:t>
      </w:r>
      <w:r w:rsidR="002E4217">
        <w:rPr>
          <w:rFonts w:ascii="Times New Roman" w:hAnsi="Times New Roman"/>
          <w:sz w:val="24"/>
          <w:szCs w:val="24"/>
        </w:rPr>
        <w:t>;</w:t>
      </w:r>
    </w:p>
    <w:p w:rsidR="00D9593C"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4. </w:t>
      </w:r>
      <w:r w:rsidR="002E4217" w:rsidRPr="002E4217">
        <w:rPr>
          <w:rFonts w:ascii="Times New Roman" w:hAnsi="Times New Roman"/>
          <w:sz w:val="24"/>
          <w:szCs w:val="24"/>
        </w:rPr>
        <w:t>Доля учреждений МО, подключенных к ИС, к общему количеству планируемых к подключению учреждений:</w:t>
      </w:r>
    </w:p>
    <w:p w:rsidR="002E4217" w:rsidRDefault="002E4217"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4.1. </w:t>
      </w:r>
      <w:r w:rsidR="00243412" w:rsidRPr="00243412">
        <w:rPr>
          <w:rFonts w:ascii="Times New Roman" w:hAnsi="Times New Roman"/>
          <w:sz w:val="24"/>
          <w:szCs w:val="24"/>
        </w:rPr>
        <w:t>МСЭД (электронный документооборот)</w:t>
      </w:r>
      <w:r w:rsidR="00AC414F">
        <w:rPr>
          <w:rFonts w:ascii="Times New Roman" w:hAnsi="Times New Roman"/>
          <w:sz w:val="24"/>
          <w:szCs w:val="24"/>
        </w:rPr>
        <w:t>, (процентов);</w:t>
      </w:r>
    </w:p>
    <w:p w:rsidR="00243412" w:rsidRDefault="00243412"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4.2. </w:t>
      </w:r>
      <w:r w:rsidRPr="00243412">
        <w:rPr>
          <w:rFonts w:ascii="Times New Roman" w:hAnsi="Times New Roman"/>
          <w:sz w:val="24"/>
          <w:szCs w:val="24"/>
        </w:rPr>
        <w:t>СМЭВ (СООЗ 2.0)</w:t>
      </w:r>
      <w:r w:rsidR="00AC414F">
        <w:rPr>
          <w:rFonts w:ascii="Times New Roman" w:hAnsi="Times New Roman"/>
          <w:sz w:val="24"/>
          <w:szCs w:val="24"/>
        </w:rPr>
        <w:t>, (процентов);</w:t>
      </w:r>
    </w:p>
    <w:p w:rsidR="00D7585D" w:rsidRDefault="00D7585D"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4.3. </w:t>
      </w:r>
      <w:r w:rsidR="000755A3" w:rsidRPr="000755A3">
        <w:rPr>
          <w:rFonts w:ascii="Times New Roman" w:hAnsi="Times New Roman"/>
          <w:sz w:val="24"/>
          <w:szCs w:val="24"/>
        </w:rPr>
        <w:t>АСУС (сфера земельно-имущественных отношений)</w:t>
      </w:r>
      <w:r w:rsidR="00AC414F">
        <w:rPr>
          <w:rFonts w:ascii="Times New Roman" w:hAnsi="Times New Roman"/>
          <w:sz w:val="24"/>
          <w:szCs w:val="24"/>
        </w:rPr>
        <w:t>, (процентов);</w:t>
      </w:r>
    </w:p>
    <w:p w:rsidR="009E6C03" w:rsidRPr="006D57A2" w:rsidRDefault="009E6C03"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4.4. </w:t>
      </w:r>
      <w:r w:rsidRPr="009E6C03">
        <w:rPr>
          <w:rFonts w:ascii="Times New Roman" w:hAnsi="Times New Roman"/>
          <w:sz w:val="24"/>
          <w:szCs w:val="24"/>
        </w:rPr>
        <w:t>Подсистема «</w:t>
      </w:r>
      <w:proofErr w:type="spellStart"/>
      <w:r w:rsidRPr="009E6C03">
        <w:rPr>
          <w:rFonts w:ascii="Times New Roman" w:hAnsi="Times New Roman"/>
          <w:sz w:val="24"/>
          <w:szCs w:val="24"/>
        </w:rPr>
        <w:t>Похозяйственная</w:t>
      </w:r>
      <w:proofErr w:type="spellEnd"/>
      <w:r w:rsidRPr="009E6C03">
        <w:rPr>
          <w:rFonts w:ascii="Times New Roman" w:hAnsi="Times New Roman"/>
          <w:sz w:val="24"/>
          <w:szCs w:val="24"/>
        </w:rPr>
        <w:t xml:space="preserve"> книга»</w:t>
      </w:r>
      <w:r w:rsidR="00AC414F">
        <w:rPr>
          <w:rFonts w:ascii="Times New Roman" w:hAnsi="Times New Roman"/>
          <w:sz w:val="24"/>
          <w:szCs w:val="24"/>
        </w:rPr>
        <w:t>, (процентов);</w:t>
      </w:r>
    </w:p>
    <w:p w:rsidR="00AC414F" w:rsidRPr="00AC414F"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5. </w:t>
      </w:r>
      <w:r w:rsidR="00AC414F" w:rsidRPr="00AC414F">
        <w:rPr>
          <w:rFonts w:ascii="Times New Roman" w:hAnsi="Times New Roman"/>
          <w:sz w:val="24"/>
          <w:szCs w:val="24"/>
        </w:rPr>
        <w:t>Количество действующих МФЦ предоставления государственных услуг на территории МО</w:t>
      </w:r>
      <w:r w:rsidR="00AC414F">
        <w:rPr>
          <w:rFonts w:ascii="Times New Roman" w:hAnsi="Times New Roman"/>
          <w:sz w:val="24"/>
          <w:szCs w:val="24"/>
        </w:rPr>
        <w:t>, (единиц);</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6. </w:t>
      </w:r>
      <w:r w:rsidR="00E50ACD" w:rsidRPr="006D57A2">
        <w:rPr>
          <w:rFonts w:ascii="Times New Roman" w:hAnsi="Times New Roman"/>
          <w:sz w:val="24"/>
          <w:szCs w:val="24"/>
        </w:rPr>
        <w:t xml:space="preserve">Уровень удовлетворенности получателей муниципальных услуг качеством их предоставления </w:t>
      </w:r>
      <w:r w:rsidR="00E50ACD">
        <w:rPr>
          <w:rFonts w:ascii="Times New Roman" w:hAnsi="Times New Roman"/>
          <w:sz w:val="24"/>
          <w:szCs w:val="24"/>
        </w:rPr>
        <w:t>(процентов);</w:t>
      </w:r>
    </w:p>
    <w:p w:rsidR="00D9593C" w:rsidRPr="00F53E5B"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7. </w:t>
      </w:r>
      <w:r w:rsidR="00F53E5B" w:rsidRPr="00F53E5B">
        <w:rPr>
          <w:rFonts w:ascii="Times New Roman" w:hAnsi="Times New Roman"/>
          <w:sz w:val="24"/>
          <w:szCs w:val="24"/>
        </w:rPr>
        <w:t>Уровень доступности сервисов и служб в КСПД</w:t>
      </w:r>
      <w:r w:rsidR="00F53E5B">
        <w:rPr>
          <w:rFonts w:ascii="Times New Roman" w:hAnsi="Times New Roman"/>
          <w:sz w:val="24"/>
          <w:szCs w:val="24"/>
        </w:rPr>
        <w:t>, (процентов);</w:t>
      </w:r>
    </w:p>
    <w:p w:rsidR="00384A14"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8. </w:t>
      </w:r>
      <w:r w:rsidR="00384A14" w:rsidRPr="00384A14">
        <w:rPr>
          <w:rFonts w:ascii="Times New Roman" w:hAnsi="Times New Roman"/>
          <w:sz w:val="24"/>
          <w:szCs w:val="24"/>
        </w:rPr>
        <w:t>Доля АРМ, с которых предоставлен доступ к ИС, к общему количеству планируемых к подключению АРМ:</w:t>
      </w:r>
    </w:p>
    <w:p w:rsidR="00384A14" w:rsidRDefault="00384A14"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384A14">
        <w:rPr>
          <w:rFonts w:ascii="Times New Roman" w:hAnsi="Times New Roman"/>
          <w:sz w:val="24"/>
          <w:szCs w:val="24"/>
        </w:rPr>
        <w:t>8.1. МСЭД (электронный документооборот)</w:t>
      </w:r>
      <w:r>
        <w:rPr>
          <w:rFonts w:ascii="Times New Roman" w:hAnsi="Times New Roman"/>
          <w:sz w:val="24"/>
          <w:szCs w:val="24"/>
        </w:rPr>
        <w:t>, (процентов);</w:t>
      </w:r>
    </w:p>
    <w:p w:rsidR="006949BC" w:rsidRDefault="006949BC" w:rsidP="006949B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8.2. </w:t>
      </w:r>
      <w:r w:rsidRPr="006949BC">
        <w:rPr>
          <w:rFonts w:ascii="Times New Roman" w:hAnsi="Times New Roman"/>
          <w:sz w:val="24"/>
          <w:szCs w:val="24"/>
        </w:rPr>
        <w:t>СМЭВ (СООЗ 2.0)</w:t>
      </w:r>
      <w:r>
        <w:rPr>
          <w:rFonts w:ascii="Times New Roman" w:hAnsi="Times New Roman"/>
          <w:sz w:val="24"/>
          <w:szCs w:val="24"/>
        </w:rPr>
        <w:t>, (процентов);</w:t>
      </w:r>
    </w:p>
    <w:p w:rsidR="006949BC" w:rsidRDefault="006949BC" w:rsidP="006949B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8.3. </w:t>
      </w:r>
      <w:r w:rsidRPr="006949BC">
        <w:rPr>
          <w:rFonts w:ascii="Times New Roman" w:hAnsi="Times New Roman"/>
          <w:sz w:val="24"/>
          <w:szCs w:val="24"/>
        </w:rPr>
        <w:t>АСУС (сфера земельно-имущественных отношений)</w:t>
      </w:r>
      <w:r>
        <w:rPr>
          <w:rFonts w:ascii="Times New Roman" w:hAnsi="Times New Roman"/>
          <w:sz w:val="24"/>
          <w:szCs w:val="24"/>
        </w:rPr>
        <w:t>, (процентов);</w:t>
      </w:r>
    </w:p>
    <w:p w:rsidR="00154C23" w:rsidRDefault="00584C6E" w:rsidP="00154C23">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8.4. </w:t>
      </w:r>
      <w:r w:rsidRPr="00584C6E">
        <w:rPr>
          <w:rFonts w:ascii="Times New Roman" w:hAnsi="Times New Roman"/>
          <w:sz w:val="24"/>
          <w:szCs w:val="24"/>
        </w:rPr>
        <w:t>Подсистема «</w:t>
      </w:r>
      <w:proofErr w:type="spellStart"/>
      <w:r w:rsidRPr="00584C6E">
        <w:rPr>
          <w:rFonts w:ascii="Times New Roman" w:hAnsi="Times New Roman"/>
          <w:sz w:val="24"/>
          <w:szCs w:val="24"/>
        </w:rPr>
        <w:t>Похозяйственная</w:t>
      </w:r>
      <w:proofErr w:type="spellEnd"/>
      <w:r w:rsidRPr="00584C6E">
        <w:rPr>
          <w:rFonts w:ascii="Times New Roman" w:hAnsi="Times New Roman"/>
          <w:sz w:val="24"/>
          <w:szCs w:val="24"/>
        </w:rPr>
        <w:t xml:space="preserve"> книга»</w:t>
      </w:r>
      <w:r>
        <w:rPr>
          <w:rFonts w:ascii="Times New Roman" w:hAnsi="Times New Roman"/>
          <w:sz w:val="24"/>
          <w:szCs w:val="24"/>
        </w:rPr>
        <w:t xml:space="preserve">, </w:t>
      </w:r>
      <w:r w:rsidR="00154C23">
        <w:rPr>
          <w:rFonts w:ascii="Times New Roman" w:hAnsi="Times New Roman"/>
          <w:sz w:val="24"/>
          <w:szCs w:val="24"/>
        </w:rPr>
        <w:t>(процентов);</w:t>
      </w:r>
    </w:p>
    <w:p w:rsidR="00142BA1" w:rsidRPr="00584C6E" w:rsidRDefault="00142BA1"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9. </w:t>
      </w:r>
      <w:r w:rsidRPr="00142BA1">
        <w:rPr>
          <w:rFonts w:ascii="Times New Roman" w:hAnsi="Times New Roman"/>
          <w:sz w:val="24"/>
          <w:szCs w:val="24"/>
        </w:rPr>
        <w:t>Доля АРМ сотрудников органов власти МО, оснащенных современными компьютерами, а также подключенных к единой сети передачи данных</w:t>
      </w:r>
      <w:r w:rsidR="00403B1F">
        <w:rPr>
          <w:rFonts w:ascii="Times New Roman" w:hAnsi="Times New Roman"/>
          <w:sz w:val="24"/>
          <w:szCs w:val="24"/>
        </w:rPr>
        <w:t xml:space="preserve">, </w:t>
      </w:r>
      <w:r w:rsidR="00154C23">
        <w:rPr>
          <w:rFonts w:ascii="Times New Roman" w:hAnsi="Times New Roman"/>
          <w:sz w:val="24"/>
          <w:szCs w:val="24"/>
        </w:rPr>
        <w:t>(процентов);</w:t>
      </w:r>
    </w:p>
    <w:p w:rsidR="00675B98" w:rsidRDefault="00181552"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10</w:t>
      </w:r>
      <w:r w:rsidR="00D9593C" w:rsidRPr="006D57A2">
        <w:rPr>
          <w:rFonts w:ascii="Times New Roman" w:hAnsi="Times New Roman"/>
          <w:sz w:val="24"/>
          <w:szCs w:val="24"/>
        </w:rPr>
        <w:t xml:space="preserve">. Доля АРМ сотрудников органов власти МО, обеспеченных лицензионным программным обеспечением </w:t>
      </w:r>
      <w:r w:rsidR="00154C23">
        <w:rPr>
          <w:rFonts w:ascii="Times New Roman" w:hAnsi="Times New Roman"/>
          <w:sz w:val="24"/>
          <w:szCs w:val="24"/>
        </w:rPr>
        <w:t>(процентов);</w:t>
      </w:r>
    </w:p>
    <w:p w:rsidR="006B54D0"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w:t>
      </w:r>
      <w:r w:rsidR="00181552">
        <w:rPr>
          <w:rFonts w:ascii="Times New Roman" w:hAnsi="Times New Roman"/>
          <w:sz w:val="24"/>
          <w:szCs w:val="24"/>
        </w:rPr>
        <w:t>1</w:t>
      </w:r>
      <w:r w:rsidRPr="006D57A2">
        <w:rPr>
          <w:rFonts w:ascii="Times New Roman" w:hAnsi="Times New Roman"/>
          <w:sz w:val="24"/>
          <w:szCs w:val="24"/>
        </w:rPr>
        <w:t>.</w:t>
      </w:r>
      <w:r w:rsidR="006B54D0" w:rsidRPr="006B54D0">
        <w:rPr>
          <w:rFonts w:ascii="Times New Roman" w:hAnsi="Times New Roman"/>
          <w:sz w:val="24"/>
          <w:szCs w:val="24"/>
        </w:rPr>
        <w:t>Доля защищенных АРМ сотрудников органов власти</w:t>
      </w:r>
      <w:r w:rsidR="007A6ABC">
        <w:rPr>
          <w:rFonts w:ascii="Times New Roman" w:hAnsi="Times New Roman"/>
          <w:sz w:val="24"/>
          <w:szCs w:val="24"/>
        </w:rPr>
        <w:t xml:space="preserve"> </w:t>
      </w:r>
      <w:r w:rsidR="006B54D0" w:rsidRPr="006B54D0">
        <w:rPr>
          <w:rFonts w:ascii="Times New Roman" w:hAnsi="Times New Roman"/>
          <w:sz w:val="24"/>
          <w:szCs w:val="24"/>
        </w:rPr>
        <w:t>МО обеспеченных лицензионным программным обеспечением</w:t>
      </w:r>
      <w:r w:rsidR="006B54D0">
        <w:rPr>
          <w:rFonts w:ascii="Times New Roman" w:hAnsi="Times New Roman"/>
          <w:sz w:val="24"/>
          <w:szCs w:val="24"/>
        </w:rPr>
        <w:t xml:space="preserve">, </w:t>
      </w:r>
      <w:r w:rsidR="00154C23">
        <w:rPr>
          <w:rFonts w:ascii="Times New Roman" w:hAnsi="Times New Roman"/>
          <w:sz w:val="24"/>
          <w:szCs w:val="24"/>
        </w:rPr>
        <w:t>(процентов);</w:t>
      </w:r>
    </w:p>
    <w:p w:rsidR="00780A0B" w:rsidRDefault="00D9593C" w:rsidP="00780A0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w:t>
      </w:r>
      <w:r w:rsidR="00181552">
        <w:rPr>
          <w:rFonts w:ascii="Times New Roman" w:hAnsi="Times New Roman"/>
          <w:sz w:val="24"/>
          <w:szCs w:val="24"/>
        </w:rPr>
        <w:t>2</w:t>
      </w:r>
      <w:r w:rsidRPr="006D57A2">
        <w:rPr>
          <w:rFonts w:ascii="Times New Roman" w:hAnsi="Times New Roman"/>
          <w:sz w:val="24"/>
          <w:szCs w:val="24"/>
        </w:rPr>
        <w:t xml:space="preserve">. </w:t>
      </w:r>
      <w:r w:rsidR="00780A0B" w:rsidRPr="00780A0B">
        <w:rPr>
          <w:rFonts w:ascii="Times New Roman" w:hAnsi="Times New Roman"/>
          <w:sz w:val="24"/>
          <w:szCs w:val="24"/>
        </w:rPr>
        <w:t>Доля защищенных АРМ сотрудников органов власти МО средствами защиты информации</w:t>
      </w:r>
      <w:r w:rsidR="00780A0B">
        <w:rPr>
          <w:rFonts w:ascii="Times New Roman" w:hAnsi="Times New Roman"/>
          <w:sz w:val="24"/>
          <w:szCs w:val="24"/>
        </w:rPr>
        <w:t>, (процентов).</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4132E6">
      <w:pPr>
        <w:widowControl w:val="0"/>
        <w:autoSpaceDE w:val="0"/>
        <w:autoSpaceDN w:val="0"/>
        <w:adjustRightInd w:val="0"/>
        <w:ind w:firstLine="708"/>
        <w:jc w:val="both"/>
      </w:pPr>
      <w:r w:rsidRPr="006D57A2">
        <w:t>Реализация мероприятий, предусмотренных подпрограммой «Электронный муниципалитет», позволит решить поставленные задачи, внедрить новые электронные услуги и сервисы, новые формы взаимодействия с гражданами и как следствие повысить уровень открытости и прозрачности деятельности администрации муниципального образования муниципального района «Сыктывдинский».</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2E4A7A">
      <w:pPr>
        <w:widowControl w:val="0"/>
        <w:autoSpaceDE w:val="0"/>
        <w:autoSpaceDN w:val="0"/>
        <w:adjustRightInd w:val="0"/>
        <w:ind w:firstLine="708"/>
        <w:jc w:val="both"/>
      </w:pPr>
      <w:r w:rsidRPr="006D57A2">
        <w:t>Перечень и сведения о плановых значениях показателей (целевых индикаторов) подпрограммы (с расшифровкой плановых значений по годам реализации) приведены в приложении (таблица 1).</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center"/>
        <w:rPr>
          <w:b/>
        </w:rPr>
      </w:pPr>
      <w:r w:rsidRPr="006D57A2">
        <w:rPr>
          <w:b/>
        </w:rPr>
        <w:t>Этапы и сроки реализации подпрограммы</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both"/>
      </w:pPr>
      <w:r w:rsidRPr="006D57A2">
        <w:t>Подпрограмма реализуется в один этап. Срок реализации подпрограммы: 201</w:t>
      </w:r>
      <w:r w:rsidR="0088403F">
        <w:t>5</w:t>
      </w:r>
      <w:r w:rsidRPr="006D57A2">
        <w:t>-2020 годы.</w:t>
      </w:r>
    </w:p>
    <w:p w:rsidR="00D9593C" w:rsidRPr="006D57A2" w:rsidRDefault="00D9593C" w:rsidP="00D9593C">
      <w:pPr>
        <w:widowControl w:val="0"/>
        <w:autoSpaceDE w:val="0"/>
        <w:autoSpaceDN w:val="0"/>
        <w:adjustRightInd w:val="0"/>
        <w:ind w:firstLine="567"/>
        <w:jc w:val="center"/>
        <w:rPr>
          <w:u w:val="single"/>
        </w:rPr>
      </w:pPr>
    </w:p>
    <w:p w:rsidR="00D9593C" w:rsidRPr="006D57A2" w:rsidRDefault="00D9593C" w:rsidP="003F78D8">
      <w:pPr>
        <w:widowControl w:val="0"/>
        <w:numPr>
          <w:ilvl w:val="0"/>
          <w:numId w:val="35"/>
        </w:numPr>
        <w:autoSpaceDE w:val="0"/>
        <w:autoSpaceDN w:val="0"/>
        <w:adjustRightInd w:val="0"/>
        <w:jc w:val="center"/>
        <w:rPr>
          <w:b/>
          <w:u w:val="single"/>
        </w:rPr>
      </w:pPr>
      <w:r w:rsidRPr="006D57A2">
        <w:rPr>
          <w:b/>
        </w:rPr>
        <w:t>Характеристика основных мероприятий подпрограммы</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widowControl w:val="0"/>
        <w:autoSpaceDE w:val="0"/>
        <w:autoSpaceDN w:val="0"/>
        <w:adjustRightInd w:val="0"/>
        <w:jc w:val="both"/>
        <w:rPr>
          <w:bCs/>
        </w:rPr>
      </w:pPr>
      <w:r w:rsidRPr="006D57A2">
        <w:rPr>
          <w:bCs/>
        </w:rPr>
        <w:t>Перечень основных мероприятий сформирован таким образом, чтобы обеспечить решение задач подпрограммы:</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lastRenderedPageBreak/>
        <w:t>Задача 1:</w:t>
      </w:r>
    </w:p>
    <w:p w:rsidR="00315203" w:rsidRPr="00C76B09" w:rsidRDefault="00315203" w:rsidP="00315203">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C76B09">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315203" w:rsidRPr="00BF70A6" w:rsidRDefault="00315203" w:rsidP="00315203">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Подготовка и размещение информации в СМИ (печатные СМИ, электронные СМИ и Интернет, радио и телевидение);</w:t>
      </w:r>
    </w:p>
    <w:p w:rsidR="00315203" w:rsidRPr="00C9762E" w:rsidRDefault="00315203" w:rsidP="00315203">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xml:space="preserve">) Развитие и поддержка актуального состояния официального сайта администрации муниципального образования муниципального района </w:t>
      </w:r>
      <w:r w:rsidRPr="00C76B09">
        <w:rPr>
          <w:rFonts w:ascii="Times New Roman" w:hAnsi="Times New Roman"/>
          <w:sz w:val="24"/>
          <w:szCs w:val="24"/>
        </w:rPr>
        <w:t>«Сыктывдинский»</w:t>
      </w:r>
      <w:r>
        <w:rPr>
          <w:rFonts w:ascii="Times New Roman" w:hAnsi="Times New Roman"/>
          <w:sz w:val="24"/>
          <w:szCs w:val="24"/>
        </w:rPr>
        <w:t>.</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2:</w:t>
      </w:r>
    </w:p>
    <w:p w:rsidR="00811D55" w:rsidRPr="00BF70A6" w:rsidRDefault="00811D55" w:rsidP="00811D55">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ИС».</w:t>
      </w:r>
    </w:p>
    <w:p w:rsidR="00811D55" w:rsidRPr="00BF70A6" w:rsidRDefault="00811D55" w:rsidP="00811D55">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811D55" w:rsidRDefault="00811D55" w:rsidP="00811D55">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xml:space="preserve">) Внедрение </w:t>
      </w:r>
      <w:r>
        <w:rPr>
          <w:rFonts w:ascii="Times New Roman" w:hAnsi="Times New Roman"/>
          <w:sz w:val="24"/>
          <w:szCs w:val="24"/>
        </w:rPr>
        <w:t>автоматизированных информационных систем АСУС, МСЭД, СМЭВ (СООЗ).</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3:</w:t>
      </w:r>
    </w:p>
    <w:p w:rsidR="00925816" w:rsidRPr="00F824AB"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F824AB">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925816" w:rsidRPr="00BF70A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Актуализация сведений в Реестре государственных и муниципальных услуг Республики Коми;</w:t>
      </w:r>
    </w:p>
    <w:p w:rsidR="0092581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Организация и развитие предоставления муниципальных услуг (выполнения работ) МФЦ предоставления государственных и муниципальных услуг;</w:t>
      </w:r>
    </w:p>
    <w:p w:rsidR="00925816" w:rsidRPr="00952918"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4:</w:t>
      </w:r>
    </w:p>
    <w:p w:rsidR="00925816" w:rsidRPr="00BF70A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«Развитие КСПД в МО и расширение перечня ИТ-</w:t>
      </w:r>
      <w:r w:rsidR="005B46A1">
        <w:rPr>
          <w:rFonts w:ascii="Times New Roman" w:hAnsi="Times New Roman"/>
          <w:sz w:val="24"/>
          <w:szCs w:val="24"/>
        </w:rPr>
        <w:t xml:space="preserve"> </w:t>
      </w:r>
      <w:r w:rsidRPr="00BF70A6">
        <w:rPr>
          <w:rFonts w:ascii="Times New Roman" w:hAnsi="Times New Roman"/>
          <w:sz w:val="24"/>
          <w:szCs w:val="24"/>
        </w:rPr>
        <w:t xml:space="preserve">сервисов, предоставляемых на базе данной сети в рамках интеграции с региональной сетью передачи данных ОИВ РК. </w:t>
      </w:r>
      <w:r>
        <w:rPr>
          <w:rFonts w:ascii="Times New Roman" w:hAnsi="Times New Roman"/>
          <w:sz w:val="24"/>
          <w:szCs w:val="24"/>
        </w:rPr>
        <w:t>модернизация</w:t>
      </w:r>
      <w:r w:rsidRPr="00BF70A6">
        <w:rPr>
          <w:rFonts w:ascii="Times New Roman" w:hAnsi="Times New Roman"/>
          <w:sz w:val="24"/>
          <w:szCs w:val="24"/>
        </w:rPr>
        <w:t xml:space="preserve"> компьютерного парка».</w:t>
      </w:r>
    </w:p>
    <w:p w:rsidR="00925816" w:rsidRPr="00BF70A6"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а) Техническое обслуживание, сопровождение</w:t>
      </w:r>
      <w:r w:rsidRPr="00BF70A6">
        <w:rPr>
          <w:rFonts w:ascii="Times New Roman" w:hAnsi="Times New Roman"/>
          <w:sz w:val="24"/>
          <w:szCs w:val="24"/>
        </w:rPr>
        <w:t xml:space="preserve"> и модернизация </w:t>
      </w:r>
      <w:r>
        <w:rPr>
          <w:rFonts w:ascii="Times New Roman" w:hAnsi="Times New Roman"/>
          <w:sz w:val="24"/>
          <w:szCs w:val="24"/>
        </w:rPr>
        <w:t xml:space="preserve">сервисов и служб </w:t>
      </w:r>
      <w:r w:rsidRPr="00BF70A6">
        <w:rPr>
          <w:rFonts w:ascii="Times New Roman" w:hAnsi="Times New Roman"/>
          <w:sz w:val="24"/>
          <w:szCs w:val="24"/>
        </w:rPr>
        <w:t>КСПД в МО;</w:t>
      </w:r>
    </w:p>
    <w:p w:rsidR="00925816" w:rsidRPr="00AA477A" w:rsidRDefault="00925816" w:rsidP="0092581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б</w:t>
      </w:r>
      <w:r w:rsidRPr="00BF70A6">
        <w:rPr>
          <w:rFonts w:ascii="Times New Roman" w:hAnsi="Times New Roman"/>
          <w:sz w:val="24"/>
          <w:szCs w:val="24"/>
        </w:rPr>
        <w:t xml:space="preserve">) </w:t>
      </w:r>
      <w:r>
        <w:rPr>
          <w:rFonts w:ascii="Times New Roman" w:hAnsi="Times New Roman"/>
          <w:sz w:val="24"/>
          <w:szCs w:val="24"/>
        </w:rPr>
        <w:t>М</w:t>
      </w:r>
      <w:r w:rsidRPr="00BF70A6">
        <w:rPr>
          <w:rFonts w:ascii="Times New Roman" w:hAnsi="Times New Roman"/>
          <w:sz w:val="24"/>
          <w:szCs w:val="24"/>
        </w:rPr>
        <w:t>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widowControl w:val="0"/>
        <w:autoSpaceDE w:val="0"/>
        <w:autoSpaceDN w:val="0"/>
        <w:adjustRightInd w:val="0"/>
        <w:jc w:val="both"/>
        <w:rPr>
          <w:b/>
        </w:rPr>
      </w:pPr>
      <w:r w:rsidRPr="006D57A2">
        <w:rPr>
          <w:b/>
        </w:rPr>
        <w:t>Задача 5:</w:t>
      </w:r>
    </w:p>
    <w:p w:rsidR="00D9593C" w:rsidRPr="006D57A2" w:rsidRDefault="00D9593C" w:rsidP="00D9593C">
      <w:pPr>
        <w:widowControl w:val="0"/>
        <w:autoSpaceDE w:val="0"/>
        <w:autoSpaceDN w:val="0"/>
        <w:adjustRightInd w:val="0"/>
        <w:jc w:val="both"/>
      </w:pPr>
      <w:r w:rsidRPr="006D57A2">
        <w:t>«Обеспечение информационной безопасности и лицензионной чистоты в МО».</w:t>
      </w:r>
    </w:p>
    <w:p w:rsidR="0042475B" w:rsidRPr="003137C7" w:rsidRDefault="0042475B" w:rsidP="0042475B">
      <w:pPr>
        <w:widowControl w:val="0"/>
        <w:autoSpaceDE w:val="0"/>
        <w:autoSpaceDN w:val="0"/>
        <w:adjustRightInd w:val="0"/>
        <w:jc w:val="both"/>
      </w:pPr>
      <w:r w:rsidRPr="003137C7">
        <w:t>«Обеспечение информационной безопасности и лицензионной чистоты в МО».</w:t>
      </w:r>
    </w:p>
    <w:p w:rsidR="0042475B" w:rsidRPr="003137C7" w:rsidRDefault="0042475B" w:rsidP="0042475B">
      <w:pPr>
        <w:widowControl w:val="0"/>
        <w:autoSpaceDE w:val="0"/>
        <w:autoSpaceDN w:val="0"/>
        <w:adjustRightInd w:val="0"/>
        <w:jc w:val="both"/>
        <w:rPr>
          <w:bCs/>
        </w:rPr>
      </w:pPr>
      <w:r w:rsidRPr="003137C7">
        <w:rPr>
          <w:bCs/>
        </w:rPr>
        <w:t xml:space="preserve">а) Обеспечение антивирусной защиты ЛВС учреждений МО; </w:t>
      </w:r>
    </w:p>
    <w:p w:rsidR="0042475B" w:rsidRPr="003137C7" w:rsidRDefault="0042475B" w:rsidP="0042475B">
      <w:pPr>
        <w:widowControl w:val="0"/>
        <w:autoSpaceDE w:val="0"/>
        <w:autoSpaceDN w:val="0"/>
        <w:adjustRightInd w:val="0"/>
        <w:jc w:val="both"/>
        <w:rPr>
          <w:bCs/>
        </w:rPr>
      </w:pPr>
      <w:r w:rsidRPr="003137C7">
        <w:rPr>
          <w:bCs/>
        </w:rPr>
        <w:t>в) Обеспечение защиты конфиденциальной информации в ИС;</w:t>
      </w:r>
    </w:p>
    <w:p w:rsidR="0042475B" w:rsidRDefault="0042475B" w:rsidP="0042475B">
      <w:pPr>
        <w:widowControl w:val="0"/>
        <w:autoSpaceDE w:val="0"/>
        <w:autoSpaceDN w:val="0"/>
        <w:adjustRightInd w:val="0"/>
        <w:jc w:val="both"/>
        <w:rPr>
          <w:bCs/>
        </w:rPr>
      </w:pPr>
      <w:r w:rsidRPr="003137C7">
        <w:rPr>
          <w:bCs/>
        </w:rPr>
        <w:t>г) Обеспечение информационной безопасности в КСПД;</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rPr>
      </w:pPr>
      <w:r w:rsidRPr="006D57A2">
        <w:rPr>
          <w:bCs/>
        </w:rPr>
        <w:t>Перечень основных мероприятий подпрограммы с указанием сроков их реализации, ожидаемых результатов и связи с показателями подпрограммы приведен в приложении (таблица 2).</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center"/>
        <w:rPr>
          <w:b/>
        </w:rPr>
      </w:pPr>
    </w:p>
    <w:p w:rsidR="00D9593C" w:rsidRPr="006D57A2" w:rsidRDefault="00D9593C" w:rsidP="003F78D8">
      <w:pPr>
        <w:widowControl w:val="0"/>
        <w:numPr>
          <w:ilvl w:val="0"/>
          <w:numId w:val="35"/>
        </w:numPr>
        <w:autoSpaceDE w:val="0"/>
        <w:autoSpaceDN w:val="0"/>
        <w:adjustRightInd w:val="0"/>
        <w:jc w:val="center"/>
        <w:rPr>
          <w:b/>
        </w:rPr>
      </w:pPr>
      <w:r w:rsidRPr="006D57A2">
        <w:rPr>
          <w:b/>
        </w:rPr>
        <w:t>Характеристика мер правового регулирования в сфере</w:t>
      </w:r>
    </w:p>
    <w:p w:rsidR="00D9593C" w:rsidRPr="006D57A2" w:rsidRDefault="00D9593C" w:rsidP="00D9593C">
      <w:pPr>
        <w:widowControl w:val="0"/>
        <w:autoSpaceDE w:val="0"/>
        <w:autoSpaceDN w:val="0"/>
        <w:adjustRightInd w:val="0"/>
        <w:jc w:val="center"/>
        <w:rPr>
          <w:b/>
          <w:color w:val="FF0000"/>
          <w:u w:val="single"/>
        </w:rPr>
      </w:pPr>
      <w:r w:rsidRPr="006D57A2">
        <w:rPr>
          <w:b/>
        </w:rPr>
        <w:t>реализации подпрограммы</w:t>
      </w:r>
    </w:p>
    <w:p w:rsidR="00D9593C" w:rsidRPr="006D57A2" w:rsidRDefault="00D9593C" w:rsidP="00D9593C">
      <w:pPr>
        <w:widowControl w:val="0"/>
        <w:autoSpaceDE w:val="0"/>
        <w:autoSpaceDN w:val="0"/>
        <w:adjustRightInd w:val="0"/>
        <w:jc w:val="both"/>
        <w:rPr>
          <w:b/>
          <w:bCs/>
        </w:rPr>
      </w:pPr>
    </w:p>
    <w:p w:rsidR="00D9593C" w:rsidRPr="006D57A2" w:rsidRDefault="00D9593C" w:rsidP="00D9593C">
      <w:pPr>
        <w:autoSpaceDE w:val="0"/>
        <w:autoSpaceDN w:val="0"/>
        <w:adjustRightInd w:val="0"/>
        <w:ind w:firstLine="540"/>
        <w:jc w:val="both"/>
        <w:rPr>
          <w:b/>
          <w:bCs/>
        </w:rPr>
      </w:pPr>
      <w:r w:rsidRPr="006D57A2">
        <w:lastRenderedPageBreak/>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8D094D">
        <w:t>«</w:t>
      </w:r>
      <w:r w:rsidRPr="006D57A2">
        <w:t>Сыктывдинский</w:t>
      </w:r>
      <w:r w:rsidR="008D094D">
        <w:t>»</w:t>
      </w:r>
      <w:r w:rsidRPr="006D57A2">
        <w:t xml:space="preserve"> о бюджете МО МР </w:t>
      </w:r>
      <w:r w:rsidR="008D094D">
        <w:t>«</w:t>
      </w:r>
      <w:r w:rsidRPr="006D57A2">
        <w:t>Сыктывдинский</w:t>
      </w:r>
      <w:r w:rsidR="008D094D">
        <w:t>»</w:t>
      </w:r>
      <w:r w:rsidRPr="006D57A2">
        <w:t xml:space="preserve">, о его исполнении и рядом мер правового регулирования, представленных </w:t>
      </w:r>
      <w:r w:rsidRPr="006D57A2">
        <w:rPr>
          <w:bCs/>
        </w:rPr>
        <w:t xml:space="preserve">в </w:t>
      </w:r>
      <w:hyperlink w:anchor="Par742" w:history="1">
        <w:r w:rsidRPr="006D57A2">
          <w:rPr>
            <w:bCs/>
          </w:rPr>
          <w:t>разделе 9</w:t>
        </w:r>
      </w:hyperlink>
      <w:r w:rsidRPr="006D57A2">
        <w:rPr>
          <w:bCs/>
        </w:rPr>
        <w:t xml:space="preserve"> муниципальной программы.</w:t>
      </w:r>
    </w:p>
    <w:p w:rsidR="00D9593C" w:rsidRPr="006D57A2" w:rsidRDefault="00D9593C" w:rsidP="00D9593C">
      <w:pPr>
        <w:widowControl w:val="0"/>
        <w:autoSpaceDE w:val="0"/>
        <w:autoSpaceDN w:val="0"/>
        <w:adjustRightInd w:val="0"/>
        <w:jc w:val="center"/>
        <w:rPr>
          <w:b/>
        </w:rPr>
      </w:pPr>
    </w:p>
    <w:p w:rsidR="00D9593C" w:rsidRPr="006D57A2" w:rsidRDefault="00D9593C" w:rsidP="00D9593C">
      <w:pPr>
        <w:widowControl w:val="0"/>
        <w:autoSpaceDE w:val="0"/>
        <w:autoSpaceDN w:val="0"/>
        <w:adjustRightInd w:val="0"/>
        <w:jc w:val="center"/>
        <w:rPr>
          <w:b/>
        </w:rPr>
      </w:pPr>
    </w:p>
    <w:p w:rsidR="00D9593C" w:rsidRPr="00394A32" w:rsidRDefault="00D9593C" w:rsidP="00D9593C">
      <w:pPr>
        <w:widowControl w:val="0"/>
        <w:autoSpaceDE w:val="0"/>
        <w:autoSpaceDN w:val="0"/>
        <w:adjustRightInd w:val="0"/>
        <w:jc w:val="center"/>
        <w:rPr>
          <w:b/>
        </w:rPr>
      </w:pPr>
      <w:r w:rsidRPr="00394A32">
        <w:rPr>
          <w:b/>
        </w:rPr>
        <w:t>5.Прогноз сводных показателей муниципальных заданий по этапам</w:t>
      </w:r>
    </w:p>
    <w:p w:rsidR="00D9593C" w:rsidRPr="00394A32" w:rsidRDefault="00D9593C" w:rsidP="00D9593C">
      <w:pPr>
        <w:widowControl w:val="0"/>
        <w:autoSpaceDE w:val="0"/>
        <w:autoSpaceDN w:val="0"/>
        <w:adjustRightInd w:val="0"/>
        <w:jc w:val="center"/>
        <w:rPr>
          <w:b/>
          <w:bCs/>
        </w:rPr>
      </w:pPr>
      <w:r w:rsidRPr="00394A32">
        <w:rPr>
          <w:b/>
        </w:rPr>
        <w:t>реализации подпрограммы</w:t>
      </w:r>
    </w:p>
    <w:p w:rsidR="00D9593C" w:rsidRPr="00394A32" w:rsidRDefault="00D9593C" w:rsidP="00D9593C">
      <w:pPr>
        <w:widowControl w:val="0"/>
        <w:autoSpaceDE w:val="0"/>
        <w:autoSpaceDN w:val="0"/>
        <w:adjustRightInd w:val="0"/>
        <w:ind w:firstLine="540"/>
        <w:jc w:val="both"/>
        <w:rPr>
          <w:b/>
          <w:bCs/>
        </w:rPr>
      </w:pPr>
    </w:p>
    <w:p w:rsidR="00D9593C" w:rsidRPr="00394A32" w:rsidRDefault="00D9593C" w:rsidP="00D9593C">
      <w:pPr>
        <w:widowControl w:val="0"/>
        <w:autoSpaceDE w:val="0"/>
        <w:autoSpaceDN w:val="0"/>
        <w:adjustRightInd w:val="0"/>
        <w:jc w:val="both"/>
        <w:rPr>
          <w:bCs/>
        </w:rPr>
      </w:pPr>
      <w:r w:rsidRPr="00394A32">
        <w:rPr>
          <w:bCs/>
        </w:rPr>
        <w:t>Прогноз сводных показателей муниципальных заданий по годам реализации подпрограммы приведен в приложении (таблица 3).</w:t>
      </w:r>
    </w:p>
    <w:p w:rsidR="00D9593C" w:rsidRPr="00394A32" w:rsidRDefault="00D9593C" w:rsidP="00D9593C">
      <w:pPr>
        <w:widowControl w:val="0"/>
        <w:autoSpaceDE w:val="0"/>
        <w:autoSpaceDN w:val="0"/>
        <w:adjustRightInd w:val="0"/>
        <w:jc w:val="both"/>
        <w:rPr>
          <w:bCs/>
        </w:rPr>
      </w:pPr>
    </w:p>
    <w:p w:rsidR="00D9593C" w:rsidRPr="00394A3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color w:val="FF0000"/>
        </w:rPr>
      </w:pPr>
    </w:p>
    <w:p w:rsidR="00D9593C" w:rsidRPr="006D57A2" w:rsidRDefault="00D9593C" w:rsidP="003F78D8">
      <w:pPr>
        <w:widowControl w:val="0"/>
        <w:numPr>
          <w:ilvl w:val="0"/>
          <w:numId w:val="35"/>
        </w:numPr>
        <w:autoSpaceDE w:val="0"/>
        <w:autoSpaceDN w:val="0"/>
        <w:adjustRightInd w:val="0"/>
        <w:jc w:val="center"/>
        <w:rPr>
          <w:b/>
          <w:bCs/>
        </w:rPr>
      </w:pPr>
      <w:r w:rsidRPr="006D57A2">
        <w:rPr>
          <w:b/>
        </w:rPr>
        <w:t>Ресурсное обеспечение подпрограммы</w:t>
      </w:r>
    </w:p>
    <w:p w:rsidR="00D9593C" w:rsidRPr="006D57A2" w:rsidRDefault="00D9593C" w:rsidP="00D9593C">
      <w:pPr>
        <w:widowControl w:val="0"/>
        <w:autoSpaceDE w:val="0"/>
        <w:autoSpaceDN w:val="0"/>
        <w:adjustRightInd w:val="0"/>
        <w:ind w:firstLine="540"/>
        <w:jc w:val="both"/>
        <w:rPr>
          <w:b/>
          <w:bCs/>
        </w:rPr>
      </w:pPr>
    </w:p>
    <w:p w:rsidR="00D9593C" w:rsidRPr="006D57A2" w:rsidRDefault="00D9593C" w:rsidP="00D9593C">
      <w:pPr>
        <w:widowControl w:val="0"/>
        <w:autoSpaceDE w:val="0"/>
        <w:autoSpaceDN w:val="0"/>
        <w:adjustRightInd w:val="0"/>
        <w:ind w:firstLine="540"/>
        <w:jc w:val="both"/>
        <w:rPr>
          <w:bCs/>
        </w:rPr>
      </w:pPr>
      <w:r w:rsidRPr="006D57A2">
        <w:rPr>
          <w:bCs/>
        </w:rPr>
        <w:t>Общий объем финансирования подпрограммы на 201</w:t>
      </w:r>
      <w:r w:rsidR="008A4F3C">
        <w:rPr>
          <w:bCs/>
        </w:rPr>
        <w:t xml:space="preserve">5-2020 года составляет </w:t>
      </w:r>
      <w:r w:rsidR="00AB0906">
        <w:rPr>
          <w:bCs/>
        </w:rPr>
        <w:t>676,5</w:t>
      </w:r>
      <w:r w:rsidRPr="006D57A2">
        <w:rPr>
          <w:bCs/>
        </w:rPr>
        <w:t xml:space="preserve"> тыс. рублей, в том числе:</w:t>
      </w:r>
    </w:p>
    <w:p w:rsidR="00D9593C" w:rsidRPr="006D57A2" w:rsidRDefault="00D9593C" w:rsidP="00D9593C">
      <w:pPr>
        <w:widowControl w:val="0"/>
        <w:autoSpaceDE w:val="0"/>
        <w:autoSpaceDN w:val="0"/>
        <w:adjustRightInd w:val="0"/>
        <w:ind w:firstLine="540"/>
        <w:jc w:val="both"/>
        <w:rPr>
          <w:bCs/>
        </w:rPr>
      </w:pPr>
    </w:p>
    <w:p w:rsidR="00D9593C" w:rsidRPr="006D57A2" w:rsidRDefault="00D9593C" w:rsidP="003F78D8">
      <w:pPr>
        <w:numPr>
          <w:ilvl w:val="0"/>
          <w:numId w:val="35"/>
        </w:numPr>
        <w:autoSpaceDE w:val="0"/>
        <w:autoSpaceDN w:val="0"/>
        <w:adjustRightInd w:val="0"/>
        <w:jc w:val="both"/>
      </w:pPr>
      <w:r w:rsidRPr="006D57A2">
        <w:t xml:space="preserve">за счёт средств федерального бюджета </w:t>
      </w:r>
    </w:p>
    <w:p w:rsidR="00D9593C" w:rsidRPr="006D57A2" w:rsidRDefault="00D9593C" w:rsidP="00D9593C">
      <w:pPr>
        <w:autoSpaceDE w:val="0"/>
        <w:autoSpaceDN w:val="0"/>
        <w:adjustRightInd w:val="0"/>
        <w:jc w:val="both"/>
      </w:pPr>
      <w:r>
        <w:t>2015</w:t>
      </w:r>
      <w:r w:rsidRPr="006D57A2">
        <w:t xml:space="preserve"> год – 0 тыс. рублей;</w:t>
      </w:r>
    </w:p>
    <w:p w:rsidR="00D9593C" w:rsidRPr="006D57A2" w:rsidRDefault="00D9593C" w:rsidP="00D9593C">
      <w:pPr>
        <w:autoSpaceDE w:val="0"/>
        <w:autoSpaceDN w:val="0"/>
        <w:adjustRightInd w:val="0"/>
        <w:jc w:val="both"/>
      </w:pPr>
      <w:r>
        <w:t>2016</w:t>
      </w:r>
      <w:r w:rsidRPr="006D57A2">
        <w:t xml:space="preserve"> год – 0 тыс. рублей;</w:t>
      </w:r>
    </w:p>
    <w:p w:rsidR="00D9593C" w:rsidRPr="006D57A2" w:rsidRDefault="00D9593C" w:rsidP="00D9593C">
      <w:pPr>
        <w:autoSpaceDE w:val="0"/>
        <w:autoSpaceDN w:val="0"/>
        <w:adjustRightInd w:val="0"/>
        <w:jc w:val="both"/>
      </w:pPr>
      <w:r>
        <w:t>2017</w:t>
      </w:r>
      <w:r w:rsidRPr="006D57A2">
        <w:t xml:space="preserve"> год -  0 тыс. рублей.</w:t>
      </w:r>
    </w:p>
    <w:p w:rsidR="008A4F3C" w:rsidRPr="006D57A2" w:rsidRDefault="008A4F3C" w:rsidP="008A4F3C">
      <w:pPr>
        <w:autoSpaceDE w:val="0"/>
        <w:autoSpaceDN w:val="0"/>
        <w:adjustRightInd w:val="0"/>
        <w:jc w:val="both"/>
      </w:pPr>
      <w:r w:rsidRPr="006D57A2">
        <w:t>2018 год – 0 тыс. рублей;</w:t>
      </w:r>
    </w:p>
    <w:p w:rsidR="008A4F3C" w:rsidRPr="006D57A2" w:rsidRDefault="008A4F3C" w:rsidP="008A4F3C">
      <w:pPr>
        <w:autoSpaceDE w:val="0"/>
        <w:autoSpaceDN w:val="0"/>
        <w:adjustRightInd w:val="0"/>
        <w:jc w:val="both"/>
      </w:pPr>
      <w:r w:rsidRPr="006D57A2">
        <w:t>2019 год – 0 тыс. рублей;</w:t>
      </w:r>
    </w:p>
    <w:p w:rsidR="008A4F3C" w:rsidRDefault="008A4F3C" w:rsidP="008A4F3C">
      <w:pPr>
        <w:widowControl w:val="0"/>
        <w:autoSpaceDE w:val="0"/>
        <w:autoSpaceDN w:val="0"/>
        <w:adjustRightInd w:val="0"/>
        <w:jc w:val="both"/>
      </w:pPr>
      <w:r w:rsidRPr="006D57A2">
        <w:t>2020 год – 0 тыс. рублей.</w:t>
      </w:r>
    </w:p>
    <w:p w:rsidR="008A4F3C" w:rsidRPr="006D57A2" w:rsidRDefault="008A4F3C" w:rsidP="008A4F3C">
      <w:pPr>
        <w:widowControl w:val="0"/>
        <w:autoSpaceDE w:val="0"/>
        <w:autoSpaceDN w:val="0"/>
        <w:adjustRightInd w:val="0"/>
        <w:jc w:val="both"/>
        <w:rPr>
          <w:b/>
          <w:bCs/>
        </w:rPr>
      </w:pPr>
    </w:p>
    <w:p w:rsidR="00D9593C" w:rsidRPr="006D57A2" w:rsidRDefault="00D9593C" w:rsidP="003F78D8">
      <w:pPr>
        <w:numPr>
          <w:ilvl w:val="0"/>
          <w:numId w:val="35"/>
        </w:numPr>
        <w:autoSpaceDE w:val="0"/>
        <w:autoSpaceDN w:val="0"/>
        <w:adjustRightInd w:val="0"/>
        <w:jc w:val="both"/>
      </w:pPr>
      <w:r w:rsidRPr="006D57A2">
        <w:t>за счёт средств бюджета Республики Коми:</w:t>
      </w:r>
    </w:p>
    <w:p w:rsidR="00D9593C" w:rsidRPr="006D57A2" w:rsidRDefault="00D9593C" w:rsidP="00D9593C">
      <w:pPr>
        <w:autoSpaceDE w:val="0"/>
        <w:autoSpaceDN w:val="0"/>
        <w:adjustRightInd w:val="0"/>
        <w:jc w:val="both"/>
      </w:pPr>
      <w:r>
        <w:t>2015</w:t>
      </w:r>
      <w:r w:rsidRPr="006D57A2">
        <w:t xml:space="preserve"> год – 0 тыс. рублей;</w:t>
      </w:r>
    </w:p>
    <w:p w:rsidR="00D9593C" w:rsidRPr="006D57A2" w:rsidRDefault="00D9593C" w:rsidP="00D9593C">
      <w:pPr>
        <w:autoSpaceDE w:val="0"/>
        <w:autoSpaceDN w:val="0"/>
        <w:adjustRightInd w:val="0"/>
        <w:jc w:val="both"/>
      </w:pPr>
      <w:r>
        <w:t>2016</w:t>
      </w:r>
      <w:r w:rsidRPr="006D57A2">
        <w:t xml:space="preserve"> год – 0 тыс. рублей;</w:t>
      </w:r>
    </w:p>
    <w:p w:rsidR="00D9593C" w:rsidRDefault="00D9593C" w:rsidP="00D9593C">
      <w:pPr>
        <w:autoSpaceDE w:val="0"/>
        <w:autoSpaceDN w:val="0"/>
        <w:adjustRightInd w:val="0"/>
        <w:jc w:val="both"/>
      </w:pPr>
      <w:r>
        <w:t>2017</w:t>
      </w:r>
      <w:r w:rsidRPr="006D57A2">
        <w:t xml:space="preserve"> год -  0 тыс. рублей.</w:t>
      </w:r>
    </w:p>
    <w:p w:rsidR="008A4F3C" w:rsidRPr="006D57A2" w:rsidRDefault="008A4F3C" w:rsidP="008A4F3C">
      <w:pPr>
        <w:autoSpaceDE w:val="0"/>
        <w:autoSpaceDN w:val="0"/>
        <w:adjustRightInd w:val="0"/>
        <w:jc w:val="both"/>
      </w:pPr>
      <w:r w:rsidRPr="006D57A2">
        <w:t>2018 год – 0 тыс. рублей;</w:t>
      </w:r>
    </w:p>
    <w:p w:rsidR="008A4F3C" w:rsidRPr="006D57A2" w:rsidRDefault="008A4F3C" w:rsidP="008A4F3C">
      <w:pPr>
        <w:autoSpaceDE w:val="0"/>
        <w:autoSpaceDN w:val="0"/>
        <w:adjustRightInd w:val="0"/>
        <w:jc w:val="both"/>
      </w:pPr>
      <w:r w:rsidRPr="006D57A2">
        <w:t>2019 год – 0 тыс. рублей;</w:t>
      </w:r>
    </w:p>
    <w:p w:rsidR="008A4F3C" w:rsidRDefault="008A4F3C" w:rsidP="008A4F3C">
      <w:pPr>
        <w:widowControl w:val="0"/>
        <w:autoSpaceDE w:val="0"/>
        <w:autoSpaceDN w:val="0"/>
        <w:adjustRightInd w:val="0"/>
        <w:jc w:val="both"/>
      </w:pPr>
      <w:r w:rsidRPr="006D57A2">
        <w:t>2020 год – 0 тыс. рублей.</w:t>
      </w:r>
    </w:p>
    <w:p w:rsidR="008A4F3C" w:rsidRPr="006D57A2" w:rsidRDefault="008A4F3C" w:rsidP="008A4F3C">
      <w:pPr>
        <w:widowControl w:val="0"/>
        <w:autoSpaceDE w:val="0"/>
        <w:autoSpaceDN w:val="0"/>
        <w:adjustRightInd w:val="0"/>
        <w:jc w:val="both"/>
        <w:rPr>
          <w:b/>
          <w:bCs/>
        </w:rPr>
      </w:pPr>
    </w:p>
    <w:p w:rsidR="00D9593C" w:rsidRPr="006D57A2" w:rsidRDefault="00D9593C" w:rsidP="003F78D8">
      <w:pPr>
        <w:numPr>
          <w:ilvl w:val="0"/>
          <w:numId w:val="35"/>
        </w:numPr>
        <w:autoSpaceDE w:val="0"/>
        <w:autoSpaceDN w:val="0"/>
        <w:adjustRightInd w:val="0"/>
        <w:jc w:val="both"/>
      </w:pPr>
      <w:r w:rsidRPr="006D57A2">
        <w:t>за счёт средств местного бюджета:</w:t>
      </w:r>
    </w:p>
    <w:p w:rsidR="002222D6" w:rsidRPr="006D57A2" w:rsidRDefault="002222D6" w:rsidP="002222D6">
      <w:pPr>
        <w:autoSpaceDE w:val="0"/>
        <w:autoSpaceDN w:val="0"/>
        <w:adjustRightInd w:val="0"/>
        <w:jc w:val="both"/>
      </w:pPr>
      <w:r w:rsidRPr="006D57A2">
        <w:t>2015 год – 200,0 тыс. рублей;</w:t>
      </w:r>
    </w:p>
    <w:p w:rsidR="002222D6" w:rsidRPr="006D57A2" w:rsidRDefault="002222D6" w:rsidP="002222D6">
      <w:pPr>
        <w:autoSpaceDE w:val="0"/>
        <w:autoSpaceDN w:val="0"/>
        <w:adjustRightInd w:val="0"/>
        <w:jc w:val="both"/>
      </w:pPr>
      <w:r w:rsidRPr="006D57A2">
        <w:t>2016 год -  200,0 тыс. рублей;</w:t>
      </w:r>
    </w:p>
    <w:p w:rsidR="002222D6" w:rsidRPr="006D57A2" w:rsidRDefault="002222D6" w:rsidP="002222D6">
      <w:pPr>
        <w:autoSpaceDE w:val="0"/>
        <w:autoSpaceDN w:val="0"/>
        <w:adjustRightInd w:val="0"/>
        <w:jc w:val="both"/>
      </w:pPr>
      <w:r w:rsidRPr="006D57A2">
        <w:t xml:space="preserve">2017 год – </w:t>
      </w:r>
      <w:r>
        <w:t>153,4</w:t>
      </w:r>
      <w:r w:rsidRPr="006D57A2">
        <w:t xml:space="preserve"> тыс. рублей;</w:t>
      </w:r>
    </w:p>
    <w:p w:rsidR="002222D6" w:rsidRPr="006D57A2" w:rsidRDefault="002222D6" w:rsidP="002222D6">
      <w:pPr>
        <w:autoSpaceDE w:val="0"/>
        <w:autoSpaceDN w:val="0"/>
        <w:adjustRightInd w:val="0"/>
        <w:jc w:val="both"/>
      </w:pPr>
      <w:r w:rsidRPr="006D57A2">
        <w:t xml:space="preserve">2018 год – </w:t>
      </w:r>
      <w:r>
        <w:t>23,1</w:t>
      </w:r>
      <w:r w:rsidRPr="006D57A2">
        <w:t xml:space="preserve"> тыс. рублей;</w:t>
      </w:r>
    </w:p>
    <w:p w:rsidR="002222D6" w:rsidRPr="006D57A2" w:rsidRDefault="002222D6" w:rsidP="002222D6">
      <w:pPr>
        <w:autoSpaceDE w:val="0"/>
        <w:autoSpaceDN w:val="0"/>
        <w:adjustRightInd w:val="0"/>
        <w:jc w:val="both"/>
      </w:pPr>
      <w:r w:rsidRPr="006D57A2">
        <w:t>2019 год –</w:t>
      </w:r>
      <w:r>
        <w:t xml:space="preserve"> </w:t>
      </w:r>
      <w:r w:rsidR="00B51CEE">
        <w:t>50</w:t>
      </w:r>
      <w:r>
        <w:t>,</w:t>
      </w:r>
      <w:r w:rsidRPr="006D57A2">
        <w:t>0 тыс. рублей;</w:t>
      </w:r>
    </w:p>
    <w:p w:rsidR="008A4F3C" w:rsidRPr="006D57A2" w:rsidRDefault="002222D6" w:rsidP="002222D6">
      <w:pPr>
        <w:widowControl w:val="0"/>
        <w:autoSpaceDE w:val="0"/>
        <w:autoSpaceDN w:val="0"/>
        <w:adjustRightInd w:val="0"/>
        <w:jc w:val="both"/>
        <w:rPr>
          <w:b/>
          <w:bCs/>
        </w:rPr>
      </w:pPr>
      <w:r w:rsidRPr="006D57A2">
        <w:t xml:space="preserve">2020 год – </w:t>
      </w:r>
      <w:r w:rsidR="00B51CEE">
        <w:t>5</w:t>
      </w:r>
      <w:r>
        <w:t>0,</w:t>
      </w:r>
      <w:r w:rsidRPr="006D57A2">
        <w:t>0 тыс. рублей.</w:t>
      </w:r>
    </w:p>
    <w:p w:rsidR="00D9593C" w:rsidRPr="00394A32" w:rsidRDefault="00D9593C" w:rsidP="00D9593C">
      <w:pPr>
        <w:widowControl w:val="0"/>
        <w:autoSpaceDE w:val="0"/>
        <w:autoSpaceDN w:val="0"/>
        <w:adjustRightInd w:val="0"/>
        <w:jc w:val="both"/>
        <w:rPr>
          <w:bCs/>
        </w:rPr>
      </w:pPr>
      <w:r w:rsidRPr="00394A32">
        <w:rPr>
          <w:bCs/>
        </w:rPr>
        <w:t>Ресурсное обеспечение на реализацию целей подпрограммы п</w:t>
      </w:r>
      <w:r>
        <w:rPr>
          <w:bCs/>
        </w:rPr>
        <w:t>риведено в приложении (таблица 3</w:t>
      </w:r>
      <w:r w:rsidRPr="00394A32">
        <w:rPr>
          <w:bCs/>
        </w:rPr>
        <w:t>).</w:t>
      </w:r>
    </w:p>
    <w:p w:rsidR="00D9593C" w:rsidRPr="006D57A2" w:rsidRDefault="00D9593C" w:rsidP="00D9593C">
      <w:pPr>
        <w:widowControl w:val="0"/>
        <w:autoSpaceDE w:val="0"/>
        <w:autoSpaceDN w:val="0"/>
        <w:adjustRightInd w:val="0"/>
        <w:ind w:firstLine="540"/>
        <w:jc w:val="both"/>
        <w:rPr>
          <w:b/>
          <w:bCs/>
        </w:rPr>
      </w:pPr>
    </w:p>
    <w:p w:rsidR="00D9593C" w:rsidRPr="006D57A2" w:rsidRDefault="00D9593C" w:rsidP="00D9593C">
      <w:pPr>
        <w:rPr>
          <w:bCs/>
        </w:rPr>
      </w:pPr>
    </w:p>
    <w:p w:rsidR="00D9593C" w:rsidRDefault="00D9593C" w:rsidP="003F78D8">
      <w:pPr>
        <w:pStyle w:val="a8"/>
        <w:widowControl w:val="0"/>
        <w:numPr>
          <w:ilvl w:val="0"/>
          <w:numId w:val="35"/>
        </w:numPr>
        <w:autoSpaceDE w:val="0"/>
        <w:autoSpaceDN w:val="0"/>
        <w:adjustRightInd w:val="0"/>
        <w:spacing w:after="0" w:line="240" w:lineRule="auto"/>
        <w:contextualSpacing/>
        <w:jc w:val="center"/>
        <w:outlineLvl w:val="2"/>
        <w:rPr>
          <w:rFonts w:ascii="Times New Roman" w:hAnsi="Times New Roman"/>
          <w:b/>
          <w:bCs/>
          <w:sz w:val="24"/>
          <w:szCs w:val="24"/>
        </w:rPr>
      </w:pPr>
      <w:r w:rsidRPr="00995351">
        <w:rPr>
          <w:rFonts w:ascii="Times New Roman" w:hAnsi="Times New Roman"/>
          <w:b/>
          <w:bCs/>
          <w:sz w:val="24"/>
          <w:szCs w:val="24"/>
        </w:rPr>
        <w:t>Методика оценки эффективности подпрограммы</w:t>
      </w:r>
    </w:p>
    <w:p w:rsidR="00D9593C" w:rsidRPr="003C3AC5" w:rsidRDefault="00D9593C" w:rsidP="00D9593C">
      <w:pPr>
        <w:pStyle w:val="a8"/>
        <w:widowControl w:val="0"/>
        <w:autoSpaceDE w:val="0"/>
        <w:autoSpaceDN w:val="0"/>
        <w:adjustRightInd w:val="0"/>
        <w:spacing w:after="0" w:line="240" w:lineRule="auto"/>
        <w:ind w:left="0"/>
        <w:contextualSpacing/>
        <w:jc w:val="center"/>
        <w:outlineLvl w:val="2"/>
        <w:rPr>
          <w:rFonts w:ascii="Times New Roman" w:hAnsi="Times New Roman"/>
          <w:b/>
          <w:bCs/>
          <w:sz w:val="24"/>
          <w:szCs w:val="24"/>
        </w:rPr>
      </w:pPr>
    </w:p>
    <w:p w:rsidR="00D9593C" w:rsidRPr="006D57A2" w:rsidRDefault="00D9593C" w:rsidP="00D9593C">
      <w:pPr>
        <w:autoSpaceDE w:val="0"/>
        <w:autoSpaceDN w:val="0"/>
        <w:adjustRightInd w:val="0"/>
        <w:ind w:firstLine="540"/>
        <w:jc w:val="both"/>
        <w:rPr>
          <w:b/>
          <w:bCs/>
        </w:rPr>
      </w:pPr>
      <w:r w:rsidRPr="006D57A2">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6D57A2">
          <w:rPr>
            <w:bCs/>
          </w:rPr>
          <w:t>разделе 9</w:t>
        </w:r>
      </w:hyperlink>
      <w:r w:rsidRPr="006D57A2">
        <w:rPr>
          <w:bCs/>
        </w:rPr>
        <w:t xml:space="preserve"> муниципальной программы.</w:t>
      </w:r>
    </w:p>
    <w:p w:rsidR="00D9593C" w:rsidRPr="006D57A2" w:rsidRDefault="00D9593C" w:rsidP="00D9593C">
      <w:pPr>
        <w:autoSpaceDE w:val="0"/>
        <w:autoSpaceDN w:val="0"/>
        <w:adjustRightInd w:val="0"/>
        <w:jc w:val="both"/>
        <w:rPr>
          <w:b/>
          <w:bCs/>
        </w:rPr>
      </w:pPr>
    </w:p>
    <w:p w:rsidR="00D9593C" w:rsidRPr="006D57A2" w:rsidRDefault="00D9593C" w:rsidP="00D9593C">
      <w:pPr>
        <w:widowControl w:val="0"/>
        <w:autoSpaceDE w:val="0"/>
        <w:autoSpaceDN w:val="0"/>
        <w:adjustRightInd w:val="0"/>
        <w:ind w:firstLine="567"/>
        <w:jc w:val="both"/>
        <w:rPr>
          <w:bCs/>
        </w:rPr>
      </w:pPr>
    </w:p>
    <w:p w:rsidR="007E03E4" w:rsidRPr="006D57A2" w:rsidRDefault="007E03E4" w:rsidP="007E03E4">
      <w:pPr>
        <w:widowControl w:val="0"/>
        <w:autoSpaceDE w:val="0"/>
        <w:autoSpaceDN w:val="0"/>
        <w:adjustRightInd w:val="0"/>
        <w:ind w:firstLine="567"/>
        <w:jc w:val="both"/>
        <w:rPr>
          <w:bCs/>
        </w:rPr>
      </w:pPr>
    </w:p>
    <w:p w:rsidR="007E03E4" w:rsidRPr="006D57A2" w:rsidRDefault="007E03E4" w:rsidP="007E03E4">
      <w:pPr>
        <w:widowControl w:val="0"/>
        <w:autoSpaceDE w:val="0"/>
        <w:autoSpaceDN w:val="0"/>
        <w:adjustRightInd w:val="0"/>
        <w:jc w:val="center"/>
        <w:outlineLvl w:val="1"/>
        <w:rPr>
          <w:bCs/>
        </w:rPr>
      </w:pPr>
    </w:p>
    <w:p w:rsidR="007E03E4" w:rsidRPr="003C3AC5" w:rsidRDefault="007E03E4" w:rsidP="00125435">
      <w:pPr>
        <w:widowControl w:val="0"/>
        <w:numPr>
          <w:ilvl w:val="0"/>
          <w:numId w:val="5"/>
        </w:numPr>
        <w:autoSpaceDE w:val="0"/>
        <w:autoSpaceDN w:val="0"/>
        <w:adjustRightInd w:val="0"/>
        <w:jc w:val="center"/>
        <w:outlineLvl w:val="1"/>
        <w:rPr>
          <w:b/>
          <w:bCs/>
        </w:rPr>
      </w:pPr>
      <w:r w:rsidRPr="006D57A2">
        <w:rPr>
          <w:b/>
        </w:rPr>
        <w:t>Анализ рисков реализации подпрограммы и описание мер управления рисками реализации подпрограммы</w:t>
      </w:r>
    </w:p>
    <w:p w:rsidR="007E03E4" w:rsidRPr="006D57A2" w:rsidRDefault="007E03E4" w:rsidP="007E03E4">
      <w:pPr>
        <w:jc w:val="both"/>
      </w:pPr>
      <w:r w:rsidRPr="006D57A2">
        <w:t>К рискам реализации подпрограммы, которые могут возникнуть в процессе реализации мероприятий подпрограммы, могут быть отнесены:</w:t>
      </w:r>
    </w:p>
    <w:p w:rsidR="007E03E4" w:rsidRPr="006D57A2" w:rsidRDefault="007E03E4" w:rsidP="007E03E4">
      <w:pPr>
        <w:jc w:val="both"/>
      </w:pPr>
      <w:r w:rsidRPr="006D57A2">
        <w:t>1. Финансовые риски – связаны с финансированием подпрограммы не в полном объеме;</w:t>
      </w:r>
    </w:p>
    <w:p w:rsidR="007E03E4" w:rsidRPr="006D57A2" w:rsidRDefault="007E03E4" w:rsidP="007E03E4">
      <w:pPr>
        <w:jc w:val="both"/>
      </w:pPr>
      <w:r w:rsidRPr="006D57A2">
        <w:t xml:space="preserve">2. Правовые риски – связаны с отсутствием нормативного регулирования основных мероприятий подпрограммы;                                                                                                     </w:t>
      </w:r>
    </w:p>
    <w:p w:rsidR="007E03E4" w:rsidRPr="006D57A2" w:rsidRDefault="007E03E4" w:rsidP="007E03E4">
      <w:pPr>
        <w:jc w:val="both"/>
      </w:pPr>
      <w:r w:rsidRPr="006D57A2">
        <w:t>3. Организационные риски – связаны с несвоевременным выполнением мероприятий, предусмотренных подпрограммой.</w:t>
      </w:r>
    </w:p>
    <w:p w:rsidR="007E03E4" w:rsidRPr="006D57A2" w:rsidRDefault="007E03E4" w:rsidP="007E03E4">
      <w:pPr>
        <w:jc w:val="both"/>
      </w:pPr>
      <w:r w:rsidRPr="006D57A2">
        <w:t>Управление указанными рисками будет осуществляться посредствам проведения мониторинга выполнения мероприятий и показателей подпрограммы.</w:t>
      </w:r>
    </w:p>
    <w:p w:rsidR="00C235BF" w:rsidRDefault="00C235BF" w:rsidP="007E03E4">
      <w:pPr>
        <w:jc w:val="both"/>
      </w:pPr>
    </w:p>
    <w:p w:rsidR="00794AE2" w:rsidRDefault="00794AE2" w:rsidP="007E03E4">
      <w:pPr>
        <w:jc w:val="both"/>
      </w:pPr>
    </w:p>
    <w:p w:rsidR="009A6069" w:rsidRDefault="009A6069" w:rsidP="00392A38">
      <w:pPr>
        <w:jc w:val="center"/>
        <w:rPr>
          <w:b/>
        </w:rPr>
      </w:pPr>
    </w:p>
    <w:p w:rsidR="009A6069" w:rsidRDefault="009A6069" w:rsidP="00392A38">
      <w:pPr>
        <w:jc w:val="center"/>
        <w:rPr>
          <w:b/>
        </w:rPr>
      </w:pPr>
    </w:p>
    <w:p w:rsidR="009A6069" w:rsidRDefault="009A6069" w:rsidP="00392A38">
      <w:pPr>
        <w:jc w:val="center"/>
        <w:rPr>
          <w:b/>
        </w:rPr>
      </w:pPr>
    </w:p>
    <w:p w:rsidR="009A6069" w:rsidRDefault="009A6069" w:rsidP="00392A38">
      <w:pPr>
        <w:jc w:val="center"/>
        <w:rPr>
          <w:b/>
        </w:rPr>
      </w:pPr>
    </w:p>
    <w:p w:rsidR="009A6069" w:rsidRDefault="009A6069" w:rsidP="00392A38">
      <w:pPr>
        <w:jc w:val="center"/>
        <w:rPr>
          <w:b/>
        </w:rPr>
      </w:pPr>
    </w:p>
    <w:p w:rsidR="00392A38" w:rsidRPr="00B6690D" w:rsidRDefault="00392A38" w:rsidP="00392A38">
      <w:pPr>
        <w:jc w:val="center"/>
        <w:rPr>
          <w:b/>
        </w:rPr>
      </w:pPr>
      <w:r w:rsidRPr="00B6690D">
        <w:rPr>
          <w:b/>
        </w:rPr>
        <w:t>Паспорт подпрограммы</w:t>
      </w:r>
    </w:p>
    <w:p w:rsidR="00392A38" w:rsidRPr="00B6690D" w:rsidRDefault="00392A38" w:rsidP="00392A38">
      <w:pPr>
        <w:jc w:val="center"/>
        <w:rPr>
          <w:b/>
          <w:bCs/>
        </w:rPr>
      </w:pPr>
      <w:r w:rsidRPr="00B6690D">
        <w:rPr>
          <w:b/>
          <w:bCs/>
        </w:rPr>
        <w:t xml:space="preserve"> «Противодействие коррупции в муниципальном образовании муниципального района «Сыктывдинский» </w:t>
      </w:r>
    </w:p>
    <w:p w:rsidR="00392A38" w:rsidRPr="00B6690D" w:rsidRDefault="00392A38" w:rsidP="00392A38">
      <w:pPr>
        <w:jc w:val="center"/>
        <w:rPr>
          <w:b/>
          <w:bCs/>
        </w:rPr>
      </w:pPr>
      <w:r w:rsidRPr="00B6690D">
        <w:rPr>
          <w:b/>
          <w:bCs/>
        </w:rPr>
        <w:t>на 2015-2020 годы»</w:t>
      </w:r>
    </w:p>
    <w:p w:rsidR="00392A38" w:rsidRDefault="00392A38" w:rsidP="00392A38">
      <w:pPr>
        <w:jc w:val="center"/>
        <w:rPr>
          <w:b/>
          <w:bCs/>
        </w:rPr>
      </w:pPr>
    </w:p>
    <w:p w:rsidR="00392A38" w:rsidRDefault="00392A38" w:rsidP="00392A38">
      <w:pPr>
        <w:jc w:val="center"/>
      </w:pPr>
    </w:p>
    <w:tbl>
      <w:tblPr>
        <w:tblW w:w="10087"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7020"/>
      </w:tblGrid>
      <w:tr w:rsidR="00392A38" w:rsidTr="00BA7C34">
        <w:trPr>
          <w:trHeight w:val="145"/>
        </w:trPr>
        <w:tc>
          <w:tcPr>
            <w:tcW w:w="3067" w:type="dxa"/>
            <w:tcBorders>
              <w:top w:val="single" w:sz="4" w:space="0" w:color="000000"/>
              <w:left w:val="single" w:sz="1" w:space="0" w:color="000000"/>
              <w:bottom w:val="single" w:sz="1" w:space="0" w:color="000000"/>
            </w:tcBorders>
          </w:tcPr>
          <w:p w:rsidR="00392A38" w:rsidRDefault="00392A38" w:rsidP="00BA7C34">
            <w:pPr>
              <w:pStyle w:val="ae"/>
              <w:snapToGrid w:val="0"/>
              <w:jc w:val="both"/>
              <w:rPr>
                <w:lang w:val="ru-RU"/>
              </w:rPr>
            </w:pPr>
            <w:r>
              <w:rPr>
                <w:lang w:val="ru-RU"/>
              </w:rPr>
              <w:t>Ответственный исполнитель подпрограммы</w:t>
            </w:r>
          </w:p>
        </w:tc>
        <w:tc>
          <w:tcPr>
            <w:tcW w:w="7020" w:type="dxa"/>
            <w:tcBorders>
              <w:top w:val="single" w:sz="4" w:space="0" w:color="000000"/>
              <w:left w:val="single" w:sz="1" w:space="0" w:color="000000"/>
              <w:bottom w:val="single" w:sz="1" w:space="0" w:color="000000"/>
              <w:right w:val="single" w:sz="4" w:space="0" w:color="auto"/>
            </w:tcBorders>
          </w:tcPr>
          <w:p w:rsidR="00392A38" w:rsidRDefault="00392A38" w:rsidP="00BA7C34">
            <w:pPr>
              <w:pStyle w:val="ConsPlusNormal"/>
              <w:snapToGrid w:val="0"/>
              <w:spacing w:after="200" w:line="276" w:lineRule="auto"/>
              <w:ind w:firstLine="0"/>
              <w:jc w:val="both"/>
              <w:rPr>
                <w:rFonts w:ascii="Times New Roman" w:eastAsia="A" w:hAnsi="Times New Roman" w:cs="Times New Roman"/>
                <w:sz w:val="24"/>
                <w:szCs w:val="24"/>
              </w:rPr>
            </w:pPr>
            <w:r>
              <w:rPr>
                <w:rFonts w:ascii="Times New Roman" w:eastAsia="A" w:hAnsi="Times New Roman" w:cs="Times New Roman"/>
                <w:sz w:val="24"/>
                <w:szCs w:val="24"/>
              </w:rPr>
              <w:t>Отдел общего обеспечения администрации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Соисполнители подпрограммы</w:t>
            </w:r>
          </w:p>
        </w:tc>
        <w:tc>
          <w:tcPr>
            <w:tcW w:w="7020" w:type="dxa"/>
            <w:tcBorders>
              <w:left w:val="single" w:sz="1" w:space="0" w:color="000000"/>
              <w:bottom w:val="single" w:sz="1" w:space="0" w:color="000000"/>
              <w:right w:val="single" w:sz="4" w:space="0" w:color="auto"/>
            </w:tcBorders>
          </w:tcPr>
          <w:p w:rsidR="00704391" w:rsidRDefault="00704391" w:rsidP="00704391">
            <w:pPr>
              <w:pStyle w:val="ConsPlusNormal"/>
              <w:snapToGrid w:val="0"/>
              <w:spacing w:after="200" w:line="276" w:lineRule="auto"/>
              <w:ind w:firstLine="0"/>
              <w:jc w:val="both"/>
              <w:rPr>
                <w:rFonts w:ascii="Times New Roman" w:eastAsia="A" w:hAnsi="Times New Roman" w:cs="Times New Roman"/>
                <w:sz w:val="24"/>
                <w:szCs w:val="24"/>
              </w:rPr>
            </w:pPr>
            <w:r w:rsidRPr="000C2989">
              <w:rPr>
                <w:rFonts w:ascii="Times New Roman" w:eastAsia="A" w:hAnsi="Times New Roman" w:cs="Times New Roman"/>
                <w:sz w:val="24"/>
                <w:szCs w:val="24"/>
              </w:rPr>
              <w:t xml:space="preserve">Структурные подразделения администрации муниципального образования муниципального района «Сыктывдинский», </w:t>
            </w:r>
            <w:proofErr w:type="spellStart"/>
            <w:r w:rsidRPr="000C2989">
              <w:rPr>
                <w:rFonts w:ascii="Times New Roman" w:eastAsia="A" w:hAnsi="Times New Roman" w:cs="Times New Roman"/>
                <w:sz w:val="24"/>
                <w:szCs w:val="24"/>
              </w:rPr>
              <w:t>Контрольно</w:t>
            </w:r>
            <w:proofErr w:type="spellEnd"/>
            <w:r w:rsidRPr="000C2989">
              <w:rPr>
                <w:rFonts w:ascii="Times New Roman" w:eastAsia="A" w:hAnsi="Times New Roman" w:cs="Times New Roman"/>
                <w:sz w:val="24"/>
                <w:szCs w:val="24"/>
              </w:rPr>
              <w:t xml:space="preserve">–счетная палата </w:t>
            </w:r>
            <w:r>
              <w:rPr>
                <w:rFonts w:ascii="Times New Roman" w:eastAsia="A" w:hAnsi="Times New Roman" w:cs="Times New Roman"/>
                <w:sz w:val="24"/>
                <w:szCs w:val="24"/>
              </w:rPr>
              <w:t xml:space="preserve">муниципального образования муниципального района «Сыктывдинский» </w:t>
            </w:r>
            <w:r w:rsidRPr="000C2989">
              <w:rPr>
                <w:rFonts w:ascii="Times New Roman" w:eastAsia="A" w:hAnsi="Times New Roman" w:cs="Times New Roman"/>
                <w:sz w:val="24"/>
                <w:szCs w:val="24"/>
              </w:rPr>
              <w:t>(по согласованию)</w:t>
            </w:r>
          </w:p>
          <w:p w:rsidR="00392A38" w:rsidRDefault="00704391" w:rsidP="00704391">
            <w:pPr>
              <w:pStyle w:val="ConsPlusNormal"/>
              <w:snapToGrid w:val="0"/>
              <w:spacing w:after="200" w:line="276" w:lineRule="auto"/>
              <w:ind w:firstLine="0"/>
              <w:jc w:val="both"/>
              <w:rPr>
                <w:rFonts w:ascii="Times New Roman" w:eastAsia="A" w:hAnsi="Times New Roman" w:cs="Times New Roman"/>
                <w:sz w:val="24"/>
                <w:szCs w:val="24"/>
              </w:rPr>
            </w:pPr>
            <w:r>
              <w:rPr>
                <w:rFonts w:ascii="Times New Roman" w:eastAsia="A" w:hAnsi="Times New Roman" w:cs="Times New Roman"/>
                <w:sz w:val="24"/>
                <w:szCs w:val="24"/>
              </w:rPr>
              <w:t>Администрации сельских поселений муниципального образования муниципального района «Сыктывдинский» (по согласованию)</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Цель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t>Совершенствование</w:t>
            </w:r>
            <w:r w:rsidRPr="00473E20">
              <w:t xml:space="preserve"> системы мер противодействия коррупции в муниципальном образовании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Задачи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t xml:space="preserve">- </w:t>
            </w: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473E20" w:rsidRDefault="00392A38" w:rsidP="00BA7C34">
            <w:pPr>
              <w:autoSpaceDE w:val="0"/>
              <w:jc w:val="both"/>
            </w:pPr>
            <w:r>
              <w:t xml:space="preserve">- </w:t>
            </w:r>
            <w:r w:rsidRPr="00473E20">
              <w:t>совершенствование антикоррупционных механизмов в реализации кадровой политики органов местного самоуправления</w:t>
            </w:r>
            <w:r>
              <w:t xml:space="preserve"> МО МР «Сыктывдинский»</w:t>
            </w:r>
            <w:r w:rsidRPr="00473E20">
              <w:t>;</w:t>
            </w:r>
          </w:p>
          <w:p w:rsidR="00392A38" w:rsidRPr="00473E20" w:rsidRDefault="00392A38" w:rsidP="00BA7C34">
            <w:pPr>
              <w:autoSpaceDE w:val="0"/>
              <w:jc w:val="both"/>
            </w:pPr>
            <w:r>
              <w:t xml:space="preserve">- </w:t>
            </w:r>
            <w:r w:rsidRPr="00473E20">
              <w:t>активизация антикоррупционного обучения и пропаганды, формирование нетерпимого отношения к коррупции</w:t>
            </w:r>
            <w:r>
              <w:t xml:space="preserve"> в МО МР </w:t>
            </w:r>
            <w:r>
              <w:lastRenderedPageBreak/>
              <w:t>«Сыктывдинский»</w:t>
            </w:r>
            <w:r w:rsidRPr="00473E20">
              <w:t>;</w:t>
            </w:r>
          </w:p>
          <w:p w:rsidR="00392A38" w:rsidRPr="00473E20" w:rsidRDefault="00392A38" w:rsidP="00BA7C34">
            <w:pPr>
              <w:autoSpaceDE w:val="0"/>
              <w:jc w:val="both"/>
            </w:pPr>
            <w:r>
              <w:t xml:space="preserve">- </w:t>
            </w:r>
            <w:r w:rsidRPr="00473E20">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392A38" w:rsidRPr="00473E20" w:rsidRDefault="00392A38" w:rsidP="00BA7C34">
            <w:pPr>
              <w:autoSpaceDE w:val="0"/>
              <w:jc w:val="both"/>
            </w:pPr>
            <w:r>
              <w:t xml:space="preserve">- </w:t>
            </w: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lastRenderedPageBreak/>
              <w:t>Целевые индикаторы и показатели подпрограммы</w:t>
            </w:r>
          </w:p>
        </w:tc>
        <w:tc>
          <w:tcPr>
            <w:tcW w:w="7020" w:type="dxa"/>
            <w:tcBorders>
              <w:left w:val="single" w:sz="1" w:space="0" w:color="000000"/>
              <w:bottom w:val="single" w:sz="1" w:space="0" w:color="000000"/>
              <w:right w:val="single" w:sz="4" w:space="0" w:color="auto"/>
            </w:tcBorders>
          </w:tcPr>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1) </w:t>
            </w:r>
            <w:r w:rsidRPr="00BF22D6">
              <w:rPr>
                <w:rFonts w:ascii="Times New Roman" w:hAnsi="Times New Roman" w:cs="Times New Roman"/>
                <w:sz w:val="24"/>
                <w:szCs w:val="24"/>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2) </w:t>
            </w:r>
            <w:r w:rsidRPr="00BF22D6">
              <w:rPr>
                <w:rFonts w:ascii="Times New Roman" w:hAnsi="Times New Roman" w:cs="Times New Roman"/>
                <w:sz w:val="24"/>
                <w:szCs w:val="24"/>
              </w:rPr>
              <w:t>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3) </w:t>
            </w:r>
            <w:r w:rsidRPr="00BF22D6">
              <w:rPr>
                <w:rFonts w:ascii="Times New Roman" w:hAnsi="Times New Roman" w:cs="Times New Roman"/>
                <w:sz w:val="24"/>
                <w:szCs w:val="24"/>
              </w:rPr>
              <w:t>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4) </w:t>
            </w:r>
            <w:r w:rsidRPr="00BF22D6">
              <w:rPr>
                <w:rFonts w:ascii="Times New Roman" w:hAnsi="Times New Roman" w:cs="Times New Roman"/>
                <w:sz w:val="24"/>
                <w:szCs w:val="24"/>
              </w:rPr>
              <w:t>доля оказываемых муниципальных услуг, по которым разработаны административные регламенты, от общего числа предоставляемых муниципальных услуг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5) </w:t>
            </w:r>
            <w:r w:rsidRPr="00BF22D6">
              <w:rPr>
                <w:rFonts w:ascii="Times New Roman" w:hAnsi="Times New Roman" w:cs="Times New Roman"/>
                <w:sz w:val="24"/>
                <w:szCs w:val="24"/>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6) </w:t>
            </w:r>
            <w:r w:rsidRPr="00BF22D6">
              <w:rPr>
                <w:rFonts w:ascii="Times New Roman" w:hAnsi="Times New Roman" w:cs="Times New Roman"/>
                <w:sz w:val="24"/>
                <w:szCs w:val="24"/>
              </w:rPr>
              <w:t>численность лиц, замещающих должности муниципальной службы, и специалистов администрации муниципального района «Сыктывдинский», прошедших обучение по вопросам  противодействия коррупции (ед.);</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7) </w:t>
            </w:r>
            <w:r w:rsidRPr="00BF22D6">
              <w:rPr>
                <w:rFonts w:ascii="Times New Roman" w:hAnsi="Times New Roman" w:cs="Times New Roman"/>
                <w:sz w:val="24"/>
                <w:szCs w:val="24"/>
              </w:rPr>
              <w:t>количество проведенных семинаров (мероприятий) по вопросам противодействия коррупции (ед.);</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8) </w:t>
            </w:r>
            <w:r w:rsidRPr="00BF22D6">
              <w:rPr>
                <w:rFonts w:ascii="Times New Roman" w:hAnsi="Times New Roman" w:cs="Times New Roman"/>
                <w:sz w:val="24"/>
                <w:szCs w:val="24"/>
              </w:rPr>
              <w:t>доля сельских поселений муниципального образования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9) </w:t>
            </w:r>
            <w:r w:rsidRPr="00BF22D6">
              <w:rPr>
                <w:rFonts w:ascii="Times New Roman" w:hAnsi="Times New Roman" w:cs="Times New Roman"/>
                <w:sz w:val="24"/>
                <w:szCs w:val="24"/>
              </w:rPr>
              <w:t>доля установленных фактов коррупции  от общего количества жалоб и обращений граждан, поступивших за отчетный период (%);</w:t>
            </w:r>
          </w:p>
          <w:p w:rsidR="007B5862" w:rsidRPr="00BF22D6" w:rsidRDefault="007B5862" w:rsidP="007B5862">
            <w:pPr>
              <w:pStyle w:val="af2"/>
              <w:jc w:val="both"/>
              <w:rPr>
                <w:rFonts w:ascii="Times New Roman" w:hAnsi="Times New Roman" w:cs="Times New Roman"/>
                <w:sz w:val="24"/>
                <w:szCs w:val="24"/>
              </w:rPr>
            </w:pPr>
            <w:r>
              <w:rPr>
                <w:rFonts w:ascii="Times New Roman" w:hAnsi="Times New Roman" w:cs="Times New Roman"/>
                <w:sz w:val="24"/>
                <w:szCs w:val="24"/>
              </w:rPr>
              <w:t xml:space="preserve">10) </w:t>
            </w:r>
            <w:r w:rsidRPr="00BF22D6">
              <w:rPr>
                <w:rFonts w:ascii="Times New Roman" w:hAnsi="Times New Roman" w:cs="Times New Roman"/>
                <w:sz w:val="24"/>
                <w:szCs w:val="24"/>
              </w:rPr>
              <w:t xml:space="preserve">количество проведенных «прямых линий» с гражданами по </w:t>
            </w:r>
            <w:r w:rsidRPr="00BF22D6">
              <w:rPr>
                <w:rFonts w:ascii="Times New Roman" w:hAnsi="Times New Roman" w:cs="Times New Roman"/>
                <w:sz w:val="24"/>
                <w:szCs w:val="24"/>
              </w:rPr>
              <w:lastRenderedPageBreak/>
              <w:t>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p>
          <w:p w:rsidR="00392A38" w:rsidRPr="00473E20" w:rsidRDefault="007B5862" w:rsidP="007B5862">
            <w:pPr>
              <w:spacing w:after="200" w:line="276" w:lineRule="auto"/>
              <w:jc w:val="both"/>
            </w:pPr>
            <w:r>
              <w:t xml:space="preserve">11) </w:t>
            </w:r>
            <w:r w:rsidRPr="00BF22D6">
              <w:t>размещение на официальном сайте администрации муниципального района «Сыктывдинский»  подпрограммы и  отчета о ее выполнении  (да/ нет).</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lastRenderedPageBreak/>
              <w:t>Этапы и сроки реализации подпрограммы</w:t>
            </w:r>
          </w:p>
        </w:tc>
        <w:tc>
          <w:tcPr>
            <w:tcW w:w="7020" w:type="dxa"/>
            <w:tcBorders>
              <w:left w:val="single" w:sz="1" w:space="0" w:color="000000"/>
              <w:bottom w:val="single" w:sz="1" w:space="0" w:color="000000"/>
              <w:right w:val="single" w:sz="4" w:space="0" w:color="auto"/>
            </w:tcBorders>
          </w:tcPr>
          <w:p w:rsidR="00392A38" w:rsidRDefault="00392A38" w:rsidP="00BA7C34">
            <w:pPr>
              <w:snapToGrid w:val="0"/>
              <w:spacing w:after="200" w:line="276" w:lineRule="auto"/>
              <w:rPr>
                <w:rFonts w:eastAsia="A"/>
              </w:rPr>
            </w:pPr>
            <w:r>
              <w:rPr>
                <w:rFonts w:eastAsia="A"/>
              </w:rPr>
              <w:t>2015-2020 годы</w:t>
            </w:r>
          </w:p>
        </w:tc>
      </w:tr>
      <w:tr w:rsidR="00256430" w:rsidTr="00BA7C34">
        <w:trPr>
          <w:trHeight w:val="145"/>
        </w:trPr>
        <w:tc>
          <w:tcPr>
            <w:tcW w:w="3067" w:type="dxa"/>
            <w:tcBorders>
              <w:left w:val="single" w:sz="1" w:space="0" w:color="000000"/>
              <w:bottom w:val="single" w:sz="1" w:space="0" w:color="000000"/>
            </w:tcBorders>
          </w:tcPr>
          <w:p w:rsidR="00256430" w:rsidRDefault="00256430" w:rsidP="00BA7C34">
            <w:pPr>
              <w:pStyle w:val="ae"/>
              <w:snapToGrid w:val="0"/>
              <w:jc w:val="both"/>
              <w:rPr>
                <w:lang w:val="ru-RU"/>
              </w:rPr>
            </w:pPr>
            <w:r>
              <w:rPr>
                <w:lang w:val="ru-RU"/>
              </w:rPr>
              <w:t>Объемы бюджетных ассигнований подпрограммы</w:t>
            </w:r>
          </w:p>
        </w:tc>
        <w:tc>
          <w:tcPr>
            <w:tcW w:w="7020" w:type="dxa"/>
            <w:tcBorders>
              <w:left w:val="single" w:sz="1" w:space="0" w:color="000000"/>
              <w:bottom w:val="single" w:sz="1" w:space="0" w:color="000000"/>
              <w:right w:val="single" w:sz="4" w:space="0" w:color="auto"/>
            </w:tcBorders>
          </w:tcPr>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Общий объём финансирования на 2015-2020 годы предусматривается в размере </w:t>
            </w:r>
            <w:r w:rsidR="009B7CBC">
              <w:rPr>
                <w:rFonts w:ascii="Times New Roman" w:hAnsi="Times New Roman" w:cs="Times New Roman"/>
                <w:sz w:val="24"/>
                <w:szCs w:val="24"/>
              </w:rPr>
              <w:t>70</w:t>
            </w:r>
            <w:r w:rsidRPr="008F684F">
              <w:rPr>
                <w:rFonts w:ascii="Times New Roman" w:hAnsi="Times New Roman" w:cs="Times New Roman"/>
                <w:sz w:val="24"/>
                <w:szCs w:val="24"/>
              </w:rPr>
              <w:t>,0 тыс. рублей, в том числе:</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за счет средств муниципального бюджета </w:t>
            </w:r>
            <w:r w:rsidR="009B7CBC">
              <w:rPr>
                <w:rFonts w:ascii="Times New Roman" w:hAnsi="Times New Roman" w:cs="Times New Roman"/>
                <w:sz w:val="24"/>
                <w:szCs w:val="24"/>
              </w:rPr>
              <w:t>70</w:t>
            </w: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за счет средств республиканского бюджета Республики Коми </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За счет средств федерального бюджета 0 тыс.</w:t>
            </w:r>
            <w:r w:rsidR="00B51CEE">
              <w:rPr>
                <w:rFonts w:ascii="Times New Roman" w:hAnsi="Times New Roman" w:cs="Times New Roman"/>
                <w:sz w:val="24"/>
                <w:szCs w:val="24"/>
              </w:rPr>
              <w:t xml:space="preserve"> </w:t>
            </w:r>
            <w:r w:rsidRPr="008F684F">
              <w:rPr>
                <w:rFonts w:ascii="Times New Roman" w:hAnsi="Times New Roman" w:cs="Times New Roman"/>
                <w:sz w:val="24"/>
                <w:szCs w:val="24"/>
              </w:rPr>
              <w:t>руб.</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2015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2016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2017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2018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2019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2020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за счёт средств бюджета Республики Коми:</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2015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2016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2017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2018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2019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2020 год – 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за счёт средств местного бюджета:</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2015 год –35,0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2016 год – 35,0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2017 год –</w:t>
            </w:r>
            <w:r>
              <w:rPr>
                <w:rFonts w:ascii="Times New Roman" w:hAnsi="Times New Roman" w:cs="Times New Roman"/>
                <w:sz w:val="24"/>
                <w:szCs w:val="24"/>
              </w:rPr>
              <w:t xml:space="preserve"> 0</w:t>
            </w: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2018 год – </w:t>
            </w:r>
            <w:r w:rsidR="009B7CBC">
              <w:rPr>
                <w:rFonts w:ascii="Times New Roman" w:hAnsi="Times New Roman" w:cs="Times New Roman"/>
                <w:sz w:val="24"/>
                <w:szCs w:val="24"/>
              </w:rPr>
              <w:t>0</w:t>
            </w: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2019 год – </w:t>
            </w:r>
            <w:r w:rsidR="009B7CBC">
              <w:rPr>
                <w:rFonts w:ascii="Times New Roman" w:hAnsi="Times New Roman" w:cs="Times New Roman"/>
                <w:sz w:val="24"/>
                <w:szCs w:val="24"/>
              </w:rPr>
              <w:t>0</w:t>
            </w:r>
            <w:r w:rsidRPr="008F684F">
              <w:rPr>
                <w:rFonts w:ascii="Times New Roman" w:hAnsi="Times New Roman" w:cs="Times New Roman"/>
                <w:sz w:val="24"/>
                <w:szCs w:val="24"/>
              </w:rPr>
              <w:t>,0 тыс. рублей;</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2020 год – </w:t>
            </w:r>
            <w:r w:rsidR="00C93E25">
              <w:rPr>
                <w:rFonts w:ascii="Times New Roman" w:hAnsi="Times New Roman" w:cs="Times New Roman"/>
                <w:sz w:val="24"/>
                <w:szCs w:val="24"/>
              </w:rPr>
              <w:t>0</w:t>
            </w:r>
            <w:r w:rsidRPr="008F684F">
              <w:rPr>
                <w:rFonts w:ascii="Times New Roman" w:hAnsi="Times New Roman" w:cs="Times New Roman"/>
                <w:sz w:val="24"/>
                <w:szCs w:val="24"/>
              </w:rPr>
              <w:t>,0 тыс. рублей</w:t>
            </w:r>
          </w:p>
          <w:p w:rsidR="00256430" w:rsidRPr="000C2989" w:rsidRDefault="00256430" w:rsidP="00E62C19">
            <w:pPr>
              <w:pStyle w:val="af2"/>
              <w:jc w:val="both"/>
              <w:rPr>
                <w:rFonts w:cs="Times New Roman"/>
              </w:rPr>
            </w:pPr>
            <w:r w:rsidRPr="008F684F">
              <w:rPr>
                <w:rFonts w:ascii="Times New Roman" w:hAnsi="Times New Roman" w:cs="Times New Roman"/>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256430" w:rsidRPr="00A6465B" w:rsidTr="00BA7C34">
        <w:trPr>
          <w:trHeight w:val="145"/>
        </w:trPr>
        <w:tc>
          <w:tcPr>
            <w:tcW w:w="3067" w:type="dxa"/>
            <w:tcBorders>
              <w:left w:val="single" w:sz="1" w:space="0" w:color="000000"/>
              <w:bottom w:val="single" w:sz="1" w:space="0" w:color="000000"/>
            </w:tcBorders>
          </w:tcPr>
          <w:p w:rsidR="00256430" w:rsidRDefault="00256430" w:rsidP="00BA7C34">
            <w:pPr>
              <w:pStyle w:val="ae"/>
              <w:snapToGrid w:val="0"/>
              <w:jc w:val="both"/>
              <w:rPr>
                <w:lang w:val="ru-RU"/>
              </w:rPr>
            </w:pPr>
            <w:r>
              <w:rPr>
                <w:lang w:val="ru-RU"/>
              </w:rPr>
              <w:t>Ожидаемые результаты реализации подпрограммы</w:t>
            </w:r>
          </w:p>
        </w:tc>
        <w:tc>
          <w:tcPr>
            <w:tcW w:w="7020" w:type="dxa"/>
            <w:tcBorders>
              <w:left w:val="single" w:sz="1" w:space="0" w:color="000000"/>
              <w:bottom w:val="single" w:sz="1" w:space="0" w:color="000000"/>
              <w:right w:val="single" w:sz="4" w:space="0" w:color="auto"/>
            </w:tcBorders>
          </w:tcPr>
          <w:p w:rsidR="00256430" w:rsidRDefault="00256430" w:rsidP="00E62C19">
            <w:pPr>
              <w:pStyle w:val="ae"/>
              <w:jc w:val="both"/>
              <w:rPr>
                <w:rFonts w:cs="Times New Roman"/>
                <w:color w:val="auto"/>
                <w:lang w:val="ru-RU"/>
              </w:rPr>
            </w:pPr>
            <w:r w:rsidRPr="00736FD4">
              <w:rPr>
                <w:rFonts w:cs="Times New Roman"/>
                <w:lang w:val="ru-RU"/>
              </w:rPr>
              <w:t>К 2020 году планируется</w:t>
            </w:r>
            <w:r>
              <w:rPr>
                <w:rFonts w:cs="Times New Roman"/>
                <w:lang w:val="ru-RU"/>
              </w:rPr>
              <w:t xml:space="preserve"> достигнуть следующих результат</w:t>
            </w:r>
            <w:r w:rsidRPr="00736FD4">
              <w:rPr>
                <w:rFonts w:cs="Times New Roman"/>
                <w:lang w:val="ru-RU"/>
              </w:rPr>
              <w:t>ов</w:t>
            </w:r>
            <w:r>
              <w:rPr>
                <w:rFonts w:cs="Times New Roman"/>
                <w:lang w:val="ru-RU"/>
              </w:rPr>
              <w:t>:</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1. </w:t>
            </w:r>
            <w:r>
              <w:rPr>
                <w:rFonts w:ascii="Times New Roman" w:hAnsi="Times New Roman" w:cs="Times New Roman"/>
                <w:sz w:val="24"/>
                <w:szCs w:val="24"/>
              </w:rPr>
              <w:t>Сохранение доли проектов нормативных правовых актов муниципального образования муниципального района «Сыктывдинский», прошедших антикоррупционную экспертизу,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(100%).</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2. </w:t>
            </w:r>
            <w:r>
              <w:rPr>
                <w:rFonts w:ascii="Times New Roman" w:hAnsi="Times New Roman" w:cs="Times New Roman"/>
                <w:sz w:val="24"/>
                <w:szCs w:val="24"/>
              </w:rPr>
              <w:t xml:space="preserve">Сохранение доли нормативных правовых актов муниципального образования муниципального района «Сыктывдинский», </w:t>
            </w:r>
            <w:r>
              <w:rPr>
                <w:rFonts w:ascii="Times New Roman" w:hAnsi="Times New Roman" w:cs="Times New Roman"/>
                <w:sz w:val="24"/>
                <w:szCs w:val="24"/>
              </w:rPr>
              <w:lastRenderedPageBreak/>
              <w:t>прошедших антикоррупционную экспертизу,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(100%).</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3. </w:t>
            </w:r>
            <w:r>
              <w:rPr>
                <w:rFonts w:ascii="Times New Roman" w:hAnsi="Times New Roman" w:cs="Times New Roman"/>
                <w:sz w:val="24"/>
                <w:szCs w:val="24"/>
              </w:rPr>
              <w:t>Сохранение доли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w:t>
            </w:r>
          </w:p>
          <w:p w:rsidR="00256430" w:rsidRPr="008F684F" w:rsidRDefault="00256430" w:rsidP="00E62C19">
            <w:pPr>
              <w:pStyle w:val="af2"/>
              <w:jc w:val="both"/>
              <w:rPr>
                <w:rFonts w:ascii="Times New Roman" w:hAnsi="Times New Roman" w:cs="Times New Roman"/>
                <w:sz w:val="24"/>
                <w:szCs w:val="24"/>
              </w:rPr>
            </w:pPr>
            <w:r w:rsidRPr="008F684F">
              <w:rPr>
                <w:rFonts w:ascii="Times New Roman" w:hAnsi="Times New Roman" w:cs="Times New Roman"/>
                <w:sz w:val="24"/>
                <w:szCs w:val="24"/>
              </w:rPr>
              <w:t xml:space="preserve">4. </w:t>
            </w:r>
            <w:r>
              <w:rPr>
                <w:rFonts w:ascii="Times New Roman" w:hAnsi="Times New Roman" w:cs="Times New Roman"/>
                <w:sz w:val="24"/>
                <w:szCs w:val="24"/>
              </w:rPr>
              <w:t>Сохранение доли оказываемых муниципальных услуг, по которым разработаны административные регламенты, от общего числа предоставляемых муниципальных услуг (100%)</w:t>
            </w:r>
            <w:r w:rsidRPr="008F684F">
              <w:rPr>
                <w:rFonts w:ascii="Times New Roman" w:hAnsi="Times New Roman" w:cs="Times New Roman"/>
                <w:sz w:val="24"/>
                <w:szCs w:val="24"/>
              </w:rPr>
              <w:t>.</w:t>
            </w:r>
          </w:p>
          <w:p w:rsidR="00256430" w:rsidRPr="008F684F"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5</w:t>
            </w:r>
            <w:r w:rsidRPr="008F684F">
              <w:rPr>
                <w:rFonts w:ascii="Times New Roman" w:hAnsi="Times New Roman" w:cs="Times New Roman"/>
                <w:sz w:val="24"/>
                <w:szCs w:val="24"/>
              </w:rPr>
              <w:t xml:space="preserve">. </w:t>
            </w:r>
            <w:r>
              <w:rPr>
                <w:rFonts w:ascii="Times New Roman" w:hAnsi="Times New Roman" w:cs="Times New Roman"/>
                <w:sz w:val="24"/>
                <w:szCs w:val="24"/>
              </w:rPr>
              <w:t>Сохранение доли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(100%).</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6</w:t>
            </w:r>
            <w:r w:rsidRPr="008F684F">
              <w:rPr>
                <w:rFonts w:ascii="Times New Roman" w:hAnsi="Times New Roman" w:cs="Times New Roman"/>
                <w:sz w:val="24"/>
                <w:szCs w:val="24"/>
              </w:rPr>
              <w:t xml:space="preserve">. </w:t>
            </w:r>
            <w:r>
              <w:rPr>
                <w:rFonts w:ascii="Times New Roman" w:hAnsi="Times New Roman" w:cs="Times New Roman"/>
                <w:sz w:val="24"/>
                <w:szCs w:val="24"/>
              </w:rPr>
              <w:t>Увеличение численности лиц, замещающих должности муниципальной службы, и специалистов администрации муниципального района «Сыктывдинский», прошедших обучение по вопросам противодействия коррупции (до 4 ед.).</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7. Увеличение количества проведенных семинаров (мероприятий) по вопросам противодействия коррупции (до 3 ед.).</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8. Сохранение доли сельских поселений муниципального образования муниципального района «Сыктывдинский», по которым приняты 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(100%).</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9. Отсутствие доли установленных фактов коррупции от общего количества жалоб и обращений граждан (0%).</w:t>
            </w:r>
          </w:p>
          <w:p w:rsidR="00256430" w:rsidRDefault="00256430" w:rsidP="00E62C19">
            <w:pPr>
              <w:pStyle w:val="af2"/>
              <w:jc w:val="both"/>
              <w:rPr>
                <w:rFonts w:ascii="Times New Roman" w:hAnsi="Times New Roman" w:cs="Times New Roman"/>
                <w:sz w:val="24"/>
                <w:szCs w:val="24"/>
              </w:rPr>
            </w:pPr>
            <w:r>
              <w:rPr>
                <w:rFonts w:ascii="Times New Roman" w:hAnsi="Times New Roman" w:cs="Times New Roman"/>
                <w:sz w:val="24"/>
                <w:szCs w:val="24"/>
              </w:rPr>
              <w:t>10. Сохранение количества проведенных «прямых линий» с гражданами по вопросам антикоррупционного просвещения, в том числе с участием общественных объединений (до 4 ед.).</w:t>
            </w:r>
          </w:p>
          <w:p w:rsidR="00256430" w:rsidRPr="000C2989" w:rsidRDefault="00256430" w:rsidP="00E92307">
            <w:pPr>
              <w:pStyle w:val="af2"/>
              <w:jc w:val="both"/>
            </w:pPr>
            <w:r>
              <w:rPr>
                <w:rFonts w:ascii="Times New Roman" w:hAnsi="Times New Roman" w:cs="Times New Roman"/>
                <w:sz w:val="24"/>
                <w:szCs w:val="24"/>
              </w:rPr>
              <w:t>11. Размещение на официальном сайте администрации муниципального района «Сыктывдинский» подпрограммы и отчета о выполнении (да).</w:t>
            </w:r>
          </w:p>
        </w:tc>
      </w:tr>
    </w:tbl>
    <w:p w:rsidR="00392A38" w:rsidRPr="00A6465B" w:rsidRDefault="00392A38" w:rsidP="00392A38">
      <w:pPr>
        <w:jc w:val="center"/>
      </w:pPr>
    </w:p>
    <w:p w:rsidR="00392A38" w:rsidRDefault="00392A38" w:rsidP="00392A38">
      <w:pPr>
        <w:jc w:val="center"/>
      </w:pPr>
    </w:p>
    <w:p w:rsidR="00392A38" w:rsidRDefault="00392A38" w:rsidP="00392A38">
      <w:pPr>
        <w:jc w:val="center"/>
      </w:pPr>
    </w:p>
    <w:p w:rsidR="00392A38" w:rsidRDefault="00392A38" w:rsidP="003F78D8">
      <w:pPr>
        <w:numPr>
          <w:ilvl w:val="0"/>
          <w:numId w:val="35"/>
        </w:numPr>
        <w:autoSpaceDE w:val="0"/>
        <w:jc w:val="center"/>
      </w:pPr>
      <w:r>
        <w:t>Характеристика сферы реализации подпрограммы, описание</w:t>
      </w:r>
    </w:p>
    <w:p w:rsidR="00392A38" w:rsidRDefault="00392A38" w:rsidP="00392A38">
      <w:pPr>
        <w:jc w:val="center"/>
      </w:pPr>
      <w:r>
        <w:t>основных проблем в указанной сфере и прогноз ее развития</w:t>
      </w:r>
    </w:p>
    <w:p w:rsidR="00392A38" w:rsidRDefault="00392A38" w:rsidP="00392A38">
      <w:pPr>
        <w:jc w:val="center"/>
      </w:pPr>
    </w:p>
    <w:p w:rsidR="00392A38" w:rsidRPr="00473E20" w:rsidRDefault="00392A38" w:rsidP="00392A38">
      <w:pPr>
        <w:autoSpaceDE w:val="0"/>
        <w:ind w:firstLine="720"/>
        <w:jc w:val="both"/>
      </w:pPr>
      <w:r w:rsidRPr="00473E20">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Республике Коми.</w:t>
      </w:r>
    </w:p>
    <w:p w:rsidR="00392A38" w:rsidRPr="00473E20" w:rsidRDefault="00392A38" w:rsidP="00392A38">
      <w:pPr>
        <w:autoSpaceDE w:val="0"/>
        <w:jc w:val="both"/>
      </w:pPr>
      <w:r w:rsidRPr="00473E20">
        <w:t xml:space="preserve">       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w:t>
      </w:r>
      <w:r w:rsidRPr="00473E20">
        <w:lastRenderedPageBreak/>
        <w:t xml:space="preserve">причин, ее порождающих. Несмотря на то, что органы местного самоуправления муниципального района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92A38" w:rsidRPr="00473E20" w:rsidRDefault="00392A38" w:rsidP="00392A38">
      <w:pPr>
        <w:autoSpaceDE w:val="0"/>
        <w:ind w:firstLine="741"/>
        <w:jc w:val="both"/>
      </w:pPr>
      <w:r w:rsidRPr="00473E20">
        <w:t xml:space="preserve">Регулирование отношений в сфере противодействия коррупции осуществляется в соответствии с Федеральным законом «О противодействии коррупции», Указами  Президента Российской Федерации «О национальной стратегии противодействия коррупции и национальном плане противодействия коррупции на 2010-2011 годы» и «О национальном плане противодействия коррупции на 2014 – 2015 годы»,  Законом Республики Коми «О противодействии коррупции в Республике Коми», государственной программой Республики Коми «Развитие системы государственного и муниципального управления» и муниципальными правовыми актами муниципального образования муниципального района «Сыктывдинский», направленными на противодействие коррупции. </w:t>
      </w:r>
    </w:p>
    <w:p w:rsidR="00392A38" w:rsidRDefault="00392A38" w:rsidP="00392A38">
      <w:pPr>
        <w:pStyle w:val="af2"/>
        <w:ind w:firstLine="567"/>
        <w:jc w:val="both"/>
        <w:rPr>
          <w:rFonts w:ascii="Times New Roman" w:eastAsia="Times New Roman" w:hAnsi="Times New Roman" w:cs="Times New Roman"/>
          <w:sz w:val="24"/>
          <w:szCs w:val="24"/>
        </w:rPr>
      </w:pPr>
      <w:r>
        <w:rPr>
          <w:rFonts w:ascii="Times New Roman" w:hAnsi="Times New Roman"/>
          <w:sz w:val="24"/>
          <w:szCs w:val="24"/>
        </w:rPr>
        <w:t xml:space="preserve">Сформирована устойчивая тенденция осуществления антикоррупционной политики в рамках программного метода: в 2011-2012 гг. действовала ведомственная целевая  программа «Противодействие коррупции в муниципальном образовании муниципального района «Сыктывдинский» (2011-2012 годы)». </w:t>
      </w:r>
      <w:r>
        <w:rPr>
          <w:rFonts w:ascii="Times New Roman" w:eastAsia="Times New Roman" w:hAnsi="Times New Roman" w:cs="Times New Roman"/>
          <w:sz w:val="24"/>
          <w:szCs w:val="24"/>
        </w:rPr>
        <w:t xml:space="preserve">Реализация указанной Программы позволила сформировать систему мероприятий по противодействию коррупции, включившую в себя следующие направления: </w:t>
      </w:r>
    </w:p>
    <w:p w:rsidR="00392A38" w:rsidRPr="00473E20" w:rsidRDefault="00392A38" w:rsidP="00392A38">
      <w:pPr>
        <w:autoSpaceDE w:val="0"/>
        <w:ind w:firstLine="720"/>
        <w:jc w:val="both"/>
      </w:pPr>
      <w:r w:rsidRPr="00473E20">
        <w:t>- формирование организационной основы профилактики коррупционных проявлений (определено структурное подразделение администрации МО МР «Сыктывдинский», осуществляющее функции по противодействию коррупции; постановлением администрации муниципального района «Сыктывдинский»    от 04.02.2014 г. № 2/192 возложена обязанность проведения антикоррупционной экспертизы постановлений и распоряжений администрации муниципального района «Сыктывдинский» и их проектов на юридический отдел администрации муниципального района «Сыктывдинский» (до издания указанного акта антикоррупционная экспертиза проводилась правовым управлением), кроме того с прокуратурой Сыктывдинского района заключено соглашение о взаимодействии в сфере нормотворчества,  ими также проводится антикоррупционная экспертиза муниципальных правовых актов и их проектов; образована комиссия по соблюдению требований к служебному поведению муниципальных служащих и урегулированию конфликта интересов; на официальном сайте администрации муниципального района «Сыктывдинский» создан специальный раздел «Противодействие коррупции»; в целях обеспечения возможности граждан на обращение по фактам коррупции в администрации установлены телефоны доверия; организовано проведение проверок соблюдения муниципальными служащими ограничений и запретов, связанных с муниципальной службой; разработаны административные регламенты);</w:t>
      </w:r>
    </w:p>
    <w:p w:rsidR="00392A38" w:rsidRDefault="00392A38" w:rsidP="00392A38">
      <w:pPr>
        <w:autoSpaceDE w:val="0"/>
        <w:ind w:firstLine="720"/>
        <w:jc w:val="both"/>
      </w:pPr>
      <w:r w:rsidRPr="00473E20">
        <w:t xml:space="preserve">- формирование правовой основы обеспечения антикоррупционной деятельности (определен перечень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утверждено Положение о проверке достоверности и полноты сведений, представляемых муниципальными служащими, а также Порядок размещения указанных сведений на сайте администрации муниципального района; постановлением администрации муниципального района «Сыктывдинский»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 утвержден порядок </w:t>
      </w:r>
      <w:r w:rsidRPr="00473E20">
        <w:lastRenderedPageBreak/>
        <w:t xml:space="preserve">проведения антикоррупционной экспертизы муниципальных правовых актов и их проектов); </w:t>
      </w:r>
    </w:p>
    <w:p w:rsidR="00392A38" w:rsidRPr="00473E20" w:rsidRDefault="00392A38" w:rsidP="00392A38">
      <w:pPr>
        <w:autoSpaceDE w:val="0"/>
        <w:ind w:firstLine="720"/>
        <w:jc w:val="both"/>
      </w:pPr>
      <w:r>
        <w:t xml:space="preserve">- </w:t>
      </w:r>
      <w:r w:rsidRPr="00473E20">
        <w:t>организация антикоррупционного образования и пропаганды (информационное освещение антикоррупционной деятельности муниципального района «Сыктывдинский»; организация обучения работников администрации района по вопросам противодействия коррупции, распространение среди муниципальных служащих памятки об основах антикоррупционного поведения, проведение семинаров с муниципальными служащими по вопросам противодействия коррупции).</w:t>
      </w:r>
    </w:p>
    <w:p w:rsidR="00392A38" w:rsidRPr="00473E20" w:rsidRDefault="00392A38" w:rsidP="00392A38">
      <w:pPr>
        <w:autoSpaceDE w:val="0"/>
        <w:ind w:firstLine="712"/>
        <w:jc w:val="both"/>
      </w:pPr>
      <w:r w:rsidRPr="00473E20">
        <w:t xml:space="preserve">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муниципального района, создаёт негативный имидж муниципального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органов местного самоуправления. </w:t>
      </w:r>
    </w:p>
    <w:p w:rsidR="00392A38" w:rsidRPr="00473E20" w:rsidRDefault="00392A38" w:rsidP="00392A38">
      <w:pPr>
        <w:autoSpaceDE w:val="0"/>
        <w:ind w:firstLine="705"/>
        <w:jc w:val="both"/>
      </w:pPr>
      <w:r w:rsidRPr="00473E20">
        <w:t xml:space="preserve">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 </w:t>
      </w:r>
    </w:p>
    <w:p w:rsidR="00392A38" w:rsidRPr="00473E20" w:rsidRDefault="00392A38" w:rsidP="00392A38">
      <w:pPr>
        <w:autoSpaceDE w:val="0"/>
        <w:ind w:firstLine="712"/>
        <w:jc w:val="both"/>
      </w:pPr>
      <w:r>
        <w:t>Реализация подп</w:t>
      </w:r>
      <w:r w:rsidRPr="00473E20">
        <w:t>рограммы будет способствовать совершенствованию системы противодействия коррупции в муниципальном районе «Сыктывдинский», повышению эффективности деятельности органов местного самоуправления.</w:t>
      </w:r>
    </w:p>
    <w:p w:rsidR="00392A38" w:rsidRDefault="00392A38" w:rsidP="00392A38">
      <w:pPr>
        <w:jc w:val="both"/>
      </w:pPr>
    </w:p>
    <w:p w:rsidR="00392A38" w:rsidRDefault="00392A38" w:rsidP="00392A38">
      <w:pPr>
        <w:jc w:val="both"/>
      </w:pPr>
    </w:p>
    <w:p w:rsidR="00392A38" w:rsidRDefault="00392A38" w:rsidP="003F78D8">
      <w:pPr>
        <w:numPr>
          <w:ilvl w:val="0"/>
          <w:numId w:val="35"/>
        </w:numPr>
        <w:autoSpaceDE w:val="0"/>
        <w:jc w:val="center"/>
      </w:pPr>
      <w:r>
        <w:t xml:space="preserve">Приоритеты реализуемой в муниципальном районе «Сыктывдинский» </w:t>
      </w:r>
    </w:p>
    <w:p w:rsidR="00392A38" w:rsidRDefault="00392A38" w:rsidP="00392A38">
      <w:pPr>
        <w:autoSpaceDE w:val="0"/>
        <w:jc w:val="center"/>
      </w:pPr>
      <w: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235025">
        <w:t xml:space="preserve"> </w:t>
      </w:r>
      <w:r>
        <w:t>реализации подпрограммы</w:t>
      </w:r>
    </w:p>
    <w:p w:rsidR="00392A38" w:rsidRDefault="00392A38" w:rsidP="00392A38">
      <w:pPr>
        <w:jc w:val="center"/>
      </w:pPr>
    </w:p>
    <w:p w:rsidR="00392A38" w:rsidRPr="00473E20" w:rsidRDefault="00392A38" w:rsidP="00392A38">
      <w:pPr>
        <w:jc w:val="both"/>
        <w:rPr>
          <w:bCs/>
        </w:rPr>
      </w:pPr>
      <w:r w:rsidRPr="00473E20">
        <w:t xml:space="preserve">В соответствии со </w:t>
      </w:r>
      <w:hyperlink r:id="rId39" w:history="1">
        <w:r>
          <w:rPr>
            <w:rStyle w:val="af"/>
          </w:rPr>
          <w:t>Стратегией</w:t>
        </w:r>
      </w:hyperlink>
      <w:r w:rsidRPr="00473E20">
        <w:t xml:space="preserve"> социально-экономического развития муниципального района «Сыктывдинский» на период до 2020 года противодействие коррупции </w:t>
      </w:r>
      <w:r w:rsidRPr="00473E20">
        <w:rPr>
          <w:bCs/>
        </w:rPr>
        <w:t>отнесено к приоритетам социально-экономического развития района.</w:t>
      </w:r>
    </w:p>
    <w:p w:rsidR="00392A38" w:rsidRPr="00473E20" w:rsidRDefault="00392A38" w:rsidP="00392A38">
      <w:pPr>
        <w:autoSpaceDE w:val="0"/>
        <w:ind w:left="360" w:firstLine="180"/>
        <w:jc w:val="both"/>
        <w:rPr>
          <w:rFonts w:eastAsia="A"/>
        </w:rPr>
      </w:pPr>
      <w:r w:rsidRPr="00473E20">
        <w:rPr>
          <w:rFonts w:eastAsia="A"/>
        </w:rPr>
        <w:t>Целью программы является:</w:t>
      </w:r>
    </w:p>
    <w:p w:rsidR="00392A38" w:rsidRPr="00473E20" w:rsidRDefault="00392A38" w:rsidP="00392A38">
      <w:pPr>
        <w:autoSpaceDE w:val="0"/>
        <w:jc w:val="both"/>
      </w:pPr>
      <w:r>
        <w:t>Совершенствование</w:t>
      </w:r>
      <w:r w:rsidRPr="00473E20">
        <w:t xml:space="preserve"> системы мер противодействия коррупции в муниципальном образовании муниципального района «Сыктывдинский».</w:t>
      </w:r>
    </w:p>
    <w:p w:rsidR="00392A38" w:rsidRPr="00473E20" w:rsidRDefault="00392A38" w:rsidP="00392A38">
      <w:pPr>
        <w:autoSpaceDE w:val="0"/>
        <w:ind w:left="360" w:firstLine="180"/>
        <w:jc w:val="both"/>
      </w:pPr>
      <w:r w:rsidRPr="00473E20">
        <w:t>Задачи по ее реализации:</w:t>
      </w:r>
    </w:p>
    <w:p w:rsidR="00392A38" w:rsidRPr="00473E20" w:rsidRDefault="00392A38" w:rsidP="00392A38">
      <w:pPr>
        <w:autoSpaceDE w:val="0"/>
        <w:jc w:val="both"/>
      </w:pP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473E20" w:rsidRDefault="00392A38" w:rsidP="00392A38">
      <w:pPr>
        <w:autoSpaceDE w:val="0"/>
        <w:jc w:val="both"/>
      </w:pPr>
      <w:r w:rsidRPr="00473E20">
        <w:t>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473E20">
        <w:t>.</w:t>
      </w:r>
    </w:p>
    <w:p w:rsidR="00392A38" w:rsidRPr="00473E20" w:rsidRDefault="00392A38" w:rsidP="00392A38">
      <w:pPr>
        <w:autoSpaceDE w:val="0"/>
        <w:jc w:val="both"/>
      </w:pPr>
      <w:r w:rsidRPr="00473E20">
        <w:t>Активизация антикоррупционного обучения и пропаганды, формирование нетерпимого отношения к коррупции</w:t>
      </w:r>
      <w:r>
        <w:t xml:space="preserve"> в муниципальном образовании муниципального района «Сыктывдинский»</w:t>
      </w:r>
      <w:r w:rsidRPr="00473E20">
        <w:t>.</w:t>
      </w:r>
    </w:p>
    <w:p w:rsidR="00392A38" w:rsidRPr="00473E20" w:rsidRDefault="00392A38" w:rsidP="00392A38">
      <w:pPr>
        <w:autoSpaceDE w:val="0"/>
        <w:jc w:val="both"/>
      </w:pPr>
      <w:r w:rsidRPr="00473E20">
        <w:t>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392A38" w:rsidRPr="0044569A" w:rsidRDefault="00392A38" w:rsidP="00392A38">
      <w:pPr>
        <w:autoSpaceDE w:val="0"/>
        <w:jc w:val="both"/>
      </w:pP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p w:rsidR="00392A38" w:rsidRDefault="00392A38" w:rsidP="00392A38">
      <w:pPr>
        <w:autoSpaceDE w:val="0"/>
        <w:ind w:firstLine="540"/>
        <w:jc w:val="both"/>
        <w:rPr>
          <w:bCs/>
        </w:rPr>
      </w:pPr>
      <w:r>
        <w:rPr>
          <w:bCs/>
        </w:rPr>
        <w:t>Прогнозные значения индикаторов (показателей) представлены в таблице 2.</w:t>
      </w:r>
    </w:p>
    <w:p w:rsidR="00392A38" w:rsidRDefault="00392A38" w:rsidP="00392A38">
      <w:pPr>
        <w:autoSpaceDE w:val="0"/>
        <w:ind w:firstLine="540"/>
        <w:jc w:val="both"/>
        <w:rPr>
          <w:bCs/>
        </w:rPr>
      </w:pPr>
      <w:r>
        <w:rPr>
          <w:bCs/>
        </w:rPr>
        <w:lastRenderedPageBreak/>
        <w:t>Срок реализации подпрограммы: 2015-2020 годы.</w:t>
      </w:r>
    </w:p>
    <w:p w:rsidR="00392A38" w:rsidRDefault="00392A38" w:rsidP="00392A38">
      <w:pPr>
        <w:jc w:val="both"/>
      </w:pPr>
    </w:p>
    <w:p w:rsidR="00392A38" w:rsidRDefault="00392A38" w:rsidP="00392A38">
      <w:pPr>
        <w:jc w:val="both"/>
      </w:pPr>
    </w:p>
    <w:p w:rsidR="00392A38" w:rsidRDefault="00392A38" w:rsidP="003F78D8">
      <w:pPr>
        <w:numPr>
          <w:ilvl w:val="0"/>
          <w:numId w:val="35"/>
        </w:numPr>
        <w:jc w:val="center"/>
      </w:pPr>
      <w:r>
        <w:t>Характеристика основных мероприятий подпрограммы</w:t>
      </w:r>
    </w:p>
    <w:p w:rsidR="00392A38" w:rsidRDefault="00392A38" w:rsidP="00392A38">
      <w:pPr>
        <w:jc w:val="center"/>
      </w:pP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«Перечень основных мероприятий подпрограммы сформирован таким образом, чтобы обеспечить решение конкретных задач программы.</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 xml:space="preserve">разработка проектов (актуализация принятых) муниципальных правовых актов по противодействию коррупции в границах сельских поселений, расположенных на территории муниципального образования муниципального района «Сыктывдинский»; </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проведение антикоррупционной экспертизы муниципальных правовых актов, проектов муниципальных правовых актов;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разработка, утверждение и актуализация административных регламентов предоставления муниципальных услуг;</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организация предоставления муниципальных услуг в электронном виде;</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80849">
        <w:rPr>
          <w:rFonts w:ascii="Times New Roman" w:hAnsi="Times New Roman" w:cs="Times New Roman"/>
          <w:sz w:val="24"/>
          <w:szCs w:val="24"/>
        </w:rPr>
        <w:t>осуществление контроля за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80849">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80849">
        <w:rPr>
          <w:rFonts w:ascii="Times New Roman" w:hAnsi="Times New Roman" w:cs="Times New Roman"/>
          <w:sz w:val="24"/>
          <w:szCs w:val="24"/>
        </w:rPr>
        <w:t>анализ жалоб и обращений граждан о фактах коррупции в органах местного самоуправления.</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«Совершенствование антикоррупционных механизмов в реализации кадровой политики органов местного самоуправления муниципального образования муниципального района «Сыктывдинский»: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проведение оценки коррупционных рисков в органах местного самоуправления, возникающих при реализации своих функций;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обеспечение действенного функционирования комиссии по противодействию коррупции в муниципальном районе «Сыктывдинский»;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депутатами, руководителями муниципальных учреждений муниципального района «Сыктывдинский» и членами их семей;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80849">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депутатов,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 органов местного самоуправления (поселений);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80849">
        <w:rPr>
          <w:rFonts w:ascii="Times New Roman" w:hAnsi="Times New Roman" w:cs="Times New Roman"/>
          <w:sz w:val="24"/>
          <w:szCs w:val="24"/>
        </w:rPr>
        <w:t xml:space="preserve">осуществление контроля </w:t>
      </w:r>
      <w:r w:rsidRPr="00180849">
        <w:rPr>
          <w:rFonts w:ascii="Times New Roman" w:hAnsi="Times New Roman" w:cs="Times New Roman"/>
          <w:bCs/>
          <w:sz w:val="24"/>
          <w:szCs w:val="24"/>
        </w:rPr>
        <w:t xml:space="preserve">за расходами лиц, </w:t>
      </w:r>
      <w:r w:rsidRPr="00180849">
        <w:rPr>
          <w:rFonts w:ascii="Times New Roman" w:hAnsi="Times New Roman" w:cs="Times New Roman"/>
          <w:sz w:val="24"/>
          <w:szCs w:val="24"/>
        </w:rPr>
        <w:t>замещающими муниципальные должности, должности муниципальной службы, и членами их семей;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80849">
        <w:rPr>
          <w:rFonts w:ascii="Times New Roman" w:hAnsi="Times New Roman" w:cs="Times New Roman"/>
          <w:sz w:val="24"/>
          <w:szCs w:val="24"/>
        </w:rPr>
        <w:t>проведение проверок полноты и достоверности сведений, представляемых гражданами, претендующими на замещение 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180849">
        <w:rPr>
          <w:rFonts w:ascii="Times New Roman" w:hAnsi="Times New Roman" w:cs="Times New Roman"/>
          <w:sz w:val="24"/>
          <w:szCs w:val="24"/>
        </w:rPr>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180849">
        <w:rPr>
          <w:rFonts w:ascii="Times New Roman" w:hAnsi="Times New Roman" w:cs="Times New Roman"/>
          <w:sz w:val="24"/>
          <w:szCs w:val="24"/>
        </w:rPr>
        <w:t>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180849">
        <w:rPr>
          <w:rFonts w:ascii="Times New Roman" w:hAnsi="Times New Roman" w:cs="Times New Roman"/>
          <w:sz w:val="24"/>
          <w:szCs w:val="24"/>
        </w:rPr>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80849">
        <w:rPr>
          <w:rFonts w:ascii="Times New Roman" w:hAnsi="Times New Roman" w:cs="Times New Roman"/>
          <w:sz w:val="24"/>
          <w:szCs w:val="24"/>
        </w:rPr>
        <w:t>внедрение  системы оценки эффективности деятельности должностных лиц органов местного самоуправления, ответственных за профилактику коррупционных и иных правонарушений;</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sz w:val="24"/>
          <w:szCs w:val="24"/>
        </w:rP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 xml:space="preserve">Задача «Активизация антикоррупционного обучения и пропаганды, формирование нетерпимого отношения к коррупции»: </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80849">
        <w:rPr>
          <w:rFonts w:ascii="Times New Roman" w:hAnsi="Times New Roman" w:cs="Times New Roman"/>
          <w:sz w:val="24"/>
          <w:szCs w:val="24"/>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организация и проведение семинаров с депутатами Совета муниципального района «Сыктывдинский», депутатами Советов сельских поселений, муниципальными служащими администраций сельских поселений, входящих в административные границы муниципального образования муниципального района «Сыктывдинский», по вопросам противодействия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освещение мероприятий антикоррупционной направленности в средствах массовой информации;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80849">
        <w:rPr>
          <w:rFonts w:ascii="Times New Roman" w:hAnsi="Times New Roman" w:cs="Times New Roman"/>
          <w:sz w:val="24"/>
          <w:szCs w:val="24"/>
        </w:rPr>
        <w:t>организация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«Вовлечение институтов гражданского общества в реализацию  антикоррупционной политики в муниципальном районе «Сыктывдинский», поддержка общественных антикоррупционных инициатив»:</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180849">
        <w:rPr>
          <w:rFonts w:ascii="Times New Roman" w:hAnsi="Times New Roman" w:cs="Times New Roman"/>
          <w:sz w:val="24"/>
          <w:szCs w:val="24"/>
        </w:rPr>
        <w:t>организация и проведение заседаний «круглых столов»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49">
        <w:rPr>
          <w:rFonts w:ascii="Times New Roman" w:hAnsi="Times New Roman" w:cs="Times New Roman"/>
          <w:sz w:val="24"/>
          <w:szCs w:val="24"/>
        </w:rPr>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80849">
        <w:rPr>
          <w:rFonts w:ascii="Times New Roman" w:hAnsi="Times New Roman" w:cs="Times New Roman"/>
          <w:sz w:val="24"/>
          <w:szCs w:val="24"/>
        </w:rPr>
        <w:t>оказание гражданам в установленном порядке бесплатной юридической помощи;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80849">
        <w:rPr>
          <w:rFonts w:ascii="Times New Roman" w:hAnsi="Times New Roman" w:cs="Times New Roman"/>
          <w:sz w:val="24"/>
          <w:szCs w:val="24"/>
        </w:rPr>
        <w:t>обеспечение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80849">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p w:rsidR="0088781D" w:rsidRPr="00180849" w:rsidRDefault="0088781D" w:rsidP="0088781D">
      <w:pPr>
        <w:pStyle w:val="af2"/>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80849">
        <w:rPr>
          <w:rFonts w:ascii="Times New Roman" w:hAnsi="Times New Roman" w:cs="Times New Roman"/>
          <w:sz w:val="24"/>
          <w:szCs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88781D" w:rsidRPr="00180849" w:rsidRDefault="0088781D" w:rsidP="0088781D">
      <w:pPr>
        <w:pStyle w:val="af2"/>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 xml:space="preserve">7) </w:t>
      </w:r>
      <w:r w:rsidRPr="00180849">
        <w:rPr>
          <w:rFonts w:ascii="Times New Roman" w:hAnsi="Times New Roman" w:cs="Times New Roman"/>
          <w:sz w:val="24"/>
          <w:szCs w:val="24"/>
        </w:rPr>
        <w:t xml:space="preserve">организация и проведение семинаров для представителей малого и среднего бизнеса </w:t>
      </w:r>
      <w:r w:rsidRPr="00180849">
        <w:rPr>
          <w:rFonts w:ascii="Times New Roman" w:eastAsia="TimesNewRomanPSMT" w:hAnsi="Times New Roman" w:cs="Times New Roman"/>
          <w:sz w:val="24"/>
          <w:szCs w:val="24"/>
        </w:rPr>
        <w:t xml:space="preserve">по вопросам </w:t>
      </w:r>
      <w:r w:rsidRPr="00180849">
        <w:rPr>
          <w:rFonts w:ascii="Times New Roman" w:hAnsi="Times New Roman" w:cs="Times New Roman"/>
          <w:sz w:val="24"/>
          <w:szCs w:val="24"/>
        </w:rPr>
        <w:t xml:space="preserve">защиты их прав и законных интересов, </w:t>
      </w:r>
      <w:r w:rsidRPr="00180849">
        <w:rPr>
          <w:rFonts w:ascii="Times New Roman" w:eastAsia="TimesNewRomanPSMT" w:hAnsi="Times New Roman" w:cs="Times New Roman"/>
          <w:sz w:val="24"/>
          <w:szCs w:val="24"/>
        </w:rPr>
        <w:t>противодействия коррупционным рискам в осуществлении экономической деятельности.</w:t>
      </w:r>
    </w:p>
    <w:p w:rsidR="0088781D" w:rsidRPr="00180849" w:rsidRDefault="0088781D" w:rsidP="0088781D">
      <w:pPr>
        <w:pStyle w:val="af2"/>
        <w:ind w:firstLine="709"/>
        <w:jc w:val="both"/>
        <w:rPr>
          <w:rFonts w:ascii="Times New Roman" w:hAnsi="Times New Roman" w:cs="Times New Roman"/>
          <w:sz w:val="24"/>
          <w:szCs w:val="24"/>
        </w:rPr>
      </w:pPr>
      <w:r w:rsidRPr="00180849">
        <w:rPr>
          <w:rFonts w:ascii="Times New Roman" w:hAnsi="Times New Roman" w:cs="Times New Roman"/>
          <w:sz w:val="24"/>
          <w:szCs w:val="24"/>
        </w:rPr>
        <w:t>Задача «Развитие системы мониторинга эффективности антикоррупционной политики в муниципальном образовании муниципального района «Сыктывдинский»:</w:t>
      </w:r>
    </w:p>
    <w:p w:rsidR="00097D6F" w:rsidRDefault="0088781D" w:rsidP="0088781D">
      <w:pPr>
        <w:autoSpaceDE w:val="0"/>
        <w:jc w:val="both"/>
      </w:pPr>
      <w:r>
        <w:t xml:space="preserve">1) </w:t>
      </w:r>
      <w:r w:rsidRPr="00180849">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392A38" w:rsidRPr="00531D78" w:rsidRDefault="00392A38" w:rsidP="0088781D">
      <w:pPr>
        <w:autoSpaceDE w:val="0"/>
        <w:jc w:val="both"/>
        <w:rPr>
          <w:bCs/>
        </w:rPr>
      </w:pPr>
      <w:r w:rsidRPr="00531D78">
        <w:rPr>
          <w:bCs/>
        </w:rPr>
        <w:t xml:space="preserve">       Перечень основных мероприятий программы с указанием сроков их реализации, ожидаемых результатов представлен в таблице 1.</w:t>
      </w:r>
    </w:p>
    <w:p w:rsidR="00392A38" w:rsidRDefault="00392A38" w:rsidP="00392A38">
      <w:pPr>
        <w:pStyle w:val="a8"/>
        <w:widowControl w:val="0"/>
        <w:autoSpaceDE w:val="0"/>
        <w:spacing w:after="0" w:line="240" w:lineRule="auto"/>
        <w:ind w:left="0"/>
        <w:rPr>
          <w:rFonts w:ascii="Times New Roman" w:hAnsi="Times New Roman"/>
        </w:rPr>
      </w:pPr>
    </w:p>
    <w:p w:rsidR="00392A38" w:rsidRDefault="00392A38" w:rsidP="003F78D8">
      <w:pPr>
        <w:pStyle w:val="a8"/>
        <w:widowControl w:val="0"/>
        <w:numPr>
          <w:ilvl w:val="0"/>
          <w:numId w:val="35"/>
        </w:numPr>
        <w:autoSpaceDE w:val="0"/>
        <w:spacing w:after="0" w:line="240" w:lineRule="auto"/>
        <w:jc w:val="center"/>
        <w:rPr>
          <w:rFonts w:ascii="Times New Roman" w:hAnsi="Times New Roman"/>
          <w:bCs/>
          <w:sz w:val="24"/>
          <w:szCs w:val="24"/>
        </w:rPr>
      </w:pPr>
      <w:r>
        <w:rPr>
          <w:rFonts w:ascii="Times New Roman" w:hAnsi="Times New Roman"/>
          <w:bCs/>
          <w:sz w:val="24"/>
          <w:szCs w:val="24"/>
        </w:rPr>
        <w:t>Характеристика мер государственного регулирования</w:t>
      </w:r>
    </w:p>
    <w:p w:rsidR="00392A38" w:rsidRDefault="00392A38" w:rsidP="00392A38">
      <w:pPr>
        <w:autoSpaceDE w:val="0"/>
        <w:ind w:firstLine="540"/>
        <w:jc w:val="both"/>
      </w:pPr>
      <w:r>
        <w:t>Меры правового регулирования не предусматриваются.</w:t>
      </w:r>
    </w:p>
    <w:p w:rsidR="00392A38" w:rsidRDefault="00392A38" w:rsidP="00392A38"/>
    <w:p w:rsidR="00392A38" w:rsidRDefault="00392A38" w:rsidP="00125435">
      <w:pPr>
        <w:widowControl w:val="0"/>
        <w:numPr>
          <w:ilvl w:val="0"/>
          <w:numId w:val="19"/>
        </w:numPr>
        <w:suppressAutoHyphens/>
        <w:autoSpaceDE w:val="0"/>
        <w:jc w:val="center"/>
        <w:rPr>
          <w:bCs/>
        </w:rPr>
      </w:pPr>
      <w:r>
        <w:rPr>
          <w:bCs/>
        </w:rPr>
        <w:t>Прогноз сводных показателей муниципальных заданий</w:t>
      </w:r>
    </w:p>
    <w:p w:rsidR="00392A38" w:rsidRDefault="00392A38" w:rsidP="00392A38">
      <w:pPr>
        <w:autoSpaceDE w:val="0"/>
        <w:jc w:val="center"/>
        <w:rPr>
          <w:bCs/>
        </w:rPr>
      </w:pPr>
      <w:r>
        <w:rPr>
          <w:bCs/>
        </w:rPr>
        <w:t>по этапам реализации подпрограммы</w:t>
      </w:r>
    </w:p>
    <w:p w:rsidR="00392A38" w:rsidRDefault="00392A38" w:rsidP="00392A38">
      <w:pPr>
        <w:autoSpaceDE w:val="0"/>
        <w:ind w:firstLine="540"/>
        <w:jc w:val="both"/>
        <w:rPr>
          <w:bCs/>
        </w:rPr>
      </w:pPr>
      <w:r>
        <w:rPr>
          <w:bCs/>
        </w:rPr>
        <w:t>Доведение муниципального задания не предполагается.</w:t>
      </w:r>
    </w:p>
    <w:p w:rsidR="00392A38" w:rsidRDefault="00392A38" w:rsidP="00392A38">
      <w:pPr>
        <w:jc w:val="both"/>
      </w:pPr>
    </w:p>
    <w:p w:rsidR="00392A38" w:rsidRDefault="00392A38" w:rsidP="00125435">
      <w:pPr>
        <w:pStyle w:val="a8"/>
        <w:widowControl w:val="0"/>
        <w:numPr>
          <w:ilvl w:val="0"/>
          <w:numId w:val="19"/>
        </w:numPr>
        <w:autoSpaceDE w:val="0"/>
        <w:spacing w:after="0" w:line="240" w:lineRule="auto"/>
        <w:jc w:val="center"/>
        <w:rPr>
          <w:rFonts w:ascii="Times New Roman" w:hAnsi="Times New Roman"/>
          <w:bCs/>
          <w:sz w:val="24"/>
          <w:szCs w:val="24"/>
        </w:rPr>
      </w:pPr>
      <w:r>
        <w:rPr>
          <w:rFonts w:ascii="Times New Roman" w:hAnsi="Times New Roman"/>
          <w:bCs/>
          <w:sz w:val="24"/>
          <w:szCs w:val="24"/>
        </w:rPr>
        <w:t>Ресурсное обеспечение подпрограммы</w:t>
      </w:r>
    </w:p>
    <w:p w:rsidR="00392A38" w:rsidRDefault="00392A38" w:rsidP="00392A38">
      <w:pPr>
        <w:autoSpaceDE w:val="0"/>
        <w:jc w:val="both"/>
      </w:pPr>
      <w:r>
        <w:t xml:space="preserve">        На реализацию подпрограммы потребуется </w:t>
      </w:r>
      <w:r w:rsidR="00256AA4">
        <w:t>7</w:t>
      </w:r>
      <w:r w:rsidR="007014F1">
        <w:t>0</w:t>
      </w:r>
      <w:r>
        <w:t>,0 тыс. рублей, в том числе:</w:t>
      </w:r>
    </w:p>
    <w:p w:rsidR="00392A38" w:rsidRDefault="00392A38" w:rsidP="00392A38">
      <w:pPr>
        <w:autoSpaceDE w:val="0"/>
        <w:jc w:val="both"/>
      </w:pPr>
      <w:r>
        <w:t xml:space="preserve">        за счет средств муниципального бюджета </w:t>
      </w:r>
      <w:r w:rsidR="008D094D">
        <w:t>–</w:t>
      </w:r>
      <w:r w:rsidR="00256AA4">
        <w:t xml:space="preserve"> 7</w:t>
      </w:r>
      <w:r w:rsidR="007014F1">
        <w:t>0</w:t>
      </w:r>
      <w:r>
        <w:t>,0 тыс. рублей;</w:t>
      </w:r>
    </w:p>
    <w:p w:rsidR="00392A38" w:rsidRDefault="00392A38" w:rsidP="00392A38">
      <w:pPr>
        <w:autoSpaceDE w:val="0"/>
        <w:jc w:val="both"/>
      </w:pPr>
      <w:r>
        <w:t xml:space="preserve">        за счет средств республиканского бюджета Республики Коми </w:t>
      </w:r>
      <w:r w:rsidR="008D094D">
        <w:t>–</w:t>
      </w:r>
      <w:r>
        <w:t xml:space="preserve"> 0 тыс. рублей.</w:t>
      </w:r>
    </w:p>
    <w:p w:rsidR="00392A38" w:rsidRDefault="008D094D" w:rsidP="00392A38">
      <w:pPr>
        <w:jc w:val="both"/>
      </w:pPr>
      <w:r>
        <w:t>З</w:t>
      </w:r>
      <w:r w:rsidR="00392A38">
        <w:t xml:space="preserve">а счет средств федерального бюджета </w:t>
      </w:r>
      <w:r>
        <w:t>–</w:t>
      </w:r>
      <w:r w:rsidR="00392A38">
        <w:t xml:space="preserve"> 0 </w:t>
      </w:r>
      <w:proofErr w:type="spellStart"/>
      <w:r w:rsidR="00392A38">
        <w:t>тыс.руб</w:t>
      </w:r>
      <w:proofErr w:type="spellEnd"/>
      <w:r w:rsidR="00392A38">
        <w:t xml:space="preserve">.        </w:t>
      </w:r>
    </w:p>
    <w:p w:rsidR="00392A38" w:rsidRDefault="00392A38" w:rsidP="00392A38">
      <w:pPr>
        <w:jc w:val="both"/>
      </w:pPr>
      <w:r>
        <w:t xml:space="preserve">        2015 год – 35,0 </w:t>
      </w:r>
      <w:proofErr w:type="spellStart"/>
      <w:r>
        <w:t>тыс.руб</w:t>
      </w:r>
      <w:proofErr w:type="spellEnd"/>
      <w:r>
        <w:t>.</w:t>
      </w:r>
    </w:p>
    <w:p w:rsidR="00392A38" w:rsidRDefault="00392A38" w:rsidP="00392A38">
      <w:pPr>
        <w:jc w:val="both"/>
      </w:pPr>
      <w:r>
        <w:t xml:space="preserve">        2016 год – 35,0 </w:t>
      </w:r>
      <w:proofErr w:type="spellStart"/>
      <w:r>
        <w:t>тыс.руб</w:t>
      </w:r>
      <w:proofErr w:type="spellEnd"/>
      <w:r>
        <w:t>.</w:t>
      </w:r>
    </w:p>
    <w:p w:rsidR="00392A38" w:rsidRDefault="00392A38" w:rsidP="00392A38">
      <w:pPr>
        <w:jc w:val="both"/>
      </w:pPr>
      <w:r>
        <w:t xml:space="preserve">        2017 год </w:t>
      </w:r>
      <w:r w:rsidR="008D094D">
        <w:t>–</w:t>
      </w:r>
      <w:r w:rsidR="007A3367">
        <w:t xml:space="preserve"> 0</w:t>
      </w:r>
      <w:r>
        <w:t xml:space="preserve">,0 </w:t>
      </w:r>
      <w:proofErr w:type="spellStart"/>
      <w:r>
        <w:t>тыс.руб</w:t>
      </w:r>
      <w:proofErr w:type="spellEnd"/>
      <w:r>
        <w:t>.</w:t>
      </w:r>
    </w:p>
    <w:p w:rsidR="00392A38" w:rsidRDefault="00392A38" w:rsidP="00392A38">
      <w:pPr>
        <w:jc w:val="both"/>
      </w:pPr>
      <w:r>
        <w:t xml:space="preserve">        2018 год – </w:t>
      </w:r>
      <w:r w:rsidR="00256AA4">
        <w:t>0</w:t>
      </w:r>
      <w:r>
        <w:t xml:space="preserve">,0 </w:t>
      </w:r>
      <w:proofErr w:type="spellStart"/>
      <w:r>
        <w:t>тыс.руб</w:t>
      </w:r>
      <w:proofErr w:type="spellEnd"/>
      <w:r>
        <w:t>.</w:t>
      </w:r>
    </w:p>
    <w:p w:rsidR="00392A38" w:rsidRDefault="00392A38" w:rsidP="00392A38">
      <w:pPr>
        <w:jc w:val="both"/>
      </w:pPr>
      <w:r>
        <w:t xml:space="preserve">        2019 год </w:t>
      </w:r>
      <w:r w:rsidR="008D094D">
        <w:t>–</w:t>
      </w:r>
      <w:r>
        <w:t xml:space="preserve"> </w:t>
      </w:r>
      <w:r w:rsidR="00256AA4">
        <w:t>0</w:t>
      </w:r>
      <w:r>
        <w:t xml:space="preserve">,0 </w:t>
      </w:r>
      <w:proofErr w:type="spellStart"/>
      <w:r>
        <w:t>тыс.руб</w:t>
      </w:r>
      <w:proofErr w:type="spellEnd"/>
      <w:r>
        <w:t>.</w:t>
      </w:r>
    </w:p>
    <w:p w:rsidR="00392A38" w:rsidRDefault="00392A38" w:rsidP="00392A38">
      <w:pPr>
        <w:jc w:val="both"/>
      </w:pPr>
      <w:r>
        <w:t xml:space="preserve">        2020 год </w:t>
      </w:r>
      <w:r w:rsidR="008D094D">
        <w:t>–</w:t>
      </w:r>
      <w:r>
        <w:t xml:space="preserve"> </w:t>
      </w:r>
      <w:r w:rsidR="00BA09DE">
        <w:t>0</w:t>
      </w:r>
      <w:r>
        <w:t xml:space="preserve">,0 </w:t>
      </w:r>
      <w:proofErr w:type="spellStart"/>
      <w:r>
        <w:t>тыс.руб</w:t>
      </w:r>
      <w:proofErr w:type="spellEnd"/>
      <w:r>
        <w:t>.</w:t>
      </w:r>
    </w:p>
    <w:p w:rsidR="00392A38" w:rsidRDefault="00392A38" w:rsidP="00392A38">
      <w:pPr>
        <w:jc w:val="both"/>
      </w:pPr>
    </w:p>
    <w:p w:rsidR="00392A38" w:rsidRDefault="00392A38" w:rsidP="00392A38">
      <w:pPr>
        <w:autoSpaceDE w:val="0"/>
        <w:jc w:val="both"/>
        <w:rPr>
          <w:bCs/>
        </w:rPr>
      </w:pPr>
      <w:r>
        <w:rPr>
          <w:bCs/>
        </w:rPr>
        <w:t xml:space="preserve">        Ресурсное обеспечение подпрограммы в целом, а также по годам реализации подпрограммы и источникам финансирования приводится в таблице 3.</w:t>
      </w:r>
    </w:p>
    <w:p w:rsidR="00392A38" w:rsidRDefault="00392A38" w:rsidP="00392A38">
      <w:pPr>
        <w:autoSpaceDE w:val="0"/>
        <w:jc w:val="both"/>
        <w:rPr>
          <w:bCs/>
        </w:rPr>
      </w:pPr>
    </w:p>
    <w:p w:rsidR="00392A38" w:rsidRDefault="00392A38" w:rsidP="00125435">
      <w:pPr>
        <w:pStyle w:val="a8"/>
        <w:widowControl w:val="0"/>
        <w:numPr>
          <w:ilvl w:val="0"/>
          <w:numId w:val="19"/>
        </w:numPr>
        <w:autoSpaceDE w:val="0"/>
        <w:spacing w:after="0" w:line="240" w:lineRule="auto"/>
        <w:jc w:val="center"/>
        <w:rPr>
          <w:rFonts w:ascii="Times New Roman" w:hAnsi="Times New Roman"/>
          <w:bCs/>
          <w:sz w:val="24"/>
          <w:szCs w:val="24"/>
        </w:rPr>
      </w:pPr>
      <w:r>
        <w:rPr>
          <w:rFonts w:ascii="Times New Roman" w:hAnsi="Times New Roman"/>
          <w:bCs/>
          <w:sz w:val="24"/>
          <w:szCs w:val="24"/>
        </w:rPr>
        <w:t>Методика оценки эффективности подпрограммы</w:t>
      </w:r>
    </w:p>
    <w:p w:rsidR="00392A38" w:rsidRDefault="00392A38" w:rsidP="00392A38">
      <w:pPr>
        <w:autoSpaceDE w:val="0"/>
        <w:ind w:firstLine="540"/>
        <w:jc w:val="both"/>
        <w:rPr>
          <w:bCs/>
        </w:rPr>
      </w:pPr>
      <w:r>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Pr>
            <w:rStyle w:val="af"/>
          </w:rPr>
          <w:t>разделе 9</w:t>
        </w:r>
      </w:hyperlink>
      <w:r>
        <w:rPr>
          <w:bCs/>
        </w:rPr>
        <w:t xml:space="preserve"> муниципальной программы.</w:t>
      </w:r>
    </w:p>
    <w:p w:rsidR="00392A38" w:rsidRDefault="00392A38" w:rsidP="00392A38">
      <w:pPr>
        <w:autoSpaceDE w:val="0"/>
        <w:jc w:val="both"/>
        <w:rPr>
          <w:b/>
          <w:bCs/>
        </w:rPr>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Pr="002A65E0" w:rsidRDefault="00392A38" w:rsidP="00392A38">
      <w:pPr>
        <w:jc w:val="both"/>
      </w:pPr>
    </w:p>
    <w:p w:rsidR="00392A38" w:rsidRDefault="00392A38" w:rsidP="00392A38">
      <w:pPr>
        <w:jc w:val="both"/>
      </w:pPr>
    </w:p>
    <w:p w:rsidR="00392A38" w:rsidRDefault="00392A38" w:rsidP="00392A38">
      <w:pPr>
        <w:jc w:val="both"/>
      </w:pPr>
    </w:p>
    <w:p w:rsidR="00392A38" w:rsidRDefault="00392A38" w:rsidP="007E03E4">
      <w:pPr>
        <w:jc w:val="both"/>
      </w:pPr>
    </w:p>
    <w:p w:rsidR="00392A38" w:rsidRPr="006D57A2" w:rsidRDefault="00392A38" w:rsidP="007E03E4">
      <w:pPr>
        <w:jc w:val="both"/>
      </w:pPr>
    </w:p>
    <w:p w:rsidR="007E03E4" w:rsidRPr="006D57A2" w:rsidRDefault="007E03E4" w:rsidP="007E03E4">
      <w:pPr>
        <w:jc w:val="both"/>
      </w:pPr>
    </w:p>
    <w:p w:rsidR="00D9593C" w:rsidRPr="006D57A2" w:rsidRDefault="00D9593C" w:rsidP="00D9593C">
      <w:pPr>
        <w:widowControl w:val="0"/>
        <w:autoSpaceDE w:val="0"/>
        <w:autoSpaceDN w:val="0"/>
        <w:adjustRightInd w:val="0"/>
        <w:ind w:firstLine="567"/>
        <w:jc w:val="both"/>
        <w:rPr>
          <w:bCs/>
        </w:rPr>
      </w:pPr>
    </w:p>
    <w:p w:rsidR="00106AB3" w:rsidRPr="00BF70A6" w:rsidRDefault="00106AB3" w:rsidP="00D9593C">
      <w:pPr>
        <w:jc w:val="both"/>
      </w:pPr>
    </w:p>
    <w:p w:rsidR="00106AB3" w:rsidRPr="00BF70A6" w:rsidRDefault="00106AB3" w:rsidP="00BF70A6">
      <w:pPr>
        <w:jc w:val="both"/>
      </w:pPr>
    </w:p>
    <w:p w:rsidR="008927D4" w:rsidRPr="000502F3" w:rsidRDefault="008927D4" w:rsidP="008927D4">
      <w:pPr>
        <w:jc w:val="both"/>
        <w:rPr>
          <w:sz w:val="20"/>
          <w:szCs w:val="20"/>
        </w:rPr>
        <w:sectPr w:rsidR="008927D4" w:rsidRPr="000502F3" w:rsidSect="00FF5D69">
          <w:footerReference w:type="default" r:id="rId40"/>
          <w:footnotePr>
            <w:pos w:val="beneathText"/>
          </w:footnotePr>
          <w:pgSz w:w="11905" w:h="16837"/>
          <w:pgMar w:top="1134" w:right="706" w:bottom="1134" w:left="1843" w:header="720" w:footer="720" w:gutter="0"/>
          <w:cols w:space="720"/>
          <w:docGrid w:linePitch="326"/>
        </w:sectPr>
      </w:pPr>
    </w:p>
    <w:p w:rsidR="00625323" w:rsidRPr="00351B5F" w:rsidRDefault="001B6733" w:rsidP="001B6733">
      <w:pPr>
        <w:contextualSpacing/>
        <w:jc w:val="right"/>
      </w:pPr>
      <w:r>
        <w:lastRenderedPageBreak/>
        <w:t>Таблица</w:t>
      </w:r>
      <w:r w:rsidR="00625323">
        <w:t xml:space="preserve"> 1</w:t>
      </w:r>
    </w:p>
    <w:p w:rsidR="00625323" w:rsidRDefault="00625323" w:rsidP="00625323">
      <w:pPr>
        <w:contextualSpacing/>
      </w:pPr>
    </w:p>
    <w:p w:rsidR="00625323" w:rsidRPr="00716675" w:rsidRDefault="00625323" w:rsidP="00625323">
      <w:pPr>
        <w:autoSpaceDE w:val="0"/>
        <w:autoSpaceDN w:val="0"/>
        <w:adjustRightInd w:val="0"/>
        <w:jc w:val="center"/>
        <w:rPr>
          <w:b/>
        </w:rPr>
      </w:pPr>
      <w:r w:rsidRPr="00716675">
        <w:rPr>
          <w:b/>
        </w:rPr>
        <w:t>Перечень основных мероприятий муниципальной программы</w:t>
      </w:r>
    </w:p>
    <w:p w:rsidR="00625323" w:rsidRPr="00693E4E" w:rsidRDefault="00625323" w:rsidP="00625323">
      <w:pPr>
        <w:autoSpaceDE w:val="0"/>
        <w:autoSpaceDN w:val="0"/>
        <w:adjustRightInd w:val="0"/>
        <w:rPr>
          <w:b/>
          <w:sz w:val="20"/>
          <w:szCs w:val="20"/>
        </w:rPr>
      </w:pPr>
    </w:p>
    <w:tbl>
      <w:tblPr>
        <w:tblW w:w="15745" w:type="dxa"/>
        <w:tblCellSpacing w:w="5" w:type="nil"/>
        <w:tblInd w:w="-356" w:type="dxa"/>
        <w:tblLayout w:type="fixed"/>
        <w:tblCellMar>
          <w:left w:w="75" w:type="dxa"/>
          <w:right w:w="75" w:type="dxa"/>
        </w:tblCellMar>
        <w:tblLook w:val="0000" w:firstRow="0" w:lastRow="0" w:firstColumn="0" w:lastColumn="0" w:noHBand="0" w:noVBand="0"/>
      </w:tblPr>
      <w:tblGrid>
        <w:gridCol w:w="597"/>
        <w:gridCol w:w="116"/>
        <w:gridCol w:w="992"/>
        <w:gridCol w:w="142"/>
        <w:gridCol w:w="142"/>
        <w:gridCol w:w="141"/>
        <w:gridCol w:w="851"/>
        <w:gridCol w:w="142"/>
        <w:gridCol w:w="283"/>
        <w:gridCol w:w="425"/>
        <w:gridCol w:w="142"/>
        <w:gridCol w:w="567"/>
        <w:gridCol w:w="142"/>
        <w:gridCol w:w="709"/>
        <w:gridCol w:w="851"/>
        <w:gridCol w:w="850"/>
        <w:gridCol w:w="283"/>
        <w:gridCol w:w="142"/>
        <w:gridCol w:w="3259"/>
        <w:gridCol w:w="142"/>
        <w:gridCol w:w="1703"/>
        <w:gridCol w:w="2126"/>
        <w:gridCol w:w="998"/>
      </w:tblGrid>
      <w:tr w:rsidR="00625323" w:rsidRPr="00693E4E" w:rsidTr="00A039F9">
        <w:trPr>
          <w:trHeight w:val="276"/>
          <w:tblCellSpacing w:w="5" w:type="nil"/>
        </w:trPr>
        <w:tc>
          <w:tcPr>
            <w:tcW w:w="713" w:type="dxa"/>
            <w:gridSpan w:val="2"/>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N </w:t>
            </w:r>
            <w:r w:rsidRPr="00693E4E">
              <w:rPr>
                <w:rFonts w:ascii="Times New Roman" w:hAnsi="Times New Roman" w:cs="Times New Roman"/>
              </w:rPr>
              <w:br/>
              <w:t>п/п</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Номер и </w:t>
            </w:r>
            <w:r w:rsidRPr="00693E4E">
              <w:rPr>
                <w:rFonts w:ascii="Times New Roman" w:hAnsi="Times New Roman" w:cs="Times New Roman"/>
              </w:rPr>
              <w:br/>
              <w:t xml:space="preserve">наименование </w:t>
            </w:r>
            <w:r w:rsidRPr="00693E4E">
              <w:rPr>
                <w:rFonts w:ascii="Times New Roman" w:hAnsi="Times New Roman" w:cs="Times New Roman"/>
              </w:rPr>
              <w:br/>
              <w:t>ведомственной</w:t>
            </w:r>
            <w:r w:rsidRPr="00693E4E">
              <w:rPr>
                <w:rFonts w:ascii="Times New Roman" w:hAnsi="Times New Roman" w:cs="Times New Roman"/>
              </w:rPr>
              <w:br/>
              <w:t xml:space="preserve"> целевой программы, основного </w:t>
            </w:r>
            <w:r w:rsidRPr="00693E4E">
              <w:rPr>
                <w:rFonts w:ascii="Times New Roman" w:hAnsi="Times New Roman" w:cs="Times New Roman"/>
              </w:rPr>
              <w:br/>
              <w:t xml:space="preserve"> мероприятия</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Ответственный исполнитель ВЦП, основного мероприятия</w:t>
            </w:r>
          </w:p>
        </w:tc>
        <w:tc>
          <w:tcPr>
            <w:tcW w:w="850"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Срок </w:t>
            </w:r>
            <w:r w:rsidRPr="00693E4E">
              <w:rPr>
                <w:rFonts w:ascii="Times New Roman" w:hAnsi="Times New Roman" w:cs="Times New Roman"/>
              </w:rPr>
              <w:br/>
              <w:t xml:space="preserve"> начала </w:t>
            </w:r>
            <w:r w:rsidRPr="00693E4E">
              <w:rPr>
                <w:rFonts w:ascii="Times New Roman" w:hAnsi="Times New Roman" w:cs="Times New Roman"/>
              </w:rPr>
              <w:br/>
              <w:t>реализации</w:t>
            </w:r>
          </w:p>
        </w:tc>
        <w:tc>
          <w:tcPr>
            <w:tcW w:w="851" w:type="dxa"/>
            <w:gridSpan w:val="3"/>
            <w:vMerge w:val="restart"/>
            <w:tcBorders>
              <w:top w:val="single" w:sz="4" w:space="0" w:color="auto"/>
              <w:left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Срок </w:t>
            </w:r>
            <w:r w:rsidRPr="00693E4E">
              <w:rPr>
                <w:rFonts w:ascii="Times New Roman" w:hAnsi="Times New Roman" w:cs="Times New Roman"/>
              </w:rPr>
              <w:br/>
              <w:t xml:space="preserve">окончания </w:t>
            </w:r>
            <w:r w:rsidRPr="00693E4E">
              <w:rPr>
                <w:rFonts w:ascii="Times New Roman" w:hAnsi="Times New Roman" w:cs="Times New Roman"/>
              </w:rPr>
              <w:br/>
              <w:t>реализации</w:t>
            </w:r>
          </w:p>
        </w:tc>
        <w:tc>
          <w:tcPr>
            <w:tcW w:w="2693" w:type="dxa"/>
            <w:gridSpan w:val="4"/>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Ожидаемый непосредственный результат (краткое  описание) к 2020 году</w:t>
            </w: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Последствия </w:t>
            </w:r>
            <w:proofErr w:type="spellStart"/>
            <w:r w:rsidRPr="00693E4E">
              <w:rPr>
                <w:rFonts w:ascii="Times New Roman" w:hAnsi="Times New Roman" w:cs="Times New Roman"/>
              </w:rPr>
              <w:t>нереализации</w:t>
            </w:r>
            <w:proofErr w:type="spellEnd"/>
            <w:r w:rsidRPr="00693E4E">
              <w:rPr>
                <w:rFonts w:ascii="Times New Roman" w:hAnsi="Times New Roman" w:cs="Times New Roman"/>
              </w:rPr>
              <w:t xml:space="preserve"> </w:t>
            </w:r>
            <w:r w:rsidRPr="00693E4E">
              <w:rPr>
                <w:rFonts w:ascii="Times New Roman" w:hAnsi="Times New Roman" w:cs="Times New Roman"/>
              </w:rPr>
              <w:br/>
              <w:t xml:space="preserve"> основного </w:t>
            </w:r>
            <w:r w:rsidRPr="00693E4E">
              <w:rPr>
                <w:rFonts w:ascii="Times New Roman" w:hAnsi="Times New Roman" w:cs="Times New Roman"/>
              </w:rPr>
              <w:br/>
              <w:t xml:space="preserve"> мероприятия</w:t>
            </w:r>
          </w:p>
        </w:tc>
        <w:tc>
          <w:tcPr>
            <w:tcW w:w="4822" w:type="dxa"/>
            <w:gridSpan w:val="3"/>
            <w:vMerge w:val="restart"/>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 xml:space="preserve">Связь с </w:t>
            </w:r>
            <w:r w:rsidRPr="00693E4E">
              <w:rPr>
                <w:rFonts w:ascii="Times New Roman" w:hAnsi="Times New Roman" w:cs="Times New Roman"/>
              </w:rPr>
              <w:br/>
              <w:t xml:space="preserve"> показателями </w:t>
            </w:r>
            <w:r w:rsidRPr="00693E4E">
              <w:rPr>
                <w:rFonts w:ascii="Times New Roman" w:hAnsi="Times New Roman" w:cs="Times New Roman"/>
              </w:rPr>
              <w:br/>
              <w:t>муниципальной</w:t>
            </w:r>
            <w:r w:rsidRPr="00693E4E">
              <w:rPr>
                <w:rFonts w:ascii="Times New Roman" w:hAnsi="Times New Roman" w:cs="Times New Roman"/>
              </w:rPr>
              <w:br/>
              <w:t xml:space="preserve"> программы </w:t>
            </w:r>
            <w:r w:rsidRPr="00693E4E">
              <w:rPr>
                <w:rFonts w:ascii="Times New Roman" w:hAnsi="Times New Roman" w:cs="Times New Roman"/>
              </w:rPr>
              <w:br/>
              <w:t>(подпрограммы)</w:t>
            </w:r>
          </w:p>
        </w:tc>
      </w:tr>
      <w:tr w:rsidR="00625323" w:rsidRPr="00693E4E" w:rsidTr="00A039F9">
        <w:trPr>
          <w:trHeight w:val="276"/>
          <w:tblCellSpacing w:w="5" w:type="nil"/>
        </w:trPr>
        <w:tc>
          <w:tcPr>
            <w:tcW w:w="713" w:type="dxa"/>
            <w:gridSpan w:val="2"/>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134"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850"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851"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2693" w:type="dxa"/>
            <w:gridSpan w:val="4"/>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3543"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4822" w:type="dxa"/>
            <w:gridSpan w:val="3"/>
            <w:vMerge/>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r>
      <w:tr w:rsidR="00625323" w:rsidRPr="00693E4E"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1</w:t>
            </w:r>
          </w:p>
        </w:tc>
        <w:tc>
          <w:tcPr>
            <w:tcW w:w="1134"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2</w:t>
            </w:r>
          </w:p>
        </w:tc>
        <w:tc>
          <w:tcPr>
            <w:tcW w:w="1134"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3</w:t>
            </w:r>
          </w:p>
        </w:tc>
        <w:tc>
          <w:tcPr>
            <w:tcW w:w="850"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4</w:t>
            </w:r>
          </w:p>
        </w:tc>
        <w:tc>
          <w:tcPr>
            <w:tcW w:w="851"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5</w:t>
            </w:r>
          </w:p>
        </w:tc>
        <w:tc>
          <w:tcPr>
            <w:tcW w:w="2693" w:type="dxa"/>
            <w:gridSpan w:val="4"/>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6</w:t>
            </w:r>
          </w:p>
        </w:tc>
        <w:tc>
          <w:tcPr>
            <w:tcW w:w="3543"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7</w:t>
            </w:r>
          </w:p>
        </w:tc>
        <w:tc>
          <w:tcPr>
            <w:tcW w:w="4822"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r w:rsidRPr="00693E4E">
              <w:rPr>
                <w:rFonts w:ascii="Times New Roman" w:hAnsi="Times New Roman" w:cs="Times New Roman"/>
              </w:rPr>
              <w:t>8</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b/>
              </w:rPr>
            </w:pPr>
            <w:r w:rsidRPr="00693E4E">
              <w:rPr>
                <w:rFonts w:ascii="Times New Roman" w:hAnsi="Times New Roman" w:cs="Times New Roman"/>
                <w:b/>
                <w:bCs/>
              </w:rPr>
              <w:t xml:space="preserve">Подпрограмма  </w:t>
            </w:r>
            <w:r>
              <w:rPr>
                <w:rFonts w:ascii="Times New Roman" w:hAnsi="Times New Roman" w:cs="Times New Roman"/>
                <w:b/>
                <w:bCs/>
              </w:rPr>
              <w:t xml:space="preserve">1.  </w:t>
            </w:r>
            <w:r w:rsidRPr="00693E4E">
              <w:rPr>
                <w:rFonts w:ascii="Times New Roman" w:hAnsi="Times New Roman" w:cs="Times New Roman"/>
                <w:b/>
                <w:bCs/>
              </w:rPr>
              <w:t>«Формирование и развитие кадрового состава органов МСУ муниципального образования муниципального района «Сыктывдинский»</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b/>
                <w:bCs/>
              </w:rPr>
            </w:pPr>
            <w:r w:rsidRPr="00693E4E">
              <w:rPr>
                <w:rFonts w:ascii="Times New Roman" w:hAnsi="Times New Roman" w:cs="Times New Roman"/>
                <w:b/>
                <w:bCs/>
              </w:rPr>
              <w:t xml:space="preserve">Цель подпрограммы 1: </w:t>
            </w:r>
            <w:r w:rsidRPr="00693E4E">
              <w:rPr>
                <w:rFonts w:ascii="Times New Roman" w:hAnsi="Times New Roman" w:cs="Times New Roman"/>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b/>
                <w:bCs/>
              </w:rPr>
            </w:pPr>
            <w:r w:rsidRPr="00693E4E">
              <w:rPr>
                <w:rFonts w:ascii="Times New Roman" w:hAnsi="Times New Roman" w:cs="Times New Roman"/>
                <w:b/>
                <w:bCs/>
                <w:iCs/>
              </w:rPr>
              <w:t>Задача</w:t>
            </w:r>
            <w:r w:rsidRPr="00693E4E">
              <w:rPr>
                <w:rFonts w:ascii="Times New Roman" w:hAnsi="Times New Roman" w:cs="Times New Roman"/>
              </w:rPr>
              <w:t xml:space="preserve"> 1. Совершенствование процедур подбора квалифицированных кадров для органов МСУ</w:t>
            </w:r>
          </w:p>
        </w:tc>
      </w:tr>
      <w:tr w:rsidR="00625323" w:rsidRPr="00716675"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716675" w:rsidRDefault="00721529" w:rsidP="00E62C19">
            <w:pPr>
              <w:pStyle w:val="ConsPlusCell"/>
              <w:rPr>
                <w:rFonts w:ascii="Times New Roman" w:hAnsi="Times New Roman" w:cs="Times New Roman"/>
              </w:rPr>
            </w:pPr>
            <w:r>
              <w:rPr>
                <w:rFonts w:ascii="Times New Roman" w:hAnsi="Times New Roman" w:cs="Times New Roman"/>
              </w:rPr>
              <w:t>1.1.1</w:t>
            </w:r>
            <w:r w:rsidR="00625323" w:rsidRPr="00716675">
              <w:rPr>
                <w:rFonts w:ascii="Times New Roman" w:hAnsi="Times New Roman" w:cs="Times New Roman"/>
              </w:rPr>
              <w:t>.</w:t>
            </w:r>
          </w:p>
        </w:tc>
        <w:tc>
          <w:tcPr>
            <w:tcW w:w="1134"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bCs/>
                <w:iCs/>
              </w:rPr>
            </w:pPr>
            <w:r w:rsidRPr="00716675">
              <w:rPr>
                <w:rFonts w:ascii="Times New Roman" w:hAnsi="Times New Roman" w:cs="Times New Roman"/>
              </w:rPr>
              <w:t xml:space="preserve">Организация применения различных форм и методов при оценке профессиональных знаний и навыков, личностных качеств </w:t>
            </w:r>
            <w:r w:rsidRPr="00716675">
              <w:rPr>
                <w:rFonts w:ascii="Times New Roman" w:hAnsi="Times New Roman" w:cs="Times New Roman"/>
              </w:rPr>
              <w:lastRenderedPageBreak/>
              <w:t>граждан, поступающих на муниципальную службу</w:t>
            </w:r>
          </w:p>
        </w:tc>
        <w:tc>
          <w:tcPr>
            <w:tcW w:w="1134"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lastRenderedPageBreak/>
              <w:t>Отдел общего обеспечения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2020</w:t>
            </w:r>
          </w:p>
        </w:tc>
        <w:tc>
          <w:tcPr>
            <w:tcW w:w="2693" w:type="dxa"/>
            <w:gridSpan w:val="4"/>
            <w:tcBorders>
              <w:left w:val="single" w:sz="4" w:space="0" w:color="auto"/>
              <w:bottom w:val="single" w:sz="4" w:space="0" w:color="auto"/>
              <w:right w:val="single" w:sz="4" w:space="0" w:color="auto"/>
            </w:tcBorders>
          </w:tcPr>
          <w:p w:rsidR="00625323" w:rsidRPr="00716675" w:rsidRDefault="00625323" w:rsidP="00E62C19">
            <w:pPr>
              <w:shd w:val="clear" w:color="auto" w:fill="FFFFFF"/>
              <w:tabs>
                <w:tab w:val="left" w:pos="378"/>
              </w:tabs>
              <w:jc w:val="both"/>
              <w:rPr>
                <w:sz w:val="20"/>
                <w:szCs w:val="20"/>
              </w:rPr>
            </w:pPr>
            <w:r w:rsidRPr="00716675">
              <w:rPr>
                <w:sz w:val="20"/>
                <w:szCs w:val="20"/>
              </w:rPr>
              <w:t>Увеличение доли граждан, при оценке профессиональных знаний и навыков, личностных качеств которых применялись современные методы оценки;</w:t>
            </w:r>
          </w:p>
        </w:tc>
        <w:tc>
          <w:tcPr>
            <w:tcW w:w="3543" w:type="dxa"/>
            <w:gridSpan w:val="3"/>
            <w:vMerge w:val="restart"/>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c>
          <w:tcPr>
            <w:tcW w:w="4822" w:type="dxa"/>
            <w:gridSpan w:val="3"/>
            <w:vMerge w:val="restart"/>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r>
      <w:tr w:rsidR="00625323" w:rsidRPr="00716675"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rPr>
            </w:pPr>
            <w:r w:rsidRPr="00716675">
              <w:rPr>
                <w:rFonts w:ascii="Times New Roman" w:hAnsi="Times New Roman" w:cs="Times New Roman"/>
              </w:rPr>
              <w:lastRenderedPageBreak/>
              <w:t>1.1.</w:t>
            </w:r>
            <w:r>
              <w:rPr>
                <w:rFonts w:ascii="Times New Roman" w:hAnsi="Times New Roman" w:cs="Times New Roman"/>
              </w:rPr>
              <w:t>2</w:t>
            </w:r>
            <w:r w:rsidRPr="00716675">
              <w:rPr>
                <w:rFonts w:ascii="Times New Roman" w:hAnsi="Times New Roman" w:cs="Times New Roman"/>
              </w:rPr>
              <w:t>.</w:t>
            </w:r>
          </w:p>
        </w:tc>
        <w:tc>
          <w:tcPr>
            <w:tcW w:w="1134"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bCs/>
                <w:iCs/>
              </w:rPr>
            </w:pPr>
            <w:r w:rsidRPr="00716675">
              <w:rPr>
                <w:rFonts w:ascii="Times New Roman" w:hAnsi="Times New Roman" w:cs="Times New Roman"/>
              </w:rPr>
              <w:t>Организация  формирования и использования муниципального кадрового резерва</w:t>
            </w:r>
            <w:r>
              <w:rPr>
                <w:rFonts w:ascii="Times New Roman" w:hAnsi="Times New Roman" w:cs="Times New Roman"/>
              </w:rPr>
              <w:t>, резерва управленческих кадров</w:t>
            </w:r>
          </w:p>
        </w:tc>
        <w:tc>
          <w:tcPr>
            <w:tcW w:w="1134"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t>Отдел общего обеспечения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2020</w:t>
            </w:r>
          </w:p>
        </w:tc>
        <w:tc>
          <w:tcPr>
            <w:tcW w:w="2693" w:type="dxa"/>
            <w:gridSpan w:val="4"/>
            <w:tcBorders>
              <w:left w:val="single" w:sz="4" w:space="0" w:color="auto"/>
              <w:bottom w:val="single" w:sz="4" w:space="0" w:color="auto"/>
              <w:right w:val="single" w:sz="4" w:space="0" w:color="auto"/>
            </w:tcBorders>
          </w:tcPr>
          <w:p w:rsidR="00625323" w:rsidRPr="00716675" w:rsidRDefault="00625323" w:rsidP="00E62C19">
            <w:pPr>
              <w:shd w:val="clear" w:color="auto" w:fill="FFFFFF"/>
              <w:tabs>
                <w:tab w:val="left" w:pos="378"/>
              </w:tabs>
              <w:jc w:val="both"/>
              <w:rPr>
                <w:sz w:val="20"/>
                <w:szCs w:val="20"/>
              </w:rPr>
            </w:pPr>
            <w:r w:rsidRPr="00716675">
              <w:rPr>
                <w:sz w:val="20"/>
                <w:szCs w:val="20"/>
              </w:rPr>
              <w:t>Увеличение доли специалистов, назначенных на должности из муниципального кадрового резерва</w:t>
            </w:r>
            <w:r>
              <w:rPr>
                <w:sz w:val="20"/>
                <w:szCs w:val="20"/>
              </w:rPr>
              <w:t>, резерва управленческих кадров</w:t>
            </w:r>
            <w:r w:rsidRPr="00716675">
              <w:rPr>
                <w:sz w:val="20"/>
                <w:szCs w:val="20"/>
              </w:rPr>
              <w:t>.</w:t>
            </w:r>
          </w:p>
        </w:tc>
        <w:tc>
          <w:tcPr>
            <w:tcW w:w="3543" w:type="dxa"/>
            <w:gridSpan w:val="3"/>
            <w:vMerge/>
            <w:tcBorders>
              <w:top w:val="single" w:sz="4" w:space="0" w:color="auto"/>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c>
          <w:tcPr>
            <w:tcW w:w="4822" w:type="dxa"/>
            <w:gridSpan w:val="3"/>
            <w:vMerge/>
            <w:tcBorders>
              <w:top w:val="single" w:sz="4" w:space="0" w:color="auto"/>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r w:rsidRPr="00693E4E">
              <w:rPr>
                <w:rFonts w:ascii="Times New Roman" w:hAnsi="Times New Roman" w:cs="Times New Roman"/>
                <w:b/>
                <w:bCs/>
                <w:iCs/>
              </w:rPr>
              <w:t>Задача</w:t>
            </w:r>
            <w:r w:rsidRPr="00693E4E">
              <w:rPr>
                <w:rFonts w:ascii="Times New Roman" w:hAnsi="Times New Roman" w:cs="Times New Roman"/>
              </w:rPr>
              <w:t xml:space="preserve"> 2. Внедрение современных технологий обучения специалистов органов МСУ</w:t>
            </w:r>
          </w:p>
        </w:tc>
      </w:tr>
      <w:tr w:rsidR="00625323" w:rsidRPr="00716675"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rPr>
            </w:pPr>
            <w:r w:rsidRPr="00716675">
              <w:rPr>
                <w:rFonts w:ascii="Times New Roman" w:hAnsi="Times New Roman" w:cs="Times New Roman"/>
              </w:rPr>
              <w:t>1.2.1.</w:t>
            </w:r>
          </w:p>
        </w:tc>
        <w:tc>
          <w:tcPr>
            <w:tcW w:w="992" w:type="dxa"/>
            <w:tcBorders>
              <w:left w:val="single" w:sz="4" w:space="0" w:color="auto"/>
              <w:bottom w:val="single" w:sz="4" w:space="0" w:color="auto"/>
              <w:right w:val="single" w:sz="4" w:space="0" w:color="auto"/>
            </w:tcBorders>
          </w:tcPr>
          <w:p w:rsidR="00625323" w:rsidRPr="00716675" w:rsidRDefault="00625323" w:rsidP="00E62C19">
            <w:pPr>
              <w:pStyle w:val="ConsPlusCell"/>
              <w:rPr>
                <w:rFonts w:ascii="Times New Roman" w:hAnsi="Times New Roman" w:cs="Times New Roman"/>
                <w:bCs/>
                <w:iCs/>
              </w:rPr>
            </w:pPr>
            <w:r w:rsidRPr="00716675">
              <w:rPr>
                <w:rFonts w:ascii="Times New Roman" w:hAnsi="Times New Roman" w:cs="Times New Roman"/>
              </w:rPr>
              <w:t>Организация обучения специалистов, в том числе с применением дистанционных и модульных технолог</w:t>
            </w:r>
            <w:r w:rsidRPr="00716675">
              <w:rPr>
                <w:rFonts w:ascii="Times New Roman" w:hAnsi="Times New Roman" w:cs="Times New Roman"/>
              </w:rPr>
              <w:lastRenderedPageBreak/>
              <w:t>ий</w:t>
            </w:r>
          </w:p>
        </w:tc>
        <w:tc>
          <w:tcPr>
            <w:tcW w:w="1276" w:type="dxa"/>
            <w:gridSpan w:val="4"/>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lastRenderedPageBreak/>
              <w:t>Отдел общего обеспечения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716675" w:rsidRDefault="00625323" w:rsidP="00E62C19">
            <w:pPr>
              <w:pStyle w:val="ConsPlusCell"/>
              <w:jc w:val="center"/>
              <w:rPr>
                <w:rFonts w:ascii="Times New Roman" w:hAnsi="Times New Roman" w:cs="Times New Roman"/>
              </w:rPr>
            </w:pPr>
            <w:r w:rsidRPr="00716675">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716675" w:rsidRDefault="00625323" w:rsidP="00E62C19">
            <w:pPr>
              <w:shd w:val="clear" w:color="auto" w:fill="FFFFFF"/>
              <w:tabs>
                <w:tab w:val="left" w:pos="209"/>
              </w:tabs>
              <w:autoSpaceDE w:val="0"/>
              <w:autoSpaceDN w:val="0"/>
              <w:adjustRightInd w:val="0"/>
              <w:ind w:firstLine="67"/>
              <w:jc w:val="both"/>
              <w:rPr>
                <w:sz w:val="20"/>
                <w:szCs w:val="20"/>
              </w:rPr>
            </w:pPr>
            <w:r w:rsidRPr="00716675">
              <w:rPr>
                <w:sz w:val="20"/>
                <w:szCs w:val="20"/>
              </w:rPr>
              <w:t>увеличение численности специалистов, прошедших программы профессиональной переподготовки и повышения квалификации;</w:t>
            </w:r>
          </w:p>
          <w:p w:rsidR="00625323" w:rsidRPr="00716675" w:rsidRDefault="00625323" w:rsidP="00E62C19">
            <w:pPr>
              <w:shd w:val="clear" w:color="auto" w:fill="FFFFFF"/>
              <w:tabs>
                <w:tab w:val="left" w:pos="378"/>
              </w:tabs>
              <w:jc w:val="both"/>
              <w:rPr>
                <w:sz w:val="20"/>
                <w:szCs w:val="20"/>
              </w:rPr>
            </w:pPr>
          </w:p>
        </w:tc>
        <w:tc>
          <w:tcPr>
            <w:tcW w:w="3401" w:type="dxa"/>
            <w:gridSpan w:val="2"/>
            <w:vMerge w:val="restart"/>
            <w:tcBorders>
              <w:left w:val="single" w:sz="4" w:space="0" w:color="auto"/>
              <w:bottom w:val="single" w:sz="4" w:space="0" w:color="auto"/>
              <w:right w:val="single" w:sz="4" w:space="0" w:color="auto"/>
            </w:tcBorders>
          </w:tcPr>
          <w:p w:rsidR="00625323" w:rsidRPr="00716675" w:rsidRDefault="00625323" w:rsidP="00E62C19">
            <w:pPr>
              <w:autoSpaceDE w:val="0"/>
              <w:autoSpaceDN w:val="0"/>
              <w:adjustRightInd w:val="0"/>
              <w:jc w:val="both"/>
              <w:rPr>
                <w:sz w:val="20"/>
                <w:szCs w:val="20"/>
              </w:rPr>
            </w:pPr>
            <w:r w:rsidRPr="00716675">
              <w:rPr>
                <w:sz w:val="20"/>
                <w:szCs w:val="20"/>
              </w:rPr>
              <w:t>Снижение</w:t>
            </w:r>
          </w:p>
          <w:p w:rsidR="00625323" w:rsidRPr="00716675" w:rsidRDefault="00625323" w:rsidP="00E62C19">
            <w:pPr>
              <w:autoSpaceDE w:val="0"/>
              <w:autoSpaceDN w:val="0"/>
              <w:adjustRightInd w:val="0"/>
              <w:jc w:val="both"/>
              <w:rPr>
                <w:sz w:val="20"/>
                <w:szCs w:val="20"/>
              </w:rPr>
            </w:pPr>
            <w:r w:rsidRPr="00716675">
              <w:rPr>
                <w:sz w:val="20"/>
                <w:szCs w:val="20"/>
              </w:rPr>
              <w:t>актуальности знаний,</w:t>
            </w:r>
          </w:p>
          <w:p w:rsidR="00625323" w:rsidRPr="00716675" w:rsidRDefault="00625323" w:rsidP="00E62C19">
            <w:pPr>
              <w:autoSpaceDE w:val="0"/>
              <w:autoSpaceDN w:val="0"/>
              <w:adjustRightInd w:val="0"/>
              <w:jc w:val="both"/>
              <w:rPr>
                <w:sz w:val="20"/>
                <w:szCs w:val="20"/>
              </w:rPr>
            </w:pPr>
            <w:r w:rsidRPr="00716675">
              <w:rPr>
                <w:sz w:val="20"/>
                <w:szCs w:val="20"/>
              </w:rPr>
              <w:t>навыков компетенций</w:t>
            </w:r>
          </w:p>
          <w:p w:rsidR="00625323" w:rsidRPr="00716675" w:rsidRDefault="00625323" w:rsidP="00E62C19">
            <w:pPr>
              <w:autoSpaceDE w:val="0"/>
              <w:autoSpaceDN w:val="0"/>
              <w:adjustRightInd w:val="0"/>
              <w:jc w:val="both"/>
              <w:rPr>
                <w:sz w:val="20"/>
                <w:szCs w:val="20"/>
              </w:rPr>
            </w:pPr>
            <w:r w:rsidRPr="00716675">
              <w:rPr>
                <w:sz w:val="20"/>
                <w:szCs w:val="20"/>
              </w:rPr>
              <w:t>кадров</w:t>
            </w:r>
          </w:p>
          <w:p w:rsidR="00625323" w:rsidRPr="00716675" w:rsidRDefault="00625323" w:rsidP="00E62C19">
            <w:pPr>
              <w:autoSpaceDE w:val="0"/>
              <w:autoSpaceDN w:val="0"/>
              <w:adjustRightInd w:val="0"/>
              <w:jc w:val="both"/>
              <w:rPr>
                <w:sz w:val="20"/>
                <w:szCs w:val="20"/>
              </w:rPr>
            </w:pPr>
            <w:r w:rsidRPr="00716675">
              <w:rPr>
                <w:sz w:val="20"/>
                <w:szCs w:val="20"/>
              </w:rPr>
              <w:t>муниципального</w:t>
            </w:r>
          </w:p>
          <w:p w:rsidR="00625323" w:rsidRPr="00716675" w:rsidRDefault="00625323" w:rsidP="00E62C19">
            <w:pPr>
              <w:autoSpaceDE w:val="0"/>
              <w:autoSpaceDN w:val="0"/>
              <w:adjustRightInd w:val="0"/>
              <w:jc w:val="both"/>
              <w:rPr>
                <w:sz w:val="20"/>
                <w:szCs w:val="20"/>
              </w:rPr>
            </w:pPr>
            <w:r w:rsidRPr="00716675">
              <w:rPr>
                <w:sz w:val="20"/>
                <w:szCs w:val="20"/>
              </w:rPr>
              <w:t>управления, снижение</w:t>
            </w:r>
          </w:p>
          <w:p w:rsidR="00625323" w:rsidRPr="00716675" w:rsidRDefault="00625323" w:rsidP="00E62C19">
            <w:pPr>
              <w:autoSpaceDE w:val="0"/>
              <w:autoSpaceDN w:val="0"/>
              <w:adjustRightInd w:val="0"/>
              <w:jc w:val="both"/>
              <w:rPr>
                <w:sz w:val="20"/>
                <w:szCs w:val="20"/>
              </w:rPr>
            </w:pPr>
            <w:r w:rsidRPr="00716675">
              <w:rPr>
                <w:sz w:val="20"/>
                <w:szCs w:val="20"/>
              </w:rPr>
              <w:t>качества исполнения</w:t>
            </w:r>
          </w:p>
          <w:p w:rsidR="00625323" w:rsidRPr="00716675" w:rsidRDefault="00625323" w:rsidP="00E62C19">
            <w:pPr>
              <w:autoSpaceDE w:val="0"/>
              <w:autoSpaceDN w:val="0"/>
              <w:adjustRightInd w:val="0"/>
              <w:jc w:val="both"/>
              <w:rPr>
                <w:sz w:val="20"/>
                <w:szCs w:val="20"/>
              </w:rPr>
            </w:pPr>
            <w:r w:rsidRPr="00716675">
              <w:rPr>
                <w:sz w:val="20"/>
                <w:szCs w:val="20"/>
              </w:rPr>
              <w:t>специалистами</w:t>
            </w:r>
          </w:p>
          <w:p w:rsidR="00625323" w:rsidRPr="00716675" w:rsidRDefault="00625323" w:rsidP="00E62C19">
            <w:pPr>
              <w:autoSpaceDE w:val="0"/>
              <w:autoSpaceDN w:val="0"/>
              <w:adjustRightInd w:val="0"/>
              <w:jc w:val="both"/>
              <w:rPr>
                <w:sz w:val="20"/>
                <w:szCs w:val="20"/>
              </w:rPr>
            </w:pPr>
            <w:r w:rsidRPr="00716675">
              <w:rPr>
                <w:sz w:val="20"/>
                <w:szCs w:val="20"/>
              </w:rPr>
              <w:t>должностных</w:t>
            </w:r>
          </w:p>
          <w:p w:rsidR="00625323" w:rsidRPr="00716675" w:rsidRDefault="00625323" w:rsidP="00E62C19">
            <w:pPr>
              <w:autoSpaceDE w:val="0"/>
              <w:autoSpaceDN w:val="0"/>
              <w:adjustRightInd w:val="0"/>
              <w:jc w:val="both"/>
              <w:rPr>
                <w:sz w:val="20"/>
                <w:szCs w:val="20"/>
              </w:rPr>
            </w:pPr>
            <w:r w:rsidRPr="00716675">
              <w:rPr>
                <w:sz w:val="20"/>
                <w:szCs w:val="20"/>
              </w:rPr>
              <w:t>обязанностей,</w:t>
            </w:r>
          </w:p>
          <w:p w:rsidR="00625323" w:rsidRPr="00716675" w:rsidRDefault="00625323" w:rsidP="00E62C19">
            <w:pPr>
              <w:autoSpaceDE w:val="0"/>
              <w:autoSpaceDN w:val="0"/>
              <w:adjustRightInd w:val="0"/>
              <w:jc w:val="both"/>
              <w:rPr>
                <w:sz w:val="20"/>
                <w:szCs w:val="20"/>
              </w:rPr>
            </w:pPr>
            <w:r w:rsidRPr="00716675">
              <w:rPr>
                <w:sz w:val="20"/>
                <w:szCs w:val="20"/>
              </w:rPr>
              <w:t>нарушение требований</w:t>
            </w:r>
          </w:p>
          <w:p w:rsidR="00625323" w:rsidRPr="00716675" w:rsidRDefault="00625323" w:rsidP="00E62C19">
            <w:pPr>
              <w:autoSpaceDE w:val="0"/>
              <w:autoSpaceDN w:val="0"/>
              <w:adjustRightInd w:val="0"/>
              <w:jc w:val="both"/>
              <w:rPr>
                <w:sz w:val="20"/>
                <w:szCs w:val="20"/>
              </w:rPr>
            </w:pPr>
            <w:r w:rsidRPr="00716675">
              <w:rPr>
                <w:sz w:val="20"/>
                <w:szCs w:val="20"/>
              </w:rPr>
              <w:t>законодательства о</w:t>
            </w:r>
          </w:p>
          <w:p w:rsidR="00625323" w:rsidRPr="00716675" w:rsidRDefault="00625323" w:rsidP="00E62C19">
            <w:pPr>
              <w:autoSpaceDE w:val="0"/>
              <w:autoSpaceDN w:val="0"/>
              <w:adjustRightInd w:val="0"/>
              <w:jc w:val="both"/>
              <w:rPr>
                <w:sz w:val="20"/>
                <w:szCs w:val="20"/>
              </w:rPr>
            </w:pPr>
            <w:r w:rsidRPr="00716675">
              <w:rPr>
                <w:sz w:val="20"/>
                <w:szCs w:val="20"/>
              </w:rPr>
              <w:t>периодичности</w:t>
            </w:r>
          </w:p>
          <w:p w:rsidR="00625323" w:rsidRPr="00716675" w:rsidRDefault="00625323" w:rsidP="00E62C19">
            <w:pPr>
              <w:autoSpaceDE w:val="0"/>
              <w:autoSpaceDN w:val="0"/>
              <w:adjustRightInd w:val="0"/>
              <w:jc w:val="both"/>
              <w:rPr>
                <w:sz w:val="20"/>
                <w:szCs w:val="20"/>
              </w:rPr>
            </w:pPr>
            <w:r w:rsidRPr="00716675">
              <w:rPr>
                <w:sz w:val="20"/>
                <w:szCs w:val="20"/>
              </w:rPr>
              <w:t>дополнительного</w:t>
            </w:r>
          </w:p>
          <w:p w:rsidR="00625323" w:rsidRPr="00716675" w:rsidRDefault="00625323" w:rsidP="00E62C19">
            <w:pPr>
              <w:autoSpaceDE w:val="0"/>
              <w:autoSpaceDN w:val="0"/>
              <w:adjustRightInd w:val="0"/>
              <w:jc w:val="both"/>
              <w:rPr>
                <w:sz w:val="20"/>
                <w:szCs w:val="20"/>
              </w:rPr>
            </w:pPr>
            <w:r w:rsidRPr="00716675">
              <w:rPr>
                <w:sz w:val="20"/>
                <w:szCs w:val="20"/>
              </w:rPr>
              <w:t>профессионального</w:t>
            </w:r>
          </w:p>
          <w:p w:rsidR="00625323" w:rsidRPr="00716675" w:rsidRDefault="00625323" w:rsidP="00E62C19">
            <w:pPr>
              <w:autoSpaceDE w:val="0"/>
              <w:autoSpaceDN w:val="0"/>
              <w:adjustRightInd w:val="0"/>
              <w:jc w:val="both"/>
              <w:rPr>
                <w:sz w:val="20"/>
                <w:szCs w:val="20"/>
              </w:rPr>
            </w:pPr>
            <w:r w:rsidRPr="00716675">
              <w:rPr>
                <w:sz w:val="20"/>
                <w:szCs w:val="20"/>
              </w:rPr>
              <w:t>образования</w:t>
            </w:r>
          </w:p>
          <w:p w:rsidR="00625323" w:rsidRPr="00716675" w:rsidRDefault="00625323" w:rsidP="00E62C19">
            <w:pPr>
              <w:pStyle w:val="ConsPlusCell"/>
              <w:jc w:val="both"/>
              <w:rPr>
                <w:rFonts w:ascii="Times New Roman" w:hAnsi="Times New Roman" w:cs="Times New Roman"/>
              </w:rPr>
            </w:pPr>
          </w:p>
        </w:tc>
        <w:tc>
          <w:tcPr>
            <w:tcW w:w="4822" w:type="dxa"/>
            <w:gridSpan w:val="3"/>
            <w:vMerge w:val="restart"/>
            <w:tcBorders>
              <w:left w:val="single" w:sz="4" w:space="0" w:color="auto"/>
              <w:bottom w:val="single" w:sz="4" w:space="0" w:color="auto"/>
              <w:right w:val="single" w:sz="4" w:space="0" w:color="auto"/>
            </w:tcBorders>
          </w:tcPr>
          <w:p w:rsidR="00625323" w:rsidRPr="00716675" w:rsidRDefault="00625323" w:rsidP="00E62C19">
            <w:pPr>
              <w:pStyle w:val="ConsPlusCell"/>
              <w:jc w:val="both"/>
              <w:rPr>
                <w:rFonts w:ascii="Times New Roman" w:hAnsi="Times New Roman" w:cs="Times New Roman"/>
              </w:rPr>
            </w:pPr>
            <w:r w:rsidRPr="00716675">
              <w:rPr>
                <w:rFonts w:ascii="Times New Roman" w:hAnsi="Times New Roman" w:cs="Times New Roman"/>
              </w:rPr>
              <w:t>Соответствуют программе 100 %</w:t>
            </w:r>
          </w:p>
        </w:tc>
      </w:tr>
      <w:tr w:rsidR="00625323" w:rsidRPr="00E53B11"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lastRenderedPageBreak/>
              <w:t>1.2.2.</w:t>
            </w:r>
          </w:p>
        </w:tc>
        <w:tc>
          <w:tcPr>
            <w:tcW w:w="992" w:type="dxa"/>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bCs/>
                <w:iCs/>
              </w:rPr>
            </w:pPr>
            <w:r w:rsidRPr="00E53B11">
              <w:rPr>
                <w:rFonts w:ascii="Times New Roman" w:hAnsi="Times New Roman" w:cs="Times New Roman"/>
              </w:rPr>
              <w:t>Внедрение практики индивидуального планирования профессионального развития специалистов</w:t>
            </w:r>
          </w:p>
        </w:tc>
        <w:tc>
          <w:tcPr>
            <w:tcW w:w="1276" w:type="dxa"/>
            <w:gridSpan w:val="4"/>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 структурные подразделения АМО МР «Сыктывдинский»</w:t>
            </w:r>
          </w:p>
        </w:tc>
        <w:tc>
          <w:tcPr>
            <w:tcW w:w="850"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209"/>
              </w:tabs>
              <w:autoSpaceDE w:val="0"/>
              <w:autoSpaceDN w:val="0"/>
              <w:adjustRightInd w:val="0"/>
              <w:ind w:firstLine="67"/>
              <w:jc w:val="both"/>
              <w:rPr>
                <w:sz w:val="20"/>
                <w:szCs w:val="20"/>
              </w:rPr>
            </w:pPr>
            <w:r w:rsidRPr="00E53B11">
              <w:rPr>
                <w:sz w:val="20"/>
                <w:szCs w:val="20"/>
              </w:rPr>
              <w:t>- направление специалистов на обучение в зависимости от конкретных потребностей;</w:t>
            </w:r>
          </w:p>
          <w:p w:rsidR="00625323" w:rsidRPr="00E53B11" w:rsidRDefault="00625323" w:rsidP="00E62C19">
            <w:pPr>
              <w:shd w:val="clear" w:color="auto" w:fill="FFFFFF"/>
              <w:tabs>
                <w:tab w:val="left" w:pos="378"/>
              </w:tabs>
              <w:jc w:val="both"/>
              <w:rPr>
                <w:sz w:val="20"/>
                <w:szCs w:val="20"/>
              </w:rPr>
            </w:pPr>
          </w:p>
        </w:tc>
        <w:tc>
          <w:tcPr>
            <w:tcW w:w="3401" w:type="dxa"/>
            <w:gridSpan w:val="2"/>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822" w:type="dxa"/>
            <w:gridSpan w:val="3"/>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E53B11" w:rsidTr="00256AA4">
        <w:trPr>
          <w:tblCellSpacing w:w="5" w:type="nil"/>
        </w:trPr>
        <w:tc>
          <w:tcPr>
            <w:tcW w:w="713" w:type="dxa"/>
            <w:gridSpan w:val="2"/>
            <w:tcBorders>
              <w:left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1.2.3.</w:t>
            </w:r>
          </w:p>
        </w:tc>
        <w:tc>
          <w:tcPr>
            <w:tcW w:w="992" w:type="dxa"/>
            <w:tcBorders>
              <w:left w:val="single" w:sz="4" w:space="0" w:color="auto"/>
              <w:right w:val="single" w:sz="4" w:space="0" w:color="auto"/>
            </w:tcBorders>
          </w:tcPr>
          <w:p w:rsidR="00625323" w:rsidRPr="00E53B11" w:rsidRDefault="00625323" w:rsidP="00E62C19">
            <w:pPr>
              <w:pStyle w:val="ConsPlusCell"/>
              <w:rPr>
                <w:rFonts w:ascii="Times New Roman" w:hAnsi="Times New Roman" w:cs="Times New Roman"/>
                <w:bCs/>
                <w:iCs/>
              </w:rPr>
            </w:pPr>
            <w:r w:rsidRPr="00E53B11">
              <w:rPr>
                <w:rFonts w:ascii="Times New Roman" w:hAnsi="Times New Roman" w:cs="Times New Roman"/>
              </w:rPr>
              <w:t>Внедрение института наставничества в органах МСУ</w:t>
            </w:r>
          </w:p>
        </w:tc>
        <w:tc>
          <w:tcPr>
            <w:tcW w:w="1276" w:type="dxa"/>
            <w:gridSpan w:val="4"/>
            <w:tcBorders>
              <w:left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 структурные подразделения АМО МР «Сыктывдинский»</w:t>
            </w:r>
          </w:p>
        </w:tc>
        <w:tc>
          <w:tcPr>
            <w:tcW w:w="850" w:type="dxa"/>
            <w:gridSpan w:val="3"/>
            <w:tcBorders>
              <w:left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right w:val="single" w:sz="4" w:space="0" w:color="auto"/>
            </w:tcBorders>
          </w:tcPr>
          <w:p w:rsidR="00625323" w:rsidRPr="00E53B11" w:rsidRDefault="00625323" w:rsidP="00E62C19">
            <w:pPr>
              <w:shd w:val="clear" w:color="auto" w:fill="FFFFFF"/>
              <w:tabs>
                <w:tab w:val="left" w:pos="209"/>
              </w:tabs>
              <w:autoSpaceDE w:val="0"/>
              <w:autoSpaceDN w:val="0"/>
              <w:adjustRightInd w:val="0"/>
              <w:ind w:firstLine="67"/>
              <w:jc w:val="both"/>
              <w:rPr>
                <w:sz w:val="20"/>
                <w:szCs w:val="20"/>
              </w:rPr>
            </w:pPr>
            <w:r w:rsidRPr="00E53B11">
              <w:rPr>
                <w:sz w:val="20"/>
                <w:szCs w:val="20"/>
              </w:rPr>
              <w:t>- сокращение временных и финансовых ресурсов при адаптации вновь принятых специалистов;</w:t>
            </w:r>
          </w:p>
          <w:p w:rsidR="00625323" w:rsidRPr="00E53B11" w:rsidRDefault="00625323" w:rsidP="00E62C19">
            <w:pPr>
              <w:shd w:val="clear" w:color="auto" w:fill="FFFFFF"/>
              <w:tabs>
                <w:tab w:val="left" w:pos="378"/>
              </w:tabs>
              <w:jc w:val="both"/>
              <w:rPr>
                <w:sz w:val="20"/>
                <w:szCs w:val="20"/>
              </w:rPr>
            </w:pPr>
          </w:p>
        </w:tc>
        <w:tc>
          <w:tcPr>
            <w:tcW w:w="3401" w:type="dxa"/>
            <w:gridSpan w:val="2"/>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822" w:type="dxa"/>
            <w:gridSpan w:val="3"/>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693E4E" w:rsidTr="00256AA4">
        <w:trPr>
          <w:trHeight w:val="120"/>
          <w:tblCellSpacing w:w="5" w:type="nil"/>
        </w:trPr>
        <w:tc>
          <w:tcPr>
            <w:tcW w:w="713" w:type="dxa"/>
            <w:gridSpan w:val="2"/>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276" w:type="dxa"/>
            <w:gridSpan w:val="4"/>
            <w:tcBorders>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850"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851" w:type="dxa"/>
            <w:gridSpan w:val="3"/>
            <w:tcBorders>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2835" w:type="dxa"/>
            <w:gridSpan w:val="5"/>
            <w:tcBorders>
              <w:left w:val="single" w:sz="4" w:space="0" w:color="auto"/>
              <w:bottom w:val="single" w:sz="4" w:space="0" w:color="auto"/>
              <w:right w:val="single" w:sz="4" w:space="0" w:color="auto"/>
            </w:tcBorders>
          </w:tcPr>
          <w:p w:rsidR="00625323" w:rsidRPr="00693E4E" w:rsidRDefault="00625323" w:rsidP="00E62C19">
            <w:pPr>
              <w:shd w:val="clear" w:color="auto" w:fill="FFFFFF"/>
              <w:tabs>
                <w:tab w:val="left" w:pos="378"/>
              </w:tabs>
              <w:jc w:val="both"/>
              <w:rPr>
                <w:sz w:val="20"/>
                <w:szCs w:val="20"/>
              </w:rPr>
            </w:pPr>
          </w:p>
        </w:tc>
        <w:tc>
          <w:tcPr>
            <w:tcW w:w="3401" w:type="dxa"/>
            <w:gridSpan w:val="2"/>
            <w:vMerge/>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4822" w:type="dxa"/>
            <w:gridSpan w:val="3"/>
            <w:vMerge/>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r>
      <w:tr w:rsidR="00625323" w:rsidRPr="00E53B11" w:rsidTr="00256AA4">
        <w:trPr>
          <w:trHeight w:val="150"/>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Организация проведения стажировок, семинар</w:t>
            </w:r>
            <w:r w:rsidRPr="00E53B11">
              <w:rPr>
                <w:rFonts w:ascii="Times New Roman" w:hAnsi="Times New Roman" w:cs="Times New Roman"/>
              </w:rPr>
              <w:lastRenderedPageBreak/>
              <w:t>ов, тренингов, «круглых столов» по развитию управленческих компетенций для специалистов</w:t>
            </w:r>
          </w:p>
        </w:tc>
        <w:tc>
          <w:tcPr>
            <w:tcW w:w="1276" w:type="dxa"/>
            <w:gridSpan w:val="4"/>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lastRenderedPageBreak/>
              <w:t>Отдел общего обеспечения АМО МР «Сыктывдинский»</w:t>
            </w:r>
          </w:p>
        </w:tc>
        <w:tc>
          <w:tcPr>
            <w:tcW w:w="850" w:type="dxa"/>
            <w:gridSpan w:val="3"/>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top w:val="single" w:sz="4" w:space="0" w:color="auto"/>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расширение круга специалистов, участвующих в стажировках, семинарах, «круглых столах».</w:t>
            </w:r>
          </w:p>
        </w:tc>
        <w:tc>
          <w:tcPr>
            <w:tcW w:w="3401" w:type="dxa"/>
            <w:gridSpan w:val="2"/>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822" w:type="dxa"/>
            <w:gridSpan w:val="3"/>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693E4E" w:rsidTr="00256AA4">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center"/>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tcPr>
          <w:p w:rsidR="00625323" w:rsidRPr="00693E4E" w:rsidRDefault="00625323"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625323" w:rsidRPr="00693E4E"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r w:rsidRPr="00693E4E">
              <w:rPr>
                <w:rFonts w:ascii="Times New Roman" w:hAnsi="Times New Roman" w:cs="Times New Roman"/>
                <w:b/>
              </w:rPr>
              <w:t xml:space="preserve">Задача 3. </w:t>
            </w:r>
            <w:r w:rsidRPr="00693E4E">
              <w:rPr>
                <w:rFonts w:ascii="Times New Roman" w:hAnsi="Times New Roman" w:cs="Times New Roman"/>
              </w:rPr>
              <w:t>Повышение эффективности оценки профессиональной служебной деятельности специалистов органов МСУ</w:t>
            </w:r>
          </w:p>
        </w:tc>
      </w:tr>
      <w:tr w:rsidR="00625323" w:rsidRPr="009114C4"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1.3.1.</w:t>
            </w:r>
          </w:p>
        </w:tc>
        <w:tc>
          <w:tcPr>
            <w:tcW w:w="1276"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Организация предоставления специалистами отчетов о профессиональной служебной деятельности</w:t>
            </w:r>
          </w:p>
        </w:tc>
        <w:tc>
          <w:tcPr>
            <w:tcW w:w="1134"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t>Структурные подразделения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9114C4" w:rsidRDefault="00625323" w:rsidP="00E62C19">
            <w:pPr>
              <w:shd w:val="clear" w:color="auto" w:fill="FFFFFF"/>
              <w:tabs>
                <w:tab w:val="left" w:pos="378"/>
              </w:tabs>
              <w:jc w:val="both"/>
              <w:rPr>
                <w:sz w:val="20"/>
                <w:szCs w:val="20"/>
              </w:rPr>
            </w:pPr>
            <w:r w:rsidRPr="009114C4">
              <w:rPr>
                <w:sz w:val="20"/>
                <w:szCs w:val="20"/>
              </w:rPr>
              <w:t>- увеличение численности специалистов, представляющих отчеты о профессиональной служебной деятельности;</w:t>
            </w:r>
          </w:p>
          <w:p w:rsidR="00625323" w:rsidRPr="009114C4" w:rsidRDefault="00625323" w:rsidP="00E62C19">
            <w:pPr>
              <w:shd w:val="clear" w:color="auto" w:fill="FFFFFF"/>
              <w:tabs>
                <w:tab w:val="left" w:pos="378"/>
              </w:tabs>
              <w:jc w:val="both"/>
              <w:rPr>
                <w:sz w:val="20"/>
                <w:szCs w:val="20"/>
              </w:rPr>
            </w:pPr>
          </w:p>
        </w:tc>
        <w:tc>
          <w:tcPr>
            <w:tcW w:w="3259" w:type="dxa"/>
            <w:vMerge w:val="restart"/>
            <w:tcBorders>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t>Отсутствие взаимосвязи профессиональной компетентности специалистов с качеством предоставляемых гражданам и организациям услуг</w:t>
            </w:r>
          </w:p>
        </w:tc>
        <w:tc>
          <w:tcPr>
            <w:tcW w:w="4964" w:type="dxa"/>
            <w:gridSpan w:val="4"/>
            <w:vMerge w:val="restart"/>
            <w:tcBorders>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t>Соответствуют программе 100 %</w:t>
            </w:r>
          </w:p>
        </w:tc>
      </w:tr>
      <w:tr w:rsidR="00625323" w:rsidRPr="009114C4"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1.3.2.</w:t>
            </w:r>
          </w:p>
        </w:tc>
        <w:tc>
          <w:tcPr>
            <w:tcW w:w="1276"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rPr>
                <w:rFonts w:ascii="Times New Roman" w:hAnsi="Times New Roman" w:cs="Times New Roman"/>
              </w:rPr>
            </w:pPr>
            <w:r w:rsidRPr="009114C4">
              <w:rPr>
                <w:rFonts w:ascii="Times New Roman" w:hAnsi="Times New Roman" w:cs="Times New Roman"/>
              </w:rPr>
              <w:t xml:space="preserve">Организация мониторинга достижения показателей </w:t>
            </w:r>
            <w:r w:rsidRPr="009114C4">
              <w:rPr>
                <w:rFonts w:ascii="Times New Roman" w:hAnsi="Times New Roman" w:cs="Times New Roman"/>
              </w:rPr>
              <w:lastRenderedPageBreak/>
              <w:t>эффективности и результативности профессиональной служебной деятельности специалистов,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tc>
        <w:tc>
          <w:tcPr>
            <w:tcW w:w="1134"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r w:rsidRPr="009114C4">
              <w:rPr>
                <w:rFonts w:ascii="Times New Roman" w:hAnsi="Times New Roman" w:cs="Times New Roman"/>
              </w:rPr>
              <w:lastRenderedPageBreak/>
              <w:t>Отдел общего 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9114C4" w:rsidRDefault="00625323" w:rsidP="00E62C19">
            <w:pPr>
              <w:pStyle w:val="ConsPlusCell"/>
              <w:jc w:val="center"/>
              <w:rPr>
                <w:rFonts w:ascii="Times New Roman" w:hAnsi="Times New Roman" w:cs="Times New Roman"/>
              </w:rPr>
            </w:pPr>
            <w:r w:rsidRPr="009114C4">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9114C4" w:rsidRDefault="00625323" w:rsidP="00E62C19">
            <w:pPr>
              <w:shd w:val="clear" w:color="auto" w:fill="FFFFFF"/>
              <w:tabs>
                <w:tab w:val="left" w:pos="378"/>
              </w:tabs>
              <w:jc w:val="both"/>
              <w:rPr>
                <w:sz w:val="20"/>
                <w:szCs w:val="20"/>
              </w:rPr>
            </w:pPr>
            <w:r w:rsidRPr="009114C4">
              <w:rPr>
                <w:sz w:val="20"/>
                <w:szCs w:val="20"/>
              </w:rPr>
              <w:t>- выработка предложений по повышению эффективности и результативности профессиональной служебной деятельности;</w:t>
            </w:r>
          </w:p>
          <w:p w:rsidR="00625323" w:rsidRPr="009114C4" w:rsidRDefault="00625323" w:rsidP="00E62C19">
            <w:pPr>
              <w:shd w:val="clear" w:color="auto" w:fill="FFFFFF"/>
              <w:tabs>
                <w:tab w:val="left" w:pos="378"/>
              </w:tabs>
              <w:jc w:val="both"/>
              <w:rPr>
                <w:sz w:val="20"/>
                <w:szCs w:val="20"/>
              </w:rPr>
            </w:pPr>
          </w:p>
        </w:tc>
        <w:tc>
          <w:tcPr>
            <w:tcW w:w="3259" w:type="dxa"/>
            <w:vMerge/>
            <w:tcBorders>
              <w:top w:val="single" w:sz="4" w:space="0" w:color="auto"/>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p>
        </w:tc>
        <w:tc>
          <w:tcPr>
            <w:tcW w:w="4964" w:type="dxa"/>
            <w:gridSpan w:val="4"/>
            <w:vMerge/>
            <w:tcBorders>
              <w:top w:val="single" w:sz="4" w:space="0" w:color="auto"/>
              <w:left w:val="single" w:sz="4" w:space="0" w:color="auto"/>
              <w:bottom w:val="single" w:sz="4" w:space="0" w:color="auto"/>
              <w:right w:val="single" w:sz="4" w:space="0" w:color="auto"/>
            </w:tcBorders>
          </w:tcPr>
          <w:p w:rsidR="00625323" w:rsidRPr="009114C4" w:rsidRDefault="00625323" w:rsidP="00E62C19">
            <w:pPr>
              <w:pStyle w:val="ConsPlusCell"/>
              <w:jc w:val="both"/>
              <w:rPr>
                <w:rFonts w:ascii="Times New Roman" w:hAnsi="Times New Roman" w:cs="Times New Roman"/>
              </w:rPr>
            </w:pPr>
          </w:p>
        </w:tc>
      </w:tr>
      <w:tr w:rsidR="00625323" w:rsidRPr="00E53B11"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lastRenderedPageBreak/>
              <w:t>1.3.3.</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 xml:space="preserve">Организация аттестации специалистов </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полный охват аттестацией лиц, подлежащих аттестации;</w:t>
            </w:r>
          </w:p>
          <w:p w:rsidR="00625323" w:rsidRPr="00E53B11" w:rsidRDefault="00625323" w:rsidP="00E62C19">
            <w:pPr>
              <w:shd w:val="clear" w:color="auto" w:fill="FFFFFF"/>
              <w:tabs>
                <w:tab w:val="left" w:pos="378"/>
              </w:tabs>
              <w:jc w:val="both"/>
              <w:rPr>
                <w:sz w:val="20"/>
                <w:szCs w:val="20"/>
              </w:rPr>
            </w:pPr>
          </w:p>
        </w:tc>
        <w:tc>
          <w:tcPr>
            <w:tcW w:w="3259" w:type="dxa"/>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964" w:type="dxa"/>
            <w:gridSpan w:val="4"/>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E53B11"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1.3.4.</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Внедрение современн</w:t>
            </w:r>
            <w:r w:rsidRPr="00E53B11">
              <w:rPr>
                <w:rFonts w:ascii="Times New Roman" w:hAnsi="Times New Roman" w:cs="Times New Roman"/>
              </w:rPr>
              <w:lastRenderedPageBreak/>
              <w:t>ых методов оценки персонала органов МСУ</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lastRenderedPageBreak/>
              <w:t xml:space="preserve">Отдел общего </w:t>
            </w:r>
            <w:r w:rsidRPr="00E53B11">
              <w:rPr>
                <w:rFonts w:ascii="Times New Roman" w:hAnsi="Times New Roman" w:cs="Times New Roman"/>
              </w:rPr>
              <w:lastRenderedPageBreak/>
              <w:t>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lastRenderedPageBreak/>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xml:space="preserve">- увеличение доли специалистов администрации </w:t>
            </w:r>
            <w:r w:rsidRPr="00E53B11">
              <w:rPr>
                <w:sz w:val="20"/>
                <w:szCs w:val="20"/>
              </w:rPr>
              <w:lastRenderedPageBreak/>
              <w:t>МО МР «Сыктывдинский», при оценке которых применялись современные методы.</w:t>
            </w:r>
          </w:p>
          <w:p w:rsidR="00625323" w:rsidRPr="00E53B11" w:rsidRDefault="00625323" w:rsidP="00E62C19">
            <w:pPr>
              <w:shd w:val="clear" w:color="auto" w:fill="FFFFFF"/>
              <w:tabs>
                <w:tab w:val="left" w:pos="378"/>
              </w:tabs>
              <w:jc w:val="both"/>
              <w:rPr>
                <w:sz w:val="20"/>
                <w:szCs w:val="20"/>
              </w:rPr>
            </w:pPr>
          </w:p>
        </w:tc>
        <w:tc>
          <w:tcPr>
            <w:tcW w:w="3259" w:type="dxa"/>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c>
          <w:tcPr>
            <w:tcW w:w="4964" w:type="dxa"/>
            <w:gridSpan w:val="4"/>
            <w:vMerge/>
            <w:tcBorders>
              <w:top w:val="single" w:sz="4" w:space="0" w:color="auto"/>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693E4E" w:rsidRDefault="00625323" w:rsidP="00E62C19">
            <w:pPr>
              <w:pStyle w:val="ConsPlusCell"/>
              <w:rPr>
                <w:rFonts w:ascii="Times New Roman" w:hAnsi="Times New Roman" w:cs="Times New Roman"/>
              </w:rPr>
            </w:pPr>
            <w:r w:rsidRPr="00693E4E">
              <w:rPr>
                <w:rFonts w:ascii="Times New Roman" w:hAnsi="Times New Roman" w:cs="Times New Roman"/>
                <w:b/>
              </w:rPr>
              <w:lastRenderedPageBreak/>
              <w:t xml:space="preserve">Задача 4. </w:t>
            </w:r>
            <w:r w:rsidRPr="00693E4E">
              <w:rPr>
                <w:rFonts w:ascii="Times New Roman" w:hAnsi="Times New Roman" w:cs="Times New Roman"/>
              </w:rPr>
              <w:t>Совершенствование механизмов стимулирования специалистов органов МСУ к исполнению обязанностей на высоком профессиональном уровне</w:t>
            </w:r>
          </w:p>
        </w:tc>
      </w:tr>
      <w:tr w:rsidR="00625323" w:rsidRPr="00E53B11" w:rsidTr="00256AA4">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1.4.1.</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Формирование системы материальной и моральной мотивации, связанной с оценкой профессиональной деятельности специалистов</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rPr>
                <w:sz w:val="20"/>
                <w:szCs w:val="20"/>
              </w:rPr>
            </w:pPr>
            <w:r w:rsidRPr="00E53B11">
              <w:rPr>
                <w:sz w:val="20"/>
                <w:szCs w:val="20"/>
              </w:rPr>
              <w:t>Руководство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851"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835" w:type="dxa"/>
            <w:gridSpan w:val="5"/>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расширение круга специалистов администрации МО МР «Сыктывдинский», материальная и моральная мотивация которых связана с оценкой их профессиональной деятельности;</w:t>
            </w:r>
          </w:p>
          <w:p w:rsidR="00625323" w:rsidRPr="00E53B11" w:rsidRDefault="00625323" w:rsidP="00E62C19">
            <w:pPr>
              <w:shd w:val="clear" w:color="auto" w:fill="FFFFFF"/>
              <w:tabs>
                <w:tab w:val="left" w:pos="378"/>
              </w:tabs>
              <w:jc w:val="both"/>
              <w:rPr>
                <w:sz w:val="20"/>
                <w:szCs w:val="20"/>
              </w:rPr>
            </w:pPr>
          </w:p>
        </w:tc>
        <w:tc>
          <w:tcPr>
            <w:tcW w:w="3401" w:type="dxa"/>
            <w:gridSpan w:val="2"/>
            <w:tcBorders>
              <w:left w:val="single" w:sz="4" w:space="0" w:color="auto"/>
              <w:bottom w:val="single" w:sz="4" w:space="0" w:color="auto"/>
              <w:right w:val="single" w:sz="4" w:space="0" w:color="auto"/>
            </w:tcBorders>
          </w:tcPr>
          <w:p w:rsidR="00625323" w:rsidRPr="00E53B11" w:rsidRDefault="00625323" w:rsidP="00E62C19">
            <w:pPr>
              <w:autoSpaceDE w:val="0"/>
              <w:autoSpaceDN w:val="0"/>
              <w:adjustRightInd w:val="0"/>
              <w:jc w:val="both"/>
              <w:rPr>
                <w:sz w:val="20"/>
                <w:szCs w:val="20"/>
              </w:rPr>
            </w:pPr>
            <w:r w:rsidRPr="00E53B11">
              <w:rPr>
                <w:sz w:val="20"/>
                <w:szCs w:val="20"/>
              </w:rPr>
              <w:t>Снижение престижа муниципальной службы и авторитета органов местного самоуправления среди населения, снижение качества исполнения</w:t>
            </w:r>
          </w:p>
          <w:p w:rsidR="00625323" w:rsidRPr="00E53B11" w:rsidRDefault="00625323" w:rsidP="00E62C19">
            <w:pPr>
              <w:autoSpaceDE w:val="0"/>
              <w:autoSpaceDN w:val="0"/>
              <w:adjustRightInd w:val="0"/>
              <w:jc w:val="both"/>
              <w:rPr>
                <w:sz w:val="20"/>
                <w:szCs w:val="20"/>
              </w:rPr>
            </w:pPr>
            <w:r w:rsidRPr="00E53B11">
              <w:rPr>
                <w:sz w:val="20"/>
                <w:szCs w:val="20"/>
              </w:rPr>
              <w:t>специалистами</w:t>
            </w:r>
          </w:p>
          <w:p w:rsidR="00625323" w:rsidRPr="00E53B11" w:rsidRDefault="00625323" w:rsidP="00E62C19">
            <w:pPr>
              <w:autoSpaceDE w:val="0"/>
              <w:autoSpaceDN w:val="0"/>
              <w:adjustRightInd w:val="0"/>
              <w:jc w:val="both"/>
              <w:rPr>
                <w:sz w:val="20"/>
                <w:szCs w:val="20"/>
              </w:rPr>
            </w:pPr>
            <w:r w:rsidRPr="00E53B11">
              <w:rPr>
                <w:sz w:val="20"/>
                <w:szCs w:val="20"/>
              </w:rPr>
              <w:t>должностных</w:t>
            </w:r>
          </w:p>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обязанностей</w:t>
            </w:r>
          </w:p>
        </w:tc>
        <w:tc>
          <w:tcPr>
            <w:tcW w:w="4822"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Соответствуют программе 100 %</w:t>
            </w:r>
          </w:p>
        </w:tc>
      </w:tr>
      <w:tr w:rsidR="00625323" w:rsidRPr="00E53B11"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b/>
              </w:rPr>
              <w:t xml:space="preserve">Задача 5. </w:t>
            </w:r>
            <w:r w:rsidRPr="00E53B11">
              <w:rPr>
                <w:rFonts w:ascii="Times New Roman" w:hAnsi="Times New Roman" w:cs="Times New Roman"/>
              </w:rPr>
              <w:t>Совершенствование организации деятельности кадровых служб</w:t>
            </w:r>
          </w:p>
          <w:p w:rsidR="00625323" w:rsidRPr="00E53B11" w:rsidRDefault="00625323" w:rsidP="00E62C19">
            <w:pPr>
              <w:pStyle w:val="ConsPlusCell"/>
              <w:jc w:val="both"/>
              <w:rPr>
                <w:rFonts w:ascii="Times New Roman" w:hAnsi="Times New Roman" w:cs="Times New Roman"/>
              </w:rPr>
            </w:pPr>
          </w:p>
        </w:tc>
      </w:tr>
      <w:tr w:rsidR="00B002E0"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1.6.1.</w:t>
            </w:r>
          </w:p>
        </w:tc>
        <w:tc>
          <w:tcPr>
            <w:tcW w:w="1276"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rPr>
                <w:rFonts w:ascii="Times New Roman" w:hAnsi="Times New Roman" w:cs="Times New Roman"/>
              </w:rPr>
            </w:pPr>
            <w:r w:rsidRPr="00E53B11">
              <w:rPr>
                <w:rFonts w:ascii="Times New Roman" w:hAnsi="Times New Roman" w:cs="Times New Roman"/>
              </w:rPr>
              <w:t>Организация внедрения современных форм ведения кадрового делопроизводства</w:t>
            </w:r>
          </w:p>
        </w:tc>
        <w:tc>
          <w:tcPr>
            <w:tcW w:w="1134"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Отдел общего обеспечения АМО МР «Сыктывдинский»</w:t>
            </w:r>
          </w:p>
        </w:tc>
        <w:tc>
          <w:tcPr>
            <w:tcW w:w="708"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2015</w:t>
            </w:r>
          </w:p>
        </w:tc>
        <w:tc>
          <w:tcPr>
            <w:tcW w:w="709"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center"/>
              <w:rPr>
                <w:rFonts w:ascii="Times New Roman" w:hAnsi="Times New Roman" w:cs="Times New Roman"/>
              </w:rPr>
            </w:pPr>
            <w:r w:rsidRPr="00E53B11">
              <w:rPr>
                <w:rFonts w:ascii="Times New Roman" w:hAnsi="Times New Roman" w:cs="Times New Roman"/>
              </w:rPr>
              <w:t>2020</w:t>
            </w:r>
          </w:p>
        </w:tc>
        <w:tc>
          <w:tcPr>
            <w:tcW w:w="2977" w:type="dxa"/>
            <w:gridSpan w:val="6"/>
            <w:tcBorders>
              <w:left w:val="single" w:sz="4" w:space="0" w:color="auto"/>
              <w:bottom w:val="single" w:sz="4" w:space="0" w:color="auto"/>
              <w:right w:val="single" w:sz="4" w:space="0" w:color="auto"/>
            </w:tcBorders>
          </w:tcPr>
          <w:p w:rsidR="00625323" w:rsidRPr="00E53B11" w:rsidRDefault="00625323" w:rsidP="00E62C19">
            <w:pPr>
              <w:shd w:val="clear" w:color="auto" w:fill="FFFFFF"/>
              <w:tabs>
                <w:tab w:val="left" w:pos="378"/>
              </w:tabs>
              <w:jc w:val="both"/>
              <w:rPr>
                <w:sz w:val="20"/>
                <w:szCs w:val="20"/>
              </w:rPr>
            </w:pPr>
            <w:r w:rsidRPr="00E53B11">
              <w:rPr>
                <w:sz w:val="20"/>
                <w:szCs w:val="20"/>
              </w:rPr>
              <w:t>- сокращение времени на поиск и обработку необходимой информации</w:t>
            </w:r>
          </w:p>
        </w:tc>
        <w:tc>
          <w:tcPr>
            <w:tcW w:w="3401" w:type="dxa"/>
            <w:gridSpan w:val="2"/>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Снижение качества и эффективности организации деятельности кадровой службы</w:t>
            </w:r>
          </w:p>
        </w:tc>
        <w:tc>
          <w:tcPr>
            <w:tcW w:w="4822" w:type="dxa"/>
            <w:gridSpan w:val="3"/>
            <w:tcBorders>
              <w:left w:val="single" w:sz="4" w:space="0" w:color="auto"/>
              <w:bottom w:val="single" w:sz="4" w:space="0" w:color="auto"/>
              <w:right w:val="single" w:sz="4" w:space="0" w:color="auto"/>
            </w:tcBorders>
          </w:tcPr>
          <w:p w:rsidR="00625323" w:rsidRPr="00E53B11" w:rsidRDefault="00625323" w:rsidP="00E62C19">
            <w:pPr>
              <w:pStyle w:val="ConsPlusCell"/>
              <w:jc w:val="both"/>
              <w:rPr>
                <w:rFonts w:ascii="Times New Roman" w:hAnsi="Times New Roman" w:cs="Times New Roman"/>
              </w:rPr>
            </w:pPr>
            <w:r w:rsidRPr="00E53B11">
              <w:rPr>
                <w:rFonts w:ascii="Times New Roman" w:hAnsi="Times New Roman" w:cs="Times New Roman"/>
              </w:rPr>
              <w:t>Соответствуют программе 100 %</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7607C1" w:rsidRDefault="00292C6F" w:rsidP="00E62C19">
            <w:pPr>
              <w:pStyle w:val="ConsPlusCell"/>
              <w:jc w:val="both"/>
              <w:rPr>
                <w:rFonts w:ascii="Times New Roman" w:hAnsi="Times New Roman" w:cs="Times New Roman"/>
                <w:b/>
              </w:rPr>
            </w:pPr>
            <w:hyperlink r:id="rId41" w:history="1">
              <w:r w:rsidR="00625323" w:rsidRPr="007607C1">
                <w:rPr>
                  <w:rFonts w:ascii="Times New Roman" w:hAnsi="Times New Roman"/>
                  <w:b/>
                </w:rPr>
                <w:t>Подпрограмма</w:t>
              </w:r>
            </w:hyperlink>
            <w:r w:rsidR="00625323" w:rsidRPr="007607C1">
              <w:rPr>
                <w:rFonts w:ascii="Times New Roman" w:hAnsi="Times New Roman"/>
                <w:b/>
              </w:rPr>
              <w:t>2. «Управление муниципальными финансами и муниципальным долгом»</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7607C1" w:rsidRDefault="00625323" w:rsidP="00E62C19">
            <w:pPr>
              <w:pStyle w:val="ConsPlusCell"/>
              <w:jc w:val="both"/>
              <w:rPr>
                <w:rFonts w:ascii="Times New Roman" w:hAnsi="Times New Roman" w:cs="Times New Roman"/>
                <w:b/>
              </w:rPr>
            </w:pPr>
            <w:r w:rsidRPr="007607C1">
              <w:rPr>
                <w:rFonts w:ascii="Times New Roman" w:hAnsi="Times New Roman" w:cs="Times New Roman"/>
                <w:b/>
              </w:rPr>
              <w:t>Цель подпрограммы 2:</w:t>
            </w:r>
            <w:r w:rsidRPr="007607C1">
              <w:rPr>
                <w:rFonts w:ascii="Times New Roman" w:hAnsi="Times New Roman" w:cs="Times New Roman"/>
              </w:rPr>
              <w:t>Эффективное управление муниципальными финансами и муниципальным долгом МО МР «Сыктывдинский»</w:t>
            </w:r>
          </w:p>
        </w:tc>
      </w:tr>
      <w:tr w:rsidR="00625323" w:rsidRPr="00693E4E" w:rsidTr="00A039F9">
        <w:trPr>
          <w:tblCellSpacing w:w="5" w:type="nil"/>
        </w:trPr>
        <w:tc>
          <w:tcPr>
            <w:tcW w:w="15740" w:type="dxa"/>
            <w:gridSpan w:val="23"/>
            <w:tcBorders>
              <w:left w:val="single" w:sz="4" w:space="0" w:color="auto"/>
              <w:bottom w:val="single" w:sz="4" w:space="0" w:color="auto"/>
              <w:right w:val="single" w:sz="4" w:space="0" w:color="auto"/>
            </w:tcBorders>
          </w:tcPr>
          <w:p w:rsidR="00625323" w:rsidRPr="007607C1" w:rsidRDefault="00625323" w:rsidP="00E62C19">
            <w:pPr>
              <w:pStyle w:val="ConsPlusCell"/>
              <w:jc w:val="both"/>
              <w:rPr>
                <w:rFonts w:ascii="Times New Roman" w:hAnsi="Times New Roman" w:cs="Times New Roman"/>
              </w:rPr>
            </w:pPr>
            <w:r w:rsidRPr="007607C1">
              <w:rPr>
                <w:rFonts w:ascii="Times New Roman" w:hAnsi="Times New Roman"/>
                <w:b/>
              </w:rPr>
              <w:t>Задача 1.</w:t>
            </w:r>
            <w:r w:rsidRPr="007607C1">
              <w:rPr>
                <w:rFonts w:ascii="Times New Roman" w:hAnsi="Times New Roman"/>
              </w:rPr>
              <w:t xml:space="preserve"> Обеспечение сбалансированности бюджета МО МР «Сыктывдинский» и повышение эффективности организации бюджетного процесса</w:t>
            </w:r>
          </w:p>
        </w:tc>
      </w:tr>
      <w:tr w:rsidR="00B002E0"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t>2.1.1.</w:t>
            </w:r>
          </w:p>
        </w:tc>
        <w:tc>
          <w:tcPr>
            <w:tcW w:w="1417" w:type="dxa"/>
            <w:gridSpan w:val="4"/>
            <w:tcBorders>
              <w:left w:val="single" w:sz="4" w:space="0" w:color="auto"/>
              <w:bottom w:val="single" w:sz="4" w:space="0" w:color="auto"/>
              <w:right w:val="single" w:sz="4" w:space="0" w:color="auto"/>
            </w:tcBorders>
          </w:tcPr>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t xml:space="preserve">Основное мероприятие </w:t>
            </w:r>
            <w:r w:rsidRPr="007607C1">
              <w:rPr>
                <w:rFonts w:ascii="Times New Roman" w:hAnsi="Times New Roman" w:cs="Times New Roman"/>
              </w:rPr>
              <w:lastRenderedPageBreak/>
              <w:t>2.1.5.</w:t>
            </w:r>
          </w:p>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t>Обслуживание муниципального долга</w:t>
            </w:r>
          </w:p>
        </w:tc>
        <w:tc>
          <w:tcPr>
            <w:tcW w:w="1276" w:type="dxa"/>
            <w:gridSpan w:val="3"/>
            <w:tcBorders>
              <w:left w:val="single" w:sz="4" w:space="0" w:color="auto"/>
              <w:bottom w:val="single" w:sz="4" w:space="0" w:color="auto"/>
              <w:right w:val="single" w:sz="4" w:space="0" w:color="auto"/>
            </w:tcBorders>
          </w:tcPr>
          <w:p w:rsidR="00625323" w:rsidRPr="007607C1" w:rsidRDefault="00625323" w:rsidP="00E62C19">
            <w:pPr>
              <w:widowControl w:val="0"/>
              <w:autoSpaceDE w:val="0"/>
              <w:autoSpaceDN w:val="0"/>
              <w:adjustRightInd w:val="0"/>
              <w:rPr>
                <w:sz w:val="20"/>
                <w:szCs w:val="20"/>
              </w:rPr>
            </w:pPr>
            <w:r w:rsidRPr="007607C1">
              <w:rPr>
                <w:sz w:val="20"/>
                <w:szCs w:val="20"/>
              </w:rPr>
              <w:lastRenderedPageBreak/>
              <w:t>Управление</w:t>
            </w:r>
          </w:p>
          <w:p w:rsidR="00625323" w:rsidRPr="007607C1" w:rsidRDefault="00625323" w:rsidP="00E62C19">
            <w:pPr>
              <w:widowControl w:val="0"/>
              <w:autoSpaceDE w:val="0"/>
              <w:autoSpaceDN w:val="0"/>
              <w:adjustRightInd w:val="0"/>
              <w:rPr>
                <w:sz w:val="20"/>
                <w:szCs w:val="20"/>
              </w:rPr>
            </w:pPr>
            <w:r w:rsidRPr="007607C1">
              <w:t xml:space="preserve">финансов </w:t>
            </w:r>
            <w:r w:rsidRPr="007607C1">
              <w:lastRenderedPageBreak/>
              <w:t>администрации МО МР «Сыктывдинский»</w:t>
            </w:r>
          </w:p>
        </w:tc>
        <w:tc>
          <w:tcPr>
            <w:tcW w:w="567" w:type="dxa"/>
            <w:gridSpan w:val="2"/>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lastRenderedPageBreak/>
              <w:t>2015</w:t>
            </w:r>
          </w:p>
          <w:p w:rsidR="00625323" w:rsidRPr="007607C1" w:rsidRDefault="00625323" w:rsidP="00E62C19">
            <w:pPr>
              <w:rPr>
                <w:sz w:val="20"/>
                <w:szCs w:val="20"/>
              </w:rPr>
            </w:pPr>
          </w:p>
        </w:tc>
        <w:tc>
          <w:tcPr>
            <w:tcW w:w="567" w:type="dxa"/>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t>2020</w:t>
            </w:r>
          </w:p>
        </w:tc>
        <w:tc>
          <w:tcPr>
            <w:tcW w:w="2977" w:type="dxa"/>
            <w:gridSpan w:val="6"/>
            <w:tcBorders>
              <w:left w:val="single" w:sz="4" w:space="0" w:color="auto"/>
              <w:bottom w:val="single" w:sz="4" w:space="0" w:color="auto"/>
              <w:right w:val="single" w:sz="4" w:space="0" w:color="auto"/>
            </w:tcBorders>
          </w:tcPr>
          <w:p w:rsidR="00625323" w:rsidRPr="007607C1" w:rsidRDefault="000D1AFD" w:rsidP="00E62C19">
            <w:pPr>
              <w:widowControl w:val="0"/>
              <w:autoSpaceDE w:val="0"/>
              <w:autoSpaceDN w:val="0"/>
              <w:adjustRightInd w:val="0"/>
              <w:rPr>
                <w:sz w:val="20"/>
                <w:szCs w:val="20"/>
              </w:rPr>
            </w:pPr>
            <w:r w:rsidRPr="00081FC4">
              <w:rPr>
                <w:sz w:val="20"/>
                <w:szCs w:val="20"/>
              </w:rPr>
              <w:t xml:space="preserve">Осуществление бюджетного планирования в соответствии с </w:t>
            </w:r>
            <w:r w:rsidRPr="00081FC4">
              <w:rPr>
                <w:sz w:val="20"/>
                <w:szCs w:val="20"/>
              </w:rPr>
              <w:lastRenderedPageBreak/>
              <w:t>утвержденными методиками и порядками</w:t>
            </w:r>
          </w:p>
        </w:tc>
        <w:tc>
          <w:tcPr>
            <w:tcW w:w="3401" w:type="dxa"/>
            <w:gridSpan w:val="2"/>
            <w:tcBorders>
              <w:left w:val="single" w:sz="4" w:space="0" w:color="auto"/>
              <w:bottom w:val="single" w:sz="4" w:space="0" w:color="auto"/>
              <w:right w:val="single" w:sz="4" w:space="0" w:color="auto"/>
            </w:tcBorders>
          </w:tcPr>
          <w:p w:rsidR="00625323" w:rsidRPr="007607C1" w:rsidRDefault="000D1AFD" w:rsidP="00E62C19">
            <w:pPr>
              <w:widowControl w:val="0"/>
              <w:autoSpaceDE w:val="0"/>
              <w:autoSpaceDN w:val="0"/>
              <w:adjustRightInd w:val="0"/>
              <w:rPr>
                <w:sz w:val="20"/>
                <w:szCs w:val="20"/>
              </w:rPr>
            </w:pPr>
            <w:r w:rsidRPr="00081FC4">
              <w:rPr>
                <w:sz w:val="20"/>
                <w:szCs w:val="20"/>
              </w:rPr>
              <w:lastRenderedPageBreak/>
              <w:t xml:space="preserve">Отсутствие бюджетного планирования повлечет нарушение </w:t>
            </w:r>
            <w:r w:rsidRPr="00081FC4">
              <w:rPr>
                <w:sz w:val="20"/>
                <w:szCs w:val="20"/>
              </w:rPr>
              <w:lastRenderedPageBreak/>
              <w:t>бюджетного законодательства и как следствие несвоевременное формирование бюджета и его исполнение</w:t>
            </w:r>
          </w:p>
        </w:tc>
        <w:tc>
          <w:tcPr>
            <w:tcW w:w="4822" w:type="dxa"/>
            <w:gridSpan w:val="3"/>
            <w:tcBorders>
              <w:left w:val="single" w:sz="4" w:space="0" w:color="auto"/>
              <w:bottom w:val="single" w:sz="4" w:space="0" w:color="auto"/>
              <w:right w:val="single" w:sz="4" w:space="0" w:color="auto"/>
            </w:tcBorders>
          </w:tcPr>
          <w:p w:rsidR="000D1AFD" w:rsidRPr="00081FC4" w:rsidRDefault="000D1AFD" w:rsidP="000D1AFD">
            <w:pPr>
              <w:widowControl w:val="0"/>
              <w:autoSpaceDE w:val="0"/>
              <w:autoSpaceDN w:val="0"/>
              <w:adjustRightInd w:val="0"/>
              <w:rPr>
                <w:sz w:val="20"/>
                <w:szCs w:val="20"/>
              </w:rPr>
            </w:pPr>
            <w:r w:rsidRPr="00081FC4">
              <w:rPr>
                <w:sz w:val="20"/>
                <w:szCs w:val="20"/>
              </w:rPr>
              <w:lastRenderedPageBreak/>
              <w:t xml:space="preserve">1. Доля расходов бюджета, формируемых в рамках муниципальных программ в общем объеме расходов </w:t>
            </w:r>
            <w:r w:rsidRPr="00081FC4">
              <w:rPr>
                <w:sz w:val="20"/>
                <w:szCs w:val="20"/>
              </w:rPr>
              <w:lastRenderedPageBreak/>
              <w:t>бюджета.</w:t>
            </w:r>
          </w:p>
          <w:p w:rsidR="00625323" w:rsidRPr="006B477C" w:rsidRDefault="000D1AFD" w:rsidP="000D1AFD">
            <w:pPr>
              <w:widowControl w:val="0"/>
              <w:autoSpaceDE w:val="0"/>
              <w:autoSpaceDN w:val="0"/>
              <w:adjustRightInd w:val="0"/>
              <w:jc w:val="both"/>
              <w:rPr>
                <w:sz w:val="20"/>
                <w:szCs w:val="20"/>
              </w:rPr>
            </w:pPr>
            <w:r w:rsidRPr="00081FC4">
              <w:rPr>
                <w:sz w:val="20"/>
                <w:szCs w:val="20"/>
              </w:rPr>
              <w:t xml:space="preserve">2. Отношение дефицита местного бюджета к доходам бюджета МО МР </w:t>
            </w:r>
            <w:r>
              <w:rPr>
                <w:sz w:val="20"/>
                <w:szCs w:val="20"/>
              </w:rPr>
              <w:t>«</w:t>
            </w:r>
            <w:r w:rsidRPr="00081FC4">
              <w:rPr>
                <w:sz w:val="20"/>
                <w:szCs w:val="20"/>
              </w:rPr>
              <w:t>Сыктывдинский</w:t>
            </w:r>
            <w:r>
              <w:rPr>
                <w:sz w:val="20"/>
                <w:szCs w:val="20"/>
              </w:rPr>
              <w:t>»</w:t>
            </w:r>
            <w:r w:rsidRPr="00081FC4">
              <w:rPr>
                <w:sz w:val="20"/>
                <w:szCs w:val="20"/>
              </w:rPr>
              <w:t xml:space="preserve"> без учета объема безвозмездных поступлений и (или) поступлений налоговых доходов по дополнительным нормативам отчислений</w:t>
            </w:r>
          </w:p>
          <w:p w:rsidR="00625323" w:rsidRPr="00E53B11" w:rsidRDefault="00625323" w:rsidP="00E62C19">
            <w:pPr>
              <w:widowControl w:val="0"/>
              <w:autoSpaceDE w:val="0"/>
              <w:autoSpaceDN w:val="0"/>
              <w:adjustRightInd w:val="0"/>
              <w:rPr>
                <w:sz w:val="20"/>
                <w:szCs w:val="20"/>
              </w:rPr>
            </w:pPr>
          </w:p>
        </w:tc>
      </w:tr>
      <w:tr w:rsidR="00B002E0"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625323" w:rsidRPr="007607C1" w:rsidRDefault="00625323" w:rsidP="00E62C19">
            <w:pPr>
              <w:pStyle w:val="ConsPlusCell"/>
              <w:rPr>
                <w:rFonts w:ascii="Times New Roman" w:hAnsi="Times New Roman" w:cs="Times New Roman"/>
              </w:rPr>
            </w:pPr>
            <w:r w:rsidRPr="007607C1">
              <w:rPr>
                <w:rFonts w:ascii="Times New Roman" w:hAnsi="Times New Roman" w:cs="Times New Roman"/>
              </w:rPr>
              <w:lastRenderedPageBreak/>
              <w:t>2.1.2</w:t>
            </w:r>
          </w:p>
        </w:tc>
        <w:tc>
          <w:tcPr>
            <w:tcW w:w="1417" w:type="dxa"/>
            <w:gridSpan w:val="4"/>
            <w:tcBorders>
              <w:left w:val="single" w:sz="4" w:space="0" w:color="auto"/>
              <w:bottom w:val="single" w:sz="4" w:space="0" w:color="auto"/>
              <w:right w:val="single" w:sz="4" w:space="0" w:color="auto"/>
            </w:tcBorders>
          </w:tcPr>
          <w:p w:rsidR="00625323" w:rsidRPr="007607C1" w:rsidRDefault="0068349F" w:rsidP="00E62C19">
            <w:pPr>
              <w:pStyle w:val="ConsPlusCell"/>
              <w:rPr>
                <w:rFonts w:ascii="Times New Roman" w:hAnsi="Times New Roman" w:cs="Times New Roman"/>
              </w:rPr>
            </w:pPr>
            <w:r w:rsidRPr="00081FC4">
              <w:rPr>
                <w:rFonts w:ascii="Times New Roman" w:hAnsi="Times New Roman"/>
                <w:sz w:val="20"/>
                <w:szCs w:val="20"/>
              </w:rPr>
              <w:t xml:space="preserve">Основное мероприятие 2.1.2. Организация и обеспечение исполнения бюджета МО МР </w:t>
            </w:r>
            <w:r>
              <w:rPr>
                <w:rFonts w:ascii="Times New Roman" w:hAnsi="Times New Roman"/>
                <w:sz w:val="20"/>
                <w:szCs w:val="20"/>
              </w:rPr>
              <w:t>«</w:t>
            </w:r>
            <w:r w:rsidRPr="00081FC4">
              <w:rPr>
                <w:rFonts w:ascii="Times New Roman" w:hAnsi="Times New Roman"/>
                <w:sz w:val="20"/>
                <w:szCs w:val="20"/>
              </w:rPr>
              <w:t>Сыктывдинский</w:t>
            </w:r>
            <w:r>
              <w:rPr>
                <w:rFonts w:ascii="Times New Roman" w:hAnsi="Times New Roman"/>
                <w:sz w:val="20"/>
                <w:szCs w:val="20"/>
              </w:rPr>
              <w:t>»</w:t>
            </w:r>
            <w:r w:rsidRPr="00081FC4">
              <w:rPr>
                <w:rFonts w:ascii="Times New Roman" w:hAnsi="Times New Roman"/>
                <w:sz w:val="20"/>
                <w:szCs w:val="20"/>
              </w:rPr>
              <w:t>, ведение бюджетного учета, формирование бюджетной отчетности</w:t>
            </w:r>
            <w:r w:rsidR="00625323" w:rsidRPr="007607C1">
              <w:rPr>
                <w:rFonts w:ascii="Times New Roman" w:hAnsi="Times New Roman" w:cs="Times New Roman"/>
              </w:rPr>
              <w:t>»</w:t>
            </w:r>
          </w:p>
        </w:tc>
        <w:tc>
          <w:tcPr>
            <w:tcW w:w="1276" w:type="dxa"/>
            <w:gridSpan w:val="3"/>
            <w:tcBorders>
              <w:left w:val="single" w:sz="4" w:space="0" w:color="auto"/>
              <w:bottom w:val="single" w:sz="4" w:space="0" w:color="auto"/>
              <w:right w:val="single" w:sz="4" w:space="0" w:color="auto"/>
            </w:tcBorders>
          </w:tcPr>
          <w:p w:rsidR="00625323" w:rsidRPr="007607C1" w:rsidRDefault="00625323" w:rsidP="00E62C19">
            <w:pPr>
              <w:widowControl w:val="0"/>
              <w:autoSpaceDE w:val="0"/>
              <w:autoSpaceDN w:val="0"/>
              <w:adjustRightInd w:val="0"/>
              <w:rPr>
                <w:sz w:val="20"/>
                <w:szCs w:val="20"/>
              </w:rPr>
            </w:pPr>
            <w:r w:rsidRPr="007607C1">
              <w:rPr>
                <w:sz w:val="20"/>
                <w:szCs w:val="20"/>
              </w:rPr>
              <w:t>Управление</w:t>
            </w:r>
          </w:p>
          <w:p w:rsidR="00625323" w:rsidRPr="007607C1" w:rsidRDefault="00625323" w:rsidP="00E62C19">
            <w:pPr>
              <w:pStyle w:val="ConsPlusCell"/>
              <w:jc w:val="both"/>
              <w:rPr>
                <w:rFonts w:ascii="Times New Roman" w:hAnsi="Times New Roman" w:cs="Times New Roman"/>
              </w:rPr>
            </w:pPr>
            <w:r w:rsidRPr="007607C1">
              <w:rPr>
                <w:rFonts w:ascii="Times New Roman" w:hAnsi="Times New Roman" w:cs="Times New Roman"/>
              </w:rPr>
              <w:t>финансов администрации МО МР «Сыктывдинский»</w:t>
            </w:r>
          </w:p>
        </w:tc>
        <w:tc>
          <w:tcPr>
            <w:tcW w:w="567" w:type="dxa"/>
            <w:gridSpan w:val="2"/>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t>2015</w:t>
            </w:r>
          </w:p>
          <w:p w:rsidR="00625323" w:rsidRPr="007607C1" w:rsidRDefault="00625323" w:rsidP="00E62C19">
            <w:pPr>
              <w:rPr>
                <w:sz w:val="20"/>
                <w:szCs w:val="20"/>
              </w:rPr>
            </w:pPr>
          </w:p>
        </w:tc>
        <w:tc>
          <w:tcPr>
            <w:tcW w:w="567" w:type="dxa"/>
            <w:tcBorders>
              <w:left w:val="single" w:sz="4" w:space="0" w:color="auto"/>
              <w:bottom w:val="single" w:sz="4" w:space="0" w:color="auto"/>
              <w:right w:val="single" w:sz="4" w:space="0" w:color="auto"/>
            </w:tcBorders>
          </w:tcPr>
          <w:p w:rsidR="00625323" w:rsidRPr="007607C1" w:rsidRDefault="00625323" w:rsidP="00E62C19">
            <w:pPr>
              <w:rPr>
                <w:sz w:val="20"/>
                <w:szCs w:val="20"/>
              </w:rPr>
            </w:pPr>
            <w:r w:rsidRPr="007607C1">
              <w:rPr>
                <w:sz w:val="20"/>
                <w:szCs w:val="20"/>
              </w:rPr>
              <w:t>2020</w:t>
            </w:r>
          </w:p>
        </w:tc>
        <w:tc>
          <w:tcPr>
            <w:tcW w:w="2977" w:type="dxa"/>
            <w:gridSpan w:val="6"/>
            <w:tcBorders>
              <w:left w:val="single" w:sz="4" w:space="0" w:color="auto"/>
              <w:bottom w:val="single" w:sz="4" w:space="0" w:color="auto"/>
              <w:right w:val="single" w:sz="4" w:space="0" w:color="auto"/>
            </w:tcBorders>
          </w:tcPr>
          <w:p w:rsidR="00625323" w:rsidRPr="007607C1" w:rsidRDefault="007E1F63" w:rsidP="00E62C19">
            <w:pPr>
              <w:widowControl w:val="0"/>
              <w:autoSpaceDE w:val="0"/>
              <w:autoSpaceDN w:val="0"/>
              <w:adjustRightInd w:val="0"/>
              <w:rPr>
                <w:sz w:val="20"/>
                <w:szCs w:val="20"/>
              </w:rPr>
            </w:pPr>
            <w:r w:rsidRPr="00081FC4">
              <w:rPr>
                <w:sz w:val="20"/>
                <w:szCs w:val="20"/>
              </w:rPr>
              <w:t>Осуществление организации и обеспечение исполнения бюджета в рамках бюджетного законодательства, обеспечение формирования качественной и своевременной сдачи бюджетной отчетности</w:t>
            </w:r>
          </w:p>
        </w:tc>
        <w:tc>
          <w:tcPr>
            <w:tcW w:w="3401" w:type="dxa"/>
            <w:gridSpan w:val="2"/>
            <w:tcBorders>
              <w:left w:val="single" w:sz="4" w:space="0" w:color="auto"/>
              <w:bottom w:val="single" w:sz="4" w:space="0" w:color="auto"/>
              <w:right w:val="single" w:sz="4" w:space="0" w:color="auto"/>
            </w:tcBorders>
          </w:tcPr>
          <w:p w:rsidR="00625323" w:rsidRPr="007607C1" w:rsidRDefault="00822F20" w:rsidP="00E62C19">
            <w:pPr>
              <w:widowControl w:val="0"/>
              <w:autoSpaceDE w:val="0"/>
              <w:autoSpaceDN w:val="0"/>
              <w:adjustRightInd w:val="0"/>
              <w:rPr>
                <w:sz w:val="20"/>
                <w:szCs w:val="20"/>
              </w:rPr>
            </w:pPr>
            <w:r w:rsidRPr="00081FC4">
              <w:rPr>
                <w:sz w:val="20"/>
                <w:szCs w:val="20"/>
              </w:rPr>
              <w:t>Отсутствие организации и надлежащего исполнения бюджета, сдача недостоверной и не в установленный срок бюджетной отчетности повлечет к нарушению бюджетного законодательства и снижению эффективности муниципального управления</w:t>
            </w:r>
          </w:p>
        </w:tc>
        <w:tc>
          <w:tcPr>
            <w:tcW w:w="4822" w:type="dxa"/>
            <w:gridSpan w:val="3"/>
            <w:tcBorders>
              <w:left w:val="single" w:sz="4" w:space="0" w:color="auto"/>
              <w:bottom w:val="single" w:sz="4" w:space="0" w:color="auto"/>
              <w:right w:val="single" w:sz="4" w:space="0" w:color="auto"/>
            </w:tcBorders>
          </w:tcPr>
          <w:p w:rsidR="00822F20" w:rsidRPr="00081FC4" w:rsidRDefault="00822F20" w:rsidP="00822F20">
            <w:pPr>
              <w:widowControl w:val="0"/>
              <w:autoSpaceDE w:val="0"/>
              <w:autoSpaceDN w:val="0"/>
              <w:adjustRightInd w:val="0"/>
              <w:rPr>
                <w:sz w:val="20"/>
                <w:szCs w:val="20"/>
              </w:rPr>
            </w:pPr>
            <w:r w:rsidRPr="00081FC4">
              <w:rPr>
                <w:sz w:val="20"/>
                <w:szCs w:val="20"/>
              </w:rPr>
              <w:t xml:space="preserve">Включение МО МР </w:t>
            </w:r>
            <w:r>
              <w:rPr>
                <w:sz w:val="20"/>
                <w:szCs w:val="20"/>
              </w:rPr>
              <w:t>«</w:t>
            </w:r>
            <w:r w:rsidRPr="00081FC4">
              <w:rPr>
                <w:sz w:val="20"/>
                <w:szCs w:val="20"/>
              </w:rPr>
              <w:t>Сыктывдинский</w:t>
            </w:r>
            <w:r>
              <w:rPr>
                <w:sz w:val="20"/>
                <w:szCs w:val="20"/>
              </w:rPr>
              <w:t>»</w:t>
            </w:r>
            <w:r w:rsidRPr="00081FC4">
              <w:rPr>
                <w:sz w:val="20"/>
                <w:szCs w:val="20"/>
              </w:rPr>
              <w:t xml:space="preserve"> в десятку лучших по результатам годового мониторинга</w:t>
            </w:r>
          </w:p>
          <w:p w:rsidR="00625323" w:rsidRPr="0088286D" w:rsidRDefault="00822F20" w:rsidP="00822F20">
            <w:pPr>
              <w:widowControl w:val="0"/>
              <w:autoSpaceDE w:val="0"/>
              <w:autoSpaceDN w:val="0"/>
              <w:adjustRightInd w:val="0"/>
              <w:rPr>
                <w:sz w:val="20"/>
                <w:szCs w:val="20"/>
                <w:highlight w:val="yellow"/>
              </w:rPr>
            </w:pPr>
            <w:r w:rsidRPr="00081FC4">
              <w:rPr>
                <w:sz w:val="20"/>
                <w:szCs w:val="20"/>
              </w:rPr>
              <w:t>качества управления финансами и платежеспособности городских округов и муниципальных районов Республики Коми</w:t>
            </w:r>
          </w:p>
        </w:tc>
      </w:tr>
      <w:tr w:rsidR="00A20535"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A20535" w:rsidRPr="007607C1" w:rsidRDefault="00A20535" w:rsidP="00E62C19">
            <w:pPr>
              <w:pStyle w:val="ConsPlusCell"/>
              <w:rPr>
                <w:rFonts w:ascii="Times New Roman" w:hAnsi="Times New Roman" w:cs="Times New Roman"/>
              </w:rPr>
            </w:pPr>
            <w:r>
              <w:rPr>
                <w:rFonts w:ascii="Times New Roman" w:hAnsi="Times New Roman" w:cs="Times New Roman"/>
                <w:sz w:val="20"/>
                <w:szCs w:val="20"/>
              </w:rPr>
              <w:t>2.1.3</w:t>
            </w:r>
          </w:p>
        </w:tc>
        <w:tc>
          <w:tcPr>
            <w:tcW w:w="1417" w:type="dxa"/>
            <w:gridSpan w:val="4"/>
            <w:tcBorders>
              <w:left w:val="single" w:sz="4" w:space="0" w:color="auto"/>
              <w:bottom w:val="single" w:sz="4" w:space="0" w:color="auto"/>
              <w:right w:val="single" w:sz="4" w:space="0" w:color="auto"/>
            </w:tcBorders>
          </w:tcPr>
          <w:p w:rsidR="00A20535" w:rsidRPr="00081FC4" w:rsidRDefault="00A20535" w:rsidP="00E62C19">
            <w:pPr>
              <w:pStyle w:val="ConsPlusCell"/>
              <w:rPr>
                <w:rFonts w:ascii="Times New Roman" w:hAnsi="Times New Roman"/>
                <w:sz w:val="20"/>
                <w:szCs w:val="20"/>
              </w:rPr>
            </w:pPr>
            <w:r w:rsidRPr="00081FC4">
              <w:rPr>
                <w:rFonts w:ascii="Times New Roman" w:hAnsi="Times New Roman"/>
                <w:sz w:val="20"/>
                <w:szCs w:val="20"/>
              </w:rPr>
              <w:t xml:space="preserve">Основное мероприятие 2.1.3. Информационно-техническое сопровождение и обеспечение текущих процессов составления и исполнения бюджета МО МР </w:t>
            </w:r>
            <w:r>
              <w:rPr>
                <w:rFonts w:ascii="Times New Roman" w:hAnsi="Times New Roman"/>
                <w:sz w:val="20"/>
                <w:szCs w:val="20"/>
              </w:rPr>
              <w:t>«</w:t>
            </w:r>
            <w:r w:rsidRPr="00081FC4">
              <w:rPr>
                <w:rFonts w:ascii="Times New Roman" w:hAnsi="Times New Roman"/>
                <w:sz w:val="20"/>
                <w:szCs w:val="20"/>
              </w:rPr>
              <w:t>Сыктывдинский</w:t>
            </w:r>
            <w:r>
              <w:rPr>
                <w:rFonts w:ascii="Times New Roman" w:hAnsi="Times New Roman"/>
                <w:sz w:val="20"/>
                <w:szCs w:val="20"/>
              </w:rPr>
              <w:t>»</w:t>
            </w:r>
            <w:r w:rsidRPr="00081FC4">
              <w:rPr>
                <w:rFonts w:ascii="Times New Roman" w:hAnsi="Times New Roman"/>
                <w:sz w:val="20"/>
                <w:szCs w:val="20"/>
              </w:rPr>
              <w:t xml:space="preserve">, ведения бухгалтерского учета и </w:t>
            </w:r>
            <w:r w:rsidRPr="00081FC4">
              <w:rPr>
                <w:rFonts w:ascii="Times New Roman" w:hAnsi="Times New Roman"/>
                <w:sz w:val="20"/>
                <w:szCs w:val="20"/>
              </w:rPr>
              <w:lastRenderedPageBreak/>
              <w:t>формирования отчетности</w:t>
            </w:r>
          </w:p>
        </w:tc>
        <w:tc>
          <w:tcPr>
            <w:tcW w:w="1276" w:type="dxa"/>
            <w:gridSpan w:val="3"/>
            <w:tcBorders>
              <w:left w:val="single" w:sz="4" w:space="0" w:color="auto"/>
              <w:bottom w:val="single" w:sz="4" w:space="0" w:color="auto"/>
              <w:right w:val="single" w:sz="4" w:space="0" w:color="auto"/>
            </w:tcBorders>
          </w:tcPr>
          <w:p w:rsidR="00A20535" w:rsidRPr="007607C1" w:rsidRDefault="00A20535" w:rsidP="00E62C19">
            <w:pPr>
              <w:widowControl w:val="0"/>
              <w:autoSpaceDE w:val="0"/>
              <w:autoSpaceDN w:val="0"/>
              <w:adjustRightInd w:val="0"/>
              <w:rPr>
                <w:sz w:val="20"/>
                <w:szCs w:val="20"/>
              </w:rPr>
            </w:pPr>
            <w:r>
              <w:rPr>
                <w:sz w:val="20"/>
                <w:szCs w:val="20"/>
              </w:rPr>
              <w:lastRenderedPageBreak/>
              <w:t>Администрация МО МР «Сыктывдинский»</w:t>
            </w:r>
          </w:p>
        </w:tc>
        <w:tc>
          <w:tcPr>
            <w:tcW w:w="567" w:type="dxa"/>
            <w:gridSpan w:val="2"/>
            <w:tcBorders>
              <w:left w:val="single" w:sz="4" w:space="0" w:color="auto"/>
              <w:bottom w:val="single" w:sz="4" w:space="0" w:color="auto"/>
              <w:right w:val="single" w:sz="4" w:space="0" w:color="auto"/>
            </w:tcBorders>
          </w:tcPr>
          <w:p w:rsidR="00A20535" w:rsidRPr="00693E4E" w:rsidRDefault="00A20535" w:rsidP="00A20535">
            <w:pPr>
              <w:rPr>
                <w:sz w:val="20"/>
                <w:szCs w:val="20"/>
              </w:rPr>
            </w:pPr>
            <w:r w:rsidRPr="00693E4E">
              <w:rPr>
                <w:sz w:val="20"/>
                <w:szCs w:val="20"/>
              </w:rPr>
              <w:t>2015</w:t>
            </w:r>
          </w:p>
          <w:p w:rsidR="00A20535" w:rsidRPr="007607C1" w:rsidRDefault="00A20535" w:rsidP="00E62C19">
            <w:pPr>
              <w:rPr>
                <w:sz w:val="20"/>
                <w:szCs w:val="20"/>
              </w:rPr>
            </w:pPr>
          </w:p>
        </w:tc>
        <w:tc>
          <w:tcPr>
            <w:tcW w:w="567" w:type="dxa"/>
            <w:tcBorders>
              <w:left w:val="single" w:sz="4" w:space="0" w:color="auto"/>
              <w:bottom w:val="single" w:sz="4" w:space="0" w:color="auto"/>
              <w:right w:val="single" w:sz="4" w:space="0" w:color="auto"/>
            </w:tcBorders>
          </w:tcPr>
          <w:p w:rsidR="00A20535" w:rsidRPr="007607C1" w:rsidRDefault="00A20535" w:rsidP="00E62C19">
            <w:pPr>
              <w:rPr>
                <w:sz w:val="20"/>
                <w:szCs w:val="20"/>
              </w:rPr>
            </w:pPr>
            <w:r w:rsidRPr="00693E4E">
              <w:rPr>
                <w:sz w:val="20"/>
                <w:szCs w:val="20"/>
              </w:rPr>
              <w:t>2020</w:t>
            </w:r>
          </w:p>
        </w:tc>
        <w:tc>
          <w:tcPr>
            <w:tcW w:w="2977" w:type="dxa"/>
            <w:gridSpan w:val="6"/>
            <w:tcBorders>
              <w:left w:val="single" w:sz="4" w:space="0" w:color="auto"/>
              <w:bottom w:val="single" w:sz="4" w:space="0" w:color="auto"/>
              <w:right w:val="single" w:sz="4" w:space="0" w:color="auto"/>
            </w:tcBorders>
          </w:tcPr>
          <w:p w:rsidR="00A20535" w:rsidRPr="00081FC4" w:rsidRDefault="00A20535" w:rsidP="00E62C19">
            <w:pPr>
              <w:widowControl w:val="0"/>
              <w:autoSpaceDE w:val="0"/>
              <w:autoSpaceDN w:val="0"/>
              <w:adjustRightInd w:val="0"/>
              <w:rPr>
                <w:sz w:val="20"/>
                <w:szCs w:val="20"/>
              </w:rPr>
            </w:pPr>
            <w:r w:rsidRPr="00081FC4">
              <w:rPr>
                <w:sz w:val="20"/>
                <w:szCs w:val="20"/>
              </w:rPr>
              <w:t xml:space="preserve">Информационно-техническое сопровождение обеспечит бесперебойный процесс составления и исполнения бюджета МО МР </w:t>
            </w:r>
            <w:r>
              <w:rPr>
                <w:sz w:val="20"/>
                <w:szCs w:val="20"/>
              </w:rPr>
              <w:t>«</w:t>
            </w:r>
            <w:r w:rsidRPr="00081FC4">
              <w:rPr>
                <w:sz w:val="20"/>
                <w:szCs w:val="20"/>
              </w:rPr>
              <w:t>Сыктывдинский</w:t>
            </w:r>
            <w:r>
              <w:rPr>
                <w:sz w:val="20"/>
                <w:szCs w:val="20"/>
              </w:rPr>
              <w:t>»</w:t>
            </w:r>
            <w:r w:rsidRPr="00081FC4">
              <w:rPr>
                <w:sz w:val="20"/>
                <w:szCs w:val="20"/>
              </w:rPr>
              <w:t>, ведения бухгалтерского учета и формирования отчетности, что позволит качественно и в срок принимать управленческие решения, в том числе в вопросах финансового обеспечения</w:t>
            </w:r>
          </w:p>
        </w:tc>
        <w:tc>
          <w:tcPr>
            <w:tcW w:w="3401" w:type="dxa"/>
            <w:gridSpan w:val="2"/>
            <w:tcBorders>
              <w:left w:val="single" w:sz="4" w:space="0" w:color="auto"/>
              <w:bottom w:val="single" w:sz="4" w:space="0" w:color="auto"/>
              <w:right w:val="single" w:sz="4" w:space="0" w:color="auto"/>
            </w:tcBorders>
          </w:tcPr>
          <w:p w:rsidR="00A20535" w:rsidRPr="00081FC4" w:rsidRDefault="00A20535" w:rsidP="00E62C19">
            <w:pPr>
              <w:widowControl w:val="0"/>
              <w:autoSpaceDE w:val="0"/>
              <w:autoSpaceDN w:val="0"/>
              <w:adjustRightInd w:val="0"/>
              <w:rPr>
                <w:sz w:val="20"/>
                <w:szCs w:val="20"/>
              </w:rPr>
            </w:pPr>
            <w:r w:rsidRPr="00081FC4">
              <w:rPr>
                <w:sz w:val="20"/>
                <w:szCs w:val="20"/>
              </w:rPr>
              <w:t xml:space="preserve">Процессы планирования, исполнения, контроля за бюджетными средствами в муниципалитете осуществляются в автоматизированных системах, поэтому отсутствие их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42" w:history="1">
              <w:r w:rsidRPr="00081FC4">
                <w:rPr>
                  <w:sz w:val="20"/>
                  <w:szCs w:val="20"/>
                </w:rPr>
                <w:t>Кодексом</w:t>
              </w:r>
            </w:hyperlink>
            <w:r w:rsidRPr="00081FC4">
              <w:rPr>
                <w:sz w:val="20"/>
                <w:szCs w:val="20"/>
              </w:rPr>
              <w:t xml:space="preserve"> об административных правонарушениях</w:t>
            </w:r>
          </w:p>
        </w:tc>
        <w:tc>
          <w:tcPr>
            <w:tcW w:w="4822" w:type="dxa"/>
            <w:gridSpan w:val="3"/>
            <w:tcBorders>
              <w:left w:val="single" w:sz="4" w:space="0" w:color="auto"/>
              <w:bottom w:val="single" w:sz="4" w:space="0" w:color="auto"/>
              <w:right w:val="single" w:sz="4" w:space="0" w:color="auto"/>
            </w:tcBorders>
          </w:tcPr>
          <w:p w:rsidR="00A20535" w:rsidRPr="00081FC4" w:rsidRDefault="00A20535" w:rsidP="00822F20">
            <w:pPr>
              <w:widowControl w:val="0"/>
              <w:autoSpaceDE w:val="0"/>
              <w:autoSpaceDN w:val="0"/>
              <w:adjustRightInd w:val="0"/>
              <w:rPr>
                <w:sz w:val="20"/>
                <w:szCs w:val="20"/>
              </w:rPr>
            </w:pPr>
            <w:r w:rsidRPr="00081FC4">
              <w:rPr>
                <w:sz w:val="20"/>
                <w:szCs w:val="20"/>
              </w:rPr>
              <w:t>Косвенно влияет на все показатели (индикаторы) муниципальной программы (подпрограмм</w:t>
            </w:r>
            <w:r>
              <w:rPr>
                <w:sz w:val="20"/>
                <w:szCs w:val="20"/>
              </w:rPr>
              <w:t>)</w:t>
            </w:r>
          </w:p>
        </w:tc>
      </w:tr>
      <w:tr w:rsidR="00A20535" w:rsidRPr="00081FC4" w:rsidTr="00A039F9">
        <w:trPr>
          <w:tblCellSpacing w:w="5" w:type="nil"/>
        </w:trPr>
        <w:tc>
          <w:tcPr>
            <w:tcW w:w="713" w:type="dxa"/>
            <w:gridSpan w:val="2"/>
            <w:tcBorders>
              <w:left w:val="single" w:sz="4" w:space="0" w:color="auto"/>
              <w:bottom w:val="single" w:sz="4" w:space="0" w:color="auto"/>
              <w:right w:val="single" w:sz="4" w:space="0" w:color="auto"/>
            </w:tcBorders>
          </w:tcPr>
          <w:p w:rsidR="00A20535" w:rsidRPr="00693E4E" w:rsidRDefault="00A20535" w:rsidP="008C376B">
            <w:pPr>
              <w:pStyle w:val="ConsPlusCell"/>
              <w:rPr>
                <w:rFonts w:ascii="Times New Roman" w:hAnsi="Times New Roman" w:cs="Times New Roman"/>
                <w:sz w:val="20"/>
                <w:szCs w:val="20"/>
              </w:rPr>
            </w:pPr>
            <w:r>
              <w:rPr>
                <w:rFonts w:ascii="Times New Roman" w:hAnsi="Times New Roman" w:cs="Times New Roman"/>
                <w:sz w:val="20"/>
                <w:szCs w:val="20"/>
              </w:rPr>
              <w:lastRenderedPageBreak/>
              <w:t>.</w:t>
            </w:r>
            <w:r w:rsidR="002A6EC7">
              <w:rPr>
                <w:rFonts w:ascii="Times New Roman" w:hAnsi="Times New Roman" w:cs="Times New Roman"/>
                <w:sz w:val="20"/>
                <w:szCs w:val="20"/>
              </w:rPr>
              <w:t>2.1.4.</w:t>
            </w:r>
          </w:p>
        </w:tc>
        <w:tc>
          <w:tcPr>
            <w:tcW w:w="1417" w:type="dxa"/>
            <w:gridSpan w:val="4"/>
            <w:tcBorders>
              <w:left w:val="single" w:sz="4" w:space="0" w:color="auto"/>
              <w:bottom w:val="single" w:sz="4" w:space="0" w:color="auto"/>
              <w:right w:val="single" w:sz="4" w:space="0" w:color="auto"/>
            </w:tcBorders>
          </w:tcPr>
          <w:p w:rsidR="00A20535" w:rsidRPr="00081FC4" w:rsidRDefault="002A6EC7" w:rsidP="008C376B">
            <w:pPr>
              <w:pStyle w:val="ConsPlusCell"/>
              <w:rPr>
                <w:rFonts w:ascii="Times New Roman" w:hAnsi="Times New Roman"/>
                <w:sz w:val="20"/>
                <w:szCs w:val="20"/>
              </w:rPr>
            </w:pPr>
            <w:r w:rsidRPr="00081FC4">
              <w:rPr>
                <w:rFonts w:ascii="Times New Roman" w:hAnsi="Times New Roman"/>
                <w:sz w:val="20"/>
                <w:szCs w:val="20"/>
              </w:rPr>
              <w:t>Основное мероприятие 2.1.4. Повышение доступности финансовой информации</w:t>
            </w:r>
          </w:p>
        </w:tc>
        <w:tc>
          <w:tcPr>
            <w:tcW w:w="1276" w:type="dxa"/>
            <w:gridSpan w:val="3"/>
            <w:tcBorders>
              <w:left w:val="single" w:sz="4" w:space="0" w:color="auto"/>
              <w:bottom w:val="single" w:sz="4" w:space="0" w:color="auto"/>
              <w:right w:val="single" w:sz="4" w:space="0" w:color="auto"/>
            </w:tcBorders>
          </w:tcPr>
          <w:p w:rsidR="002A6EC7" w:rsidRPr="00081FC4" w:rsidRDefault="002A6EC7" w:rsidP="002A6EC7">
            <w:pPr>
              <w:widowControl w:val="0"/>
              <w:autoSpaceDE w:val="0"/>
              <w:autoSpaceDN w:val="0"/>
              <w:adjustRightInd w:val="0"/>
              <w:rPr>
                <w:sz w:val="20"/>
                <w:szCs w:val="20"/>
              </w:rPr>
            </w:pPr>
            <w:r w:rsidRPr="00081FC4">
              <w:rPr>
                <w:sz w:val="20"/>
                <w:szCs w:val="20"/>
              </w:rPr>
              <w:t>Управление</w:t>
            </w:r>
          </w:p>
          <w:p w:rsidR="00A20535" w:rsidRPr="00693E4E" w:rsidRDefault="002A6EC7" w:rsidP="002A6EC7">
            <w:pPr>
              <w:pStyle w:val="ConsPlusCell"/>
              <w:jc w:val="both"/>
              <w:rPr>
                <w:rFonts w:ascii="Times New Roman" w:hAnsi="Times New Roman" w:cs="Times New Roman"/>
                <w:sz w:val="20"/>
                <w:szCs w:val="20"/>
              </w:rPr>
            </w:pPr>
            <w:r w:rsidRPr="00081FC4">
              <w:rPr>
                <w:rFonts w:ascii="Times New Roman" w:hAnsi="Times New Roman"/>
                <w:sz w:val="20"/>
                <w:szCs w:val="20"/>
              </w:rPr>
              <w:t xml:space="preserve">финансов администрации МО МР </w:t>
            </w:r>
            <w:r>
              <w:rPr>
                <w:rFonts w:ascii="Times New Roman" w:hAnsi="Times New Roman"/>
                <w:sz w:val="20"/>
                <w:szCs w:val="20"/>
              </w:rPr>
              <w:t>«</w:t>
            </w:r>
            <w:r w:rsidRPr="00081FC4">
              <w:rPr>
                <w:rFonts w:ascii="Times New Roman" w:hAnsi="Times New Roman"/>
                <w:sz w:val="20"/>
                <w:szCs w:val="20"/>
              </w:rPr>
              <w:t>Сыктывдинский</w:t>
            </w:r>
            <w:r>
              <w:rPr>
                <w:rFonts w:ascii="Times New Roman" w:hAnsi="Times New Roman"/>
                <w:sz w:val="20"/>
                <w:szCs w:val="20"/>
              </w:rPr>
              <w:t>»</w:t>
            </w:r>
          </w:p>
        </w:tc>
        <w:tc>
          <w:tcPr>
            <w:tcW w:w="567" w:type="dxa"/>
            <w:gridSpan w:val="2"/>
            <w:tcBorders>
              <w:left w:val="single" w:sz="4" w:space="0" w:color="auto"/>
              <w:bottom w:val="single" w:sz="4" w:space="0" w:color="auto"/>
              <w:right w:val="single" w:sz="4" w:space="0" w:color="auto"/>
            </w:tcBorders>
          </w:tcPr>
          <w:p w:rsidR="00A20535" w:rsidRPr="00693E4E" w:rsidRDefault="002A6EC7" w:rsidP="00A20535">
            <w:pPr>
              <w:rPr>
                <w:sz w:val="20"/>
                <w:szCs w:val="20"/>
              </w:rPr>
            </w:pPr>
            <w:r>
              <w:rPr>
                <w:sz w:val="20"/>
                <w:szCs w:val="20"/>
              </w:rPr>
              <w:t>2015</w:t>
            </w:r>
          </w:p>
        </w:tc>
        <w:tc>
          <w:tcPr>
            <w:tcW w:w="567" w:type="dxa"/>
            <w:tcBorders>
              <w:left w:val="single" w:sz="4" w:space="0" w:color="auto"/>
              <w:bottom w:val="single" w:sz="4" w:space="0" w:color="auto"/>
              <w:right w:val="single" w:sz="4" w:space="0" w:color="auto"/>
            </w:tcBorders>
          </w:tcPr>
          <w:p w:rsidR="00A20535" w:rsidRPr="00693E4E" w:rsidRDefault="002A6EC7" w:rsidP="008C376B">
            <w:pPr>
              <w:rPr>
                <w:sz w:val="20"/>
                <w:szCs w:val="20"/>
              </w:rPr>
            </w:pPr>
            <w:r>
              <w:rPr>
                <w:sz w:val="20"/>
                <w:szCs w:val="20"/>
              </w:rPr>
              <w:t>2020</w:t>
            </w:r>
          </w:p>
        </w:tc>
        <w:tc>
          <w:tcPr>
            <w:tcW w:w="2977" w:type="dxa"/>
            <w:gridSpan w:val="6"/>
            <w:tcBorders>
              <w:left w:val="single" w:sz="4" w:space="0" w:color="auto"/>
              <w:bottom w:val="single" w:sz="4" w:space="0" w:color="auto"/>
              <w:right w:val="single" w:sz="4" w:space="0" w:color="auto"/>
            </w:tcBorders>
          </w:tcPr>
          <w:p w:rsidR="00A20535" w:rsidRPr="00081FC4" w:rsidRDefault="003A5615" w:rsidP="008C376B">
            <w:pPr>
              <w:widowControl w:val="0"/>
              <w:autoSpaceDE w:val="0"/>
              <w:autoSpaceDN w:val="0"/>
              <w:adjustRightInd w:val="0"/>
              <w:rPr>
                <w:sz w:val="20"/>
                <w:szCs w:val="20"/>
              </w:rPr>
            </w:pPr>
            <w:r w:rsidRPr="00081FC4">
              <w:rPr>
                <w:sz w:val="20"/>
                <w:szCs w:val="20"/>
              </w:rPr>
              <w:t>Обеспечение доступности, прозрачности финансовой информации, в том числе размещение в сети интернет и средствах массовой информации муниципальных правовых актов в сфере финансовой политики, муниципальных программ МО МР "</w:t>
            </w:r>
            <w:proofErr w:type="spellStart"/>
            <w:r w:rsidRPr="00081FC4">
              <w:rPr>
                <w:sz w:val="20"/>
                <w:szCs w:val="20"/>
              </w:rPr>
              <w:t>С</w:t>
            </w:r>
            <w:r>
              <w:rPr>
                <w:sz w:val="20"/>
                <w:szCs w:val="20"/>
              </w:rPr>
              <w:t>«</w:t>
            </w:r>
            <w:r w:rsidRPr="00081FC4">
              <w:rPr>
                <w:sz w:val="20"/>
                <w:szCs w:val="20"/>
              </w:rPr>
              <w:t>ктывдинский</w:t>
            </w:r>
            <w:proofErr w:type="spellEnd"/>
            <w:r w:rsidRPr="00081FC4">
              <w:rPr>
                <w:sz w:val="20"/>
                <w:szCs w:val="20"/>
              </w:rPr>
              <w:t xml:space="preserve">" </w:t>
            </w:r>
            <w:r>
              <w:rPr>
                <w:sz w:val="20"/>
                <w:szCs w:val="20"/>
              </w:rPr>
              <w:t>»</w:t>
            </w:r>
            <w:r w:rsidRPr="00081FC4">
              <w:rPr>
                <w:sz w:val="20"/>
                <w:szCs w:val="20"/>
              </w:rPr>
              <w:t xml:space="preserve"> целях осуществления общественного обсуждения, предоставление информации о бюджете в доступной для граждан форме</w:t>
            </w:r>
          </w:p>
        </w:tc>
        <w:tc>
          <w:tcPr>
            <w:tcW w:w="3401" w:type="dxa"/>
            <w:gridSpan w:val="2"/>
            <w:tcBorders>
              <w:left w:val="single" w:sz="4" w:space="0" w:color="auto"/>
              <w:bottom w:val="single" w:sz="4" w:space="0" w:color="auto"/>
              <w:right w:val="single" w:sz="4" w:space="0" w:color="auto"/>
            </w:tcBorders>
          </w:tcPr>
          <w:p w:rsidR="00A20535" w:rsidRPr="00081FC4" w:rsidRDefault="00CD3F99" w:rsidP="008C376B">
            <w:pPr>
              <w:widowControl w:val="0"/>
              <w:autoSpaceDE w:val="0"/>
              <w:autoSpaceDN w:val="0"/>
              <w:adjustRightInd w:val="0"/>
              <w:rPr>
                <w:sz w:val="20"/>
                <w:szCs w:val="20"/>
              </w:rPr>
            </w:pPr>
            <w:r w:rsidRPr="00081FC4">
              <w:rPr>
                <w:sz w:val="20"/>
                <w:szCs w:val="20"/>
              </w:rPr>
              <w:t>Невыполнение данного мероприятия приведет к снижению открытости информации о бюджете МО МР "С</w:t>
            </w:r>
            <w:r>
              <w:rPr>
                <w:sz w:val="20"/>
                <w:szCs w:val="20"/>
              </w:rPr>
              <w:t>«</w:t>
            </w:r>
            <w:proofErr w:type="spellStart"/>
            <w:r w:rsidRPr="00081FC4">
              <w:rPr>
                <w:sz w:val="20"/>
                <w:szCs w:val="20"/>
              </w:rPr>
              <w:t>ктывдинский</w:t>
            </w:r>
            <w:proofErr w:type="spellEnd"/>
            <w:r w:rsidRPr="00081FC4">
              <w:rPr>
                <w:sz w:val="20"/>
                <w:szCs w:val="20"/>
              </w:rPr>
              <w:t>",</w:t>
            </w:r>
            <w:r>
              <w:rPr>
                <w:sz w:val="20"/>
                <w:szCs w:val="20"/>
              </w:rPr>
              <w:t>»</w:t>
            </w:r>
            <w:r w:rsidRPr="00081FC4">
              <w:rPr>
                <w:sz w:val="20"/>
                <w:szCs w:val="20"/>
              </w:rPr>
              <w:t xml:space="preserve">кроме того, повлечет нарушение Бюджетного </w:t>
            </w:r>
            <w:hyperlink r:id="rId43" w:history="1">
              <w:r w:rsidRPr="00081FC4">
                <w:rPr>
                  <w:sz w:val="20"/>
                  <w:szCs w:val="20"/>
                </w:rPr>
                <w:t>кодекса</w:t>
              </w:r>
            </w:hyperlink>
            <w:r w:rsidRPr="00081FC4">
              <w:rPr>
                <w:sz w:val="20"/>
                <w:szCs w:val="20"/>
              </w:rPr>
              <w:t xml:space="preserve"> и невыполнение послания Президента РФ в данных вопросах</w:t>
            </w:r>
          </w:p>
        </w:tc>
        <w:tc>
          <w:tcPr>
            <w:tcW w:w="4822" w:type="dxa"/>
            <w:gridSpan w:val="3"/>
            <w:tcBorders>
              <w:left w:val="single" w:sz="4" w:space="0" w:color="auto"/>
              <w:bottom w:val="single" w:sz="4" w:space="0" w:color="auto"/>
              <w:right w:val="single" w:sz="4" w:space="0" w:color="auto"/>
            </w:tcBorders>
          </w:tcPr>
          <w:p w:rsidR="00A20535" w:rsidRPr="00081FC4" w:rsidRDefault="006F4208" w:rsidP="008C376B">
            <w:pPr>
              <w:widowControl w:val="0"/>
              <w:autoSpaceDE w:val="0"/>
              <w:autoSpaceDN w:val="0"/>
              <w:adjustRightInd w:val="0"/>
              <w:rPr>
                <w:sz w:val="20"/>
                <w:szCs w:val="20"/>
              </w:rPr>
            </w:pPr>
            <w:r w:rsidRPr="00081FC4">
              <w:rPr>
                <w:sz w:val="20"/>
                <w:szCs w:val="20"/>
              </w:rPr>
              <w:t>Включение МО МР "</w:t>
            </w:r>
            <w:proofErr w:type="spellStart"/>
            <w:r w:rsidRPr="00081FC4">
              <w:rPr>
                <w:sz w:val="20"/>
                <w:szCs w:val="20"/>
              </w:rPr>
              <w:t>С</w:t>
            </w:r>
            <w:r>
              <w:rPr>
                <w:sz w:val="20"/>
                <w:szCs w:val="20"/>
              </w:rPr>
              <w:t>«</w:t>
            </w:r>
            <w:r w:rsidRPr="00081FC4">
              <w:rPr>
                <w:sz w:val="20"/>
                <w:szCs w:val="20"/>
              </w:rPr>
              <w:t>ктывдинский</w:t>
            </w:r>
            <w:proofErr w:type="spellEnd"/>
            <w:r w:rsidRPr="00081FC4">
              <w:rPr>
                <w:sz w:val="20"/>
                <w:szCs w:val="20"/>
              </w:rPr>
              <w:t xml:space="preserve">" </w:t>
            </w:r>
            <w:r>
              <w:rPr>
                <w:sz w:val="20"/>
                <w:szCs w:val="20"/>
              </w:rPr>
              <w:t>»</w:t>
            </w:r>
            <w:r w:rsidRPr="00081FC4">
              <w:rPr>
                <w:sz w:val="20"/>
                <w:szCs w:val="20"/>
              </w:rPr>
              <w:t xml:space="preserve"> десятку лучших по результатам годового мониторинга качества управления финансами и платежеспособности городских округов и муниципальных районов Республики Коми</w:t>
            </w:r>
          </w:p>
        </w:tc>
      </w:tr>
      <w:tr w:rsidR="00520143" w:rsidRPr="00E53B11" w:rsidTr="00A039F9">
        <w:trPr>
          <w:tblCellSpacing w:w="5" w:type="nil"/>
        </w:trPr>
        <w:tc>
          <w:tcPr>
            <w:tcW w:w="15740" w:type="dxa"/>
            <w:gridSpan w:val="23"/>
            <w:tcBorders>
              <w:left w:val="single" w:sz="4" w:space="0" w:color="auto"/>
              <w:bottom w:val="single" w:sz="4" w:space="0" w:color="auto"/>
              <w:right w:val="single" w:sz="4" w:space="0" w:color="auto"/>
            </w:tcBorders>
          </w:tcPr>
          <w:p w:rsidR="00520143" w:rsidRPr="00F12AE7" w:rsidRDefault="00520143" w:rsidP="00E62C19">
            <w:pPr>
              <w:pStyle w:val="ConsPlusCell"/>
              <w:rPr>
                <w:rFonts w:ascii="Times New Roman" w:hAnsi="Times New Roman"/>
                <w:sz w:val="20"/>
                <w:szCs w:val="20"/>
              </w:rPr>
            </w:pPr>
            <w:r w:rsidRPr="00520143">
              <w:rPr>
                <w:rFonts w:ascii="Times New Roman" w:hAnsi="Times New Roman"/>
                <w:b/>
                <w:sz w:val="20"/>
                <w:szCs w:val="20"/>
              </w:rPr>
              <w:t>Задача 2.</w:t>
            </w:r>
            <w:r w:rsidR="00F12AE7" w:rsidRPr="00F12AE7">
              <w:rPr>
                <w:rFonts w:ascii="Times New Roman" w:hAnsi="Times New Roman"/>
                <w:sz w:val="20"/>
                <w:szCs w:val="20"/>
              </w:rPr>
              <w:t>Эффективное управление муниципальным долгом МО МР "</w:t>
            </w:r>
            <w:proofErr w:type="spellStart"/>
            <w:r w:rsidR="00F12AE7" w:rsidRPr="00F12AE7">
              <w:rPr>
                <w:rFonts w:ascii="Times New Roman" w:hAnsi="Times New Roman"/>
                <w:sz w:val="20"/>
                <w:szCs w:val="20"/>
              </w:rPr>
              <w:t>С«ктывдинский</w:t>
            </w:r>
            <w:proofErr w:type="spellEnd"/>
          </w:p>
          <w:p w:rsidR="00520143" w:rsidRPr="00081FC4" w:rsidRDefault="00520143" w:rsidP="00822F20">
            <w:pPr>
              <w:widowControl w:val="0"/>
              <w:autoSpaceDE w:val="0"/>
              <w:autoSpaceDN w:val="0"/>
              <w:adjustRightInd w:val="0"/>
              <w:rPr>
                <w:sz w:val="20"/>
                <w:szCs w:val="20"/>
              </w:rPr>
            </w:pPr>
          </w:p>
        </w:tc>
      </w:tr>
      <w:tr w:rsidR="00BC0CF1" w:rsidRPr="00E53B11" w:rsidTr="00A039F9">
        <w:trPr>
          <w:tblCellSpacing w:w="5" w:type="nil"/>
        </w:trPr>
        <w:tc>
          <w:tcPr>
            <w:tcW w:w="713" w:type="dxa"/>
            <w:gridSpan w:val="2"/>
            <w:tcBorders>
              <w:left w:val="single" w:sz="4" w:space="0" w:color="auto"/>
              <w:bottom w:val="single" w:sz="4" w:space="0" w:color="auto"/>
              <w:right w:val="single" w:sz="4" w:space="0" w:color="auto"/>
            </w:tcBorders>
          </w:tcPr>
          <w:p w:rsidR="00BC0CF1" w:rsidRPr="007607C1" w:rsidRDefault="00BC0CF1" w:rsidP="00E62C19">
            <w:pPr>
              <w:pStyle w:val="ConsPlusCell"/>
              <w:rPr>
                <w:rFonts w:ascii="Times New Roman" w:hAnsi="Times New Roman" w:cs="Times New Roman"/>
              </w:rPr>
            </w:pPr>
            <w:r>
              <w:rPr>
                <w:rFonts w:ascii="Times New Roman" w:hAnsi="Times New Roman" w:cs="Times New Roman"/>
              </w:rPr>
              <w:t>2.2.1.</w:t>
            </w:r>
          </w:p>
        </w:tc>
        <w:tc>
          <w:tcPr>
            <w:tcW w:w="1417" w:type="dxa"/>
            <w:gridSpan w:val="4"/>
            <w:tcBorders>
              <w:left w:val="single" w:sz="4" w:space="0" w:color="auto"/>
              <w:bottom w:val="single" w:sz="4" w:space="0" w:color="auto"/>
              <w:right w:val="single" w:sz="4" w:space="0" w:color="auto"/>
            </w:tcBorders>
          </w:tcPr>
          <w:p w:rsidR="00BC0CF1" w:rsidRPr="00362B6C" w:rsidRDefault="00BC0CF1" w:rsidP="00E62C19">
            <w:pPr>
              <w:pStyle w:val="ConsPlusCell"/>
              <w:rPr>
                <w:rFonts w:ascii="Times New Roman" w:hAnsi="Times New Roman" w:cs="Times New Roman"/>
                <w:sz w:val="20"/>
                <w:szCs w:val="20"/>
              </w:rPr>
            </w:pPr>
            <w:r w:rsidRPr="00362B6C">
              <w:rPr>
                <w:rFonts w:ascii="Times New Roman" w:hAnsi="Times New Roman" w:cs="Times New Roman"/>
                <w:sz w:val="20"/>
                <w:szCs w:val="20"/>
              </w:rPr>
              <w:t>Основное мероприятие 2.2.1. Обслуживание муниципального долга</w:t>
            </w:r>
          </w:p>
        </w:tc>
        <w:tc>
          <w:tcPr>
            <w:tcW w:w="1276" w:type="dxa"/>
            <w:gridSpan w:val="3"/>
            <w:tcBorders>
              <w:left w:val="single" w:sz="4" w:space="0" w:color="auto"/>
              <w:bottom w:val="single" w:sz="4" w:space="0" w:color="auto"/>
              <w:right w:val="single" w:sz="4" w:space="0" w:color="auto"/>
            </w:tcBorders>
          </w:tcPr>
          <w:p w:rsidR="00BC0CF1" w:rsidRPr="00081FC4" w:rsidRDefault="00BC0CF1" w:rsidP="008F21B0">
            <w:pPr>
              <w:widowControl w:val="0"/>
              <w:autoSpaceDE w:val="0"/>
              <w:autoSpaceDN w:val="0"/>
              <w:adjustRightInd w:val="0"/>
              <w:rPr>
                <w:sz w:val="20"/>
                <w:szCs w:val="20"/>
              </w:rPr>
            </w:pPr>
            <w:r w:rsidRPr="00081FC4">
              <w:rPr>
                <w:sz w:val="20"/>
                <w:szCs w:val="20"/>
              </w:rPr>
              <w:t>Управление</w:t>
            </w:r>
          </w:p>
          <w:p w:rsidR="00BC0CF1" w:rsidRPr="007607C1" w:rsidRDefault="00BC0CF1" w:rsidP="008F21B0">
            <w:pPr>
              <w:widowControl w:val="0"/>
              <w:autoSpaceDE w:val="0"/>
              <w:autoSpaceDN w:val="0"/>
              <w:adjustRightInd w:val="0"/>
              <w:rPr>
                <w:sz w:val="20"/>
                <w:szCs w:val="20"/>
              </w:rPr>
            </w:pPr>
            <w:r w:rsidRPr="00081FC4">
              <w:rPr>
                <w:sz w:val="20"/>
                <w:szCs w:val="20"/>
              </w:rPr>
              <w:t xml:space="preserve">финансов администрации МО МР </w:t>
            </w:r>
            <w:r>
              <w:rPr>
                <w:sz w:val="20"/>
                <w:szCs w:val="20"/>
              </w:rPr>
              <w:t>«</w:t>
            </w:r>
            <w:r w:rsidRPr="00081FC4">
              <w:rPr>
                <w:sz w:val="20"/>
                <w:szCs w:val="20"/>
              </w:rPr>
              <w:t>Сыктывдинский</w:t>
            </w:r>
            <w:r>
              <w:rPr>
                <w:sz w:val="20"/>
                <w:szCs w:val="20"/>
              </w:rPr>
              <w:t>»</w:t>
            </w:r>
          </w:p>
        </w:tc>
        <w:tc>
          <w:tcPr>
            <w:tcW w:w="567" w:type="dxa"/>
            <w:gridSpan w:val="2"/>
            <w:tcBorders>
              <w:left w:val="single" w:sz="4" w:space="0" w:color="auto"/>
              <w:bottom w:val="single" w:sz="4" w:space="0" w:color="auto"/>
              <w:right w:val="single" w:sz="4" w:space="0" w:color="auto"/>
            </w:tcBorders>
          </w:tcPr>
          <w:p w:rsidR="00BC0CF1" w:rsidRPr="007607C1" w:rsidRDefault="00BC0CF1" w:rsidP="00E62C19">
            <w:pPr>
              <w:rPr>
                <w:sz w:val="20"/>
                <w:szCs w:val="20"/>
              </w:rPr>
            </w:pPr>
            <w:r>
              <w:rPr>
                <w:sz w:val="20"/>
                <w:szCs w:val="20"/>
              </w:rPr>
              <w:t>2015</w:t>
            </w:r>
          </w:p>
        </w:tc>
        <w:tc>
          <w:tcPr>
            <w:tcW w:w="567" w:type="dxa"/>
            <w:tcBorders>
              <w:left w:val="single" w:sz="4" w:space="0" w:color="auto"/>
              <w:bottom w:val="single" w:sz="4" w:space="0" w:color="auto"/>
              <w:right w:val="single" w:sz="4" w:space="0" w:color="auto"/>
            </w:tcBorders>
          </w:tcPr>
          <w:p w:rsidR="00BC0CF1" w:rsidRPr="007607C1" w:rsidRDefault="00BC0CF1" w:rsidP="00E62C19">
            <w:pPr>
              <w:rPr>
                <w:sz w:val="20"/>
                <w:szCs w:val="20"/>
              </w:rPr>
            </w:pPr>
            <w:r>
              <w:rPr>
                <w:sz w:val="20"/>
                <w:szCs w:val="20"/>
              </w:rPr>
              <w:t>2020</w:t>
            </w:r>
          </w:p>
        </w:tc>
        <w:tc>
          <w:tcPr>
            <w:tcW w:w="2977" w:type="dxa"/>
            <w:gridSpan w:val="6"/>
            <w:tcBorders>
              <w:left w:val="single" w:sz="4" w:space="0" w:color="auto"/>
              <w:bottom w:val="single" w:sz="4" w:space="0" w:color="auto"/>
              <w:right w:val="single" w:sz="4" w:space="0" w:color="auto"/>
            </w:tcBorders>
          </w:tcPr>
          <w:p w:rsidR="00BC0CF1" w:rsidRPr="00081FC4" w:rsidRDefault="00BC0CF1" w:rsidP="00E62C19">
            <w:pPr>
              <w:widowControl w:val="0"/>
              <w:autoSpaceDE w:val="0"/>
              <w:autoSpaceDN w:val="0"/>
              <w:adjustRightInd w:val="0"/>
              <w:rPr>
                <w:sz w:val="20"/>
                <w:szCs w:val="20"/>
              </w:rPr>
            </w:pPr>
            <w:r w:rsidRPr="00081FC4">
              <w:rPr>
                <w:sz w:val="20"/>
                <w:szCs w:val="20"/>
              </w:rPr>
              <w:t>Своевременное и полное погашение кредитных обязательств, отсутствие просрочек при погашении муниципального долга, соблюдение бюджетного законодательства</w:t>
            </w:r>
          </w:p>
        </w:tc>
        <w:tc>
          <w:tcPr>
            <w:tcW w:w="3401" w:type="dxa"/>
            <w:gridSpan w:val="2"/>
            <w:tcBorders>
              <w:left w:val="single" w:sz="4" w:space="0" w:color="auto"/>
              <w:bottom w:val="single" w:sz="4" w:space="0" w:color="auto"/>
              <w:right w:val="single" w:sz="4" w:space="0" w:color="auto"/>
            </w:tcBorders>
          </w:tcPr>
          <w:p w:rsidR="00BC0CF1" w:rsidRDefault="00BC0CF1" w:rsidP="00E62C19">
            <w:pPr>
              <w:widowControl w:val="0"/>
              <w:autoSpaceDE w:val="0"/>
              <w:autoSpaceDN w:val="0"/>
              <w:adjustRightInd w:val="0"/>
              <w:rPr>
                <w:sz w:val="20"/>
                <w:szCs w:val="20"/>
              </w:rPr>
            </w:pPr>
            <w:r w:rsidRPr="00081FC4">
              <w:rPr>
                <w:sz w:val="20"/>
                <w:szCs w:val="20"/>
              </w:rPr>
              <w:t>Нарушение объемов и сроков уплаты долговых обязательств повлечет дополнительные расходы бюджета в виде процентов или пени, нарушение бюджетного законодательства</w:t>
            </w:r>
          </w:p>
          <w:p w:rsidR="00BC0CF1" w:rsidRPr="00D51B8B" w:rsidRDefault="00BC0CF1" w:rsidP="00D51B8B">
            <w:pPr>
              <w:ind w:firstLine="708"/>
              <w:rPr>
                <w:sz w:val="20"/>
                <w:szCs w:val="20"/>
              </w:rPr>
            </w:pPr>
          </w:p>
        </w:tc>
        <w:tc>
          <w:tcPr>
            <w:tcW w:w="4822" w:type="dxa"/>
            <w:gridSpan w:val="3"/>
            <w:tcBorders>
              <w:left w:val="single" w:sz="4" w:space="0" w:color="auto"/>
              <w:bottom w:val="single" w:sz="4" w:space="0" w:color="auto"/>
              <w:right w:val="single" w:sz="4" w:space="0" w:color="auto"/>
            </w:tcBorders>
          </w:tcPr>
          <w:p w:rsidR="00BC0CF1" w:rsidRPr="00081FC4" w:rsidRDefault="00BC0CF1" w:rsidP="008C376B">
            <w:pPr>
              <w:widowControl w:val="0"/>
              <w:autoSpaceDE w:val="0"/>
              <w:autoSpaceDN w:val="0"/>
              <w:adjustRightInd w:val="0"/>
              <w:rPr>
                <w:sz w:val="20"/>
                <w:szCs w:val="20"/>
              </w:rPr>
            </w:pPr>
            <w:r w:rsidRPr="00081FC4">
              <w:rPr>
                <w:sz w:val="20"/>
                <w:szCs w:val="20"/>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r>
      <w:tr w:rsidR="00BC0CF1" w:rsidRPr="00693E4E"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54F" w:rsidRDefault="00BC0CF1" w:rsidP="00E62C19">
            <w:pPr>
              <w:pStyle w:val="ConsPlusCell"/>
              <w:jc w:val="both"/>
              <w:rPr>
                <w:rFonts w:ascii="Times New Roman" w:hAnsi="Times New Roman" w:cs="Times New Roman"/>
                <w:b/>
              </w:rPr>
            </w:pPr>
            <w:r w:rsidRPr="0047154F">
              <w:rPr>
                <w:rFonts w:ascii="Times New Roman" w:hAnsi="Times New Roman" w:cs="Times New Roman"/>
                <w:b/>
              </w:rPr>
              <w:t>Цель подпрограммы 3:</w:t>
            </w:r>
            <w:r w:rsidRPr="0047154F">
              <w:rPr>
                <w:rFonts w:ascii="Times New Roman" w:hAnsi="Times New Roman" w:cs="Times New Roman"/>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BC0CF1" w:rsidRPr="00693E4E"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54F" w:rsidRDefault="00BC0CF1" w:rsidP="00E62C19">
            <w:pPr>
              <w:pStyle w:val="ConsPlusCell"/>
              <w:jc w:val="both"/>
              <w:rPr>
                <w:rFonts w:ascii="Times New Roman" w:hAnsi="Times New Roman" w:cs="Times New Roman"/>
              </w:rPr>
            </w:pPr>
            <w:r w:rsidRPr="0047154F">
              <w:rPr>
                <w:rFonts w:ascii="Times New Roman" w:hAnsi="Times New Roman" w:cs="Times New Roman"/>
                <w:b/>
              </w:rPr>
              <w:t>Задача 1.</w:t>
            </w:r>
            <w:r w:rsidRPr="0047154F">
              <w:rPr>
                <w:rFonts w:ascii="Times New Roman" w:hAnsi="Times New Roman" w:cs="Times New Roman"/>
              </w:rPr>
              <w:t xml:space="preserve"> Обеспечение государственной регистрации права собственности муниципального района «Сыктывдинский»</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3.1.1.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Организация технической инвентаризации и паспортизации объектов недвижимого имущества, находящихся в муниципальной </w:t>
            </w:r>
            <w:r w:rsidRPr="00471313">
              <w:rPr>
                <w:rFonts w:ascii="Times New Roman" w:hAnsi="Times New Roman" w:cs="Times New Roman"/>
              </w:rPr>
              <w:lastRenderedPageBreak/>
              <w:t>собственности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pStyle w:val="ConsPlusCell"/>
              <w:jc w:val="both"/>
              <w:rPr>
                <w:rFonts w:ascii="Times New Roman" w:hAnsi="Times New Roman" w:cs="Times New Roman"/>
              </w:rPr>
            </w:pPr>
            <w:hyperlink r:id="rId44" w:history="1">
              <w:r w:rsidR="00BC0CF1" w:rsidRPr="002045FE">
                <w:rPr>
                  <w:rStyle w:val="af"/>
                  <w:rFonts w:ascii="Times New Roman" w:hAnsi="Times New Roman"/>
                  <w:color w:val="auto"/>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возможности принятия решений по распоряжению объектами муниципального имущества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3.1.2.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pStyle w:val="ConsPlusCell"/>
              <w:jc w:val="both"/>
              <w:rPr>
                <w:rFonts w:ascii="Times New Roman" w:hAnsi="Times New Roman" w:cs="Times New Roman"/>
              </w:rPr>
            </w:pPr>
            <w:hyperlink r:id="rId45" w:history="1">
              <w:r w:rsidR="00BC0CF1" w:rsidRPr="00622CCB">
                <w:rPr>
                  <w:rStyle w:val="af"/>
                  <w:rFonts w:ascii="Times New Roman" w:hAnsi="Times New Roman"/>
                  <w:color w:val="auto"/>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Обеспечение получения кадастровых паспортов на земельные участки, находящиеся в муниципальной собственности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возможности принятия решений по распоряжению объектами муниципального имущества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(ед.)</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3.1.3.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Регистрация права собственности муниципального района «Сыктывдинский» на объекты муниципальной </w:t>
            </w:r>
            <w:r w:rsidRPr="00471313">
              <w:rPr>
                <w:rFonts w:ascii="Times New Roman" w:hAnsi="Times New Roman" w:cs="Times New Roman"/>
              </w:rPr>
              <w:lastRenderedPageBreak/>
              <w:t>собственности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sz w:val="20"/>
                <w:szCs w:val="20"/>
              </w:rPr>
            </w:pPr>
            <w:hyperlink r:id="rId46" w:history="1">
              <w:r w:rsidR="00BC0CF1" w:rsidRPr="00622CC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Обеспечение получения кадастровых паспортов на объекты недвижимости, находящиеся в муниципальной собственности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возможности принятия решений по распоряжению объектами муниципального имущества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объектов недвижимости, на которые зарегистрировано право собственности муниципального района «Сыктывдинский», по отношению к общему количеству объектов недвижимости, находящихся в реестре муниципального имущества муниципального района «Сыктывдинский», %;</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 xml:space="preserve">Удельный вес земельных участков, на которые зарегистрировано право собственности муниципального района «Сыктывдинский», по отношению к общему количеству земельных участков, находящихся в реестре </w:t>
            </w:r>
            <w:r w:rsidRPr="00471313">
              <w:rPr>
                <w:rFonts w:ascii="Times New Roman" w:hAnsi="Times New Roman" w:cs="Times New Roman"/>
              </w:rPr>
              <w:lastRenderedPageBreak/>
              <w:t>муниципального имущества муниципального района «Сыктывдинский», %</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b/>
              </w:rPr>
              <w:lastRenderedPageBreak/>
              <w:t>Задача 2.</w:t>
            </w:r>
            <w:r w:rsidRPr="00471313">
              <w:rPr>
                <w:rFonts w:ascii="Times New Roman" w:hAnsi="Times New Roman" w:cs="Times New Roman"/>
              </w:rPr>
              <w:t xml:space="preserve"> Оптимизация структуры муниципального имущества муниципального района «Сыктывдинский»</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3.2.1.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Проведение приватизации муниципального имущества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sz w:val="20"/>
                <w:szCs w:val="20"/>
              </w:rPr>
            </w:pPr>
            <w:hyperlink r:id="rId47" w:history="1">
              <w:r w:rsidR="00BC0CF1" w:rsidRPr="00634396">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Сокращение затрат на содержание объектов государственного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Высокие затраты на содержание имущества казны, в том числе на необходимость консервации неиспользуемых объектов. Наличие в основных фондах имущества, не предназначенного для исполнения полномочий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3.2.2.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Разграничение муниципальной собственности при передаче имущества, предназначенного для реализации соответствующих полномочий, между органами государственной власти </w:t>
            </w:r>
            <w:r w:rsidRPr="00471313">
              <w:rPr>
                <w:rFonts w:ascii="Times New Roman" w:hAnsi="Times New Roman" w:cs="Times New Roman"/>
              </w:rPr>
              <w:lastRenderedPageBreak/>
              <w:t>Российской Федерации, субъектов Российской Федерации и органами местного самоуправления</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sz w:val="20"/>
                <w:szCs w:val="20"/>
              </w:rPr>
            </w:pPr>
            <w:hyperlink r:id="rId48" w:history="1">
              <w:r w:rsidR="00BC0CF1" w:rsidRPr="00634396">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Оптимизация структуры муниципальной собственности в муниципальном районе «Сыктывдинский» в соответствии с полномочиями между Российской Федерацией, Республикой Коми и муниципальными образованиями сельских поседений Сыктывдинского района</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Нарушение требований законодательства о разграничении полномочий между Российской Федерацией, субъектами Российской Федерации и муниципальными образованиями сельских поседений Сыктывдинского района</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b/>
              </w:rPr>
              <w:lastRenderedPageBreak/>
              <w:t xml:space="preserve">Задача 3. </w:t>
            </w:r>
            <w:r w:rsidRPr="00471313">
              <w:rPr>
                <w:rFonts w:ascii="Times New Roman" w:hAnsi="Times New Roman" w:cs="Times New Roman"/>
              </w:rPr>
              <w:t>Вовлечение муниципального имущества муниципального района «Сыктывдинский» в экономический оборот</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3.3.1.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sz w:val="20"/>
                <w:szCs w:val="20"/>
              </w:rPr>
            </w:pPr>
            <w:hyperlink r:id="rId49"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Максимальное вовлечение муниципального имущества муниципального района «Сыктывдинский» в экономический оборот</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Увеличение расходов муниципального бюджета муниципального района «Сыктывдинский» на содержание объектов казны</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Доходы, полученные от использования имущества, находящегося в муниципальной собственности муниципального района «Сыктывдинский», млн. руб.,</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3.3.2.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Предоставление земельных участков в аренду, постоянное (бессрочное) пользование, безвозмездно</w:t>
            </w:r>
            <w:r w:rsidRPr="00471313">
              <w:rPr>
                <w:rFonts w:ascii="Times New Roman" w:hAnsi="Times New Roman" w:cs="Times New Roman"/>
              </w:rPr>
              <w:lastRenderedPageBreak/>
              <w:t>е срочное пользование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sz w:val="20"/>
                <w:szCs w:val="20"/>
              </w:rPr>
            </w:pPr>
            <w:hyperlink r:id="rId50"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Полное вовлечение земельных участков в экономический оборот</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Отсутствие положительной динамики поступлений арендных платежей в муниципальный бюджет муниципального района «Сыктывдинский»;</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Рост задолженности по арендным платежам в муниципальный бюджет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 xml:space="preserve">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w:t>
            </w:r>
            <w:r w:rsidRPr="00471313">
              <w:rPr>
                <w:rFonts w:ascii="Times New Roman" w:hAnsi="Times New Roman" w:cs="Times New Roman"/>
              </w:rPr>
              <w:lastRenderedPageBreak/>
              <w:t>подлежащих регистрации,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3.3.3.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Осуществление перевода земель из одной категории в другую, в том числе включение земель в черту населенных пунктов</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sz w:val="20"/>
                <w:szCs w:val="20"/>
              </w:rPr>
            </w:pPr>
            <w:hyperlink r:id="rId51"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Вовлечение дополнительных земельных участков в экономический оборот муниципального района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Отсутствие дополнительных источников поступления доходов в муниципальный бюджет муниципального района «Сыктывдинский», невозможность решения социальных программ</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Доходы, полученные от использования имущества, находящегося в муниципальной собственности муниципального района «Сыктывдинский», млн. руб.;</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3.3.4.</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Минимизация объектов муниципальной казны муниципального района «Сыктывдинский», не переданных пользователям</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292C6F" w:rsidP="00E62C19">
            <w:pPr>
              <w:rPr>
                <w:rStyle w:val="apple-style-span"/>
                <w:sz w:val="20"/>
                <w:szCs w:val="20"/>
              </w:rPr>
            </w:pPr>
            <w:hyperlink r:id="rId52" w:history="1">
              <w:r w:rsidR="00BC0CF1" w:rsidRPr="00A7464B">
                <w:rPr>
                  <w:rStyle w:val="af"/>
                  <w:color w:val="auto"/>
                  <w:sz w:val="20"/>
                  <w:szCs w:val="20"/>
                  <w:bdr w:val="none" w:sz="0" w:space="0" w:color="auto" w:frame="1"/>
                </w:rPr>
                <w:t>Отдел землепользования и управления имуществом</w:t>
              </w:r>
            </w:hyperlink>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Содержание объектов казны в надлежащем состоянии для дальнейшего вовлечения в экономический оборот</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Ухудшение состояния имущества, находящегося в казне муниципального района «Сыктывдинский»</w:t>
            </w: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Default="00BC0CF1" w:rsidP="00E62C19">
            <w:pPr>
              <w:pStyle w:val="Default"/>
              <w:rPr>
                <w:b/>
                <w:color w:val="auto"/>
                <w:sz w:val="20"/>
                <w:szCs w:val="20"/>
              </w:rPr>
            </w:pPr>
            <w:r>
              <w:rPr>
                <w:b/>
                <w:color w:val="auto"/>
                <w:sz w:val="20"/>
                <w:szCs w:val="20"/>
              </w:rPr>
              <w:t>Подпрограмма 4. "Эл</w:t>
            </w:r>
            <w:r w:rsidRPr="00471313">
              <w:rPr>
                <w:b/>
                <w:color w:val="auto"/>
                <w:sz w:val="20"/>
                <w:szCs w:val="20"/>
              </w:rPr>
              <w:t>ектронный муниципалитет"</w:t>
            </w:r>
          </w:p>
          <w:p w:rsidR="00BC0CF1" w:rsidRPr="00471313" w:rsidRDefault="00BC0CF1" w:rsidP="00E62C19">
            <w:pPr>
              <w:autoSpaceDE w:val="0"/>
              <w:autoSpaceDN w:val="0"/>
              <w:adjustRightInd w:val="0"/>
              <w:rPr>
                <w:sz w:val="20"/>
                <w:szCs w:val="20"/>
              </w:rPr>
            </w:pPr>
            <w:r>
              <w:rPr>
                <w:sz w:val="20"/>
                <w:szCs w:val="20"/>
              </w:rPr>
              <w:t>«</w:t>
            </w:r>
            <w:r w:rsidRPr="00471313">
              <w:rPr>
                <w:b/>
                <w:sz w:val="20"/>
                <w:szCs w:val="20"/>
              </w:rPr>
              <w:t>Цель подпрограммы 4:</w:t>
            </w:r>
            <w:r w:rsidRPr="00E62B57">
              <w:rPr>
                <w:sz w:val="20"/>
                <w:szCs w:val="20"/>
              </w:rPr>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Default="00BC0CF1" w:rsidP="00E62C19">
            <w:pPr>
              <w:autoSpaceDE w:val="0"/>
              <w:autoSpaceDN w:val="0"/>
              <w:adjustRightInd w:val="0"/>
              <w:rPr>
                <w:b/>
                <w:sz w:val="20"/>
                <w:szCs w:val="20"/>
              </w:rPr>
            </w:pPr>
            <w:r w:rsidRPr="00471313">
              <w:rPr>
                <w:b/>
                <w:sz w:val="20"/>
                <w:szCs w:val="20"/>
              </w:rPr>
              <w:t>Задача 1.</w:t>
            </w:r>
            <w:r w:rsidRPr="00471313">
              <w:rPr>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BC0CF1" w:rsidRPr="00471313" w:rsidRDefault="00BC0CF1" w:rsidP="00E62C19">
            <w:pPr>
              <w:autoSpaceDE w:val="0"/>
              <w:autoSpaceDN w:val="0"/>
              <w:adjustRightInd w:val="0"/>
              <w:rPr>
                <w:b/>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4.1.1.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Подготовка и размещение информации в СМИ (печатные СМИ, </w:t>
            </w:r>
            <w:r w:rsidRPr="00471313">
              <w:rPr>
                <w:rFonts w:ascii="Times New Roman" w:hAnsi="Times New Roman" w:cs="Times New Roman"/>
              </w:rPr>
              <w:lastRenderedPageBreak/>
              <w:t>электронные СМИ и Интернет, радио и телевидение)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Периодическая актуализация сведений о деятельности ОМСУ для </w:t>
            </w:r>
            <w:r w:rsidRPr="00471313">
              <w:rPr>
                <w:sz w:val="20"/>
                <w:szCs w:val="20"/>
              </w:rPr>
              <w:t>обеспечение открытости информации</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4.1.</w:t>
            </w:r>
            <w:r>
              <w:rPr>
                <w:rFonts w:ascii="Times New Roman" w:hAnsi="Times New Roman" w:cs="Times New Roman"/>
              </w:rPr>
              <w:t>2</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Участие в региональных </w:t>
            </w:r>
            <w:proofErr w:type="spellStart"/>
            <w:r w:rsidRPr="00471313">
              <w:rPr>
                <w:rFonts w:ascii="Times New Roman" w:hAnsi="Times New Roman" w:cs="Times New Roman"/>
              </w:rPr>
              <w:t>грантовых</w:t>
            </w:r>
            <w:proofErr w:type="spellEnd"/>
            <w:r w:rsidRPr="00471313">
              <w:rPr>
                <w:rFonts w:ascii="Times New Roman" w:hAnsi="Times New Roman" w:cs="Times New Roman"/>
              </w:rPr>
              <w:t xml:space="preserve"> конкурсах, направленных на поддержку развития ИКТ</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Мониторинг и участие в региональных конкурсах, отвечающих концепции развития МО (подача заявок)</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4.1.</w:t>
            </w:r>
            <w:r>
              <w:rPr>
                <w:rFonts w:ascii="Times New Roman" w:hAnsi="Times New Roman" w:cs="Times New Roman"/>
              </w:rPr>
              <w:t>3</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Развитие и поддержка актуального состояния официального сайта администрации муниципального образования муниципального района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Периодическая актуализация сведений о деятельности ОМСУ, модернизация сайта для </w:t>
            </w:r>
            <w:r w:rsidRPr="00471313">
              <w:rPr>
                <w:sz w:val="20"/>
                <w:szCs w:val="20"/>
              </w:rPr>
              <w:t>обеспечение открытости информации</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t>Задача 2.</w:t>
            </w:r>
            <w:r w:rsidRPr="00471313">
              <w:rPr>
                <w:sz w:val="20"/>
                <w:szCs w:val="20"/>
              </w:rPr>
              <w:t xml:space="preserve"> Внедрение государственных и муниципальных информационных систем.</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4.2.1.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Развитие нормативной базы МО в сфере ИКТ и информатизации</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Разработка перечня документов в области информатизации МО</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4.2.</w:t>
            </w:r>
            <w:r>
              <w:rPr>
                <w:rFonts w:ascii="Times New Roman" w:hAnsi="Times New Roman" w:cs="Times New Roman"/>
              </w:rPr>
              <w:t>2</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Внедрение </w:t>
            </w:r>
            <w:r w:rsidRPr="00471313">
              <w:rPr>
                <w:rFonts w:ascii="Times New Roman" w:hAnsi="Times New Roman" w:cs="Times New Roman"/>
              </w:rPr>
              <w:lastRenderedPageBreak/>
              <w:t>информационных подсистем межотраслевой реестровой системы Республики Коми (подсистема «Культура», подсистема «Музеи», подсистема «</w:t>
            </w:r>
            <w:proofErr w:type="spellStart"/>
            <w:r w:rsidRPr="00471313">
              <w:rPr>
                <w:rFonts w:ascii="Times New Roman" w:hAnsi="Times New Roman" w:cs="Times New Roman"/>
              </w:rPr>
              <w:t>Нефтеразливы</w:t>
            </w:r>
            <w:proofErr w:type="spellEnd"/>
            <w:r w:rsidRPr="00471313">
              <w:rPr>
                <w:rFonts w:ascii="Times New Roman" w:hAnsi="Times New Roman" w:cs="Times New Roman"/>
              </w:rPr>
              <w:t>», подсистема «Улучшение жилищных условий», подсистема «Учет спортивных объектов и субъектов»)</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w:t>
            </w:r>
            <w:r w:rsidRPr="00471313">
              <w:rPr>
                <w:rStyle w:val="apple-style-span"/>
                <w:sz w:val="20"/>
                <w:szCs w:val="20"/>
              </w:rPr>
              <w:lastRenderedPageBreak/>
              <w:t>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Внедрение систем</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lastRenderedPageBreak/>
              <w:t xml:space="preserve"> Задача 3.</w:t>
            </w:r>
            <w:r w:rsidRPr="00471313">
              <w:rPr>
                <w:sz w:val="20"/>
                <w:szCs w:val="20"/>
              </w:rP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4.3.1.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Актуализация сведений в Реестре государственных и муниципальных услуг Республики Коми</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Актуализация сведений о перечне согласно актуального постановления </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4.3.2.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Обеспечение </w:t>
            </w:r>
            <w:r w:rsidRPr="00471313">
              <w:rPr>
                <w:rFonts w:ascii="Times New Roman" w:hAnsi="Times New Roman" w:cs="Times New Roman"/>
              </w:rPr>
              <w:lastRenderedPageBreak/>
              <w:t>возможности получения муниципальных услуг МО в электронном виде</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w:t>
            </w:r>
            <w:r w:rsidRPr="00471313">
              <w:rPr>
                <w:rStyle w:val="apple-style-span"/>
                <w:sz w:val="20"/>
                <w:szCs w:val="20"/>
              </w:rPr>
              <w:lastRenderedPageBreak/>
              <w:t>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1C6351">
            <w:pPr>
              <w:shd w:val="clear" w:color="auto" w:fill="FFFFFF"/>
              <w:tabs>
                <w:tab w:val="left" w:pos="378"/>
              </w:tabs>
              <w:jc w:val="both"/>
              <w:rPr>
                <w:sz w:val="20"/>
                <w:szCs w:val="20"/>
              </w:rPr>
            </w:pPr>
            <w:r>
              <w:rPr>
                <w:sz w:val="20"/>
                <w:szCs w:val="20"/>
              </w:rPr>
              <w:t xml:space="preserve">Размещение на сайте </w:t>
            </w:r>
            <w:r>
              <w:rPr>
                <w:sz w:val="20"/>
                <w:szCs w:val="20"/>
              </w:rPr>
              <w:lastRenderedPageBreak/>
              <w:t>администрации МО электронных сервисов для получения муниципальных услуг</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4.3.3.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Организация и развитие предоставления муниципальных услуг (выполнения работ) МФЦ предоставления государственных и муниципальных услуг</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 xml:space="preserve">Поддержание в актуальном состоянии и исполнение локальных нормативных документов в области предоставления государственных и муниципальных услуг, расширение перечня оказываемых муниципальных услуг или их оптимизация </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4.3.</w:t>
            </w:r>
            <w:r>
              <w:rPr>
                <w:rFonts w:ascii="Times New Roman" w:hAnsi="Times New Roman" w:cs="Times New Roman"/>
              </w:rPr>
              <w:t>4</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Организация мониторинга качества и доступности предоставления муниципальных услуг по принципу «одного окна»</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Обеспечение анализа статистических показателей с использованием официального сайта</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t>Задача 4.</w:t>
            </w:r>
            <w:r w:rsidRPr="00471313">
              <w:rPr>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4.4.1.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Техническое обслуживание, </w:t>
            </w:r>
            <w:r w:rsidRPr="00471313">
              <w:rPr>
                <w:rFonts w:ascii="Times New Roman" w:hAnsi="Times New Roman" w:cs="Times New Roman"/>
              </w:rPr>
              <w:lastRenderedPageBreak/>
              <w:t>наращивание и модернизация КСПД в МО</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Администрация МО МР «Сыктывдин</w:t>
            </w:r>
            <w:r w:rsidRPr="00471313">
              <w:rPr>
                <w:rStyle w:val="apple-style-span"/>
                <w:sz w:val="20"/>
                <w:szCs w:val="20"/>
              </w:rPr>
              <w:lastRenderedPageBreak/>
              <w:t>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Заключение договоров с обслуживающей организацией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lastRenderedPageBreak/>
              <w:t>4.4.2.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Внедрение и сопровождение сервисов и служб КСПД</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Установка и адаптация мини-АТС</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4.4.</w:t>
            </w:r>
            <w:r>
              <w:rPr>
                <w:rFonts w:ascii="Times New Roman" w:hAnsi="Times New Roman" w:cs="Times New Roman"/>
              </w:rPr>
              <w:t>3</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7B5286" w:rsidRDefault="00BC0CF1" w:rsidP="00E62C19">
            <w:pPr>
              <w:pStyle w:val="ConsPlusCell"/>
              <w:rPr>
                <w:rFonts w:ascii="Times New Roman" w:hAnsi="Times New Roman" w:cs="Times New Roman"/>
              </w:rPr>
            </w:pPr>
            <w:r w:rsidRPr="007B5286">
              <w:rPr>
                <w:rFonts w:ascii="Times New Roman" w:hAnsi="Times New Roman"/>
              </w:rPr>
              <w:t>Построение и модернизация современной, гибкой локально-вычислительной сети (далее – ЛВС) в администрации МО МР «Сыктывдинский»</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Pr>
                <w:sz w:val="20"/>
                <w:szCs w:val="20"/>
              </w:rPr>
              <w:t>Обеспечение масштабируемости ЛВС (подключение периферийных устройств, интеграция с телефонией)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4.4.</w:t>
            </w:r>
            <w:r>
              <w:rPr>
                <w:rFonts w:ascii="Times New Roman" w:hAnsi="Times New Roman" w:cs="Times New Roman"/>
              </w:rPr>
              <w:t>4</w:t>
            </w:r>
            <w:r w:rsidRPr="00471313">
              <w:rPr>
                <w:rFonts w:ascii="Times New Roman" w:hAnsi="Times New Roman" w:cs="Times New Roman"/>
              </w:rPr>
              <w:t>.</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Автоматизация и модернизация рабочих мест специалистов администрации МО МР «Сыктывдинский» и муниципальн</w:t>
            </w:r>
            <w:r w:rsidRPr="00471313">
              <w:rPr>
                <w:rFonts w:ascii="Times New Roman" w:hAnsi="Times New Roman" w:cs="Times New Roman"/>
              </w:rPr>
              <w:lastRenderedPageBreak/>
              <w:t>ых учреждений, осуществляющих работу с государственными и муниципальными ИС</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lastRenderedPageBreak/>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t>Модернизация рабочих мест специалистов администрации МО МР «Сыктывдинский»</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Соответствуют программе 50 %</w:t>
            </w:r>
          </w:p>
        </w:tc>
      </w:tr>
      <w:tr w:rsidR="00BC0CF1" w:rsidRPr="00471313" w:rsidTr="00A039F9">
        <w:trPr>
          <w:tblCellSpacing w:w="5" w:type="nil"/>
        </w:trPr>
        <w:tc>
          <w:tcPr>
            <w:tcW w:w="15740" w:type="dxa"/>
            <w:gridSpan w:val="2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b/>
                <w:sz w:val="20"/>
                <w:szCs w:val="20"/>
              </w:rPr>
              <w:lastRenderedPageBreak/>
              <w:t>Задача 5.</w:t>
            </w:r>
            <w:r w:rsidRPr="00471313">
              <w:rPr>
                <w:sz w:val="20"/>
                <w:szCs w:val="20"/>
              </w:rPr>
              <w:t xml:space="preserve"> Обеспечение информационной безопасности и лицензионной чистоты в МО</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4.5.1.</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антивирусной защиты ЛВС учреждений МО</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BC0CF1" w:rsidP="00E62C19">
            <w:pPr>
              <w:shd w:val="clear" w:color="auto" w:fill="FFFFFF"/>
              <w:tabs>
                <w:tab w:val="left" w:pos="378"/>
              </w:tabs>
              <w:jc w:val="both"/>
              <w:rPr>
                <w:sz w:val="20"/>
                <w:szCs w:val="20"/>
              </w:rPr>
            </w:pPr>
            <w:r w:rsidRPr="00471313">
              <w:rPr>
                <w:sz w:val="20"/>
                <w:szCs w:val="20"/>
              </w:rPr>
              <w:t>Обеспечена антивирусная защита ЛВС учреждений МО</w:t>
            </w:r>
          </w:p>
          <w:p w:rsidR="00BC0CF1" w:rsidRDefault="00BC0CF1" w:rsidP="00E62C19">
            <w:pPr>
              <w:shd w:val="clear" w:color="auto" w:fill="FFFFFF"/>
              <w:tabs>
                <w:tab w:val="left" w:pos="378"/>
              </w:tabs>
              <w:jc w:val="both"/>
              <w:rPr>
                <w:sz w:val="20"/>
                <w:szCs w:val="20"/>
              </w:rPr>
            </w:pP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r w:rsidRPr="00471313">
              <w:rPr>
                <w:sz w:val="20"/>
                <w:szCs w:val="20"/>
              </w:rPr>
              <w:t>Соответствуют программе 100 %</w:t>
            </w: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4.5.2.</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безопасности доступа учреждений МО в сеть Интернет</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D57552" w:rsidP="00E62C19">
            <w:pPr>
              <w:shd w:val="clear" w:color="auto" w:fill="FFFFFF"/>
              <w:tabs>
                <w:tab w:val="left" w:pos="378"/>
              </w:tabs>
              <w:jc w:val="both"/>
              <w:rPr>
                <w:sz w:val="20"/>
                <w:szCs w:val="20"/>
              </w:rPr>
            </w:pPr>
            <w:proofErr w:type="spellStart"/>
            <w:r>
              <w:rPr>
                <w:sz w:val="20"/>
                <w:szCs w:val="20"/>
              </w:rPr>
              <w:t>Ообеспечение</w:t>
            </w:r>
            <w:proofErr w:type="spellEnd"/>
            <w:r w:rsidR="00BC0CF1">
              <w:rPr>
                <w:sz w:val="20"/>
                <w:szCs w:val="20"/>
              </w:rPr>
              <w:t xml:space="preserve"> уровня безопасности</w:t>
            </w:r>
          </w:p>
          <w:p w:rsidR="00BC0CF1" w:rsidRDefault="00BC0CF1" w:rsidP="00E62C19">
            <w:pPr>
              <w:shd w:val="clear" w:color="auto" w:fill="FFFFFF"/>
              <w:tabs>
                <w:tab w:val="left" w:pos="378"/>
              </w:tabs>
              <w:jc w:val="both"/>
              <w:rPr>
                <w:sz w:val="20"/>
                <w:szCs w:val="20"/>
              </w:rPr>
            </w:pPr>
          </w:p>
          <w:p w:rsidR="00BC0CF1" w:rsidRDefault="00BC0CF1" w:rsidP="00E62C19">
            <w:pPr>
              <w:shd w:val="clear" w:color="auto" w:fill="FFFFFF"/>
              <w:tabs>
                <w:tab w:val="left" w:pos="378"/>
              </w:tabs>
              <w:jc w:val="both"/>
              <w:rPr>
                <w:sz w:val="20"/>
                <w:szCs w:val="20"/>
              </w:rPr>
            </w:pP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4.5.3.</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защиты конфиденциальной информации в ИС</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BC0CF1" w:rsidP="00E62C19">
            <w:pPr>
              <w:shd w:val="clear" w:color="auto" w:fill="FFFFFF"/>
              <w:tabs>
                <w:tab w:val="left" w:pos="378"/>
              </w:tabs>
              <w:jc w:val="both"/>
              <w:rPr>
                <w:sz w:val="20"/>
                <w:szCs w:val="20"/>
              </w:rPr>
            </w:pPr>
            <w:r>
              <w:rPr>
                <w:sz w:val="20"/>
                <w:szCs w:val="20"/>
              </w:rPr>
              <w:t>Поддержание уровня обеспечения уровня безопасности</w:t>
            </w:r>
          </w:p>
          <w:p w:rsidR="00BC0CF1" w:rsidRDefault="00BC0CF1" w:rsidP="00E62C19">
            <w:pPr>
              <w:shd w:val="clear" w:color="auto" w:fill="FFFFFF"/>
              <w:tabs>
                <w:tab w:val="left" w:pos="378"/>
              </w:tabs>
              <w:jc w:val="both"/>
              <w:rPr>
                <w:sz w:val="20"/>
                <w:szCs w:val="20"/>
              </w:rPr>
            </w:pP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4.5.4.</w:t>
            </w:r>
          </w:p>
        </w:tc>
        <w:tc>
          <w:tcPr>
            <w:tcW w:w="1417" w:type="dxa"/>
            <w:gridSpan w:val="4"/>
            <w:tcBorders>
              <w:top w:val="single" w:sz="4" w:space="0" w:color="auto"/>
              <w:left w:val="single" w:sz="4" w:space="0" w:color="auto"/>
              <w:bottom w:val="single" w:sz="4" w:space="0" w:color="auto"/>
              <w:right w:val="single" w:sz="4" w:space="0" w:color="auto"/>
            </w:tcBorders>
          </w:tcPr>
          <w:p w:rsidR="00BC0CF1" w:rsidRDefault="00BC0CF1" w:rsidP="00E62C19">
            <w:pPr>
              <w:pStyle w:val="ConsPlusCell"/>
              <w:rPr>
                <w:rFonts w:ascii="Times New Roman" w:hAnsi="Times New Roman" w:cs="Times New Roman"/>
              </w:rPr>
            </w:pPr>
            <w:r w:rsidRPr="00471313">
              <w:rPr>
                <w:rFonts w:ascii="Times New Roman" w:hAnsi="Times New Roman" w:cs="Times New Roman"/>
              </w:rPr>
              <w:t>Обеспечение информационной безопасности в КСП</w:t>
            </w:r>
            <w:r>
              <w:rPr>
                <w:rFonts w:ascii="Times New Roman" w:hAnsi="Times New Roman" w:cs="Times New Roman"/>
              </w:rPr>
              <w:t>Д</w:t>
            </w:r>
          </w:p>
          <w:p w:rsidR="00BC0CF1" w:rsidRDefault="00BC0CF1" w:rsidP="00E62C19">
            <w:pPr>
              <w:pStyle w:val="ConsPlusCell"/>
              <w:rPr>
                <w:rFonts w:ascii="Times New Roman" w:hAnsi="Times New Roman" w:cs="Times New Roman"/>
              </w:rPr>
            </w:pPr>
          </w:p>
          <w:p w:rsidR="00BC0CF1" w:rsidRPr="00471313" w:rsidRDefault="00BC0CF1" w:rsidP="00E62C19">
            <w:pPr>
              <w:pStyle w:val="ConsPlusCell"/>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rStyle w:val="apple-style-span"/>
                <w:sz w:val="20"/>
                <w:szCs w:val="20"/>
              </w:rPr>
            </w:pPr>
            <w:r w:rsidRPr="00471313">
              <w:rPr>
                <w:rStyle w:val="apple-style-span"/>
                <w:sz w:val="20"/>
                <w:szCs w:val="20"/>
              </w:rPr>
              <w:t>Администрация МО МР «Сыктывдинский»</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2015</w:t>
            </w:r>
          </w:p>
          <w:p w:rsidR="00BC0CF1" w:rsidRPr="00471313" w:rsidRDefault="00BC0CF1"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2020</w:t>
            </w:r>
          </w:p>
        </w:tc>
        <w:tc>
          <w:tcPr>
            <w:tcW w:w="2977" w:type="dxa"/>
            <w:gridSpan w:val="6"/>
            <w:tcBorders>
              <w:top w:val="single" w:sz="4" w:space="0" w:color="auto"/>
              <w:left w:val="single" w:sz="4" w:space="0" w:color="auto"/>
              <w:bottom w:val="single" w:sz="4" w:space="0" w:color="auto"/>
              <w:right w:val="single" w:sz="4" w:space="0" w:color="auto"/>
            </w:tcBorders>
          </w:tcPr>
          <w:p w:rsidR="00BC0CF1" w:rsidRDefault="00BC0CF1" w:rsidP="00E62C19">
            <w:pPr>
              <w:shd w:val="clear" w:color="auto" w:fill="FFFFFF"/>
              <w:tabs>
                <w:tab w:val="left" w:pos="378"/>
              </w:tabs>
              <w:jc w:val="both"/>
              <w:rPr>
                <w:sz w:val="20"/>
                <w:szCs w:val="20"/>
              </w:rPr>
            </w:pPr>
            <w:r>
              <w:rPr>
                <w:sz w:val="20"/>
                <w:szCs w:val="20"/>
              </w:rPr>
              <w:t>Поддержание уровня обеспечения уровня безопасности</w:t>
            </w:r>
          </w:p>
          <w:p w:rsidR="00BC0CF1" w:rsidRPr="00471313" w:rsidRDefault="00BC0CF1"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p>
        </w:tc>
        <w:tc>
          <w:tcPr>
            <w:tcW w:w="4822"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autoSpaceDE w:val="0"/>
              <w:autoSpaceDN w:val="0"/>
              <w:adjustRightInd w:val="0"/>
              <w:rPr>
                <w:sz w:val="20"/>
                <w:szCs w:val="20"/>
              </w:rPr>
            </w:pPr>
          </w:p>
        </w:tc>
      </w:tr>
      <w:tr w:rsidR="00BC0CF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N </w:t>
            </w:r>
            <w:r w:rsidRPr="00471313">
              <w:rPr>
                <w:rFonts w:ascii="Times New Roman" w:hAnsi="Times New Roman" w:cs="Times New Roman"/>
              </w:rPr>
              <w:br/>
              <w:t>п/п</w:t>
            </w:r>
          </w:p>
        </w:tc>
        <w:tc>
          <w:tcPr>
            <w:tcW w:w="1417" w:type="dxa"/>
            <w:gridSpan w:val="4"/>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rPr>
                <w:rFonts w:ascii="Times New Roman" w:hAnsi="Times New Roman" w:cs="Times New Roman"/>
              </w:rPr>
            </w:pPr>
            <w:r w:rsidRPr="00471313">
              <w:rPr>
                <w:rFonts w:ascii="Times New Roman" w:hAnsi="Times New Roman" w:cs="Times New Roman"/>
              </w:rPr>
              <w:t xml:space="preserve">Номер и </w:t>
            </w:r>
            <w:r w:rsidRPr="00471313">
              <w:rPr>
                <w:rFonts w:ascii="Times New Roman" w:hAnsi="Times New Roman" w:cs="Times New Roman"/>
              </w:rPr>
              <w:br/>
              <w:t xml:space="preserve">наименование </w:t>
            </w:r>
            <w:r w:rsidRPr="00471313">
              <w:rPr>
                <w:rFonts w:ascii="Times New Roman" w:hAnsi="Times New Roman" w:cs="Times New Roman"/>
              </w:rPr>
              <w:br/>
            </w:r>
            <w:r w:rsidRPr="00471313">
              <w:rPr>
                <w:rFonts w:ascii="Times New Roman" w:hAnsi="Times New Roman" w:cs="Times New Roman"/>
              </w:rPr>
              <w:lastRenderedPageBreak/>
              <w:t>ведомственной</w:t>
            </w:r>
            <w:r w:rsidRPr="00471313">
              <w:rPr>
                <w:rFonts w:ascii="Times New Roman" w:hAnsi="Times New Roman" w:cs="Times New Roman"/>
              </w:rPr>
              <w:br/>
              <w:t xml:space="preserve"> целевой программы, основного </w:t>
            </w:r>
            <w:r w:rsidRPr="00471313">
              <w:rPr>
                <w:rFonts w:ascii="Times New Roman" w:hAnsi="Times New Roman" w:cs="Times New Roman"/>
              </w:rPr>
              <w:br/>
              <w:t xml:space="preserve"> мероприятия</w:t>
            </w:r>
          </w:p>
        </w:tc>
        <w:tc>
          <w:tcPr>
            <w:tcW w:w="1276"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 xml:space="preserve">Ответственный исполнитель </w:t>
            </w:r>
            <w:r w:rsidRPr="00471313">
              <w:rPr>
                <w:sz w:val="20"/>
                <w:szCs w:val="20"/>
              </w:rPr>
              <w:lastRenderedPageBreak/>
              <w:t>ВЦП, основного мероприятия</w:t>
            </w:r>
          </w:p>
        </w:tc>
        <w:tc>
          <w:tcPr>
            <w:tcW w:w="567"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 xml:space="preserve">Срок </w:t>
            </w:r>
            <w:r w:rsidRPr="00471313">
              <w:rPr>
                <w:sz w:val="20"/>
                <w:szCs w:val="20"/>
              </w:rPr>
              <w:br/>
              <w:t xml:space="preserve"> </w:t>
            </w:r>
            <w:r w:rsidRPr="00471313">
              <w:rPr>
                <w:sz w:val="20"/>
                <w:szCs w:val="20"/>
              </w:rPr>
              <w:lastRenderedPageBreak/>
              <w:t xml:space="preserve">начала </w:t>
            </w:r>
            <w:r w:rsidRPr="00471313">
              <w:rPr>
                <w:sz w:val="20"/>
                <w:szCs w:val="20"/>
              </w:rPr>
              <w:br/>
              <w:t>реализации</w:t>
            </w:r>
          </w:p>
        </w:tc>
        <w:tc>
          <w:tcPr>
            <w:tcW w:w="567" w:type="dxa"/>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lastRenderedPageBreak/>
              <w:t xml:space="preserve">Срок </w:t>
            </w:r>
            <w:r w:rsidRPr="00471313">
              <w:rPr>
                <w:sz w:val="20"/>
                <w:szCs w:val="20"/>
              </w:rPr>
              <w:br/>
              <w:t>окон</w:t>
            </w:r>
            <w:r w:rsidRPr="00471313">
              <w:rPr>
                <w:sz w:val="20"/>
                <w:szCs w:val="20"/>
              </w:rPr>
              <w:lastRenderedPageBreak/>
              <w:t xml:space="preserve">чания </w:t>
            </w:r>
            <w:r w:rsidRPr="00471313">
              <w:rPr>
                <w:sz w:val="20"/>
                <w:szCs w:val="20"/>
              </w:rPr>
              <w:br/>
              <w:t>реализации</w:t>
            </w:r>
          </w:p>
        </w:tc>
        <w:tc>
          <w:tcPr>
            <w:tcW w:w="2977" w:type="dxa"/>
            <w:gridSpan w:val="6"/>
            <w:tcBorders>
              <w:top w:val="single" w:sz="4" w:space="0" w:color="auto"/>
              <w:left w:val="single" w:sz="4" w:space="0" w:color="auto"/>
              <w:bottom w:val="single" w:sz="4" w:space="0" w:color="auto"/>
              <w:right w:val="single" w:sz="4" w:space="0" w:color="auto"/>
            </w:tcBorders>
          </w:tcPr>
          <w:p w:rsidR="00BC0CF1" w:rsidRPr="00471313" w:rsidRDefault="00BC0CF1" w:rsidP="00E62C19">
            <w:pPr>
              <w:shd w:val="clear" w:color="auto" w:fill="FFFFFF"/>
              <w:tabs>
                <w:tab w:val="left" w:pos="378"/>
              </w:tabs>
              <w:jc w:val="both"/>
              <w:rPr>
                <w:sz w:val="20"/>
                <w:szCs w:val="20"/>
              </w:rPr>
            </w:pPr>
            <w:r w:rsidRPr="00471313">
              <w:rPr>
                <w:sz w:val="20"/>
                <w:szCs w:val="20"/>
              </w:rPr>
              <w:lastRenderedPageBreak/>
              <w:t>Ожидаемый непосредственный результат (краткое  описание) к 2020 году</w:t>
            </w:r>
          </w:p>
        </w:tc>
        <w:tc>
          <w:tcPr>
            <w:tcW w:w="3401" w:type="dxa"/>
            <w:gridSpan w:val="2"/>
            <w:tcBorders>
              <w:top w:val="single" w:sz="4" w:space="0" w:color="auto"/>
              <w:left w:val="single" w:sz="4" w:space="0" w:color="auto"/>
              <w:bottom w:val="single" w:sz="4" w:space="0" w:color="auto"/>
              <w:right w:val="single" w:sz="4" w:space="0" w:color="auto"/>
            </w:tcBorders>
          </w:tcPr>
          <w:p w:rsidR="00BC0CF1" w:rsidRPr="00471313" w:rsidRDefault="00BC0CF1" w:rsidP="00E62C19">
            <w:pPr>
              <w:pStyle w:val="ConsPlusCell"/>
              <w:jc w:val="both"/>
              <w:rPr>
                <w:rFonts w:ascii="Times New Roman" w:hAnsi="Times New Roman" w:cs="Times New Roman"/>
              </w:rPr>
            </w:pPr>
            <w:r w:rsidRPr="00471313">
              <w:rPr>
                <w:rFonts w:ascii="Times New Roman" w:hAnsi="Times New Roman" w:cs="Times New Roman"/>
              </w:rPr>
              <w:t xml:space="preserve">Последствия </w:t>
            </w:r>
            <w:proofErr w:type="spellStart"/>
            <w:r w:rsidRPr="00471313">
              <w:rPr>
                <w:rFonts w:ascii="Times New Roman" w:hAnsi="Times New Roman" w:cs="Times New Roman"/>
              </w:rPr>
              <w:t>нереализации</w:t>
            </w:r>
            <w:proofErr w:type="spellEnd"/>
            <w:r w:rsidRPr="00471313">
              <w:rPr>
                <w:rFonts w:ascii="Times New Roman" w:hAnsi="Times New Roman" w:cs="Times New Roman"/>
              </w:rPr>
              <w:t xml:space="preserve"> </w:t>
            </w:r>
            <w:r w:rsidRPr="00471313">
              <w:rPr>
                <w:rFonts w:ascii="Times New Roman" w:hAnsi="Times New Roman" w:cs="Times New Roman"/>
              </w:rPr>
              <w:br/>
              <w:t xml:space="preserve"> основного </w:t>
            </w:r>
            <w:r w:rsidRPr="00471313">
              <w:rPr>
                <w:rFonts w:ascii="Times New Roman" w:hAnsi="Times New Roman" w:cs="Times New Roman"/>
              </w:rPr>
              <w:br/>
              <w:t xml:space="preserve"> мероприятия</w:t>
            </w:r>
          </w:p>
        </w:tc>
        <w:tc>
          <w:tcPr>
            <w:tcW w:w="4827" w:type="dxa"/>
            <w:gridSpan w:val="3"/>
            <w:tcBorders>
              <w:top w:val="single" w:sz="4" w:space="0" w:color="auto"/>
              <w:left w:val="single" w:sz="4" w:space="0" w:color="auto"/>
              <w:bottom w:val="single" w:sz="4" w:space="0" w:color="auto"/>
              <w:right w:val="single" w:sz="4" w:space="0" w:color="auto"/>
            </w:tcBorders>
          </w:tcPr>
          <w:p w:rsidR="00BC0CF1" w:rsidRPr="00471313" w:rsidRDefault="00BC0CF1" w:rsidP="00E62C19">
            <w:pPr>
              <w:rPr>
                <w:sz w:val="20"/>
                <w:szCs w:val="20"/>
              </w:rPr>
            </w:pPr>
            <w:r w:rsidRPr="00471313">
              <w:rPr>
                <w:sz w:val="20"/>
                <w:szCs w:val="20"/>
              </w:rPr>
              <w:t xml:space="preserve">Связь с </w:t>
            </w:r>
            <w:r w:rsidRPr="00471313">
              <w:rPr>
                <w:sz w:val="20"/>
                <w:szCs w:val="20"/>
              </w:rPr>
              <w:br/>
              <w:t xml:space="preserve"> показателями </w:t>
            </w:r>
            <w:r w:rsidRPr="00471313">
              <w:rPr>
                <w:sz w:val="20"/>
                <w:szCs w:val="20"/>
              </w:rPr>
              <w:br/>
              <w:t>муниципальной</w:t>
            </w:r>
            <w:r w:rsidRPr="00471313">
              <w:rPr>
                <w:sz w:val="20"/>
                <w:szCs w:val="20"/>
              </w:rPr>
              <w:br/>
            </w:r>
            <w:r w:rsidRPr="00471313">
              <w:rPr>
                <w:sz w:val="20"/>
                <w:szCs w:val="20"/>
              </w:rPr>
              <w:lastRenderedPageBreak/>
              <w:t xml:space="preserve"> программы </w:t>
            </w:r>
            <w:r w:rsidRPr="00471313">
              <w:rPr>
                <w:sz w:val="20"/>
                <w:szCs w:val="20"/>
              </w:rPr>
              <w:br/>
              <w:t>(подпрограммы)</w:t>
            </w:r>
          </w:p>
        </w:tc>
      </w:tr>
      <w:tr w:rsidR="00E36CB8"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2977" w:type="dxa"/>
            <w:gridSpan w:val="6"/>
            <w:tcBorders>
              <w:top w:val="single" w:sz="4" w:space="0" w:color="auto"/>
              <w:left w:val="single" w:sz="4" w:space="0" w:color="auto"/>
              <w:bottom w:val="single" w:sz="4" w:space="0" w:color="auto"/>
              <w:right w:val="single" w:sz="4" w:space="0" w:color="auto"/>
            </w:tcBorders>
          </w:tcPr>
          <w:p w:rsidR="00E36CB8" w:rsidRPr="00471313" w:rsidRDefault="00E36CB8"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jc w:val="both"/>
              <w:rPr>
                <w:rFonts w:ascii="Times New Roman" w:hAnsi="Times New Roman" w:cs="Times New Roman"/>
              </w:rPr>
            </w:pPr>
          </w:p>
        </w:tc>
        <w:tc>
          <w:tcPr>
            <w:tcW w:w="4827"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r>
      <w:tr w:rsidR="00E36CB8"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rPr>
                <w:rFonts w:ascii="Times New Roman" w:hAnsi="Times New Roman" w:cs="Times New Roman"/>
              </w:rPr>
            </w:pPr>
          </w:p>
        </w:tc>
        <w:tc>
          <w:tcPr>
            <w:tcW w:w="1276"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c>
          <w:tcPr>
            <w:tcW w:w="2977" w:type="dxa"/>
            <w:gridSpan w:val="6"/>
            <w:tcBorders>
              <w:top w:val="single" w:sz="4" w:space="0" w:color="auto"/>
              <w:left w:val="single" w:sz="4" w:space="0" w:color="auto"/>
              <w:bottom w:val="single" w:sz="4" w:space="0" w:color="auto"/>
              <w:right w:val="single" w:sz="4" w:space="0" w:color="auto"/>
            </w:tcBorders>
          </w:tcPr>
          <w:p w:rsidR="00E36CB8" w:rsidRPr="00471313" w:rsidRDefault="00E36CB8" w:rsidP="00E62C19">
            <w:pPr>
              <w:shd w:val="clear" w:color="auto" w:fill="FFFFFF"/>
              <w:tabs>
                <w:tab w:val="left" w:pos="378"/>
              </w:tabs>
              <w:jc w:val="both"/>
              <w:rPr>
                <w:sz w:val="20"/>
                <w:szCs w:val="20"/>
              </w:rPr>
            </w:pPr>
          </w:p>
        </w:tc>
        <w:tc>
          <w:tcPr>
            <w:tcW w:w="3401" w:type="dxa"/>
            <w:gridSpan w:val="2"/>
            <w:tcBorders>
              <w:top w:val="single" w:sz="4" w:space="0" w:color="auto"/>
              <w:left w:val="single" w:sz="4" w:space="0" w:color="auto"/>
              <w:bottom w:val="single" w:sz="4" w:space="0" w:color="auto"/>
              <w:right w:val="single" w:sz="4" w:space="0" w:color="auto"/>
            </w:tcBorders>
          </w:tcPr>
          <w:p w:rsidR="00E36CB8" w:rsidRPr="00471313" w:rsidRDefault="00E36CB8" w:rsidP="00E62C19">
            <w:pPr>
              <w:pStyle w:val="ConsPlusCell"/>
              <w:jc w:val="both"/>
              <w:rPr>
                <w:rFonts w:ascii="Times New Roman" w:hAnsi="Times New Roman" w:cs="Times New Roman"/>
              </w:rPr>
            </w:pPr>
          </w:p>
        </w:tc>
        <w:tc>
          <w:tcPr>
            <w:tcW w:w="4827" w:type="dxa"/>
            <w:gridSpan w:val="3"/>
            <w:tcBorders>
              <w:top w:val="single" w:sz="4" w:space="0" w:color="auto"/>
              <w:left w:val="single" w:sz="4" w:space="0" w:color="auto"/>
              <w:bottom w:val="single" w:sz="4" w:space="0" w:color="auto"/>
              <w:right w:val="single" w:sz="4" w:space="0" w:color="auto"/>
            </w:tcBorders>
          </w:tcPr>
          <w:p w:rsidR="00E36CB8" w:rsidRPr="00471313" w:rsidRDefault="00E36CB8" w:rsidP="00E62C19">
            <w:pPr>
              <w:rPr>
                <w:sz w:val="20"/>
                <w:szCs w:val="20"/>
              </w:rPr>
            </w:pPr>
          </w:p>
        </w:tc>
      </w:tr>
      <w:tr w:rsidR="004C63C1" w:rsidRPr="00471313" w:rsidTr="00A039F9">
        <w:trPr>
          <w:tblCellSpacing w:w="5" w:type="nil"/>
        </w:trPr>
        <w:tc>
          <w:tcPr>
            <w:tcW w:w="713" w:type="dxa"/>
            <w:gridSpan w:val="2"/>
            <w:tcBorders>
              <w:top w:val="single" w:sz="4" w:space="0" w:color="auto"/>
              <w:left w:val="single" w:sz="4" w:space="0" w:color="auto"/>
              <w:bottom w:val="single" w:sz="4" w:space="0" w:color="auto"/>
              <w:right w:val="single" w:sz="4" w:space="0" w:color="auto"/>
            </w:tcBorders>
          </w:tcPr>
          <w:p w:rsidR="004C63C1" w:rsidRPr="00471313" w:rsidRDefault="004C63C1" w:rsidP="008C376B">
            <w:pPr>
              <w:pStyle w:val="ConsPlusCell"/>
              <w:jc w:val="center"/>
              <w:rPr>
                <w:rFonts w:ascii="Times New Roman" w:hAnsi="Times New Roman" w:cs="Times New Roman"/>
              </w:rPr>
            </w:pPr>
            <w:r>
              <w:rPr>
                <w:rFonts w:ascii="Times New Roman" w:hAnsi="Times New Roman" w:cs="Times New Roman"/>
              </w:rPr>
              <w:t>1</w:t>
            </w:r>
          </w:p>
        </w:tc>
        <w:tc>
          <w:tcPr>
            <w:tcW w:w="1417" w:type="dxa"/>
            <w:gridSpan w:val="4"/>
            <w:tcBorders>
              <w:top w:val="single" w:sz="4" w:space="0" w:color="auto"/>
              <w:left w:val="single" w:sz="4" w:space="0" w:color="auto"/>
              <w:bottom w:val="single" w:sz="4" w:space="0" w:color="auto"/>
              <w:right w:val="single" w:sz="4" w:space="0" w:color="auto"/>
            </w:tcBorders>
          </w:tcPr>
          <w:p w:rsidR="004C63C1" w:rsidRPr="00471313" w:rsidRDefault="004C63C1" w:rsidP="008C376B">
            <w:pPr>
              <w:pStyle w:val="ConsPlusCell"/>
              <w:jc w:val="center"/>
              <w:rPr>
                <w:rFonts w:ascii="Times New Roman" w:hAnsi="Times New Roman" w:cs="Times New Roman"/>
              </w:rPr>
            </w:pPr>
            <w:r>
              <w:rPr>
                <w:rFonts w:ascii="Times New Roman" w:hAnsi="Times New Roman" w:cs="Times New Roman"/>
              </w:rPr>
              <w:t>2</w:t>
            </w:r>
          </w:p>
        </w:tc>
        <w:tc>
          <w:tcPr>
            <w:tcW w:w="1276" w:type="dxa"/>
            <w:gridSpan w:val="3"/>
            <w:tcBorders>
              <w:top w:val="single" w:sz="4" w:space="0" w:color="auto"/>
              <w:left w:val="single" w:sz="4" w:space="0" w:color="auto"/>
              <w:bottom w:val="single" w:sz="4" w:space="0" w:color="auto"/>
              <w:right w:val="single" w:sz="4" w:space="0" w:color="auto"/>
            </w:tcBorders>
          </w:tcPr>
          <w:p w:rsidR="004C63C1" w:rsidRPr="00471313" w:rsidRDefault="004C63C1" w:rsidP="008C376B">
            <w:pPr>
              <w:jc w:val="center"/>
              <w:rPr>
                <w:rStyle w:val="apple-style-span"/>
                <w:sz w:val="20"/>
                <w:szCs w:val="20"/>
              </w:rPr>
            </w:pPr>
            <w:r>
              <w:rPr>
                <w:rStyle w:val="apple-style-sp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tcPr>
          <w:p w:rsidR="004C63C1" w:rsidRPr="00471313" w:rsidRDefault="004C63C1" w:rsidP="008C376B">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C63C1" w:rsidRPr="00471313" w:rsidRDefault="004C63C1" w:rsidP="008C376B">
            <w:pPr>
              <w:jc w:val="center"/>
              <w:rPr>
                <w:sz w:val="20"/>
                <w:szCs w:val="20"/>
              </w:rPr>
            </w:pPr>
            <w:r>
              <w:rPr>
                <w:sz w:val="20"/>
                <w:szCs w:val="20"/>
              </w:rPr>
              <w:t>5</w:t>
            </w:r>
          </w:p>
        </w:tc>
        <w:tc>
          <w:tcPr>
            <w:tcW w:w="2977" w:type="dxa"/>
            <w:gridSpan w:val="6"/>
            <w:tcBorders>
              <w:top w:val="single" w:sz="4" w:space="0" w:color="auto"/>
              <w:left w:val="single" w:sz="4" w:space="0" w:color="auto"/>
              <w:bottom w:val="single" w:sz="4" w:space="0" w:color="auto"/>
              <w:right w:val="single" w:sz="4" w:space="0" w:color="auto"/>
            </w:tcBorders>
          </w:tcPr>
          <w:p w:rsidR="004C63C1" w:rsidRDefault="004C63C1" w:rsidP="008C376B">
            <w:pPr>
              <w:shd w:val="clear" w:color="auto" w:fill="FFFFFF"/>
              <w:tabs>
                <w:tab w:val="left" w:pos="378"/>
              </w:tabs>
              <w:jc w:val="center"/>
              <w:rPr>
                <w:sz w:val="20"/>
                <w:szCs w:val="20"/>
              </w:rPr>
            </w:pPr>
            <w:r>
              <w:rPr>
                <w:sz w:val="20"/>
                <w:szCs w:val="20"/>
              </w:rPr>
              <w:t>6</w:t>
            </w:r>
          </w:p>
        </w:tc>
        <w:tc>
          <w:tcPr>
            <w:tcW w:w="3401" w:type="dxa"/>
            <w:gridSpan w:val="2"/>
            <w:tcBorders>
              <w:top w:val="single" w:sz="4" w:space="0" w:color="auto"/>
              <w:left w:val="single" w:sz="4" w:space="0" w:color="auto"/>
              <w:bottom w:val="single" w:sz="4" w:space="0" w:color="auto"/>
              <w:right w:val="single" w:sz="4" w:space="0" w:color="auto"/>
            </w:tcBorders>
          </w:tcPr>
          <w:p w:rsidR="004C63C1" w:rsidRPr="00471313" w:rsidRDefault="004C63C1" w:rsidP="008C376B">
            <w:pPr>
              <w:pStyle w:val="ConsPlusCell"/>
              <w:jc w:val="center"/>
              <w:rPr>
                <w:rFonts w:ascii="Times New Roman" w:hAnsi="Times New Roman" w:cs="Times New Roman"/>
              </w:rPr>
            </w:pPr>
            <w:r>
              <w:rPr>
                <w:rFonts w:ascii="Times New Roman" w:hAnsi="Times New Roman" w:cs="Times New Roman"/>
              </w:rPr>
              <w:t>7</w:t>
            </w:r>
          </w:p>
        </w:tc>
        <w:tc>
          <w:tcPr>
            <w:tcW w:w="4827" w:type="dxa"/>
            <w:gridSpan w:val="3"/>
            <w:tcBorders>
              <w:top w:val="single" w:sz="4" w:space="0" w:color="auto"/>
              <w:left w:val="single" w:sz="4" w:space="0" w:color="auto"/>
              <w:bottom w:val="single" w:sz="4" w:space="0" w:color="auto"/>
              <w:right w:val="single" w:sz="4" w:space="0" w:color="auto"/>
            </w:tcBorders>
          </w:tcPr>
          <w:p w:rsidR="004C63C1" w:rsidRPr="00471313" w:rsidRDefault="004C63C1" w:rsidP="008C376B">
            <w:pPr>
              <w:autoSpaceDE w:val="0"/>
              <w:autoSpaceDN w:val="0"/>
              <w:adjustRightInd w:val="0"/>
              <w:jc w:val="center"/>
              <w:rPr>
                <w:sz w:val="20"/>
                <w:szCs w:val="20"/>
              </w:rPr>
            </w:pPr>
            <w:r>
              <w:rPr>
                <w:sz w:val="20"/>
                <w:szCs w:val="20"/>
              </w:rPr>
              <w:t>8</w:t>
            </w:r>
          </w:p>
        </w:tc>
      </w:tr>
      <w:tr w:rsidR="00BC0CF1" w:rsidRPr="00EC21C8" w:rsidTr="00A039F9">
        <w:trPr>
          <w:tblCellSpacing w:w="5" w:type="nil"/>
        </w:trPr>
        <w:tc>
          <w:tcPr>
            <w:tcW w:w="15745" w:type="dxa"/>
            <w:gridSpan w:val="23"/>
            <w:tcBorders>
              <w:top w:val="single" w:sz="4" w:space="0" w:color="auto"/>
              <w:left w:val="single" w:sz="4" w:space="0" w:color="auto"/>
              <w:bottom w:val="single" w:sz="4" w:space="0" w:color="auto"/>
              <w:right w:val="single" w:sz="4" w:space="0" w:color="auto"/>
            </w:tcBorders>
          </w:tcPr>
          <w:p w:rsidR="00A039F9" w:rsidRDefault="00A039F9" w:rsidP="00E62C19">
            <w:pPr>
              <w:autoSpaceDE w:val="0"/>
              <w:autoSpaceDN w:val="0"/>
              <w:adjustRightInd w:val="0"/>
              <w:rPr>
                <w:b/>
                <w:bCs/>
                <w:sz w:val="20"/>
                <w:szCs w:val="20"/>
              </w:rPr>
            </w:pPr>
          </w:p>
          <w:p w:rsidR="00BC0CF1" w:rsidRDefault="00BC0CF1" w:rsidP="00E62C19">
            <w:pPr>
              <w:autoSpaceDE w:val="0"/>
              <w:autoSpaceDN w:val="0"/>
              <w:adjustRightInd w:val="0"/>
              <w:rPr>
                <w:b/>
                <w:bCs/>
                <w:sz w:val="20"/>
                <w:szCs w:val="20"/>
              </w:rPr>
            </w:pPr>
            <w:r w:rsidRPr="00EC21C8">
              <w:rPr>
                <w:b/>
                <w:bCs/>
                <w:sz w:val="20"/>
                <w:szCs w:val="20"/>
              </w:rPr>
              <w:t>Подпрограмма  5. «Противодействие коррупции в муниципальном образовании муниципального района «Сыктывдинский» на 2015-2020 годы»</w:t>
            </w:r>
          </w:p>
          <w:p w:rsidR="00A039F9" w:rsidRPr="00EC21C8" w:rsidRDefault="00A039F9" w:rsidP="00E62C19">
            <w:pPr>
              <w:autoSpaceDE w:val="0"/>
              <w:autoSpaceDN w:val="0"/>
              <w:adjustRightInd w:val="0"/>
              <w:rPr>
                <w:sz w:val="20"/>
                <w:szCs w:val="20"/>
              </w:rPr>
            </w:pPr>
          </w:p>
        </w:tc>
      </w:tr>
      <w:tr w:rsidR="00BC0CF1" w:rsidRPr="00A6465B" w:rsidTr="00A039F9">
        <w:trPr>
          <w:tblCellSpacing w:w="5" w:type="nil"/>
        </w:trPr>
        <w:tc>
          <w:tcPr>
            <w:tcW w:w="15745" w:type="dxa"/>
            <w:gridSpan w:val="23"/>
            <w:tcBorders>
              <w:top w:val="single" w:sz="4" w:space="0" w:color="auto"/>
              <w:left w:val="single" w:sz="4" w:space="0" w:color="auto"/>
              <w:bottom w:val="single" w:sz="4" w:space="0" w:color="auto"/>
              <w:right w:val="single" w:sz="4" w:space="0" w:color="auto"/>
            </w:tcBorders>
          </w:tcPr>
          <w:p w:rsidR="00A039F9" w:rsidRDefault="00A039F9" w:rsidP="00E62C19">
            <w:pPr>
              <w:pStyle w:val="ConsPlusCell"/>
              <w:snapToGrid w:val="0"/>
              <w:rPr>
                <w:rFonts w:ascii="Times New Roman" w:hAnsi="Times New Roman" w:cs="Times New Roman"/>
                <w:b/>
                <w:bCs/>
                <w:iCs/>
              </w:rPr>
            </w:pPr>
          </w:p>
          <w:p w:rsidR="00BC0CF1" w:rsidRDefault="00BC0CF1" w:rsidP="00E62C19">
            <w:pPr>
              <w:pStyle w:val="ConsPlusCell"/>
              <w:snapToGrid w:val="0"/>
              <w:rPr>
                <w:rFonts w:ascii="Times New Roman" w:hAnsi="Times New Roman" w:cs="Times New Roman"/>
                <w:sz w:val="20"/>
                <w:szCs w:val="20"/>
              </w:rPr>
            </w:pPr>
            <w:r>
              <w:rPr>
                <w:rFonts w:ascii="Times New Roman" w:hAnsi="Times New Roman" w:cs="Times New Roman"/>
                <w:b/>
                <w:bCs/>
                <w:iCs/>
              </w:rPr>
              <w:t xml:space="preserve">Задача1. </w:t>
            </w:r>
            <w:r w:rsidR="00896185" w:rsidRPr="005D0FF3">
              <w:rPr>
                <w:rFonts w:ascii="Times New Roman" w:hAnsi="Times New Roman" w:cs="Times New Roman"/>
                <w:sz w:val="20"/>
                <w:szCs w:val="20"/>
              </w:rPr>
              <w:t>Совершенствование правовых основ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A039F9" w:rsidRPr="00B7677A" w:rsidRDefault="00A039F9" w:rsidP="00E62C19">
            <w:pPr>
              <w:pStyle w:val="ConsPlusCell"/>
              <w:snapToGrid w:val="0"/>
            </w:pPr>
          </w:p>
        </w:tc>
      </w:tr>
      <w:tr w:rsidR="00A039F9" w:rsidTr="00A039F9">
        <w:tblPrEx>
          <w:tblCellSpacing w:w="0" w:type="nil"/>
        </w:tblPrEx>
        <w:trPr>
          <w:trHeight w:val="253"/>
        </w:trPr>
        <w:tc>
          <w:tcPr>
            <w:tcW w:w="597" w:type="dxa"/>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N </w:t>
            </w:r>
            <w:r>
              <w:rPr>
                <w:rFonts w:ascii="Times New Roman" w:hAnsi="Times New Roman" w:cs="Times New Roman"/>
                <w:sz w:val="20"/>
                <w:szCs w:val="20"/>
              </w:rPr>
              <w:br/>
              <w:t>п/п</w:t>
            </w:r>
          </w:p>
        </w:tc>
        <w:tc>
          <w:tcPr>
            <w:tcW w:w="2526" w:type="dxa"/>
            <w:gridSpan w:val="7"/>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Номер и </w:t>
            </w:r>
            <w:r>
              <w:rPr>
                <w:rFonts w:ascii="Times New Roman" w:hAnsi="Times New Roman" w:cs="Times New Roman"/>
                <w:sz w:val="20"/>
                <w:szCs w:val="20"/>
              </w:rPr>
              <w:br/>
              <w:t xml:space="preserve">наименование </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программы, основного </w:t>
            </w:r>
            <w:r>
              <w:rPr>
                <w:rFonts w:ascii="Times New Roman" w:hAnsi="Times New Roman" w:cs="Times New Roman"/>
                <w:sz w:val="20"/>
                <w:szCs w:val="20"/>
              </w:rPr>
              <w:br/>
              <w:t xml:space="preserve"> мероприятия</w:t>
            </w:r>
          </w:p>
        </w:tc>
        <w:tc>
          <w:tcPr>
            <w:tcW w:w="2268" w:type="dxa"/>
            <w:gridSpan w:val="6"/>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Ответственный исполнитель ВЦП, основного мероприятия</w:t>
            </w:r>
          </w:p>
        </w:tc>
        <w:tc>
          <w:tcPr>
            <w:tcW w:w="851" w:type="dxa"/>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 начала </w:t>
            </w:r>
            <w:r>
              <w:rPr>
                <w:rFonts w:ascii="Times New Roman" w:hAnsi="Times New Roman" w:cs="Times New Roman"/>
                <w:sz w:val="20"/>
                <w:szCs w:val="20"/>
              </w:rPr>
              <w:br/>
              <w:t>реализации</w:t>
            </w:r>
          </w:p>
        </w:tc>
        <w:tc>
          <w:tcPr>
            <w:tcW w:w="850" w:type="dxa"/>
            <w:vMerge w:val="restart"/>
            <w:tcBorders>
              <w:top w:val="single" w:sz="4" w:space="0" w:color="000000"/>
              <w:lef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окончания </w:t>
            </w:r>
            <w:r>
              <w:rPr>
                <w:rFonts w:ascii="Times New Roman" w:hAnsi="Times New Roman" w:cs="Times New Roman"/>
                <w:sz w:val="20"/>
                <w:szCs w:val="20"/>
              </w:rPr>
              <w:br/>
              <w:t>реализации</w:t>
            </w:r>
          </w:p>
        </w:tc>
        <w:tc>
          <w:tcPr>
            <w:tcW w:w="5529" w:type="dxa"/>
            <w:gridSpan w:val="5"/>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Ожидаемый непосредственный результат (краткое  описание) к 2020 году</w:t>
            </w:r>
          </w:p>
        </w:tc>
        <w:tc>
          <w:tcPr>
            <w:tcW w:w="2126" w:type="dxa"/>
            <w:vMerge w:val="restart"/>
            <w:tcBorders>
              <w:top w:val="single" w:sz="4" w:space="0" w:color="000000"/>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Последствия </w:t>
            </w:r>
            <w:proofErr w:type="spell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w:t>
            </w:r>
            <w:r>
              <w:rPr>
                <w:rFonts w:ascii="Times New Roman" w:hAnsi="Times New Roman" w:cs="Times New Roman"/>
                <w:sz w:val="20"/>
                <w:szCs w:val="20"/>
              </w:rPr>
              <w:br/>
              <w:t xml:space="preserve"> основного </w:t>
            </w:r>
            <w:r>
              <w:rPr>
                <w:rFonts w:ascii="Times New Roman" w:hAnsi="Times New Roman" w:cs="Times New Roman"/>
                <w:sz w:val="20"/>
                <w:szCs w:val="20"/>
              </w:rPr>
              <w:br/>
              <w:t xml:space="preserve"> мероприятия</w:t>
            </w:r>
          </w:p>
        </w:tc>
        <w:tc>
          <w:tcPr>
            <w:tcW w:w="998" w:type="dxa"/>
            <w:vMerge w:val="restart"/>
            <w:tcBorders>
              <w:top w:val="single" w:sz="4" w:space="0" w:color="000000"/>
              <w:left w:val="single" w:sz="4" w:space="0" w:color="000000"/>
              <w:bottom w:val="single" w:sz="4" w:space="0" w:color="000000"/>
              <w:righ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 xml:space="preserve">Связь с </w:t>
            </w:r>
            <w:r>
              <w:rPr>
                <w:rFonts w:ascii="Times New Roman" w:hAnsi="Times New Roman" w:cs="Times New Roman"/>
                <w:sz w:val="20"/>
                <w:szCs w:val="20"/>
              </w:rPr>
              <w:br/>
              <w:t xml:space="preserve"> показателями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w:t>
            </w:r>
          </w:p>
        </w:tc>
      </w:tr>
      <w:tr w:rsidR="00A039F9" w:rsidRPr="00A6465B" w:rsidTr="00A039F9">
        <w:tblPrEx>
          <w:tblCellSpacing w:w="0" w:type="nil"/>
        </w:tblPrEx>
        <w:trPr>
          <w:trHeight w:val="276"/>
        </w:trPr>
        <w:tc>
          <w:tcPr>
            <w:tcW w:w="597" w:type="dxa"/>
            <w:vMerge/>
            <w:tcBorders>
              <w:left w:val="single" w:sz="4" w:space="0" w:color="000000"/>
              <w:bottom w:val="single" w:sz="4" w:space="0" w:color="000000"/>
            </w:tcBorders>
          </w:tcPr>
          <w:p w:rsidR="00A039F9" w:rsidRPr="00A6465B" w:rsidRDefault="00A039F9" w:rsidP="008C376B"/>
        </w:tc>
        <w:tc>
          <w:tcPr>
            <w:tcW w:w="2526" w:type="dxa"/>
            <w:gridSpan w:val="7"/>
            <w:vMerge/>
            <w:tcBorders>
              <w:left w:val="single" w:sz="4" w:space="0" w:color="000000"/>
              <w:bottom w:val="single" w:sz="4" w:space="0" w:color="000000"/>
            </w:tcBorders>
          </w:tcPr>
          <w:p w:rsidR="00A039F9" w:rsidRPr="00A6465B" w:rsidRDefault="00A039F9" w:rsidP="008C376B"/>
        </w:tc>
        <w:tc>
          <w:tcPr>
            <w:tcW w:w="2268" w:type="dxa"/>
            <w:gridSpan w:val="6"/>
            <w:vMerge/>
            <w:tcBorders>
              <w:left w:val="single" w:sz="4" w:space="0" w:color="000000"/>
              <w:bottom w:val="single" w:sz="4" w:space="0" w:color="000000"/>
            </w:tcBorders>
          </w:tcPr>
          <w:p w:rsidR="00A039F9" w:rsidRPr="00A6465B" w:rsidRDefault="00A039F9" w:rsidP="008C376B"/>
        </w:tc>
        <w:tc>
          <w:tcPr>
            <w:tcW w:w="851" w:type="dxa"/>
            <w:vMerge/>
            <w:tcBorders>
              <w:left w:val="single" w:sz="4" w:space="0" w:color="000000"/>
              <w:bottom w:val="single" w:sz="4" w:space="0" w:color="000000"/>
            </w:tcBorders>
          </w:tcPr>
          <w:p w:rsidR="00A039F9" w:rsidRPr="00A6465B" w:rsidRDefault="00A039F9" w:rsidP="008C376B"/>
        </w:tc>
        <w:tc>
          <w:tcPr>
            <w:tcW w:w="850" w:type="dxa"/>
            <w:vMerge/>
            <w:tcBorders>
              <w:left w:val="single" w:sz="4" w:space="0" w:color="000000"/>
              <w:bottom w:val="single" w:sz="4" w:space="0" w:color="000000"/>
            </w:tcBorders>
          </w:tcPr>
          <w:p w:rsidR="00A039F9" w:rsidRPr="00A6465B" w:rsidRDefault="00A039F9" w:rsidP="008C376B"/>
        </w:tc>
        <w:tc>
          <w:tcPr>
            <w:tcW w:w="5529" w:type="dxa"/>
            <w:gridSpan w:val="5"/>
            <w:vMerge/>
            <w:tcBorders>
              <w:left w:val="single" w:sz="4" w:space="0" w:color="000000"/>
              <w:bottom w:val="single" w:sz="4" w:space="0" w:color="000000"/>
            </w:tcBorders>
          </w:tcPr>
          <w:p w:rsidR="00A039F9" w:rsidRPr="00A6465B" w:rsidRDefault="00A039F9" w:rsidP="008C376B"/>
        </w:tc>
        <w:tc>
          <w:tcPr>
            <w:tcW w:w="2126" w:type="dxa"/>
            <w:vMerge/>
            <w:tcBorders>
              <w:left w:val="single" w:sz="4" w:space="0" w:color="000000"/>
              <w:bottom w:val="single" w:sz="4" w:space="0" w:color="000000"/>
            </w:tcBorders>
          </w:tcPr>
          <w:p w:rsidR="00A039F9" w:rsidRPr="00A6465B" w:rsidRDefault="00A039F9" w:rsidP="008C376B"/>
        </w:tc>
        <w:tc>
          <w:tcPr>
            <w:tcW w:w="998" w:type="dxa"/>
            <w:vMerge/>
            <w:tcBorders>
              <w:left w:val="single" w:sz="4" w:space="0" w:color="000000"/>
              <w:bottom w:val="single" w:sz="4" w:space="0" w:color="000000"/>
              <w:right w:val="single" w:sz="4" w:space="0" w:color="000000"/>
            </w:tcBorders>
          </w:tcPr>
          <w:p w:rsidR="00A039F9" w:rsidRPr="00A6465B" w:rsidRDefault="00A039F9" w:rsidP="008C376B"/>
        </w:tc>
      </w:tr>
      <w:tr w:rsidR="00A039F9" w:rsidTr="00256AA4">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2526" w:type="dxa"/>
            <w:gridSpan w:val="7"/>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5529" w:type="dxa"/>
            <w:gridSpan w:val="5"/>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8</w:t>
            </w:r>
          </w:p>
        </w:tc>
      </w:tr>
      <w:tr w:rsidR="00A039F9" w:rsidTr="00256AA4">
        <w:tblPrEx>
          <w:tblCellSpacing w:w="0" w:type="nil"/>
        </w:tblPrEx>
        <w:tc>
          <w:tcPr>
            <w:tcW w:w="597" w:type="dxa"/>
            <w:tcBorders>
              <w:top w:val="single" w:sz="4" w:space="0" w:color="000000"/>
              <w:left w:val="single" w:sz="4" w:space="0" w:color="000000"/>
              <w:bottom w:val="single" w:sz="4" w:space="0" w:color="auto"/>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w:t>
            </w:r>
          </w:p>
        </w:tc>
        <w:tc>
          <w:tcPr>
            <w:tcW w:w="2526" w:type="dxa"/>
            <w:gridSpan w:val="7"/>
            <w:tcBorders>
              <w:top w:val="single" w:sz="4" w:space="0" w:color="000000"/>
              <w:left w:val="single" w:sz="4" w:space="0" w:color="000000"/>
              <w:bottom w:val="single" w:sz="4" w:space="0" w:color="auto"/>
            </w:tcBorders>
          </w:tcPr>
          <w:p w:rsidR="00A039F9" w:rsidRPr="005D0FF3" w:rsidRDefault="00A039F9" w:rsidP="008C376B">
            <w:pPr>
              <w:pStyle w:val="ConsPlusCell"/>
              <w:snapToGrid w:val="0"/>
              <w:rPr>
                <w:rFonts w:ascii="Times New Roman" w:hAnsi="Times New Roman" w:cs="Times New Roman"/>
                <w:sz w:val="20"/>
                <w:szCs w:val="20"/>
              </w:rPr>
            </w:pPr>
            <w:r w:rsidRPr="005D0FF3">
              <w:rPr>
                <w:rFonts w:ascii="Times New Roman" w:hAnsi="Times New Roman" w:cs="Times New Roman"/>
                <w:b/>
                <w:bCs/>
                <w:iCs/>
                <w:sz w:val="20"/>
                <w:szCs w:val="20"/>
              </w:rPr>
              <w:t>Задача</w:t>
            </w:r>
            <w:r w:rsidRPr="005D0FF3">
              <w:rPr>
                <w:rFonts w:ascii="Times New Roman" w:hAnsi="Times New Roman" w:cs="Times New Roman"/>
                <w:sz w:val="20"/>
                <w:szCs w:val="20"/>
              </w:rPr>
              <w:t xml:space="preserve"> </w:t>
            </w:r>
          </w:p>
          <w:p w:rsidR="00A039F9" w:rsidRPr="005D0FF3" w:rsidRDefault="00A039F9" w:rsidP="008C376B">
            <w:pPr>
              <w:pStyle w:val="ConsPlusCell"/>
              <w:snapToGrid w:val="0"/>
              <w:jc w:val="both"/>
              <w:rPr>
                <w:rFonts w:ascii="Times New Roman" w:hAnsi="Times New Roman" w:cs="Times New Roman"/>
                <w:sz w:val="20"/>
                <w:szCs w:val="20"/>
              </w:rPr>
            </w:pPr>
            <w:r w:rsidRPr="005D0FF3">
              <w:rPr>
                <w:rFonts w:ascii="Times New Roman" w:hAnsi="Times New Roman" w:cs="Times New Roman"/>
                <w:sz w:val="20"/>
                <w:szCs w:val="20"/>
              </w:rPr>
              <w:t xml:space="preserve">Совершенствование правовых основ и организационных мер, направленных на противодействие коррупции в муниципальном образовании муниципального района </w:t>
            </w:r>
            <w:r w:rsidRPr="005D0FF3">
              <w:rPr>
                <w:rFonts w:ascii="Times New Roman" w:hAnsi="Times New Roman" w:cs="Times New Roman"/>
                <w:sz w:val="20"/>
                <w:szCs w:val="20"/>
              </w:rPr>
              <w:lastRenderedPageBreak/>
              <w:t>«Сыктывдинский», выявление и устранение коррупционных рисков</w:t>
            </w:r>
          </w:p>
        </w:tc>
        <w:tc>
          <w:tcPr>
            <w:tcW w:w="2268" w:type="dxa"/>
            <w:gridSpan w:val="6"/>
            <w:tcBorders>
              <w:top w:val="single" w:sz="4" w:space="0" w:color="000000"/>
              <w:left w:val="single" w:sz="4" w:space="0" w:color="000000"/>
              <w:bottom w:val="single" w:sz="4" w:space="0" w:color="auto"/>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структурные подразделения АМО МР «Сыктывдинский», администрации сельских поселений (по согласованию), глава муниципального   </w:t>
            </w:r>
            <w:r>
              <w:rPr>
                <w:rFonts w:ascii="Times New Roman" w:hAnsi="Times New Roman" w:cs="Times New Roman"/>
                <w:sz w:val="20"/>
                <w:szCs w:val="20"/>
              </w:rPr>
              <w:lastRenderedPageBreak/>
              <w:t>района – председатель Совета муниципального района, общественный совет при администрации МО МР «Сыктывдинский» (по согласованию)</w:t>
            </w:r>
          </w:p>
        </w:tc>
        <w:tc>
          <w:tcPr>
            <w:tcW w:w="851" w:type="dxa"/>
            <w:tcBorders>
              <w:top w:val="single" w:sz="4" w:space="0" w:color="000000"/>
              <w:left w:val="single" w:sz="4" w:space="0" w:color="000000"/>
              <w:bottom w:val="single" w:sz="4" w:space="0" w:color="auto"/>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top w:val="single" w:sz="4" w:space="0" w:color="000000"/>
              <w:left w:val="single" w:sz="4" w:space="0" w:color="000000"/>
              <w:bottom w:val="single" w:sz="4" w:space="0" w:color="auto"/>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top w:val="single" w:sz="4" w:space="0" w:color="000000"/>
              <w:left w:val="single" w:sz="4" w:space="0" w:color="000000"/>
              <w:bottom w:val="single" w:sz="4" w:space="0" w:color="auto"/>
            </w:tcBorders>
          </w:tcPr>
          <w:p w:rsidR="00A039F9" w:rsidRDefault="00A039F9" w:rsidP="008C376B">
            <w:pPr>
              <w:shd w:val="clear" w:color="auto" w:fill="FFFFFF"/>
              <w:tabs>
                <w:tab w:val="left" w:pos="378"/>
              </w:tabs>
              <w:autoSpaceDE w:val="0"/>
              <w:snapToGrid w:val="0"/>
              <w:jc w:val="both"/>
              <w:rPr>
                <w:sz w:val="20"/>
                <w:szCs w:val="20"/>
              </w:rPr>
            </w:pPr>
            <w:r>
              <w:rPr>
                <w:sz w:val="20"/>
                <w:szCs w:val="20"/>
              </w:rPr>
              <w:t>Планируется:</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создание и совершенствование правовых основ в сфере противодействия коррупции;</w:t>
            </w:r>
          </w:p>
          <w:p w:rsidR="00A039F9" w:rsidRDefault="00A039F9" w:rsidP="008C376B">
            <w:pPr>
              <w:shd w:val="clear" w:color="auto" w:fill="FFFFFF"/>
              <w:tabs>
                <w:tab w:val="left" w:pos="209"/>
              </w:tabs>
              <w:autoSpaceDE w:val="0"/>
              <w:ind w:firstLine="67"/>
              <w:jc w:val="both"/>
              <w:rPr>
                <w:sz w:val="20"/>
                <w:szCs w:val="20"/>
              </w:rPr>
            </w:pPr>
            <w:r>
              <w:rPr>
                <w:sz w:val="20"/>
                <w:szCs w:val="20"/>
              </w:rPr>
              <w:t xml:space="preserve">- </w:t>
            </w:r>
            <w:r w:rsidRPr="005D0FF3">
              <w:rPr>
                <w:sz w:val="20"/>
                <w:szCs w:val="20"/>
              </w:rPr>
              <w:t>приведение муниципальных правовых актов по вопросам противодействия коррупции в соответствие с федеральным и (или) республиканским законодательством в сфере противодействия коррупции</w:t>
            </w:r>
            <w:r>
              <w:rPr>
                <w:sz w:val="20"/>
                <w:szCs w:val="20"/>
              </w:rPr>
              <w:t>;</w:t>
            </w:r>
          </w:p>
          <w:p w:rsidR="00A039F9" w:rsidRPr="005D0FF3" w:rsidRDefault="00A039F9" w:rsidP="008C376B">
            <w:pPr>
              <w:shd w:val="clear" w:color="auto" w:fill="FFFFFF"/>
              <w:tabs>
                <w:tab w:val="left" w:pos="209"/>
              </w:tabs>
              <w:autoSpaceDE w:val="0"/>
              <w:ind w:firstLine="67"/>
              <w:jc w:val="both"/>
              <w:rPr>
                <w:sz w:val="20"/>
                <w:szCs w:val="20"/>
              </w:rPr>
            </w:pPr>
            <w:r>
              <w:rPr>
                <w:sz w:val="20"/>
                <w:szCs w:val="20"/>
              </w:rPr>
              <w:t>- п</w:t>
            </w:r>
            <w:r w:rsidRPr="005D0FF3">
              <w:rPr>
                <w:sz w:val="20"/>
                <w:szCs w:val="20"/>
              </w:rPr>
              <w:t>овышение качества муниципальных правовых актов</w:t>
            </w:r>
            <w:r>
              <w:rPr>
                <w:sz w:val="20"/>
                <w:szCs w:val="20"/>
              </w:rPr>
              <w:t>,</w:t>
            </w:r>
            <w:r w:rsidRPr="005D0FF3">
              <w:rPr>
                <w:sz w:val="20"/>
                <w:szCs w:val="20"/>
              </w:rPr>
              <w:t xml:space="preserve"> выявление и устранение </w:t>
            </w:r>
            <w:proofErr w:type="spellStart"/>
            <w:r w:rsidRPr="005D0FF3">
              <w:rPr>
                <w:sz w:val="20"/>
                <w:szCs w:val="20"/>
              </w:rPr>
              <w:t>коррупциогенных</w:t>
            </w:r>
            <w:proofErr w:type="spellEnd"/>
            <w:r w:rsidRPr="005D0FF3">
              <w:rPr>
                <w:sz w:val="20"/>
                <w:szCs w:val="20"/>
              </w:rPr>
              <w:t xml:space="preserve"> факторов</w:t>
            </w:r>
            <w:r>
              <w:rPr>
                <w:sz w:val="20"/>
                <w:szCs w:val="20"/>
              </w:rPr>
              <w:t>;</w:t>
            </w:r>
          </w:p>
          <w:p w:rsidR="00A039F9" w:rsidRPr="00053492" w:rsidRDefault="00A039F9" w:rsidP="008C376B">
            <w:pPr>
              <w:shd w:val="clear" w:color="auto" w:fill="FFFFFF"/>
              <w:tabs>
                <w:tab w:val="left" w:pos="209"/>
              </w:tabs>
              <w:autoSpaceDE w:val="0"/>
              <w:ind w:firstLine="67"/>
              <w:jc w:val="both"/>
              <w:rPr>
                <w:sz w:val="20"/>
                <w:szCs w:val="20"/>
              </w:rPr>
            </w:pPr>
            <w:r w:rsidRPr="00053492">
              <w:rPr>
                <w:sz w:val="20"/>
                <w:szCs w:val="20"/>
              </w:rPr>
              <w:t xml:space="preserve">- повышение качества муниципальных нормативных </w:t>
            </w:r>
            <w:r w:rsidRPr="00053492">
              <w:rPr>
                <w:sz w:val="20"/>
                <w:szCs w:val="20"/>
              </w:rPr>
              <w:lastRenderedPageBreak/>
              <w:t xml:space="preserve">правовых актов, выявление и устранение </w:t>
            </w:r>
            <w:proofErr w:type="spellStart"/>
            <w:r w:rsidRPr="00053492">
              <w:rPr>
                <w:sz w:val="20"/>
                <w:szCs w:val="20"/>
              </w:rPr>
              <w:t>коррупциогенных</w:t>
            </w:r>
            <w:proofErr w:type="spellEnd"/>
            <w:r w:rsidRPr="00053492">
              <w:rPr>
                <w:sz w:val="20"/>
                <w:szCs w:val="20"/>
              </w:rPr>
              <w:t xml:space="preserve"> факторов;</w:t>
            </w:r>
          </w:p>
          <w:p w:rsidR="00A039F9" w:rsidRPr="00053492" w:rsidRDefault="00A039F9" w:rsidP="008C376B">
            <w:pPr>
              <w:shd w:val="clear" w:color="auto" w:fill="FFFFFF"/>
              <w:tabs>
                <w:tab w:val="left" w:pos="209"/>
              </w:tabs>
              <w:autoSpaceDE w:val="0"/>
              <w:ind w:firstLine="67"/>
              <w:jc w:val="both"/>
              <w:rPr>
                <w:sz w:val="20"/>
                <w:szCs w:val="20"/>
              </w:rPr>
            </w:pPr>
            <w:r w:rsidRPr="00053492">
              <w:rPr>
                <w:sz w:val="20"/>
                <w:szCs w:val="20"/>
              </w:rPr>
              <w:t>- упорядочение деятельности органов местного самоуправления, исключение условий коррупционных проявлений  при предоставлении муниципальных услуг;</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п</w:t>
            </w:r>
            <w:r w:rsidRPr="00FB4872">
              <w:rPr>
                <w:sz w:val="20"/>
                <w:szCs w:val="20"/>
              </w:rPr>
              <w:t>овышение качества и доступности услуг, упрощение процедур взаимодействия с органами (организациями), предоставляющими услуги, снижение коррупционных рисков</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в</w:t>
            </w:r>
            <w:r w:rsidRPr="00FB4872">
              <w:rPr>
                <w:sz w:val="20"/>
                <w:szCs w:val="20"/>
              </w:rPr>
              <w:t>ыработка и принятие мер по предупреждению и устранению причин выявленных нарушений</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в</w:t>
            </w:r>
            <w:r w:rsidRPr="003E6128">
              <w:rPr>
                <w:sz w:val="20"/>
                <w:szCs w:val="20"/>
              </w:rPr>
              <w:t>ыработка предложений по повышению качества и доступности предоставления муниципальных услуг, устранение условий, способствующих возникновению коррупционных рисков</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xml:space="preserve">- </w:t>
            </w:r>
            <w:r w:rsidRPr="003E6128">
              <w:rPr>
                <w:sz w:val="20"/>
                <w:szCs w:val="20"/>
              </w:rPr>
              <w:t>выработка предложений по повышению уровня качества осуществления муниципального контроля, выработка предложений по его совершенствованию, устранение условий, способствующих возникновению коррупционных рисков</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п</w:t>
            </w:r>
            <w:r w:rsidRPr="003E6128">
              <w:rPr>
                <w:sz w:val="20"/>
                <w:szCs w:val="20"/>
              </w:rPr>
              <w:t>овышение уровня качества реализации мер по противодействию коррупции</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в</w:t>
            </w:r>
            <w:r w:rsidRPr="00C90513">
              <w:rPr>
                <w:sz w:val="20"/>
                <w:szCs w:val="20"/>
              </w:rPr>
              <w:t>ыработка единой политики в сфере противодействия коррупции, выработка предложений по ее совершенствованию</w:t>
            </w:r>
            <w:r>
              <w:rPr>
                <w:sz w:val="20"/>
                <w:szCs w:val="20"/>
              </w:rPr>
              <w:t>;</w:t>
            </w:r>
          </w:p>
          <w:p w:rsidR="00A039F9" w:rsidRPr="00D80987" w:rsidRDefault="00A039F9" w:rsidP="008C376B">
            <w:pPr>
              <w:shd w:val="clear" w:color="auto" w:fill="FFFFFF"/>
              <w:tabs>
                <w:tab w:val="left" w:pos="209"/>
              </w:tabs>
              <w:autoSpaceDE w:val="0"/>
              <w:ind w:firstLine="67"/>
              <w:jc w:val="both"/>
              <w:rPr>
                <w:sz w:val="20"/>
                <w:szCs w:val="20"/>
              </w:rPr>
            </w:pPr>
            <w:r>
              <w:rPr>
                <w:sz w:val="20"/>
                <w:szCs w:val="20"/>
              </w:rPr>
              <w:t xml:space="preserve">- </w:t>
            </w:r>
            <w:r w:rsidRPr="00595C5A">
              <w:rPr>
                <w:sz w:val="20"/>
                <w:szCs w:val="20"/>
              </w:rPr>
              <w:t>повышение уровня качества реализации мер по противодействию коррупции в муниципальном образовании муниципального района «Сыктывдинский»,</w:t>
            </w:r>
            <w:r w:rsidRPr="00595C5A">
              <w:rPr>
                <w:i/>
                <w:sz w:val="20"/>
                <w:szCs w:val="20"/>
              </w:rPr>
              <w:t xml:space="preserve"> </w:t>
            </w:r>
            <w:r w:rsidRPr="00595C5A">
              <w:rPr>
                <w:sz w:val="20"/>
                <w:szCs w:val="20"/>
              </w:rPr>
              <w:t>привлечение общественности к выработке и реализации мер по противодействию коррупции.</w:t>
            </w:r>
          </w:p>
        </w:tc>
        <w:tc>
          <w:tcPr>
            <w:tcW w:w="2126" w:type="dxa"/>
            <w:tcBorders>
              <w:top w:val="single" w:sz="4" w:space="0" w:color="000000"/>
              <w:left w:val="single" w:sz="4" w:space="0" w:color="000000"/>
              <w:bottom w:val="single" w:sz="4" w:space="0" w:color="auto"/>
            </w:tcBorders>
          </w:tcPr>
          <w:p w:rsidR="00A039F9" w:rsidRDefault="00A039F9" w:rsidP="008C376B">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 xml:space="preserve">Низкое качество муниципальных правовых актов, наличие </w:t>
            </w:r>
            <w:proofErr w:type="spellStart"/>
            <w:r>
              <w:rPr>
                <w:rFonts w:ascii="Times New Roman" w:hAnsi="Times New Roman" w:cs="Times New Roman"/>
                <w:sz w:val="20"/>
                <w:szCs w:val="20"/>
              </w:rPr>
              <w:t>коррупциогенных</w:t>
            </w:r>
            <w:proofErr w:type="spellEnd"/>
            <w:r>
              <w:rPr>
                <w:rFonts w:ascii="Times New Roman" w:hAnsi="Times New Roman" w:cs="Times New Roman"/>
                <w:sz w:val="20"/>
                <w:szCs w:val="20"/>
              </w:rPr>
              <w:t xml:space="preserve"> факторов, недоверие населения к органам местного самоуправления, снижение </w:t>
            </w:r>
            <w:r>
              <w:rPr>
                <w:rFonts w:ascii="Times New Roman" w:hAnsi="Times New Roman" w:cs="Times New Roman"/>
                <w:sz w:val="20"/>
                <w:szCs w:val="20"/>
              </w:rPr>
              <w:lastRenderedPageBreak/>
              <w:t>удовлетворенности граждан и организаций качеством и доступностью муниципальных услуг</w:t>
            </w:r>
          </w:p>
        </w:tc>
        <w:tc>
          <w:tcPr>
            <w:tcW w:w="998" w:type="dxa"/>
            <w:tcBorders>
              <w:top w:val="single" w:sz="4" w:space="0" w:color="000000"/>
              <w:left w:val="single" w:sz="4" w:space="0" w:color="000000"/>
              <w:bottom w:val="single" w:sz="4" w:space="0" w:color="auto"/>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Соответствуют программе 100 %</w:t>
            </w:r>
          </w:p>
        </w:tc>
      </w:tr>
      <w:tr w:rsidR="00A039F9" w:rsidTr="00256AA4">
        <w:tblPrEx>
          <w:tblCellSpacing w:w="0" w:type="nil"/>
        </w:tblPrEx>
        <w:tc>
          <w:tcPr>
            <w:tcW w:w="597" w:type="dxa"/>
            <w:tcBorders>
              <w:top w:val="single" w:sz="4" w:space="0" w:color="auto"/>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p>
        </w:tc>
        <w:tc>
          <w:tcPr>
            <w:tcW w:w="2526" w:type="dxa"/>
            <w:gridSpan w:val="7"/>
            <w:tcBorders>
              <w:top w:val="single" w:sz="4" w:space="0" w:color="auto"/>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b/>
                <w:bCs/>
                <w:iCs/>
                <w:sz w:val="20"/>
                <w:szCs w:val="20"/>
              </w:rPr>
            </w:pPr>
          </w:p>
        </w:tc>
        <w:tc>
          <w:tcPr>
            <w:tcW w:w="2268" w:type="dxa"/>
            <w:gridSpan w:val="6"/>
            <w:tcBorders>
              <w:top w:val="single" w:sz="4" w:space="0" w:color="auto"/>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top w:val="single" w:sz="4" w:space="0" w:color="auto"/>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top w:val="single" w:sz="4" w:space="0" w:color="auto"/>
              <w:left w:val="single" w:sz="4" w:space="0" w:color="000000"/>
              <w:bottom w:val="single" w:sz="4" w:space="0" w:color="000000"/>
            </w:tcBorders>
          </w:tcPr>
          <w:p w:rsidR="00A039F9" w:rsidRDefault="00A039F9" w:rsidP="008C376B">
            <w:pPr>
              <w:shd w:val="clear" w:color="auto" w:fill="FFFFFF"/>
              <w:tabs>
                <w:tab w:val="left" w:pos="378"/>
              </w:tabs>
              <w:autoSpaceDE w:val="0"/>
              <w:snapToGrid w:val="0"/>
              <w:jc w:val="both"/>
              <w:rPr>
                <w:sz w:val="20"/>
                <w:szCs w:val="20"/>
              </w:rPr>
            </w:pPr>
          </w:p>
        </w:tc>
        <w:tc>
          <w:tcPr>
            <w:tcW w:w="2126" w:type="dxa"/>
            <w:tcBorders>
              <w:top w:val="single" w:sz="4" w:space="0" w:color="auto"/>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top w:val="single" w:sz="4" w:space="0" w:color="auto"/>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p>
        </w:tc>
        <w:tc>
          <w:tcPr>
            <w:tcW w:w="2526" w:type="dxa"/>
            <w:gridSpan w:val="7"/>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bCs/>
                <w:iCs/>
                <w:sz w:val="20"/>
                <w:szCs w:val="20"/>
              </w:rPr>
            </w:pPr>
            <w:r>
              <w:rPr>
                <w:rFonts w:ascii="Times New Roman" w:hAnsi="Times New Roman" w:cs="Times New Roman"/>
                <w:bCs/>
                <w:iCs/>
                <w:sz w:val="20"/>
                <w:szCs w:val="20"/>
              </w:rPr>
              <w:t>Основные мероприятия: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Default="00A039F9" w:rsidP="008C376B">
            <w:pPr>
              <w:tabs>
                <w:tab w:val="left" w:pos="378"/>
              </w:tabs>
              <w:snapToGrid w:val="0"/>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1.1.</w:t>
            </w:r>
          </w:p>
        </w:tc>
        <w:tc>
          <w:tcPr>
            <w:tcW w:w="2526" w:type="dxa"/>
            <w:gridSpan w:val="7"/>
            <w:tcBorders>
              <w:left w:val="single" w:sz="4" w:space="0" w:color="000000"/>
              <w:bottom w:val="single" w:sz="4" w:space="0" w:color="000000"/>
            </w:tcBorders>
          </w:tcPr>
          <w:p w:rsidR="00A039F9" w:rsidRPr="00776B0F" w:rsidRDefault="00A039F9" w:rsidP="008C376B">
            <w:pPr>
              <w:snapToGrid w:val="0"/>
              <w:jc w:val="both"/>
              <w:rPr>
                <w:sz w:val="20"/>
                <w:szCs w:val="20"/>
              </w:rPr>
            </w:pPr>
            <w:r>
              <w:rPr>
                <w:sz w:val="20"/>
                <w:szCs w:val="20"/>
              </w:rPr>
              <w:t>Р</w:t>
            </w:r>
            <w:r w:rsidRPr="00776B0F">
              <w:rPr>
                <w:sz w:val="20"/>
                <w:szCs w:val="20"/>
              </w:rPr>
              <w:t xml:space="preserve">азработка проектов муниципальных правовых актов, актуализация принятых муниципальных правовых актов по противодействию коррупции, в том числе в границах сельских поселений, расположенных на территории муниципального </w:t>
            </w:r>
            <w:r w:rsidRPr="00776B0F">
              <w:rPr>
                <w:sz w:val="20"/>
                <w:szCs w:val="20"/>
              </w:rPr>
              <w:lastRenderedPageBreak/>
              <w:t>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autoSpaceDE w:val="0"/>
              <w:autoSpaceDN w:val="0"/>
              <w:adjustRightInd w:val="0"/>
              <w:ind w:left="64"/>
              <w:jc w:val="both"/>
              <w:rPr>
                <w:sz w:val="20"/>
                <w:szCs w:val="20"/>
              </w:rPr>
            </w:pPr>
            <w:r w:rsidRPr="00CF1BB9">
              <w:rPr>
                <w:sz w:val="20"/>
                <w:szCs w:val="20"/>
              </w:rPr>
              <w:t>По вопросам противодействия коррупции в муниципальном районе действует 21 муниципальный правовой акт. Данные акты размещены на официальном сайте администрации муниципального района «Сыктывдинский» (</w:t>
            </w:r>
            <w:hyperlink r:id="rId53" w:history="1">
              <w:r w:rsidRPr="00CF1BB9">
                <w:rPr>
                  <w:rStyle w:val="af"/>
                  <w:sz w:val="20"/>
                  <w:szCs w:val="20"/>
                  <w:lang w:eastAsia="ar-SA"/>
                </w:rPr>
                <w:t>www.syktyvdin.ru</w:t>
              </w:r>
            </w:hyperlink>
            <w:r w:rsidRPr="00CF1BB9">
              <w:rPr>
                <w:sz w:val="20"/>
                <w:szCs w:val="20"/>
              </w:rPr>
              <w:t xml:space="preserve">, раздел «Противодействие коррупции», подраздел «Нормативные правовые акты в сфере противодействия коррупции», вкладка «МПА»): </w:t>
            </w:r>
          </w:p>
          <w:p w:rsidR="00A039F9" w:rsidRPr="00CF1BB9" w:rsidRDefault="00A039F9" w:rsidP="008C376B">
            <w:pPr>
              <w:autoSpaceDE w:val="0"/>
              <w:autoSpaceDN w:val="0"/>
              <w:adjustRightInd w:val="0"/>
              <w:ind w:left="64"/>
              <w:jc w:val="both"/>
              <w:rPr>
                <w:sz w:val="20"/>
                <w:szCs w:val="20"/>
              </w:rPr>
            </w:pPr>
            <w:r w:rsidRPr="00CF1BB9">
              <w:rPr>
                <w:sz w:val="20"/>
                <w:szCs w:val="20"/>
              </w:rPr>
              <w:t>1) решение Совета МО МР «Сыктывдинский» от 26.02.2014 г. № 31/2-11 «О проведении антикоррупционной экспертизы решений Совета МО МР «Сыктывдинский» и их проектов;</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2) решение Совета МО МР «Сыктывдинский» от 27.10.2016 </w:t>
            </w:r>
            <w:r w:rsidRPr="00CF1BB9">
              <w:rPr>
                <w:sz w:val="20"/>
                <w:szCs w:val="20"/>
              </w:rPr>
              <w:lastRenderedPageBreak/>
              <w:t>г. № 11/10-6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и соблюдения ограничений лицами, замещающими муниципальные должности в муниципальных образованиях сельских поселений,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3) решение Совета МО МР «Сыктывдинский» от 27.10.2016 г. № 11/10-7 «Об утверждении Положения о представлении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A039F9" w:rsidRPr="00CF1BB9" w:rsidRDefault="00A039F9" w:rsidP="008C376B">
            <w:pPr>
              <w:autoSpaceDE w:val="0"/>
              <w:autoSpaceDN w:val="0"/>
              <w:adjustRightInd w:val="0"/>
              <w:ind w:left="64"/>
              <w:jc w:val="both"/>
              <w:rPr>
                <w:sz w:val="20"/>
                <w:szCs w:val="20"/>
              </w:rPr>
            </w:pPr>
            <w:r w:rsidRPr="00CF1BB9">
              <w:rPr>
                <w:sz w:val="20"/>
                <w:szCs w:val="20"/>
              </w:rPr>
              <w:t>4) решение Совета МО МР «Сыктывдинский» от 27.10.2016 г. № 11/10-8 «Об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муниципальных образованиях сельских поселений, расположенных в границах МО МР «Сыктывдинский»,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5) решение Совета МО МР «Сыктывдинский» от 27.10.2016 г. № 11/10-9 «Об утверждении Порядка принятия лицами, замещающими муниципальные должности в муниципальных образованиях сельских поселений, расположенных в границах МО МР «Сыктывдинский», и осуществляющими свои полномочия на постоянной основе, почетных и </w:t>
            </w:r>
            <w:r w:rsidRPr="00CF1BB9">
              <w:rPr>
                <w:sz w:val="20"/>
                <w:szCs w:val="20"/>
              </w:rPr>
              <w:lastRenderedPageBreak/>
              <w:t>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39F9" w:rsidRPr="00CF1BB9" w:rsidRDefault="00A039F9" w:rsidP="008C376B">
            <w:pPr>
              <w:autoSpaceDE w:val="0"/>
              <w:autoSpaceDN w:val="0"/>
              <w:adjustRightInd w:val="0"/>
              <w:ind w:left="64"/>
              <w:jc w:val="both"/>
              <w:rPr>
                <w:sz w:val="20"/>
                <w:szCs w:val="20"/>
              </w:rPr>
            </w:pPr>
            <w:r w:rsidRPr="00CF1BB9">
              <w:rPr>
                <w:sz w:val="20"/>
                <w:szCs w:val="20"/>
              </w:rPr>
              <w:t>6) решение Совета МО МР «Сыктывдинский» от 27.10.2016 г. № 11/10-10 «Об утверждении Порядка сообщения лицами, замещающими муниципальные должности в муниципальных образованиях сельских поселений, расположенных в границах МО МР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39F9" w:rsidRPr="00CF1BB9" w:rsidRDefault="00A039F9" w:rsidP="008C376B">
            <w:pPr>
              <w:autoSpaceDE w:val="0"/>
              <w:autoSpaceDN w:val="0"/>
              <w:adjustRightInd w:val="0"/>
              <w:ind w:left="64"/>
              <w:jc w:val="both"/>
              <w:rPr>
                <w:sz w:val="20"/>
                <w:szCs w:val="20"/>
              </w:rPr>
            </w:pPr>
            <w:r w:rsidRPr="00CF1BB9">
              <w:rPr>
                <w:sz w:val="20"/>
                <w:szCs w:val="20"/>
              </w:rPr>
              <w:t>7) решение Совета МО МР «Сыктывдинский» от 27.10.2016 г. № 11/10-11 «Об утверждении Положения о представлении главой муниципального района – председателем Совета МО МР «Сыктывдинский», депутатами Совета МО МР «Сыктывдинский», депутатами Советов сельских поселений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sidRPr="00CF1BB9">
              <w:rPr>
                <w:sz w:val="20"/>
                <w:szCs w:val="20"/>
              </w:rPr>
              <w:t>8) решение Совета МО МР «Сыктывдинский» от 27.10.2016 г. № 11/10-12 «Об утверждении Порядка подачи заявления главой муниципального района – председателем Совета МО МР «Сыктывдинский», депутатами Совета МО МР «Сыктывдинский»,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sidRPr="00CF1BB9">
              <w:rPr>
                <w:sz w:val="20"/>
                <w:szCs w:val="20"/>
              </w:rPr>
              <w:t>9) решение Совета МО МР «Сыктывдинский» от 27.10.2016 г. № 11/10-13 «Об утверждении Порядка подачи заявления главами сельских поселений, депутатами Советов сельских поселений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10) решение Совета МО МР «Сыктывдинский» от 27.10.2016 г. № 11/10-14 «Об утверждении Положения о проверке достоверности и полноты сведений о доходах, об имуществе и обязательствах имущественного характера, </w:t>
            </w:r>
            <w:r w:rsidRPr="00CF1BB9">
              <w:rPr>
                <w:sz w:val="20"/>
                <w:szCs w:val="20"/>
              </w:rPr>
              <w:lastRenderedPageBreak/>
              <w:t>представляемых главой муниципального района – председателем Совета МО МР «Сыктывдинский», депутатами Совета МО МР «Сыктывдинский», депутатами Советов сельских поселений»;</w:t>
            </w:r>
          </w:p>
          <w:p w:rsidR="00A039F9" w:rsidRPr="00CF1BB9" w:rsidRDefault="00A039F9" w:rsidP="008C376B">
            <w:pPr>
              <w:autoSpaceDE w:val="0"/>
              <w:autoSpaceDN w:val="0"/>
              <w:adjustRightInd w:val="0"/>
              <w:ind w:left="64"/>
              <w:jc w:val="both"/>
              <w:rPr>
                <w:sz w:val="20"/>
                <w:szCs w:val="20"/>
              </w:rPr>
            </w:pPr>
            <w:r w:rsidRPr="00CF1BB9">
              <w:rPr>
                <w:sz w:val="20"/>
                <w:szCs w:val="20"/>
              </w:rPr>
              <w:t>11) решение Совета МО МР «Сыктывдинский» от 27.10.2016 г. № 11/10-15 «Об утверждении Порядка размещений сведений о доходах, расходах, об имуществе и обязательствах имущественного характера главы муниципального района – председателя Совета МО МР «Сыктывдинский», депутатов, глав сельских поселений и членов их семей на официальных сайтах администрации МО МР «Сыктывдинский» и администраций сельских поселений, расположенных в границах МО МР «Сыктывдинский», в информационно-телекоммуникационной сети «Интернет» и предоставления этих сведений общероссийским и республиканским средствам массовой информации для опубликования»;</w:t>
            </w:r>
          </w:p>
          <w:p w:rsidR="00A039F9" w:rsidRPr="00CF1BB9" w:rsidRDefault="00A039F9" w:rsidP="008C376B">
            <w:pPr>
              <w:autoSpaceDE w:val="0"/>
              <w:autoSpaceDN w:val="0"/>
              <w:adjustRightInd w:val="0"/>
              <w:ind w:left="64"/>
              <w:jc w:val="both"/>
              <w:rPr>
                <w:sz w:val="20"/>
                <w:szCs w:val="20"/>
              </w:rPr>
            </w:pPr>
            <w:r w:rsidRPr="00CF1BB9">
              <w:rPr>
                <w:sz w:val="20"/>
                <w:szCs w:val="20"/>
              </w:rPr>
              <w:t>11) решение Совета МО МР «Сыктывдинский» от 30.11.2016 г. № 12/11-5 «Об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«Сыктывдинский» и сельских поселениях,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12) решение Совета МО МР «Сыктывдинский» от 30.11.2016 г. № 12/11-6 «Об утверждении Порядка подачи заявления отдельными категориями лиц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w:t>
            </w:r>
            <w:r w:rsidRPr="00CF1BB9">
              <w:rPr>
                <w:sz w:val="20"/>
                <w:szCs w:val="20"/>
              </w:rPr>
              <w:lastRenderedPageBreak/>
              <w:t>с иными обстоятельствами, не зависящими от его воли или воли его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sidRPr="00CF1BB9">
              <w:rPr>
                <w:sz w:val="20"/>
                <w:szCs w:val="20"/>
              </w:rPr>
              <w:t>13) постановление  администрации МО МР «Сыктывдинский» от 28.06.2010 № 6/1737 «Об утверждении методики оценки эффективности внутренних систем выявления и профилактики коррупционных рисков»;</w:t>
            </w:r>
          </w:p>
          <w:p w:rsidR="00A039F9" w:rsidRPr="00CF1BB9" w:rsidRDefault="00A039F9" w:rsidP="008C376B">
            <w:pPr>
              <w:autoSpaceDE w:val="0"/>
              <w:autoSpaceDN w:val="0"/>
              <w:adjustRightInd w:val="0"/>
              <w:ind w:left="64"/>
              <w:jc w:val="both"/>
              <w:rPr>
                <w:sz w:val="20"/>
                <w:szCs w:val="20"/>
              </w:rPr>
            </w:pPr>
            <w:r w:rsidRPr="00CF1BB9">
              <w:rPr>
                <w:sz w:val="20"/>
                <w:szCs w:val="20"/>
              </w:rPr>
              <w:t>14) постановление  администрации МО МР «Сыктывдинский» от 29.05.2013 № 5/1310 «О комиссии по противодействию коррупции в муниципальном районе «Сыктывдинский»;</w:t>
            </w:r>
          </w:p>
          <w:p w:rsidR="00A039F9" w:rsidRPr="00CF1BB9" w:rsidRDefault="00A039F9" w:rsidP="008C376B">
            <w:pPr>
              <w:autoSpaceDE w:val="0"/>
              <w:autoSpaceDN w:val="0"/>
              <w:adjustRightInd w:val="0"/>
              <w:ind w:left="64"/>
              <w:jc w:val="both"/>
              <w:rPr>
                <w:sz w:val="20"/>
                <w:szCs w:val="20"/>
              </w:rPr>
            </w:pPr>
            <w:r w:rsidRPr="00CF1BB9">
              <w:rPr>
                <w:sz w:val="20"/>
                <w:szCs w:val="20"/>
              </w:rPr>
              <w:t>15) постановление  администрации МО МР «Сыктывдинский» от 05.11.2014 №11/2168 «Об утверждении муниципальной программы МО МР «Сыктывдинский» «Развитие муниципального управления» на период до 2020 года» (подпрограмма «Противодействие коррупции в муниципальном образовании муниципального района «Сыктывдинский» на 2015-2020 годы»;</w:t>
            </w:r>
          </w:p>
          <w:p w:rsidR="00A039F9" w:rsidRPr="00CF1BB9" w:rsidRDefault="00A039F9" w:rsidP="008C376B">
            <w:pPr>
              <w:autoSpaceDE w:val="0"/>
              <w:autoSpaceDN w:val="0"/>
              <w:adjustRightInd w:val="0"/>
              <w:ind w:left="64"/>
              <w:jc w:val="both"/>
              <w:rPr>
                <w:sz w:val="20"/>
                <w:szCs w:val="20"/>
              </w:rPr>
            </w:pPr>
            <w:r w:rsidRPr="00CF1BB9">
              <w:rPr>
                <w:sz w:val="20"/>
                <w:szCs w:val="20"/>
              </w:rPr>
              <w:t xml:space="preserve">16) постановление администрации МО МР «Сыктывдинский» от 16.06.2015 г. № 6/994 «Об утверждении перечня </w:t>
            </w:r>
            <w:proofErr w:type="spellStart"/>
            <w:r w:rsidRPr="00CF1BB9">
              <w:rPr>
                <w:sz w:val="20"/>
                <w:szCs w:val="20"/>
              </w:rPr>
              <w:t>коррупционно</w:t>
            </w:r>
            <w:proofErr w:type="spellEnd"/>
            <w:r w:rsidRPr="00CF1BB9">
              <w:rPr>
                <w:sz w:val="20"/>
                <w:szCs w:val="20"/>
              </w:rPr>
              <w:t>-опасных функций в сфере деятельности администрации муниципального образования муниципального района «Сыктывдинский»;</w:t>
            </w:r>
          </w:p>
          <w:p w:rsidR="00A039F9" w:rsidRPr="00CF1BB9" w:rsidRDefault="00A039F9" w:rsidP="008C376B">
            <w:pPr>
              <w:autoSpaceDE w:val="0"/>
              <w:autoSpaceDN w:val="0"/>
              <w:adjustRightInd w:val="0"/>
              <w:jc w:val="both"/>
              <w:rPr>
                <w:sz w:val="20"/>
                <w:szCs w:val="20"/>
              </w:rPr>
            </w:pPr>
            <w:r w:rsidRPr="00CF1BB9">
              <w:rPr>
                <w:sz w:val="20"/>
                <w:szCs w:val="20"/>
              </w:rPr>
              <w:t>17) постановление администрации МО МР «Сыктывдинский» от 11.03.2016 г. № 3/260 «Об образовании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w:t>
            </w:r>
          </w:p>
          <w:p w:rsidR="00A039F9" w:rsidRPr="00CF1BB9" w:rsidRDefault="00A039F9" w:rsidP="008C376B">
            <w:pPr>
              <w:autoSpaceDE w:val="0"/>
              <w:autoSpaceDN w:val="0"/>
              <w:adjustRightInd w:val="0"/>
              <w:jc w:val="both"/>
              <w:rPr>
                <w:sz w:val="20"/>
                <w:szCs w:val="20"/>
              </w:rPr>
            </w:pPr>
            <w:r w:rsidRPr="00CF1BB9">
              <w:rPr>
                <w:sz w:val="20"/>
                <w:szCs w:val="20"/>
              </w:rPr>
              <w:t>18) постановление администрации МО МР «Сыктывдинский» от 01.08.2016 г. № 8/1060 «Об утверждении Кодекса этики и служебного поведения муниципальных служащих администрации муниципального образования муниципального района «Сыктывдинский и муниципальных образований сельских поселений, расположенных в границах МО МР «Сыктывдинский»;</w:t>
            </w:r>
          </w:p>
          <w:p w:rsidR="00A039F9" w:rsidRPr="00CF1BB9" w:rsidRDefault="00A039F9" w:rsidP="008C376B">
            <w:pPr>
              <w:autoSpaceDE w:val="0"/>
              <w:autoSpaceDN w:val="0"/>
              <w:adjustRightInd w:val="0"/>
              <w:jc w:val="both"/>
              <w:rPr>
                <w:sz w:val="20"/>
                <w:szCs w:val="20"/>
              </w:rPr>
            </w:pPr>
            <w:r w:rsidRPr="00CF1BB9">
              <w:rPr>
                <w:sz w:val="20"/>
                <w:szCs w:val="20"/>
              </w:rPr>
              <w:t>19) постановление администрации МО МР «Сыктывдинский» от 01.08.2016 г.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w:t>
            </w:r>
          </w:p>
          <w:p w:rsidR="00A039F9" w:rsidRPr="00CF1BB9" w:rsidRDefault="00A039F9" w:rsidP="008C376B">
            <w:pPr>
              <w:autoSpaceDE w:val="0"/>
              <w:autoSpaceDN w:val="0"/>
              <w:adjustRightInd w:val="0"/>
              <w:jc w:val="both"/>
              <w:rPr>
                <w:sz w:val="20"/>
                <w:szCs w:val="20"/>
              </w:rPr>
            </w:pPr>
            <w:r w:rsidRPr="00CF1BB9">
              <w:rPr>
                <w:sz w:val="20"/>
                <w:szCs w:val="20"/>
              </w:rPr>
              <w:lastRenderedPageBreak/>
              <w:t>20) постановление администрации МО МР «Сыктывдинский» от 01.08.2016 г. № 8/1062 «О создании «Телефона доверия» по вопросам, связанным с проявлениями коррупции в администрации МО МР «Сыктывдинский» и муниципальных образованиях сельских поселений, расположенных в границах МО МР «Сыктывдинский»;</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21) постановление администрации МО МР «Сыктывдинский» от 01.08.2016 г. № 8/1063 «Об утверждении Порядка проведения антикоррупционной экспертизы постановлений и распоряжений администрации МО МР «Сыктывдинский» органов местного самоуправления муниципальных образований сельских поселений, расположенных в границах МО МР «Сыктывдинский», и их проектов».</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1.2.</w:t>
            </w:r>
          </w:p>
        </w:tc>
        <w:tc>
          <w:tcPr>
            <w:tcW w:w="2526" w:type="dxa"/>
            <w:gridSpan w:val="7"/>
            <w:tcBorders>
              <w:left w:val="single" w:sz="4" w:space="0" w:color="000000"/>
              <w:bottom w:val="single" w:sz="4" w:space="0" w:color="000000"/>
            </w:tcBorders>
          </w:tcPr>
          <w:p w:rsidR="00A039F9" w:rsidRPr="00F81CA2" w:rsidRDefault="00A039F9" w:rsidP="008C376B">
            <w:pPr>
              <w:snapToGrid w:val="0"/>
              <w:jc w:val="both"/>
              <w:rPr>
                <w:sz w:val="20"/>
                <w:szCs w:val="20"/>
              </w:rPr>
            </w:pPr>
            <w:r w:rsidRPr="00F81CA2">
              <w:rPr>
                <w:sz w:val="20"/>
                <w:szCs w:val="20"/>
              </w:rPr>
              <w:t>Проведение антикоррупционной экспертизы муниципальных правовых актов, проектов муниципальных правовых актов</w:t>
            </w:r>
          </w:p>
        </w:tc>
        <w:tc>
          <w:tcPr>
            <w:tcW w:w="2268" w:type="dxa"/>
            <w:gridSpan w:val="6"/>
            <w:tcBorders>
              <w:left w:val="single" w:sz="4" w:space="0" w:color="000000"/>
              <w:bottom w:val="single" w:sz="4" w:space="0" w:color="000000"/>
            </w:tcBorders>
          </w:tcPr>
          <w:p w:rsidR="00A039F9" w:rsidRPr="00FE1A97" w:rsidRDefault="00A039F9" w:rsidP="008C376B">
            <w:pPr>
              <w:snapToGrid w:val="0"/>
              <w:jc w:val="both"/>
              <w:rPr>
                <w:sz w:val="20"/>
                <w:szCs w:val="20"/>
              </w:rPr>
            </w:pPr>
            <w:r>
              <w:rPr>
                <w:sz w:val="20"/>
                <w:szCs w:val="20"/>
              </w:rPr>
              <w:t>Правовое управление</w:t>
            </w:r>
            <w:r w:rsidRPr="00FE1A97">
              <w:rPr>
                <w:sz w:val="20"/>
                <w:szCs w:val="20"/>
              </w:rPr>
              <w:t xml:space="preserve"> </w:t>
            </w:r>
            <w:r>
              <w:rPr>
                <w:sz w:val="20"/>
                <w:szCs w:val="20"/>
              </w:rPr>
              <w:t>АМО МР</w:t>
            </w:r>
            <w:r w:rsidRPr="00FE1A97">
              <w:rPr>
                <w:sz w:val="20"/>
                <w:szCs w:val="20"/>
              </w:rPr>
              <w:t xml:space="preserve">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 xml:space="preserve">В муниципальном районе «Сыктывдинский»                                                                                                                                                                                                                            антикоррупционная   экспертиза проводится в соответствии с решением  Совета муниципального района «Сыктывдинский» от 26.02.2014 №31/2-11 «О проведении антикоррупционной экспертизы решений Совета МО МР «Сыктывдинский и их проектов» и постановлением администрации МО МР «Сыктывдинский» от 01.08.2016 № 8/1063 «Об утверждении порядка проведения антикоррупционной экспертизы постановлений и распоряжений администрации МО МР «Сыктывдинский», органов местного самоуправления муниципальных образований сельских поселений, расположенных в границах МО МР «Сыктывдинский», и их проектов». Кроме того, в рамках взаимодействия в правотворческой деятельности проекты МПА направляются в прокуратуру Сыктывдинского района. В 2016 году (с учетом сельских поселений) антикоррупционная экспертиза проведена в отношении 726 проектов МПА, количество </w:t>
            </w:r>
            <w:proofErr w:type="spellStart"/>
            <w:r w:rsidRPr="00CF1BB9">
              <w:rPr>
                <w:sz w:val="20"/>
                <w:szCs w:val="20"/>
              </w:rPr>
              <w:t>коррупциогенных</w:t>
            </w:r>
            <w:proofErr w:type="spellEnd"/>
            <w:r w:rsidRPr="00CF1BB9">
              <w:rPr>
                <w:sz w:val="20"/>
                <w:szCs w:val="20"/>
              </w:rPr>
              <w:t xml:space="preserve"> факторов, выявленных в проектах МПА, составило 34, из них 31 устранен, количество МПА, в отношении которых проведена антикоррупционная экспертиза – 797, количество </w:t>
            </w:r>
            <w:proofErr w:type="spellStart"/>
            <w:r w:rsidRPr="00CF1BB9">
              <w:rPr>
                <w:sz w:val="20"/>
                <w:szCs w:val="20"/>
              </w:rPr>
              <w:t>коррупциогенных</w:t>
            </w:r>
            <w:proofErr w:type="spellEnd"/>
            <w:r w:rsidRPr="00CF1BB9">
              <w:rPr>
                <w:sz w:val="20"/>
                <w:szCs w:val="20"/>
              </w:rPr>
              <w:t xml:space="preserve"> факторов, выявленных в них – 65, из них 65 устранены.</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1.3.</w:t>
            </w:r>
          </w:p>
        </w:tc>
        <w:tc>
          <w:tcPr>
            <w:tcW w:w="2526" w:type="dxa"/>
            <w:gridSpan w:val="7"/>
            <w:tcBorders>
              <w:left w:val="single" w:sz="4" w:space="0" w:color="000000"/>
              <w:bottom w:val="single" w:sz="4" w:space="0" w:color="000000"/>
            </w:tcBorders>
          </w:tcPr>
          <w:p w:rsidR="00A039F9" w:rsidRPr="005B027A" w:rsidRDefault="00A039F9" w:rsidP="008C376B">
            <w:pPr>
              <w:snapToGrid w:val="0"/>
              <w:jc w:val="both"/>
              <w:rPr>
                <w:sz w:val="20"/>
                <w:szCs w:val="20"/>
              </w:rPr>
            </w:pPr>
            <w:r>
              <w:rPr>
                <w:sz w:val="20"/>
                <w:szCs w:val="20"/>
              </w:rPr>
              <w:t>Р</w:t>
            </w:r>
            <w:r w:rsidRPr="005B027A">
              <w:rPr>
                <w:sz w:val="20"/>
                <w:szCs w:val="20"/>
              </w:rPr>
              <w:t xml:space="preserve">азработка, утверждение и актуализация административных регламентов предоставления муниципальных услуг, </w:t>
            </w:r>
            <w:r w:rsidRPr="005B027A">
              <w:rPr>
                <w:sz w:val="20"/>
                <w:szCs w:val="20"/>
              </w:rPr>
              <w:lastRenderedPageBreak/>
              <w:t>осуществления функций муниципального контроля</w:t>
            </w:r>
          </w:p>
        </w:tc>
        <w:tc>
          <w:tcPr>
            <w:tcW w:w="2268" w:type="dxa"/>
            <w:gridSpan w:val="6"/>
            <w:tcBorders>
              <w:left w:val="single" w:sz="4" w:space="0" w:color="000000"/>
              <w:bottom w:val="single" w:sz="4" w:space="0" w:color="000000"/>
            </w:tcBorders>
          </w:tcPr>
          <w:p w:rsidR="00A039F9" w:rsidRPr="003E52ED" w:rsidRDefault="00A039F9" w:rsidP="008C376B">
            <w:pPr>
              <w:snapToGrid w:val="0"/>
              <w:jc w:val="both"/>
              <w:rPr>
                <w:sz w:val="20"/>
                <w:szCs w:val="20"/>
              </w:rPr>
            </w:pPr>
            <w:r w:rsidRPr="003E52ED">
              <w:rPr>
                <w:sz w:val="20"/>
                <w:szCs w:val="20"/>
              </w:rPr>
              <w:lastRenderedPageBreak/>
              <w:t xml:space="preserve">Структурные подразделения </w:t>
            </w:r>
            <w:r>
              <w:rPr>
                <w:sz w:val="20"/>
                <w:szCs w:val="20"/>
              </w:rPr>
              <w:t>АМО МР</w:t>
            </w:r>
            <w:r w:rsidRPr="003E52ED">
              <w:rPr>
                <w:sz w:val="20"/>
                <w:szCs w:val="20"/>
              </w:rPr>
              <w:t xml:space="preserve"> «Сыктывдинский»</w:t>
            </w:r>
            <w:r>
              <w:rPr>
                <w:sz w:val="20"/>
                <w:szCs w:val="20"/>
              </w:rPr>
              <w:t>,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Муниципальные услуги в администрации оказываются в соответствии с разработанными административными регламентами.</w:t>
            </w:r>
            <w:r w:rsidRPr="00CF1BB9">
              <w:rPr>
                <w:i/>
                <w:sz w:val="20"/>
                <w:szCs w:val="20"/>
              </w:rPr>
              <w:t xml:space="preserve"> </w:t>
            </w:r>
            <w:r w:rsidRPr="00CF1BB9">
              <w:rPr>
                <w:sz w:val="20"/>
                <w:szCs w:val="20"/>
              </w:rPr>
              <w:t xml:space="preserve">Утверждены 49 административных регламентов, в реестре государственных и муниципальных услуг размещены паспорта административных регламентов. С учетом изменений  законодательства административные </w:t>
            </w:r>
            <w:r w:rsidRPr="00CF1BB9">
              <w:rPr>
                <w:sz w:val="20"/>
                <w:szCs w:val="20"/>
              </w:rPr>
              <w:lastRenderedPageBreak/>
              <w:t>регламенты актуализируются. Ежеквартально отделом общего обеспечения проводится мониторинг работы структурных подразделений и специалистов, участвующих в предоставлении муниципальных услуг. При этом проверяется количество, качество и своевременность предоставления муниципальных услуг. Итоги рассматриваются на совещании руководителей структурных подразделений при руководителе администрации муниципального района.</w:t>
            </w:r>
          </w:p>
          <w:p w:rsidR="00A039F9" w:rsidRPr="00CF1BB9" w:rsidRDefault="00A039F9" w:rsidP="008C376B">
            <w:pPr>
              <w:jc w:val="both"/>
              <w:rPr>
                <w:rStyle w:val="StrongEmphasis"/>
                <w:rFonts w:eastAsia="Calibri"/>
                <w:b w:val="0"/>
                <w:sz w:val="20"/>
                <w:szCs w:val="20"/>
              </w:rPr>
            </w:pPr>
            <w:r w:rsidRPr="00CF1BB9">
              <w:rPr>
                <w:rStyle w:val="StrongEmphasis"/>
                <w:rFonts w:eastAsia="Calibri"/>
                <w:b w:val="0"/>
                <w:sz w:val="20"/>
                <w:szCs w:val="20"/>
              </w:rPr>
              <w:t>Администрацией осуществляются следующие виды муниципального контроля:</w:t>
            </w:r>
          </w:p>
          <w:p w:rsidR="00A039F9" w:rsidRPr="00CF1BB9" w:rsidRDefault="00A039F9" w:rsidP="008C376B">
            <w:pPr>
              <w:jc w:val="both"/>
              <w:rPr>
                <w:sz w:val="20"/>
                <w:szCs w:val="20"/>
              </w:rPr>
            </w:pPr>
            <w:r w:rsidRPr="00CF1BB9">
              <w:rPr>
                <w:sz w:val="20"/>
                <w:szCs w:val="20"/>
              </w:rPr>
              <w:t xml:space="preserve">1) муниципальный контроль за использованием земель поселений; </w:t>
            </w:r>
          </w:p>
          <w:p w:rsidR="00A039F9" w:rsidRPr="00CF1BB9" w:rsidRDefault="00A039F9" w:rsidP="008C376B">
            <w:pPr>
              <w:jc w:val="both"/>
              <w:rPr>
                <w:sz w:val="20"/>
                <w:szCs w:val="20"/>
              </w:rPr>
            </w:pPr>
            <w:r w:rsidRPr="00CF1BB9">
              <w:rPr>
                <w:sz w:val="20"/>
                <w:szCs w:val="20"/>
              </w:rPr>
              <w:t>2) муниципальный контроль за сохранностью автомобильных дорог местного значения;</w:t>
            </w:r>
          </w:p>
          <w:p w:rsidR="00A039F9" w:rsidRPr="00CF1BB9" w:rsidRDefault="00A039F9" w:rsidP="008C376B">
            <w:pPr>
              <w:jc w:val="both"/>
              <w:rPr>
                <w:sz w:val="20"/>
                <w:szCs w:val="20"/>
              </w:rPr>
            </w:pPr>
            <w:r w:rsidRPr="00CF1BB9">
              <w:rPr>
                <w:sz w:val="20"/>
                <w:szCs w:val="20"/>
              </w:rPr>
              <w:t>3) муниципальный жилищный контроль;</w:t>
            </w:r>
          </w:p>
          <w:p w:rsidR="00A039F9" w:rsidRPr="00CF1BB9" w:rsidRDefault="00A039F9" w:rsidP="008C376B">
            <w:pPr>
              <w:jc w:val="both"/>
              <w:rPr>
                <w:sz w:val="20"/>
                <w:szCs w:val="20"/>
              </w:rPr>
            </w:pPr>
            <w:r w:rsidRPr="00CF1BB9">
              <w:rPr>
                <w:sz w:val="20"/>
                <w:szCs w:val="20"/>
              </w:rPr>
              <w:t>4) муниципальный лесной контроль.</w:t>
            </w:r>
          </w:p>
          <w:p w:rsidR="00A039F9" w:rsidRPr="00CF1BB9" w:rsidRDefault="00A039F9" w:rsidP="008C376B">
            <w:pPr>
              <w:jc w:val="both"/>
              <w:rPr>
                <w:rStyle w:val="BodyText2"/>
                <w:rFonts w:eastAsia="Arial CYR" w:cs="Arial CYR"/>
                <w:sz w:val="20"/>
                <w:szCs w:val="20"/>
              </w:rPr>
            </w:pPr>
            <w:r w:rsidRPr="00CF1BB9">
              <w:rPr>
                <w:rStyle w:val="BodyText2"/>
                <w:rFonts w:eastAsia="Arial CYR" w:cs="Arial CYR"/>
                <w:sz w:val="20"/>
                <w:szCs w:val="20"/>
              </w:rPr>
              <w:t>Муниципальный контроль осуществляется на основании:</w:t>
            </w:r>
          </w:p>
          <w:p w:rsidR="00A039F9" w:rsidRPr="00CF1BB9" w:rsidRDefault="00A039F9" w:rsidP="008C376B">
            <w:pPr>
              <w:jc w:val="both"/>
              <w:rPr>
                <w:rStyle w:val="BodyText2"/>
                <w:rFonts w:eastAsia="Arial CYR" w:cs="Arial CYR"/>
                <w:sz w:val="20"/>
                <w:szCs w:val="20"/>
              </w:rPr>
            </w:pPr>
            <w:r w:rsidRPr="00CF1BB9">
              <w:rPr>
                <w:rStyle w:val="BodyText2"/>
                <w:rFonts w:eastAsia="Arial CYR" w:cs="Arial CYR"/>
                <w:sz w:val="20"/>
                <w:szCs w:val="20"/>
              </w:rPr>
              <w:t xml:space="preserve">- постановления администрации МО МР «Сыктывдинский» от 05.05.2012 № 5/967 «Об утверждении порядка осуществления </w:t>
            </w:r>
            <w:r w:rsidRPr="00CF1BB9">
              <w:rPr>
                <w:sz w:val="20"/>
                <w:szCs w:val="20"/>
              </w:rPr>
              <w:t>земельного контроля за использованием земель</w:t>
            </w:r>
            <w:r w:rsidRPr="00CF1BB9">
              <w:rPr>
                <w:rStyle w:val="BodyText2"/>
                <w:rFonts w:eastAsia="Arial CYR" w:cs="Arial CYR"/>
                <w:sz w:val="20"/>
                <w:szCs w:val="20"/>
              </w:rPr>
              <w:t xml:space="preserve"> поселений в муниципальном районе «Сыктывдинский»;</w:t>
            </w:r>
          </w:p>
          <w:p w:rsidR="00A039F9" w:rsidRPr="00CF1BB9" w:rsidRDefault="00A039F9" w:rsidP="008C376B">
            <w:pPr>
              <w:autoSpaceDE w:val="0"/>
              <w:jc w:val="both"/>
              <w:rPr>
                <w:sz w:val="20"/>
                <w:szCs w:val="20"/>
              </w:rPr>
            </w:pPr>
            <w:r w:rsidRPr="00CF1BB9">
              <w:rPr>
                <w:rStyle w:val="BodyText2"/>
                <w:rFonts w:eastAsia="Arial CYR" w:cs="Arial CYR"/>
                <w:sz w:val="20"/>
                <w:szCs w:val="20"/>
              </w:rPr>
              <w:t xml:space="preserve">- постановления администрации МО МР «Сыктывдинский» от 25.02.2014 № </w:t>
            </w:r>
            <w:r w:rsidRPr="00CF1BB9">
              <w:rPr>
                <w:sz w:val="20"/>
                <w:szCs w:val="20"/>
              </w:rPr>
              <w:t>2/348 «Об утверждении порядка осуществления муниципального контроля за обеспечением сохранности автомобильных дорог местного значения муниципального района "Сыктывдинский";</w:t>
            </w:r>
          </w:p>
          <w:p w:rsidR="00A039F9" w:rsidRPr="00CF1BB9" w:rsidRDefault="00A039F9" w:rsidP="008C376B">
            <w:pPr>
              <w:pStyle w:val="ConsPlusTitle"/>
              <w:jc w:val="both"/>
              <w:rPr>
                <w:rStyle w:val="BodyText2"/>
                <w:b w:val="0"/>
                <w:sz w:val="20"/>
                <w:szCs w:val="20"/>
              </w:rPr>
            </w:pPr>
            <w:r w:rsidRPr="00CF1BB9">
              <w:rPr>
                <w:rStyle w:val="BodyText2"/>
                <w:rFonts w:eastAsia="Arial CYR" w:cs="Arial CYR"/>
                <w:b w:val="0"/>
                <w:sz w:val="20"/>
                <w:szCs w:val="20"/>
              </w:rPr>
              <w:t>- постановления администрации МО МР «Сыктывдинский» от 23.11.2015 № 11/1938 «</w:t>
            </w:r>
            <w:r w:rsidRPr="00CF1BB9">
              <w:rPr>
                <w:b w:val="0"/>
                <w:sz w:val="20"/>
                <w:szCs w:val="20"/>
              </w:rPr>
              <w:t>Об утверждении административного регламента осуществления муниципального контроля за сохранностью автомобильных дорог общего пользования местного значения в муниципальном районе «Сыктывдинский»;</w:t>
            </w:r>
          </w:p>
          <w:p w:rsidR="00A039F9" w:rsidRPr="00CF1BB9" w:rsidRDefault="00A039F9" w:rsidP="008C376B">
            <w:pPr>
              <w:ind w:right="-82"/>
              <w:jc w:val="both"/>
              <w:rPr>
                <w:sz w:val="20"/>
                <w:szCs w:val="20"/>
              </w:rPr>
            </w:pPr>
            <w:r w:rsidRPr="00CF1BB9">
              <w:rPr>
                <w:rStyle w:val="BodyText2"/>
                <w:rFonts w:eastAsia="Arial CYR" w:cs="Arial CYR"/>
                <w:sz w:val="20"/>
                <w:szCs w:val="20"/>
              </w:rPr>
              <w:t>- постановления администрации МО МР «Сыктывдинский» от 22.05.2013 № 5/1253 «</w:t>
            </w:r>
            <w:r w:rsidRPr="00CF1BB9">
              <w:rPr>
                <w:sz w:val="20"/>
                <w:szCs w:val="20"/>
              </w:rPr>
              <w:t>О муниципальном жилищном контроле в муниципальном образовании муниципального района «Сыктывдинский»;</w:t>
            </w:r>
          </w:p>
          <w:p w:rsidR="00A039F9" w:rsidRPr="00CF1BB9" w:rsidRDefault="00A039F9" w:rsidP="008C376B">
            <w:pPr>
              <w:ind w:right="-82"/>
              <w:jc w:val="both"/>
              <w:rPr>
                <w:sz w:val="20"/>
                <w:szCs w:val="20"/>
              </w:rPr>
            </w:pPr>
            <w:r w:rsidRPr="00CF1BB9">
              <w:rPr>
                <w:rStyle w:val="BodyText2"/>
                <w:rFonts w:eastAsia="Arial CYR" w:cs="Arial CYR"/>
                <w:sz w:val="20"/>
                <w:szCs w:val="20"/>
              </w:rPr>
              <w:t>- постановления администрации МО МР «Сыктывдинский» от 27.07.2015 № 7/1240 «</w:t>
            </w:r>
            <w:r w:rsidRPr="00CF1BB9">
              <w:rPr>
                <w:sz w:val="20"/>
                <w:szCs w:val="20"/>
              </w:rPr>
              <w:t>Об утверждении административного регламента по осуществлению муниципального жилищного контроля в муниципальном образовании муниципального района «Сыктывдинский»;</w:t>
            </w:r>
          </w:p>
          <w:p w:rsidR="00A039F9" w:rsidRPr="00CF1BB9" w:rsidRDefault="00A039F9" w:rsidP="008C376B">
            <w:pPr>
              <w:autoSpaceDE w:val="0"/>
              <w:jc w:val="both"/>
              <w:rPr>
                <w:sz w:val="20"/>
                <w:szCs w:val="20"/>
              </w:rPr>
            </w:pPr>
            <w:r w:rsidRPr="00CF1BB9">
              <w:rPr>
                <w:sz w:val="20"/>
                <w:szCs w:val="20"/>
              </w:rPr>
              <w:lastRenderedPageBreak/>
              <w:t xml:space="preserve">- </w:t>
            </w:r>
            <w:r w:rsidRPr="00CF1BB9">
              <w:rPr>
                <w:rStyle w:val="BodyText2"/>
                <w:rFonts w:eastAsia="Arial CYR" w:cs="Arial CYR"/>
                <w:sz w:val="20"/>
                <w:szCs w:val="20"/>
              </w:rPr>
              <w:t>постановления администрации МО МР «Сыктывдинский» от 12.11.2015 № 11/1907 «</w:t>
            </w:r>
            <w:r w:rsidRPr="00CF1BB9">
              <w:rPr>
                <w:sz w:val="20"/>
                <w:szCs w:val="20"/>
              </w:rPr>
              <w:t>Об утверждении административного регламента исполнения муниципальной функции «Осуществление муниципального лесного контроля на территории муниципального района «Сыктывдинский».</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Плановые и внеплановые проверки в 2016 году не проводились.</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1.4.</w:t>
            </w:r>
          </w:p>
        </w:tc>
        <w:tc>
          <w:tcPr>
            <w:tcW w:w="2526" w:type="dxa"/>
            <w:gridSpan w:val="7"/>
            <w:tcBorders>
              <w:left w:val="single" w:sz="4" w:space="0" w:color="000000"/>
              <w:bottom w:val="single" w:sz="4" w:space="0" w:color="000000"/>
            </w:tcBorders>
          </w:tcPr>
          <w:p w:rsidR="00A039F9" w:rsidRPr="00F81CA2" w:rsidRDefault="00A039F9" w:rsidP="008C376B">
            <w:pPr>
              <w:snapToGrid w:val="0"/>
              <w:jc w:val="both"/>
              <w:rPr>
                <w:sz w:val="20"/>
                <w:szCs w:val="20"/>
              </w:rPr>
            </w:pPr>
            <w:r w:rsidRPr="00F81CA2">
              <w:rPr>
                <w:sz w:val="20"/>
                <w:szCs w:val="20"/>
              </w:rPr>
              <w:t>Организация предоставления муниципальных услуг в электронном виде</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Муниципальные услуги в электронном виде не предоставляются.</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1.5.</w:t>
            </w:r>
          </w:p>
        </w:tc>
        <w:tc>
          <w:tcPr>
            <w:tcW w:w="2526" w:type="dxa"/>
            <w:gridSpan w:val="7"/>
            <w:tcBorders>
              <w:left w:val="single" w:sz="4" w:space="0" w:color="000000"/>
              <w:bottom w:val="single" w:sz="4" w:space="0" w:color="000000"/>
            </w:tcBorders>
          </w:tcPr>
          <w:p w:rsidR="00A039F9" w:rsidRPr="00A63A77" w:rsidRDefault="00A039F9" w:rsidP="008C376B">
            <w:pPr>
              <w:snapToGrid w:val="0"/>
              <w:jc w:val="both"/>
              <w:rPr>
                <w:sz w:val="20"/>
                <w:szCs w:val="20"/>
              </w:rPr>
            </w:pPr>
            <w:r>
              <w:rPr>
                <w:sz w:val="20"/>
                <w:szCs w:val="20"/>
              </w:rPr>
              <w:t>О</w:t>
            </w:r>
            <w:r w:rsidRPr="00A63A77">
              <w:rPr>
                <w:sz w:val="20"/>
                <w:szCs w:val="20"/>
              </w:rPr>
              <w:t>рганизация рассмотрения вопросов правоприменительной практики в соответствии с пунктом 2</w:t>
            </w:r>
            <w:r w:rsidRPr="00A63A77">
              <w:rPr>
                <w:sz w:val="20"/>
                <w:szCs w:val="20"/>
                <w:vertAlign w:val="superscript"/>
              </w:rPr>
              <w:t xml:space="preserve">1 </w:t>
            </w:r>
            <w:r w:rsidRPr="00A63A77">
              <w:rPr>
                <w:sz w:val="20"/>
                <w:szCs w:val="20"/>
              </w:rPr>
              <w:t>статьи 6 Федерального закона «О противодействии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Рассмотрены на семинарах:</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для муниципальных служащих 19 февраля 2016 года;</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для специалистов, ответственных за профилактику коррупционных и иных правонарушений, администраций сельских поселений 10 марта 2016 года.</w:t>
            </w:r>
          </w:p>
          <w:p w:rsidR="00A039F9" w:rsidRPr="002F078B"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7 июня 2016 года рассмотрены вопросы  </w:t>
            </w:r>
            <w:r w:rsidRPr="002F078B">
              <w:rPr>
                <w:rFonts w:ascii="Times New Roman" w:hAnsi="Times New Roman" w:cs="Times New Roman"/>
                <w:sz w:val="20"/>
                <w:szCs w:val="20"/>
              </w:rPr>
              <w:t>правоприменительной практики в соответствии с пунктом 2</w:t>
            </w:r>
            <w:r w:rsidRPr="002F078B">
              <w:rPr>
                <w:rFonts w:ascii="Times New Roman" w:hAnsi="Times New Roman" w:cs="Times New Roman"/>
                <w:sz w:val="20"/>
                <w:szCs w:val="20"/>
                <w:vertAlign w:val="superscript"/>
              </w:rPr>
              <w:t xml:space="preserve">1 </w:t>
            </w:r>
            <w:r w:rsidRPr="002F078B">
              <w:rPr>
                <w:rFonts w:ascii="Times New Roman" w:hAnsi="Times New Roman" w:cs="Times New Roman"/>
                <w:sz w:val="20"/>
                <w:szCs w:val="20"/>
              </w:rPr>
              <w:t>статьи 6 Федерального закона «О противодействии коррупции»</w:t>
            </w:r>
            <w:r>
              <w:rPr>
                <w:rFonts w:ascii="Times New Roman" w:hAnsi="Times New Roman" w:cs="Times New Roman"/>
                <w:sz w:val="20"/>
                <w:szCs w:val="20"/>
              </w:rPr>
              <w:t xml:space="preserve"> на семинаре с главами сельских поселений.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1.6.</w:t>
            </w:r>
          </w:p>
        </w:tc>
        <w:tc>
          <w:tcPr>
            <w:tcW w:w="2526" w:type="dxa"/>
            <w:gridSpan w:val="7"/>
            <w:tcBorders>
              <w:left w:val="single" w:sz="4" w:space="0" w:color="000000"/>
              <w:bottom w:val="single" w:sz="4" w:space="0" w:color="000000"/>
            </w:tcBorders>
          </w:tcPr>
          <w:p w:rsidR="00A039F9" w:rsidRPr="00E90E4E" w:rsidRDefault="00A039F9" w:rsidP="008C376B">
            <w:pPr>
              <w:snapToGrid w:val="0"/>
              <w:jc w:val="both"/>
              <w:rPr>
                <w:sz w:val="20"/>
                <w:szCs w:val="20"/>
              </w:rPr>
            </w:pPr>
            <w:r>
              <w:rPr>
                <w:sz w:val="20"/>
                <w:szCs w:val="20"/>
              </w:rPr>
              <w:t>П</w:t>
            </w:r>
            <w:r w:rsidRPr="00E90E4E">
              <w:rPr>
                <w:sz w:val="20"/>
                <w:szCs w:val="20"/>
              </w:rPr>
              <w:t>роведение мониторинга качества предоставления муниципальных услуг, предоставляемых органами местного самоуправления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Pr="00E90E4E" w:rsidRDefault="00A039F9" w:rsidP="008C376B">
            <w:pPr>
              <w:pStyle w:val="ConsPlusCell"/>
              <w:snapToGrid w:val="0"/>
              <w:jc w:val="center"/>
              <w:rPr>
                <w:rFonts w:ascii="Times New Roman" w:hAnsi="Times New Roman" w:cs="Times New Roman"/>
                <w:sz w:val="20"/>
                <w:szCs w:val="20"/>
              </w:rPr>
            </w:pPr>
            <w:r w:rsidRPr="00E90E4E">
              <w:rPr>
                <w:rFonts w:ascii="Times New Roman" w:hAnsi="Times New Roman" w:cs="Times New Roman"/>
                <w:sz w:val="20"/>
                <w:szCs w:val="20"/>
              </w:rPr>
              <w:t>2015</w:t>
            </w:r>
          </w:p>
          <w:p w:rsidR="00A039F9" w:rsidRPr="00E90E4E" w:rsidRDefault="00A039F9" w:rsidP="008C376B">
            <w:pPr>
              <w:pStyle w:val="ConsPlusCell"/>
              <w:snapToGrid w:val="0"/>
              <w:jc w:val="center"/>
              <w:rPr>
                <w:rFonts w:ascii="Times New Roman" w:hAnsi="Times New Roman" w:cs="Times New Roman"/>
                <w:sz w:val="20"/>
                <w:szCs w:val="20"/>
              </w:rPr>
            </w:pPr>
            <w:r w:rsidRPr="00E90E4E">
              <w:rPr>
                <w:rFonts w:ascii="Times New Roman" w:hAnsi="Times New Roman" w:cs="Times New Roman"/>
                <w:sz w:val="20"/>
                <w:szCs w:val="20"/>
              </w:rPr>
              <w:t>(ежегодно до 1 июля года, следующего за отчетным</w:t>
            </w:r>
            <w:r>
              <w:rPr>
                <w:rFonts w:ascii="Times New Roman" w:hAnsi="Times New Roman" w:cs="Times New Roman"/>
                <w:sz w:val="20"/>
                <w:szCs w:val="20"/>
              </w:rPr>
              <w:t>)</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E90E4E">
              <w:rPr>
                <w:rFonts w:ascii="Times New Roman" w:hAnsi="Times New Roman" w:cs="Times New Roman"/>
                <w:sz w:val="20"/>
                <w:szCs w:val="20"/>
              </w:rPr>
              <w:t>(ежегодно до 1 июля года, следующего за отчетным</w:t>
            </w:r>
            <w:r>
              <w:rPr>
                <w:rFonts w:ascii="Times New Roman" w:hAnsi="Times New Roman" w:cs="Times New Roman"/>
                <w:sz w:val="20"/>
                <w:szCs w:val="20"/>
              </w:rPr>
              <w:t>)</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sidRPr="00CF1BB9">
              <w:rPr>
                <w:sz w:val="20"/>
                <w:szCs w:val="20"/>
              </w:rPr>
              <w:t>Ежемесячно проводится мониторинг работы структурных подразделений и специалистов, участвующих в предоставлении муниципальных услуг. Мониторинг проводится отделом общего обеспечения администрации. При этом проверяется качество, своевременность предоставления муниципальных услуг. На основании проведенных проверок отделом общего обеспечения составляется справка. Итоги рассматриваются ежемесячно на совещании руководителей структурных подразделений при руководителе администрации муниципального района.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1.7.</w:t>
            </w:r>
          </w:p>
        </w:tc>
        <w:tc>
          <w:tcPr>
            <w:tcW w:w="2526" w:type="dxa"/>
            <w:gridSpan w:val="7"/>
            <w:tcBorders>
              <w:left w:val="single" w:sz="4" w:space="0" w:color="000000"/>
              <w:bottom w:val="single" w:sz="4" w:space="0" w:color="000000"/>
            </w:tcBorders>
          </w:tcPr>
          <w:p w:rsidR="00A039F9" w:rsidRPr="00DE433A" w:rsidRDefault="00A039F9" w:rsidP="008C376B">
            <w:pPr>
              <w:snapToGrid w:val="0"/>
              <w:jc w:val="both"/>
              <w:rPr>
                <w:sz w:val="20"/>
                <w:szCs w:val="20"/>
              </w:rPr>
            </w:pPr>
            <w:r>
              <w:rPr>
                <w:sz w:val="20"/>
                <w:szCs w:val="20"/>
              </w:rPr>
              <w:t>П</w:t>
            </w:r>
            <w:r w:rsidRPr="00DE433A">
              <w:rPr>
                <w:sz w:val="20"/>
                <w:szCs w:val="20"/>
              </w:rPr>
              <w:t>роведение мониторинга применения административных регламентов исполнения функций муниципального контроля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Правовое управление АМО МР «Сыктывдинский»</w:t>
            </w:r>
          </w:p>
        </w:tc>
        <w:tc>
          <w:tcPr>
            <w:tcW w:w="851" w:type="dxa"/>
            <w:tcBorders>
              <w:left w:val="single" w:sz="4" w:space="0" w:color="000000"/>
              <w:bottom w:val="single" w:sz="4" w:space="0" w:color="000000"/>
            </w:tcBorders>
          </w:tcPr>
          <w:p w:rsidR="00A039F9" w:rsidRPr="00DE433A" w:rsidRDefault="00A039F9" w:rsidP="008C376B">
            <w:pPr>
              <w:pStyle w:val="ConsPlusCell"/>
              <w:snapToGrid w:val="0"/>
              <w:jc w:val="center"/>
              <w:rPr>
                <w:rFonts w:ascii="Times New Roman" w:hAnsi="Times New Roman" w:cs="Times New Roman"/>
                <w:sz w:val="20"/>
                <w:szCs w:val="20"/>
              </w:rPr>
            </w:pPr>
            <w:r w:rsidRPr="00DE433A">
              <w:rPr>
                <w:rFonts w:ascii="Times New Roman" w:hAnsi="Times New Roman" w:cs="Times New Roman"/>
                <w:sz w:val="20"/>
                <w:szCs w:val="20"/>
              </w:rPr>
              <w:t>2016</w:t>
            </w:r>
          </w:p>
          <w:p w:rsidR="00A039F9" w:rsidRPr="00DE433A" w:rsidRDefault="00A039F9" w:rsidP="008C376B">
            <w:pPr>
              <w:pStyle w:val="ConsPlusCell"/>
              <w:snapToGrid w:val="0"/>
              <w:jc w:val="center"/>
              <w:rPr>
                <w:rFonts w:ascii="Times New Roman" w:hAnsi="Times New Roman" w:cs="Times New Roman"/>
                <w:sz w:val="20"/>
                <w:szCs w:val="20"/>
              </w:rPr>
            </w:pPr>
            <w:r w:rsidRPr="00DE433A">
              <w:rPr>
                <w:rFonts w:ascii="Times New Roman" w:hAnsi="Times New Roman" w:cs="Times New Roman"/>
                <w:sz w:val="20"/>
                <w:szCs w:val="20"/>
              </w:rPr>
              <w:t>(ежегодно до 1 июля года, следующего за отчетным)</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DE433A">
              <w:rPr>
                <w:rFonts w:ascii="Times New Roman" w:hAnsi="Times New Roman" w:cs="Times New Roman"/>
                <w:sz w:val="20"/>
                <w:szCs w:val="20"/>
              </w:rPr>
              <w:t>(ежегодно до 1 июля года, следующего за отчетным)</w:t>
            </w:r>
          </w:p>
        </w:tc>
        <w:tc>
          <w:tcPr>
            <w:tcW w:w="5529" w:type="dxa"/>
            <w:gridSpan w:val="5"/>
            <w:tcBorders>
              <w:left w:val="single" w:sz="4" w:space="0" w:color="000000"/>
              <w:bottom w:val="single" w:sz="4" w:space="0" w:color="000000"/>
            </w:tcBorders>
          </w:tcPr>
          <w:p w:rsidR="00A039F9" w:rsidRPr="00CF1BB9" w:rsidRDefault="00A039F9" w:rsidP="008C376B">
            <w:pPr>
              <w:jc w:val="both"/>
              <w:rPr>
                <w:sz w:val="20"/>
                <w:szCs w:val="20"/>
              </w:rPr>
            </w:pPr>
            <w:r w:rsidRPr="00CF1BB9">
              <w:rPr>
                <w:sz w:val="20"/>
                <w:szCs w:val="20"/>
              </w:rPr>
              <w:t xml:space="preserve">Мониторинг эффективности осуществления муниципального контроля в 2016 году не проводился.   </w:t>
            </w:r>
          </w:p>
          <w:p w:rsidR="00A039F9" w:rsidRPr="00CF1BB9" w:rsidRDefault="00A039F9" w:rsidP="008C376B">
            <w:pPr>
              <w:jc w:val="both"/>
              <w:rPr>
                <w:sz w:val="20"/>
                <w:szCs w:val="20"/>
              </w:rPr>
            </w:pPr>
            <w:r w:rsidRPr="00CF1BB9">
              <w:rPr>
                <w:sz w:val="20"/>
                <w:szCs w:val="20"/>
              </w:rPr>
              <w:t>Функции муниципального контроля на территории муниципального района «Сыктывдинский» осуществляет администрация муниципального образования муниципального района «Сыктывдинский». Перечень функций муниципального контроля на территории муниципального района «Сыктывдинский»:</w:t>
            </w:r>
          </w:p>
          <w:p w:rsidR="00A039F9" w:rsidRPr="00CF1BB9" w:rsidRDefault="00A039F9" w:rsidP="008C376B">
            <w:pPr>
              <w:jc w:val="both"/>
              <w:rPr>
                <w:sz w:val="20"/>
                <w:szCs w:val="20"/>
              </w:rPr>
            </w:pPr>
            <w:r w:rsidRPr="00CF1BB9">
              <w:rPr>
                <w:sz w:val="20"/>
                <w:szCs w:val="20"/>
              </w:rPr>
              <w:t xml:space="preserve">1) осуществление муниципального контроля за </w:t>
            </w:r>
            <w:r w:rsidRPr="00CF1BB9">
              <w:rPr>
                <w:sz w:val="20"/>
                <w:szCs w:val="20"/>
              </w:rPr>
              <w:lastRenderedPageBreak/>
              <w:t xml:space="preserve">использованием земель поселений; </w:t>
            </w:r>
          </w:p>
          <w:p w:rsidR="00A039F9" w:rsidRPr="00CF1BB9" w:rsidRDefault="00A039F9" w:rsidP="008C376B">
            <w:pPr>
              <w:jc w:val="both"/>
              <w:rPr>
                <w:sz w:val="20"/>
                <w:szCs w:val="20"/>
              </w:rPr>
            </w:pPr>
            <w:r w:rsidRPr="00CF1BB9">
              <w:rPr>
                <w:sz w:val="20"/>
                <w:szCs w:val="20"/>
              </w:rPr>
              <w:t>2) осуществление муниципального контроля за сохранностью автомобильных дорог местного значения;</w:t>
            </w:r>
          </w:p>
          <w:p w:rsidR="00A039F9" w:rsidRPr="00CF1BB9" w:rsidRDefault="00A039F9" w:rsidP="008C376B">
            <w:pPr>
              <w:jc w:val="both"/>
              <w:rPr>
                <w:sz w:val="20"/>
                <w:szCs w:val="20"/>
              </w:rPr>
            </w:pPr>
            <w:r w:rsidRPr="00CF1BB9">
              <w:rPr>
                <w:sz w:val="20"/>
                <w:szCs w:val="20"/>
              </w:rPr>
              <w:t>3) муниципальный жилищный контроль;</w:t>
            </w:r>
          </w:p>
          <w:p w:rsidR="00A039F9" w:rsidRPr="00CF1BB9" w:rsidRDefault="00A039F9" w:rsidP="008C376B">
            <w:pPr>
              <w:jc w:val="both"/>
              <w:rPr>
                <w:sz w:val="20"/>
                <w:szCs w:val="20"/>
              </w:rPr>
            </w:pPr>
            <w:r w:rsidRPr="00CF1BB9">
              <w:rPr>
                <w:sz w:val="20"/>
                <w:szCs w:val="20"/>
              </w:rPr>
              <w:t>4) муниципальный лесной контроль.</w:t>
            </w:r>
          </w:p>
          <w:p w:rsidR="00A039F9" w:rsidRPr="00CF1BB9" w:rsidRDefault="00A039F9" w:rsidP="008C376B">
            <w:pPr>
              <w:jc w:val="both"/>
              <w:rPr>
                <w:sz w:val="20"/>
                <w:szCs w:val="20"/>
              </w:rPr>
            </w:pPr>
            <w:r w:rsidRPr="00CF1BB9">
              <w:rPr>
                <w:sz w:val="20"/>
                <w:szCs w:val="20"/>
              </w:rPr>
              <w:t xml:space="preserve">1. </w:t>
            </w:r>
            <w:r w:rsidRPr="00CF1BB9">
              <w:rPr>
                <w:rStyle w:val="BodyText2"/>
                <w:sz w:val="20"/>
                <w:szCs w:val="20"/>
              </w:rPr>
              <w:t xml:space="preserve">Муниципальный контроль </w:t>
            </w:r>
            <w:r w:rsidRPr="00CF1BB9">
              <w:rPr>
                <w:sz w:val="20"/>
                <w:szCs w:val="20"/>
              </w:rPr>
              <w:t>за использованием земель поселений.</w:t>
            </w:r>
          </w:p>
          <w:p w:rsidR="00A039F9" w:rsidRPr="00CF1BB9" w:rsidRDefault="00A039F9" w:rsidP="008C376B">
            <w:pPr>
              <w:autoSpaceDE w:val="0"/>
              <w:jc w:val="both"/>
              <w:rPr>
                <w:rStyle w:val="BodyText2"/>
                <w:sz w:val="20"/>
                <w:szCs w:val="20"/>
              </w:rPr>
            </w:pPr>
            <w:r w:rsidRPr="00CF1BB9">
              <w:rPr>
                <w:rStyle w:val="BodyText2"/>
                <w:sz w:val="20"/>
                <w:szCs w:val="20"/>
              </w:rPr>
              <w:t xml:space="preserve">Муниципальный контроль </w:t>
            </w:r>
            <w:r w:rsidRPr="00CF1BB9">
              <w:rPr>
                <w:sz w:val="20"/>
                <w:szCs w:val="20"/>
              </w:rPr>
              <w:t>за использованием земель поселений</w:t>
            </w:r>
            <w:r w:rsidRPr="00CF1BB9">
              <w:rPr>
                <w:rStyle w:val="BodyText2"/>
                <w:sz w:val="20"/>
                <w:szCs w:val="20"/>
              </w:rPr>
              <w:t xml:space="preserve"> осуществляет отдел землепользования и управления имуществом. За отчетный период плановых проверок не проводилось в виду отсутствия утвержденного плана на 2016 год. Заявлений, обращений, являющихся основанием для проведения внеплановых проверок, в администрацию не поступало.  </w:t>
            </w:r>
          </w:p>
          <w:p w:rsidR="00A039F9" w:rsidRPr="00CF1BB9" w:rsidRDefault="00A039F9" w:rsidP="008C376B">
            <w:pPr>
              <w:pStyle w:val="Textbody"/>
              <w:jc w:val="both"/>
              <w:rPr>
                <w:rFonts w:ascii="Times New Roman" w:hAnsi="Times New Roman" w:cs="Times New Roman"/>
                <w:sz w:val="20"/>
                <w:szCs w:val="20"/>
              </w:rPr>
            </w:pPr>
            <w:r w:rsidRPr="00CF1BB9">
              <w:rPr>
                <w:rFonts w:ascii="Times New Roman" w:hAnsi="Times New Roman" w:cs="Times New Roman"/>
                <w:sz w:val="20"/>
                <w:szCs w:val="20"/>
              </w:rPr>
              <w:t>2. Муниципальный контроль за сохранностью автомобильных дорог местного значения.</w:t>
            </w:r>
          </w:p>
          <w:p w:rsidR="00A039F9" w:rsidRPr="00CF1BB9" w:rsidRDefault="00A039F9" w:rsidP="008C376B">
            <w:pPr>
              <w:autoSpaceDE w:val="0"/>
              <w:jc w:val="both"/>
              <w:rPr>
                <w:rStyle w:val="BodyText2"/>
                <w:sz w:val="20"/>
                <w:szCs w:val="20"/>
              </w:rPr>
            </w:pPr>
            <w:r w:rsidRPr="00CF1BB9">
              <w:rPr>
                <w:sz w:val="20"/>
                <w:szCs w:val="20"/>
              </w:rPr>
              <w:t xml:space="preserve">Муниципальный контроль за сохранностью автомобильных дорог местного значения осуществляет управление жилищно-коммунального хозяйства. За отчетный период плановые проверки не проводились в виду отсутствия утвержденного плана на 2016 год. </w:t>
            </w:r>
            <w:r w:rsidRPr="00CF1BB9">
              <w:rPr>
                <w:rStyle w:val="BodyText2"/>
                <w:sz w:val="20"/>
                <w:szCs w:val="20"/>
              </w:rPr>
              <w:t xml:space="preserve">Заявлений, обращений, являющихся основанием для проведения внеплановых проверок, в администрацию не поступало.  </w:t>
            </w:r>
          </w:p>
          <w:p w:rsidR="00A039F9" w:rsidRPr="00CF1BB9" w:rsidRDefault="00A039F9" w:rsidP="008C376B">
            <w:pPr>
              <w:pStyle w:val="Textbody"/>
              <w:jc w:val="both"/>
              <w:rPr>
                <w:rFonts w:ascii="Times New Roman" w:hAnsi="Times New Roman" w:cs="Times New Roman"/>
                <w:sz w:val="20"/>
                <w:szCs w:val="20"/>
              </w:rPr>
            </w:pPr>
            <w:r w:rsidRPr="00CF1BB9">
              <w:rPr>
                <w:rFonts w:ascii="Times New Roman" w:hAnsi="Times New Roman" w:cs="Times New Roman"/>
                <w:sz w:val="20"/>
                <w:szCs w:val="20"/>
              </w:rPr>
              <w:t>3. Муниципальный жилищный контроль.</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 xml:space="preserve">Муниципальный жилищный контроль осуществляет управление </w:t>
            </w:r>
            <w:proofErr w:type="spellStart"/>
            <w:r w:rsidRPr="00CF1BB9">
              <w:rPr>
                <w:sz w:val="20"/>
                <w:szCs w:val="20"/>
              </w:rPr>
              <w:t>жилищно</w:t>
            </w:r>
            <w:proofErr w:type="spellEnd"/>
            <w:r w:rsidRPr="00CF1BB9">
              <w:rPr>
                <w:sz w:val="20"/>
                <w:szCs w:val="20"/>
              </w:rPr>
              <w:t xml:space="preserve">– коммунального хозяйства. За отчетный период плановые проверки не проводились в виду отсутствия утвержденного плана на 2016 год. </w:t>
            </w:r>
            <w:r w:rsidRPr="00CF1BB9">
              <w:rPr>
                <w:rStyle w:val="BodyText2"/>
                <w:sz w:val="20"/>
                <w:szCs w:val="20"/>
              </w:rPr>
              <w:t xml:space="preserve">Заявлений, обращений, являющихся основанием для проведения внеплановых проверок, в администрацию не поступало.  </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1.8.</w:t>
            </w:r>
          </w:p>
        </w:tc>
        <w:tc>
          <w:tcPr>
            <w:tcW w:w="2526" w:type="dxa"/>
            <w:gridSpan w:val="7"/>
            <w:tcBorders>
              <w:left w:val="single" w:sz="4" w:space="0" w:color="000000"/>
              <w:bottom w:val="single" w:sz="4" w:space="0" w:color="000000"/>
            </w:tcBorders>
          </w:tcPr>
          <w:p w:rsidR="00A039F9" w:rsidRPr="003328FD" w:rsidRDefault="00A039F9" w:rsidP="008C376B">
            <w:pPr>
              <w:snapToGrid w:val="0"/>
              <w:jc w:val="both"/>
              <w:rPr>
                <w:sz w:val="20"/>
                <w:szCs w:val="20"/>
              </w:rPr>
            </w:pPr>
            <w:r>
              <w:rPr>
                <w:sz w:val="20"/>
                <w:szCs w:val="20"/>
              </w:rPr>
              <w:t>О</w:t>
            </w:r>
            <w:r w:rsidRPr="003328FD">
              <w:rPr>
                <w:sz w:val="20"/>
                <w:szCs w:val="20"/>
              </w:rPr>
              <w:t xml:space="preserve">беспечение контроля Советом муниципального образования муниципального района  «Сыктывдинский» за осуществлением мер по противодействию коррупции в муниципальном образовании </w:t>
            </w:r>
            <w:r w:rsidRPr="003328FD">
              <w:rPr>
                <w:sz w:val="20"/>
                <w:szCs w:val="20"/>
              </w:rPr>
              <w:lastRenderedPageBreak/>
              <w:t>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Глава муниципального района – председатель Совета муниципального района</w:t>
            </w:r>
          </w:p>
        </w:tc>
        <w:tc>
          <w:tcPr>
            <w:tcW w:w="851" w:type="dxa"/>
            <w:tcBorders>
              <w:left w:val="single" w:sz="4" w:space="0" w:color="000000"/>
              <w:bottom w:val="single" w:sz="4" w:space="0" w:color="000000"/>
            </w:tcBorders>
          </w:tcPr>
          <w:p w:rsidR="00A039F9" w:rsidRPr="003328FD" w:rsidRDefault="00A039F9" w:rsidP="008C376B">
            <w:pPr>
              <w:pStyle w:val="ConsPlusCell"/>
              <w:snapToGrid w:val="0"/>
              <w:jc w:val="center"/>
              <w:rPr>
                <w:rFonts w:ascii="Times New Roman" w:hAnsi="Times New Roman" w:cs="Times New Roman"/>
                <w:sz w:val="20"/>
                <w:szCs w:val="20"/>
              </w:rPr>
            </w:pPr>
            <w:r w:rsidRPr="003328FD">
              <w:rPr>
                <w:rFonts w:ascii="Times New Roman" w:hAnsi="Times New Roman" w:cs="Times New Roman"/>
                <w:sz w:val="20"/>
                <w:szCs w:val="20"/>
              </w:rPr>
              <w:t>2015</w:t>
            </w:r>
          </w:p>
          <w:p w:rsidR="00A039F9" w:rsidRPr="003328FD" w:rsidRDefault="00A039F9" w:rsidP="008C376B">
            <w:pPr>
              <w:pStyle w:val="ConsPlusCell"/>
              <w:snapToGrid w:val="0"/>
              <w:jc w:val="center"/>
              <w:rPr>
                <w:rFonts w:ascii="Times New Roman" w:hAnsi="Times New Roman" w:cs="Times New Roman"/>
                <w:sz w:val="20"/>
                <w:szCs w:val="20"/>
              </w:rPr>
            </w:pPr>
            <w:r w:rsidRPr="003328FD">
              <w:rPr>
                <w:rFonts w:ascii="Times New Roman" w:hAnsi="Times New Roman" w:cs="Times New Roman"/>
                <w:sz w:val="20"/>
                <w:szCs w:val="20"/>
              </w:rPr>
              <w:t>(ежегодно до 10 марта года, следующего за отчетным)</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3328FD">
              <w:rPr>
                <w:rFonts w:ascii="Times New Roman" w:hAnsi="Times New Roman" w:cs="Times New Roman"/>
                <w:sz w:val="20"/>
                <w:szCs w:val="20"/>
              </w:rPr>
              <w:t>(ежегодно до 10 марта года, следующего за отчетным)</w:t>
            </w:r>
          </w:p>
        </w:tc>
        <w:tc>
          <w:tcPr>
            <w:tcW w:w="5529" w:type="dxa"/>
            <w:gridSpan w:val="5"/>
            <w:tcBorders>
              <w:left w:val="single" w:sz="4" w:space="0" w:color="000000"/>
              <w:bottom w:val="single" w:sz="4" w:space="0" w:color="000000"/>
            </w:tcBorders>
          </w:tcPr>
          <w:p w:rsidR="00A039F9" w:rsidRPr="00CF1BB9" w:rsidRDefault="00A039F9" w:rsidP="008C376B">
            <w:pPr>
              <w:jc w:val="both"/>
              <w:rPr>
                <w:sz w:val="20"/>
                <w:szCs w:val="20"/>
              </w:rPr>
            </w:pPr>
            <w:r w:rsidRPr="00CF1BB9">
              <w:rPr>
                <w:sz w:val="20"/>
                <w:szCs w:val="20"/>
              </w:rPr>
              <w:t>26.02.2016 г. на заседании Совета МО МР «Сыктывдинский» рассмотрен вопрос «О ходе выполнения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(решение Совета МО МР «Сыктывдинский» от 26.02.2016 г. № 5/2-20).</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 xml:space="preserve">На заседаниях Советов сельских поселений в 2016 году рассмотрен вопрос об итогах реализации планов по </w:t>
            </w:r>
            <w:r w:rsidRPr="00CF1BB9">
              <w:rPr>
                <w:sz w:val="20"/>
                <w:szCs w:val="20"/>
              </w:rPr>
              <w:lastRenderedPageBreak/>
              <w:t>противодействию коррупции.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1.9.</w:t>
            </w:r>
          </w:p>
        </w:tc>
        <w:tc>
          <w:tcPr>
            <w:tcW w:w="2526" w:type="dxa"/>
            <w:gridSpan w:val="7"/>
            <w:tcBorders>
              <w:left w:val="single" w:sz="4" w:space="0" w:color="000000"/>
              <w:bottom w:val="single" w:sz="4" w:space="0" w:color="000000"/>
            </w:tcBorders>
          </w:tcPr>
          <w:p w:rsidR="00A039F9" w:rsidRPr="0041315B" w:rsidRDefault="00A039F9" w:rsidP="008C376B">
            <w:pPr>
              <w:snapToGrid w:val="0"/>
              <w:jc w:val="both"/>
              <w:rPr>
                <w:sz w:val="20"/>
                <w:szCs w:val="20"/>
              </w:rPr>
            </w:pPr>
            <w:r>
              <w:rPr>
                <w:sz w:val="20"/>
                <w:szCs w:val="20"/>
              </w:rPr>
              <w:t>В</w:t>
            </w:r>
            <w:r w:rsidRPr="0041315B">
              <w:rPr>
                <w:sz w:val="20"/>
                <w:szCs w:val="20"/>
              </w:rPr>
              <w:t>заимодействие с правоохранительными органами и иными государственными органами в сфере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E53588" w:rsidRDefault="00A039F9" w:rsidP="008C376B">
            <w:pPr>
              <w:shd w:val="clear" w:color="auto" w:fill="FFFFFF"/>
              <w:tabs>
                <w:tab w:val="left" w:pos="378"/>
              </w:tabs>
              <w:snapToGrid w:val="0"/>
              <w:jc w:val="both"/>
              <w:rPr>
                <w:sz w:val="20"/>
                <w:szCs w:val="20"/>
              </w:rPr>
            </w:pPr>
            <w:r w:rsidRPr="00E53588">
              <w:rPr>
                <w:sz w:val="20"/>
                <w:szCs w:val="20"/>
              </w:rPr>
              <w:t xml:space="preserve">В целях повышения качества подготовки муниципальных правовых актов и их проектов администрацией муниципального района совместно с прокуратурой Сыктывдинского района раз в квартал проводится обучающий семинар для работников сельских поселений. </w:t>
            </w:r>
            <w:r w:rsidRPr="00E53588">
              <w:rPr>
                <w:rFonts w:eastAsia="A"/>
                <w:sz w:val="20"/>
                <w:szCs w:val="20"/>
              </w:rPr>
              <w:t>На каждом заседании Совета муниципального района «Сыктывдинский» прокурор района принимает участие, практикуется рассмотрение протестов, представлений и информаций прокуратуры Сыктывдинского района с участием представителя прокуратуры, также представитель прокуратуры принимает участие в заседаниях комиссий по соблюдению требований к служебному поведению муниципальных служащих и урегулированию конфликта интересов и противодействию коррупции в муниципальном районе «Сыктывдинский».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1.10.</w:t>
            </w:r>
          </w:p>
        </w:tc>
        <w:tc>
          <w:tcPr>
            <w:tcW w:w="2526" w:type="dxa"/>
            <w:gridSpan w:val="7"/>
            <w:tcBorders>
              <w:left w:val="single" w:sz="4" w:space="0" w:color="000000"/>
              <w:bottom w:val="single" w:sz="4" w:space="0" w:color="000000"/>
            </w:tcBorders>
          </w:tcPr>
          <w:p w:rsidR="00A039F9" w:rsidRPr="00351D5E" w:rsidRDefault="00A039F9" w:rsidP="008C376B">
            <w:pPr>
              <w:snapToGrid w:val="0"/>
              <w:jc w:val="both"/>
              <w:rPr>
                <w:sz w:val="20"/>
                <w:szCs w:val="20"/>
              </w:rPr>
            </w:pPr>
            <w:r>
              <w:rPr>
                <w:sz w:val="20"/>
                <w:szCs w:val="20"/>
              </w:rPr>
              <w:t>О</w:t>
            </w:r>
            <w:r w:rsidRPr="00351D5E">
              <w:rPr>
                <w:sz w:val="20"/>
                <w:szCs w:val="20"/>
              </w:rPr>
              <w:t xml:space="preserve">беспечение рассмотрения общественным советом </w:t>
            </w:r>
            <w:r>
              <w:rPr>
                <w:sz w:val="20"/>
                <w:szCs w:val="20"/>
              </w:rPr>
              <w:t xml:space="preserve">при администрации </w:t>
            </w:r>
            <w:r w:rsidRPr="00351D5E">
              <w:rPr>
                <w:sz w:val="20"/>
                <w:szCs w:val="20"/>
              </w:rPr>
              <w:t xml:space="preserve">муниципального образования муниципального района «Сыктывдинский» отчетов о реализации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а также итогов деятельности комиссии по соблюдению требований к служебному поведению </w:t>
            </w:r>
            <w:r w:rsidRPr="00351D5E">
              <w:rPr>
                <w:sz w:val="20"/>
                <w:szCs w:val="20"/>
              </w:rPr>
              <w:lastRenderedPageBreak/>
              <w:t>муниципальных служащих администрации муниципального района «Сыктывдинский» и урегулированию конфликта интересов</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Общественный совет при администрации МО МР «Сыктывдинский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w:t>
            </w:r>
          </w:p>
        </w:tc>
        <w:tc>
          <w:tcPr>
            <w:tcW w:w="2526" w:type="dxa"/>
            <w:gridSpan w:val="7"/>
            <w:tcBorders>
              <w:left w:val="single" w:sz="4" w:space="0" w:color="000000"/>
              <w:bottom w:val="single" w:sz="4" w:space="0" w:color="000000"/>
            </w:tcBorders>
          </w:tcPr>
          <w:p w:rsidR="00A039F9" w:rsidRPr="00D866E3" w:rsidRDefault="00A039F9" w:rsidP="008C376B">
            <w:pPr>
              <w:pStyle w:val="ConsPlusCell"/>
              <w:snapToGrid w:val="0"/>
              <w:jc w:val="both"/>
              <w:rPr>
                <w:rFonts w:ascii="Times New Roman" w:hAnsi="Times New Roman" w:cs="Times New Roman"/>
                <w:sz w:val="20"/>
                <w:szCs w:val="20"/>
              </w:rPr>
            </w:pPr>
            <w:r w:rsidRPr="00D866E3">
              <w:rPr>
                <w:rFonts w:ascii="Times New Roman" w:hAnsi="Times New Roman" w:cs="Times New Roman"/>
                <w:b/>
                <w:bCs/>
                <w:iCs/>
                <w:sz w:val="20"/>
                <w:szCs w:val="20"/>
              </w:rPr>
              <w:t>Задача</w:t>
            </w:r>
            <w:r w:rsidRPr="00D866E3">
              <w:rPr>
                <w:rFonts w:ascii="Times New Roman" w:hAnsi="Times New Roman" w:cs="Times New Roman"/>
                <w:sz w:val="20"/>
                <w:szCs w:val="20"/>
              </w:rPr>
              <w:t xml:space="preserve"> </w:t>
            </w:r>
          </w:p>
          <w:p w:rsidR="00A039F9" w:rsidRPr="00D866E3" w:rsidRDefault="00A039F9" w:rsidP="008C376B">
            <w:pPr>
              <w:snapToGrid w:val="0"/>
              <w:jc w:val="both"/>
              <w:rPr>
                <w:sz w:val="20"/>
                <w:szCs w:val="20"/>
              </w:rPr>
            </w:pPr>
            <w:r w:rsidRPr="00D866E3">
              <w:rPr>
                <w:sz w:val="20"/>
                <w:szCs w:val="20"/>
              </w:rPr>
              <w:t>Повышение эффективности противодействия коррупции и совершенствование антикоррупционных механизмов в реализации кадровой политики МО МР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 МАУ «Многофункциональный центр предоставления государственных и муниципальных услуг» 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autoSpaceDE w:val="0"/>
              <w:snapToGrid w:val="0"/>
              <w:jc w:val="both"/>
              <w:rPr>
                <w:sz w:val="20"/>
                <w:szCs w:val="20"/>
              </w:rPr>
            </w:pPr>
            <w:r>
              <w:rPr>
                <w:sz w:val="20"/>
                <w:szCs w:val="20"/>
              </w:rPr>
              <w:t>Планируется:</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sidRPr="000838C1">
              <w:rPr>
                <w:sz w:val="20"/>
                <w:szCs w:val="20"/>
              </w:rPr>
              <w:t>соблюдение лицами, замещающими муниципальные должности, должности муниципальной службы, законодательства о противодействии коррупции, оперативное реагирование на ставшие известными факты коррупционных проявлений, отсутствие фактов нарушения законодательства о противодействии коррупции</w:t>
            </w:r>
            <w:r w:rsidRPr="00053492">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с</w:t>
            </w:r>
            <w:r w:rsidRPr="000838C1">
              <w:rPr>
                <w:sz w:val="20"/>
                <w:szCs w:val="20"/>
              </w:rPr>
              <w:t>воевременное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должностей руководителей</w:t>
            </w:r>
            <w:r>
              <w:rPr>
                <w:sz w:val="20"/>
                <w:szCs w:val="20"/>
              </w:rPr>
              <w:t xml:space="preserve"> муниципальных </w:t>
            </w:r>
            <w:r w:rsidRPr="000838C1">
              <w:rPr>
                <w:sz w:val="20"/>
                <w:szCs w:val="20"/>
              </w:rPr>
              <w:t xml:space="preserve"> учреждений, лицами, замещающими муниципальные должности, муниципальными служащими, руководителями </w:t>
            </w:r>
            <w:r>
              <w:rPr>
                <w:sz w:val="20"/>
                <w:szCs w:val="20"/>
              </w:rPr>
              <w:t xml:space="preserve">муниципальных </w:t>
            </w:r>
            <w:r w:rsidRPr="000838C1">
              <w:rPr>
                <w:sz w:val="20"/>
                <w:szCs w:val="20"/>
              </w:rPr>
              <w:t>учреждений;</w:t>
            </w:r>
          </w:p>
          <w:p w:rsidR="00A039F9" w:rsidRPr="005D0FF3" w:rsidRDefault="00A039F9" w:rsidP="008C376B">
            <w:pPr>
              <w:shd w:val="clear" w:color="auto" w:fill="FFFFFF"/>
              <w:tabs>
                <w:tab w:val="left" w:pos="209"/>
              </w:tabs>
              <w:autoSpaceDE w:val="0"/>
              <w:ind w:firstLine="67"/>
              <w:jc w:val="both"/>
              <w:rPr>
                <w:sz w:val="20"/>
                <w:szCs w:val="20"/>
              </w:rPr>
            </w:pPr>
            <w:r>
              <w:rPr>
                <w:sz w:val="20"/>
                <w:szCs w:val="20"/>
              </w:rPr>
              <w:t>- к</w:t>
            </w:r>
            <w:r w:rsidRPr="000838C1">
              <w:rPr>
                <w:sz w:val="20"/>
                <w:szCs w:val="20"/>
              </w:rPr>
              <w:t>онтроль за соблюдением лицами, замещающими муниципальные должности, муниципальными служащими и руководителями муниципальных учреждений законодательства о противодействии коррупции, оперативное реагирование на ставшие известными факты коррупционных проявлений, обеспечение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муниципальными служащими и руководителями муниципальных учреждений</w:t>
            </w:r>
            <w:r>
              <w:rPr>
                <w:sz w:val="20"/>
                <w:szCs w:val="20"/>
              </w:rPr>
              <w:t>;</w:t>
            </w:r>
          </w:p>
          <w:p w:rsidR="00A039F9" w:rsidRPr="00053492"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о</w:t>
            </w:r>
            <w:r w:rsidRPr="00CC6DE5">
              <w:rPr>
                <w:sz w:val="20"/>
                <w:szCs w:val="20"/>
              </w:rPr>
              <w:t>беспечение открытости информации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и членов их семей в соответствии с законодательством о противодействии коррупции</w:t>
            </w:r>
            <w:r w:rsidRPr="00053492">
              <w:rPr>
                <w:sz w:val="20"/>
                <w:szCs w:val="20"/>
              </w:rPr>
              <w:t>;</w:t>
            </w:r>
          </w:p>
          <w:p w:rsidR="00A039F9" w:rsidRPr="00CC6DE5"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к</w:t>
            </w:r>
            <w:r w:rsidRPr="00CC6DE5">
              <w:rPr>
                <w:sz w:val="20"/>
                <w:szCs w:val="20"/>
              </w:rPr>
              <w:t xml:space="preserve">оординация работы по противодействию коррупции,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w:t>
            </w:r>
            <w:r>
              <w:rPr>
                <w:sz w:val="20"/>
                <w:szCs w:val="20"/>
              </w:rPr>
              <w:lastRenderedPageBreak/>
              <w:t>муниципального района «Сыктывдинский»,</w:t>
            </w:r>
            <w:r w:rsidRPr="00CC6DE5">
              <w:rPr>
                <w:sz w:val="20"/>
                <w:szCs w:val="20"/>
              </w:rPr>
              <w:t xml:space="preserve"> отраслевых (функциональных) органах администрации муниципального образования</w:t>
            </w:r>
            <w:r>
              <w:rPr>
                <w:sz w:val="20"/>
                <w:szCs w:val="20"/>
              </w:rPr>
              <w:t xml:space="preserve"> муниципального района «Сыктывдинский»</w:t>
            </w:r>
            <w:r w:rsidRPr="00CC6DE5">
              <w:rPr>
                <w:sz w:val="20"/>
                <w:szCs w:val="20"/>
              </w:rPr>
              <w:t xml:space="preserve">, </w:t>
            </w:r>
            <w:r w:rsidRPr="00CC6DE5">
              <w:rPr>
                <w:bCs/>
                <w:sz w:val="20"/>
                <w:szCs w:val="20"/>
              </w:rPr>
              <w:t>имеющих статус отдельного юридического лица</w:t>
            </w:r>
            <w:r w:rsidRPr="00CC6DE5">
              <w:rPr>
                <w:sz w:val="20"/>
                <w:szCs w:val="20"/>
              </w:rPr>
              <w:t>, обеспечение соблюдения муниципальными служащими требований к служебному поведению и урегулированию конфликта интересов;</w:t>
            </w:r>
          </w:p>
          <w:p w:rsidR="00A039F9" w:rsidRDefault="00A039F9" w:rsidP="008C376B">
            <w:pPr>
              <w:shd w:val="clear" w:color="auto" w:fill="FFFFFF"/>
              <w:tabs>
                <w:tab w:val="left" w:pos="209"/>
              </w:tabs>
              <w:autoSpaceDE w:val="0"/>
              <w:ind w:firstLine="67"/>
              <w:jc w:val="both"/>
              <w:rPr>
                <w:sz w:val="20"/>
                <w:szCs w:val="20"/>
              </w:rPr>
            </w:pPr>
            <w:r w:rsidRPr="00053492">
              <w:rPr>
                <w:sz w:val="20"/>
                <w:szCs w:val="20"/>
              </w:rPr>
              <w:t xml:space="preserve">- </w:t>
            </w:r>
            <w:r>
              <w:rPr>
                <w:sz w:val="20"/>
                <w:szCs w:val="20"/>
              </w:rPr>
              <w:t>в</w:t>
            </w:r>
            <w:r w:rsidRPr="00CE1661">
              <w:rPr>
                <w:sz w:val="20"/>
                <w:szCs w:val="20"/>
              </w:rPr>
              <w:t>ыявление нарушений достоверности и полноты сведений, представляемых лицами, замещающими муниципальные должности, муниципальными служащими, руководителями муниципальных учреждений, а также гражданами, претендующими на замещение указанных должностей, законодательства о противодействии коррупции, соблюдения данными лицами запретов, ограничений и требований, установленных в целях противодействия коррупции</w:t>
            </w:r>
            <w:r>
              <w:rPr>
                <w:sz w:val="20"/>
                <w:szCs w:val="20"/>
              </w:rPr>
              <w:t>;</w:t>
            </w:r>
          </w:p>
          <w:p w:rsidR="00A039F9" w:rsidRDefault="00A039F9" w:rsidP="008C376B">
            <w:pPr>
              <w:shd w:val="clear" w:color="auto" w:fill="FFFFFF"/>
              <w:tabs>
                <w:tab w:val="left" w:pos="209"/>
              </w:tabs>
              <w:autoSpaceDE w:val="0"/>
              <w:ind w:firstLine="67"/>
              <w:jc w:val="both"/>
              <w:rPr>
                <w:sz w:val="20"/>
                <w:szCs w:val="20"/>
              </w:rPr>
            </w:pPr>
            <w:r>
              <w:rPr>
                <w:sz w:val="20"/>
                <w:szCs w:val="20"/>
              </w:rPr>
              <w:t>- п</w:t>
            </w:r>
            <w:r w:rsidRPr="00D80987">
              <w:rPr>
                <w:sz w:val="20"/>
                <w:szCs w:val="20"/>
              </w:rPr>
              <w:t>овышение ответственности и профессионализма в деятельности должностных лиц, ответственных за профилактику коррупционных и иных правонарушений</w:t>
            </w:r>
            <w:r>
              <w:rPr>
                <w:sz w:val="20"/>
                <w:szCs w:val="20"/>
              </w:rPr>
              <w:t>;</w:t>
            </w:r>
          </w:p>
          <w:p w:rsidR="00A039F9" w:rsidRPr="00A536D9" w:rsidRDefault="00A039F9" w:rsidP="008C376B">
            <w:pPr>
              <w:shd w:val="clear" w:color="auto" w:fill="FFFFFF"/>
              <w:tabs>
                <w:tab w:val="left" w:pos="209"/>
              </w:tabs>
              <w:autoSpaceDE w:val="0"/>
              <w:ind w:firstLine="67"/>
              <w:jc w:val="both"/>
              <w:rPr>
                <w:sz w:val="20"/>
                <w:szCs w:val="20"/>
              </w:rPr>
            </w:pPr>
            <w:r>
              <w:rPr>
                <w:sz w:val="20"/>
                <w:szCs w:val="20"/>
              </w:rPr>
              <w:t>- п</w:t>
            </w:r>
            <w:r w:rsidRPr="00D80987">
              <w:rPr>
                <w:sz w:val="20"/>
                <w:szCs w:val="20"/>
              </w:rPr>
              <w:t>овышение правовой грамотности, профессионального уровня и знаний в сфере противодействия коррупции муниципальных служащих.</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2.1.</w:t>
            </w:r>
          </w:p>
        </w:tc>
        <w:tc>
          <w:tcPr>
            <w:tcW w:w="2526" w:type="dxa"/>
            <w:gridSpan w:val="7"/>
            <w:tcBorders>
              <w:left w:val="single" w:sz="4" w:space="0" w:color="000000"/>
              <w:bottom w:val="single" w:sz="4" w:space="0" w:color="000000"/>
            </w:tcBorders>
          </w:tcPr>
          <w:p w:rsidR="00A039F9" w:rsidRPr="00B015C5" w:rsidRDefault="00A039F9" w:rsidP="008C376B">
            <w:pPr>
              <w:snapToGrid w:val="0"/>
              <w:jc w:val="both"/>
              <w:rPr>
                <w:sz w:val="20"/>
                <w:szCs w:val="20"/>
              </w:rPr>
            </w:pPr>
            <w:r>
              <w:rPr>
                <w:sz w:val="20"/>
                <w:szCs w:val="20"/>
              </w:rPr>
              <w:t>О</w:t>
            </w:r>
            <w:r w:rsidRPr="00B015C5">
              <w:rPr>
                <w:sz w:val="20"/>
                <w:szCs w:val="20"/>
              </w:rPr>
              <w:t xml:space="preserve">существление контроля за соблюдением лицами, замещающими муниципальные должности, муниципальными служащими муниципального образования муниципального района «Сыктывдинский»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B015C5">
              <w:rPr>
                <w:sz w:val="20"/>
                <w:szCs w:val="20"/>
              </w:rPr>
              <w:lastRenderedPageBreak/>
              <w:t>оплачиваемой работы, обязанности уведомлять об обращениях в целях склонения к совершению коррупционных правонарушений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jc w:val="both"/>
              <w:rPr>
                <w:sz w:val="20"/>
                <w:szCs w:val="20"/>
              </w:rPr>
            </w:pPr>
            <w:r w:rsidRPr="00CF1BB9">
              <w:rPr>
                <w:sz w:val="20"/>
                <w:szCs w:val="20"/>
              </w:rPr>
              <w:t xml:space="preserve">В МО МР «Сыктывдинский» утверждено постановление администрации МО МР «Сыктывдинский» от 1 августа 2016 года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 Все муниципальные служащие ознакомлены с данными правовыми актами. При возникновении вопросов по прохождению муниципальной службы проводятся консультации муниципальных служащих. Муниципальные служащие ознакомлены с ограничениями и запретами, кодексом этики муниципального служащего (положения которого включены в должностные инструкции муниципального  служащего). Отделом общего обеспечения администрации МО МР «Сыктывдинский», администрациями сельских поселений обеспечивается своевременное представление муниципальными служащими, определенными Перечнями, сведений о доходах, расходах, об имуществе и обязательствах имущественного характера. Лицами, </w:t>
            </w:r>
            <w:r w:rsidRPr="00CF1BB9">
              <w:rPr>
                <w:sz w:val="20"/>
                <w:szCs w:val="20"/>
              </w:rPr>
              <w:lastRenderedPageBreak/>
              <w:t>замещающими муниципальные должности, сведения сдается ежегодно в срок до 1 апреля,  муниципальными служащими - в срок до 30 апреля.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определены постановлениями администрации муниципального района.</w:t>
            </w:r>
          </w:p>
          <w:p w:rsidR="00A039F9" w:rsidRPr="00CF1BB9" w:rsidRDefault="00A039F9" w:rsidP="008C376B">
            <w:pPr>
              <w:jc w:val="both"/>
              <w:rPr>
                <w:sz w:val="20"/>
                <w:szCs w:val="20"/>
              </w:rPr>
            </w:pPr>
            <w:r w:rsidRPr="00CF1BB9">
              <w:rPr>
                <w:sz w:val="20"/>
                <w:szCs w:val="20"/>
              </w:rPr>
              <w:t>В 2016 году 5 муниципальных служащих администрации района уведомили комиссию по соблюдению требований к служебному поведению муниципальных служащих и урегулированию конфликта интересов о намерении вып</w:t>
            </w:r>
            <w:r>
              <w:rPr>
                <w:sz w:val="20"/>
                <w:szCs w:val="20"/>
              </w:rPr>
              <w:t>олнять иную оплачиваемую работу, 6 муниципальных служащих  - администраций сельских поселений.</w:t>
            </w:r>
          </w:p>
          <w:p w:rsidR="00A039F9" w:rsidRPr="00CF1BB9" w:rsidRDefault="00A039F9" w:rsidP="008C376B">
            <w:pPr>
              <w:shd w:val="clear" w:color="auto" w:fill="FFFFFF"/>
              <w:tabs>
                <w:tab w:val="left" w:pos="378"/>
              </w:tabs>
              <w:snapToGrid w:val="0"/>
              <w:jc w:val="both"/>
              <w:rPr>
                <w:sz w:val="20"/>
                <w:szCs w:val="20"/>
              </w:rPr>
            </w:pPr>
            <w:r w:rsidRPr="00CF1BB9">
              <w:rPr>
                <w:sz w:val="20"/>
                <w:szCs w:val="20"/>
              </w:rPr>
              <w:t>Факты обращения в целях склонения к совершению коррупционных правонарушений в отчетный период не выявлены.</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2.2.</w:t>
            </w:r>
          </w:p>
        </w:tc>
        <w:tc>
          <w:tcPr>
            <w:tcW w:w="2526" w:type="dxa"/>
            <w:gridSpan w:val="7"/>
            <w:tcBorders>
              <w:left w:val="single" w:sz="4" w:space="0" w:color="000000"/>
              <w:bottom w:val="single" w:sz="4" w:space="0" w:color="000000"/>
            </w:tcBorders>
          </w:tcPr>
          <w:p w:rsidR="00A039F9" w:rsidRPr="002F1CCA" w:rsidRDefault="00A039F9" w:rsidP="008C376B">
            <w:pPr>
              <w:snapToGrid w:val="0"/>
              <w:jc w:val="both"/>
              <w:rPr>
                <w:sz w:val="20"/>
                <w:szCs w:val="20"/>
              </w:rPr>
            </w:pPr>
            <w:r>
              <w:rPr>
                <w:sz w:val="20"/>
                <w:szCs w:val="20"/>
              </w:rPr>
              <w:t>О</w:t>
            </w:r>
            <w:r w:rsidRPr="002F1CCA">
              <w:rPr>
                <w:sz w:val="20"/>
                <w:szCs w:val="20"/>
              </w:rPr>
              <w:t xml:space="preserve">беспечение контроля за своевременным предоставлением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rsidRPr="002F1CCA">
              <w:rPr>
                <w:sz w:val="20"/>
                <w:szCs w:val="20"/>
              </w:rPr>
              <w:lastRenderedPageBreak/>
              <w:t>доходах, об имуществе и обязательствах имущественного характера своих супруги (супруга) и несовершеннолетних детей, должностей руководителей муниципальных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F92C0C" w:rsidRDefault="00A039F9" w:rsidP="008C376B">
            <w:pPr>
              <w:pStyle w:val="af2"/>
              <w:jc w:val="both"/>
              <w:rPr>
                <w:rFonts w:ascii="Times New Roman" w:hAnsi="Times New Roman"/>
                <w:sz w:val="20"/>
                <w:szCs w:val="20"/>
              </w:rPr>
            </w:pPr>
            <w:r w:rsidRPr="00F92C0C">
              <w:rPr>
                <w:rFonts w:ascii="Times New Roman" w:hAnsi="Times New Roman"/>
                <w:sz w:val="20"/>
                <w:szCs w:val="20"/>
              </w:rPr>
              <w:t>В отчетном периоде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должностей руководителей муниципальных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 представлены в установленные законодательством сроки.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2.3.</w:t>
            </w:r>
          </w:p>
        </w:tc>
        <w:tc>
          <w:tcPr>
            <w:tcW w:w="2526" w:type="dxa"/>
            <w:gridSpan w:val="7"/>
            <w:tcBorders>
              <w:left w:val="single" w:sz="4" w:space="0" w:color="000000"/>
              <w:bottom w:val="single" w:sz="4" w:space="0" w:color="000000"/>
            </w:tcBorders>
          </w:tcPr>
          <w:p w:rsidR="00A039F9" w:rsidRPr="008F14D5" w:rsidRDefault="00A039F9" w:rsidP="008C376B">
            <w:pPr>
              <w:snapToGrid w:val="0"/>
              <w:jc w:val="both"/>
              <w:rPr>
                <w:sz w:val="20"/>
                <w:szCs w:val="20"/>
              </w:rPr>
            </w:pPr>
            <w:r>
              <w:rPr>
                <w:sz w:val="20"/>
                <w:szCs w:val="20"/>
              </w:rPr>
              <w:t>П</w:t>
            </w:r>
            <w:r w:rsidRPr="008F14D5">
              <w:rPr>
                <w:sz w:val="20"/>
                <w:szCs w:val="20"/>
              </w:rPr>
              <w:t xml:space="preserve">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w:t>
            </w:r>
            <w:r w:rsidRPr="008F14D5">
              <w:rPr>
                <w:sz w:val="20"/>
                <w:szCs w:val="20"/>
              </w:rPr>
              <w:lastRenderedPageBreak/>
              <w:t>замещающими муниципальные должности, муниципальными служащими и руководителями муниципальных учреждений района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управление образования АМО МР «Сыктывдинский», управление культуры АМО МР </w:t>
            </w:r>
            <w:r>
              <w:rPr>
                <w:rFonts w:ascii="Times New Roman" w:hAnsi="Times New Roman" w:cs="Times New Roman"/>
                <w:sz w:val="20"/>
                <w:szCs w:val="20"/>
              </w:rPr>
              <w:lastRenderedPageBreak/>
              <w:t>«Сыктывдинский»,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E53588" w:rsidRDefault="00A039F9" w:rsidP="008C376B">
            <w:pPr>
              <w:shd w:val="clear" w:color="auto" w:fill="FFFFFF"/>
              <w:tabs>
                <w:tab w:val="left" w:pos="378"/>
              </w:tabs>
              <w:snapToGrid w:val="0"/>
              <w:jc w:val="both"/>
              <w:rPr>
                <w:sz w:val="20"/>
                <w:szCs w:val="20"/>
              </w:rPr>
            </w:pPr>
            <w:r w:rsidRPr="00E53588">
              <w:rPr>
                <w:sz w:val="20"/>
                <w:szCs w:val="20"/>
              </w:rPr>
              <w:t>В срок до 1 июня проведен внутренний мониторинг полноты и достоверности сведений о доходах в отношении                       29 муниципальных служащих и 49 членов семей</w:t>
            </w:r>
            <w:r w:rsidRPr="00E53588">
              <w:rPr>
                <w:rFonts w:ascii="Calibri" w:hAnsi="Calibri"/>
                <w:sz w:val="20"/>
                <w:szCs w:val="20"/>
              </w:rPr>
              <w:t xml:space="preserve">, что </w:t>
            </w:r>
            <w:r w:rsidRPr="00E53588">
              <w:rPr>
                <w:sz w:val="20"/>
                <w:szCs w:val="20"/>
              </w:rPr>
              <w:t xml:space="preserve">составляет 100%. Итоги рассмотрены на заседании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15.06.2016 г. Также в сельских поселениях МО МР </w:t>
            </w:r>
            <w:r w:rsidRPr="00E53588">
              <w:rPr>
                <w:sz w:val="20"/>
                <w:szCs w:val="20"/>
              </w:rPr>
              <w:lastRenderedPageBreak/>
              <w:t>«Сыктывдинский» проведен 100% внутренний мониторинг сведений о доходах в отношении 30 муниципальных служащих и 40 членов семей, данный вопрос рассмотрен на заседаниях комиссий по служебному поведению муниципальных служащих и урегулированию конфликта интересов, созданных при администрациях сельских поселений, и 12 глав сельских поселений. В отношении           42 руководителей муниципальных учреждений и 52 членов их семей проведен 100% внутренний мониторинг. Итоги внутреннего мониторинга сведений о доходах, расходах, об имуществе и обязательствах имущественного характера руководителей муниципальных учреждений рассмотрены 10.06.2016 г. на заседании комиссии по противодействию коррупции в муниципальном районе «Сыктывдинский».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2.4.</w:t>
            </w:r>
          </w:p>
        </w:tc>
        <w:tc>
          <w:tcPr>
            <w:tcW w:w="2526" w:type="dxa"/>
            <w:gridSpan w:val="7"/>
            <w:tcBorders>
              <w:left w:val="single" w:sz="4" w:space="0" w:color="000000"/>
              <w:bottom w:val="single" w:sz="4" w:space="0" w:color="000000"/>
            </w:tcBorders>
          </w:tcPr>
          <w:p w:rsidR="00A039F9" w:rsidRPr="00CE5CB3" w:rsidRDefault="00A039F9" w:rsidP="008C376B">
            <w:pPr>
              <w:snapToGrid w:val="0"/>
              <w:jc w:val="both"/>
              <w:rPr>
                <w:sz w:val="20"/>
                <w:szCs w:val="20"/>
              </w:rPr>
            </w:pPr>
            <w:r>
              <w:rPr>
                <w:sz w:val="20"/>
                <w:szCs w:val="20"/>
              </w:rPr>
              <w:t>Р</w:t>
            </w:r>
            <w:r w:rsidRPr="00CE5CB3">
              <w:rPr>
                <w:sz w:val="20"/>
                <w:szCs w:val="20"/>
              </w:rPr>
              <w:t>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района и членов их семей на официальных сайтах органов местного самоуправления муниципального образования муниципального района «Сыктывдинский,</w:t>
            </w:r>
            <w:r w:rsidRPr="00CE5CB3">
              <w:rPr>
                <w:i/>
                <w:sz w:val="20"/>
                <w:szCs w:val="20"/>
              </w:rPr>
              <w:t>,</w:t>
            </w:r>
            <w:r w:rsidRPr="00CE5CB3">
              <w:rPr>
                <w:sz w:val="20"/>
                <w:szCs w:val="20"/>
              </w:rPr>
              <w:t xml:space="preserve"> отраслевых (функциональных) органов администрации муниципального образования муниципального района «Сыктывдинский», </w:t>
            </w:r>
            <w:r w:rsidRPr="00CE5CB3">
              <w:rPr>
                <w:bCs/>
                <w:sz w:val="20"/>
                <w:szCs w:val="20"/>
              </w:rPr>
              <w:lastRenderedPageBreak/>
              <w:t>имеющих статус отдельного юридического лица</w:t>
            </w:r>
            <w:r w:rsidRPr="00CE5CB3">
              <w:rPr>
                <w:sz w:val="20"/>
                <w:szCs w:val="20"/>
              </w:rPr>
              <w:t>, в установленные законодательством сроки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Сведения о доходах, расходах, об имуществе и обязательствах имущественного характера размещены в срок (до 14 мая    2016 года).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2.5.</w:t>
            </w:r>
          </w:p>
        </w:tc>
        <w:tc>
          <w:tcPr>
            <w:tcW w:w="2526" w:type="dxa"/>
            <w:gridSpan w:val="7"/>
            <w:tcBorders>
              <w:left w:val="single" w:sz="4" w:space="0" w:color="000000"/>
              <w:bottom w:val="single" w:sz="4" w:space="0" w:color="000000"/>
            </w:tcBorders>
          </w:tcPr>
          <w:p w:rsidR="00A039F9" w:rsidRPr="009F60C9" w:rsidRDefault="00A039F9" w:rsidP="008C376B">
            <w:pPr>
              <w:snapToGrid w:val="0"/>
              <w:jc w:val="both"/>
              <w:rPr>
                <w:sz w:val="20"/>
                <w:szCs w:val="20"/>
              </w:rPr>
            </w:pPr>
            <w:r>
              <w:rPr>
                <w:sz w:val="20"/>
                <w:szCs w:val="20"/>
              </w:rPr>
              <w:t>О</w:t>
            </w:r>
            <w:r w:rsidRPr="009F60C9">
              <w:rPr>
                <w:sz w:val="20"/>
                <w:szCs w:val="20"/>
              </w:rPr>
              <w:t>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созданных в муниципальном образовании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3A591A" w:rsidRDefault="00A039F9" w:rsidP="008C376B">
            <w:pPr>
              <w:autoSpaceDE w:val="0"/>
              <w:autoSpaceDN w:val="0"/>
              <w:adjustRightInd w:val="0"/>
              <w:jc w:val="both"/>
              <w:rPr>
                <w:rFonts w:ascii="Calibri" w:hAnsi="Calibri"/>
                <w:sz w:val="20"/>
                <w:szCs w:val="20"/>
              </w:rPr>
            </w:pPr>
            <w:r w:rsidRPr="003A591A">
              <w:rPr>
                <w:sz w:val="20"/>
                <w:szCs w:val="20"/>
              </w:rPr>
              <w:t xml:space="preserve">В отчетный период проведено 6 заседаний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На заседаниях рассмотрены: </w:t>
            </w:r>
          </w:p>
          <w:p w:rsidR="00A039F9" w:rsidRPr="003A591A" w:rsidRDefault="00A039F9" w:rsidP="008C376B">
            <w:pPr>
              <w:autoSpaceDE w:val="0"/>
              <w:autoSpaceDN w:val="0"/>
              <w:adjustRightInd w:val="0"/>
              <w:jc w:val="both"/>
              <w:rPr>
                <w:sz w:val="20"/>
                <w:szCs w:val="20"/>
              </w:rPr>
            </w:pPr>
            <w:r w:rsidRPr="003A591A">
              <w:rPr>
                <w:sz w:val="20"/>
                <w:szCs w:val="20"/>
              </w:rPr>
              <w:t>- 5 обращений муниципальных служащих о выполнении иной оплачиваемой работы;</w:t>
            </w:r>
          </w:p>
          <w:p w:rsidR="00A039F9" w:rsidRPr="003A591A" w:rsidRDefault="00A039F9" w:rsidP="008C376B">
            <w:pPr>
              <w:autoSpaceDE w:val="0"/>
              <w:autoSpaceDN w:val="0"/>
              <w:adjustRightInd w:val="0"/>
              <w:jc w:val="both"/>
              <w:rPr>
                <w:rFonts w:eastAsia="A"/>
                <w:sz w:val="20"/>
                <w:szCs w:val="20"/>
              </w:rPr>
            </w:pPr>
            <w:r w:rsidRPr="003A591A">
              <w:rPr>
                <w:rFonts w:eastAsia="A"/>
                <w:sz w:val="20"/>
                <w:szCs w:val="20"/>
              </w:rPr>
              <w:t>- об итогах внутреннего мониторинга полноты и достоверности сведений о доходах, расходах, об имуществе и обязательствах имущественного характера муниципальных служащих;</w:t>
            </w:r>
          </w:p>
          <w:p w:rsidR="00A039F9" w:rsidRPr="003A591A" w:rsidRDefault="00A039F9" w:rsidP="008C376B">
            <w:pPr>
              <w:jc w:val="both"/>
              <w:rPr>
                <w:rFonts w:eastAsia="A"/>
                <w:sz w:val="20"/>
                <w:szCs w:val="20"/>
              </w:rPr>
            </w:pPr>
            <w:r w:rsidRPr="003A591A">
              <w:rPr>
                <w:sz w:val="20"/>
                <w:szCs w:val="20"/>
              </w:rPr>
              <w:t xml:space="preserve">- </w:t>
            </w:r>
            <w:r w:rsidRPr="003A591A">
              <w:rPr>
                <w:rFonts w:eastAsia="A"/>
                <w:sz w:val="20"/>
                <w:szCs w:val="20"/>
              </w:rPr>
              <w:t>о внесении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eastAsia="A"/>
              </w:rPr>
              <w:t xml:space="preserve">- </w:t>
            </w:r>
            <w:r w:rsidRPr="003A591A">
              <w:rPr>
                <w:rFonts w:ascii="Times New Roman" w:eastAsia="A" w:hAnsi="Times New Roman" w:cs="Times New Roman"/>
              </w:rPr>
              <w:t>о ходе выполнения 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ascii="Times New Roman" w:hAnsi="Times New Roman" w:cs="Times New Roman"/>
              </w:rPr>
              <w:t xml:space="preserve">- 4 сообщения организаций о </w:t>
            </w:r>
            <w:r w:rsidRPr="003A591A">
              <w:rPr>
                <w:rFonts w:ascii="Times New Roman" w:eastAsia="A" w:hAnsi="Times New Roman" w:cs="Times New Roman"/>
              </w:rPr>
              <w:t>заключении трудовых договоров с лицами, замещавшими должности муниципальной службы в администрации МО МР «Сыктывдинский»;</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ascii="Times New Roman" w:eastAsia="A" w:hAnsi="Times New Roman" w:cs="Times New Roman"/>
              </w:rPr>
              <w:t>- о проведении проверки полноты и достоверности сведений о доходах, расходах, об имуществе и обязательствах имущественного характера заместителя руководителя администрации муниципального района, осуществляющего полномочия в сфере жилищно-коммунального хозяйства и дорожного строительства;</w:t>
            </w:r>
          </w:p>
          <w:p w:rsidR="00A039F9" w:rsidRPr="003A591A" w:rsidRDefault="00A039F9" w:rsidP="008C376B">
            <w:pPr>
              <w:pStyle w:val="ConsPlusNormal"/>
              <w:widowControl/>
              <w:ind w:firstLine="0"/>
              <w:jc w:val="both"/>
              <w:rPr>
                <w:rFonts w:ascii="Times New Roman" w:eastAsia="A" w:hAnsi="Times New Roman" w:cs="Times New Roman"/>
              </w:rPr>
            </w:pPr>
            <w:r w:rsidRPr="003A591A">
              <w:rPr>
                <w:rFonts w:ascii="Times New Roman" w:eastAsia="A" w:hAnsi="Times New Roman" w:cs="Times New Roman"/>
              </w:rPr>
              <w:t>- о рассмотрении результатов проверки полноты и достоверности сведений о доходах, расходах, об имуществе и обязательствах имущественного характера заместителя руководителя администрации муниципального района.</w:t>
            </w:r>
          </w:p>
          <w:p w:rsidR="00A039F9" w:rsidRPr="003A591A" w:rsidRDefault="00A039F9" w:rsidP="008C376B">
            <w:pPr>
              <w:autoSpaceDE w:val="0"/>
              <w:autoSpaceDN w:val="0"/>
              <w:adjustRightInd w:val="0"/>
              <w:jc w:val="both"/>
              <w:rPr>
                <w:sz w:val="20"/>
                <w:szCs w:val="20"/>
              </w:rPr>
            </w:pPr>
            <w:r w:rsidRPr="003A591A">
              <w:rPr>
                <w:sz w:val="20"/>
                <w:szCs w:val="20"/>
              </w:rPr>
              <w:lastRenderedPageBreak/>
              <w:t>Решения комиссии доведены до заинтересованных лиц и размещены на официальном сайте администрации муниципального района «Сыктывдинский» в разделе «Противодействие коррупции», подразделе «Сведения о деятельности комиссии по служебному поведению муниципальных служащих и урегулированию конфликта интересов».</w:t>
            </w:r>
          </w:p>
          <w:p w:rsidR="00A039F9" w:rsidRPr="003A591A" w:rsidRDefault="00A039F9" w:rsidP="008C376B">
            <w:pPr>
              <w:shd w:val="clear" w:color="auto" w:fill="FFFFFF"/>
              <w:tabs>
                <w:tab w:val="left" w:pos="378"/>
              </w:tabs>
              <w:snapToGrid w:val="0"/>
              <w:jc w:val="both"/>
              <w:rPr>
                <w:sz w:val="20"/>
                <w:szCs w:val="20"/>
              </w:rPr>
            </w:pPr>
            <w:r w:rsidRPr="003A591A">
              <w:rPr>
                <w:sz w:val="20"/>
                <w:szCs w:val="20"/>
              </w:rPr>
              <w:t>В администрациях сельских поселений проведены                  33 заседания, на которых рассмотрены отчеты о ходе реализации планов по противодействию коррупции за        2015 год; об итогах внутреннего мониторинга полноты и достоверности сведений о доходах, расходах, об имуществе и обязательствах имущественного характера муниципальных служащих; о проведении проверки полноты и достоверности сведений о доходах, расходах, об имуществе и обязательствах имущественного характера в отношении муниципальных служащих, осуществляющих полномочия в сфере жилищно-коммунального хозяйства, уведомления о намерении выполнять иную оплачиваемую работу, о возможности возникновения конфликта интересов, сообщения о заключении трудовых договоров с бывшими муниципальными служащими.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2.6.</w:t>
            </w:r>
          </w:p>
        </w:tc>
        <w:tc>
          <w:tcPr>
            <w:tcW w:w="2526" w:type="dxa"/>
            <w:gridSpan w:val="7"/>
            <w:tcBorders>
              <w:left w:val="single" w:sz="4" w:space="0" w:color="000000"/>
              <w:bottom w:val="single" w:sz="4" w:space="0" w:color="000000"/>
            </w:tcBorders>
          </w:tcPr>
          <w:p w:rsidR="00A039F9" w:rsidRPr="00F742ED" w:rsidRDefault="00A039F9" w:rsidP="008C376B">
            <w:pPr>
              <w:snapToGrid w:val="0"/>
              <w:jc w:val="both"/>
              <w:rPr>
                <w:sz w:val="20"/>
                <w:szCs w:val="20"/>
              </w:rPr>
            </w:pPr>
            <w:r>
              <w:rPr>
                <w:sz w:val="20"/>
                <w:szCs w:val="20"/>
              </w:rPr>
              <w:t>О</w:t>
            </w:r>
            <w:r w:rsidRPr="00F742ED">
              <w:rPr>
                <w:sz w:val="20"/>
                <w:szCs w:val="20"/>
              </w:rPr>
              <w:t>беспечение действенного функционирования комиссий по противодействию коррупции в муниципальном районе «Сыктывдинский», в муниципальных учреждениях района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 МАУ «Многофункциональный центр предоставления государственных и муниципальных услуг» 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BB224C" w:rsidRDefault="00A039F9" w:rsidP="008C376B">
            <w:pPr>
              <w:jc w:val="both"/>
              <w:rPr>
                <w:rFonts w:eastAsia="A"/>
                <w:sz w:val="20"/>
                <w:szCs w:val="20"/>
              </w:rPr>
            </w:pPr>
            <w:r w:rsidRPr="00BB224C">
              <w:rPr>
                <w:rFonts w:eastAsia="A"/>
                <w:sz w:val="20"/>
                <w:szCs w:val="20"/>
              </w:rPr>
              <w:t>В отчетном периоде проведены 2 заседания комиссии по противодействию коррупции в муниципальном районе «Сыктывдинский», на которых рассмотрены вопросы:</w:t>
            </w:r>
          </w:p>
          <w:p w:rsidR="00A039F9" w:rsidRPr="00BB224C" w:rsidRDefault="00A039F9" w:rsidP="008C376B">
            <w:pPr>
              <w:jc w:val="both"/>
              <w:rPr>
                <w:sz w:val="20"/>
                <w:szCs w:val="20"/>
              </w:rPr>
            </w:pPr>
            <w:r w:rsidRPr="00BB224C">
              <w:rPr>
                <w:rFonts w:eastAsia="A"/>
                <w:sz w:val="20"/>
                <w:szCs w:val="20"/>
              </w:rPr>
              <w:t xml:space="preserve">- </w:t>
            </w:r>
            <w:r w:rsidRPr="00BB224C">
              <w:rPr>
                <w:sz w:val="20"/>
                <w:szCs w:val="20"/>
              </w:rPr>
              <w:t>о непредставлении сведений о доходах, об имуществе и обязательствах имущественного характера за 2015 год главы сельского поселения;</w:t>
            </w:r>
          </w:p>
          <w:p w:rsidR="00A039F9" w:rsidRPr="00BB224C" w:rsidRDefault="00A039F9" w:rsidP="008C376B">
            <w:pPr>
              <w:jc w:val="both"/>
              <w:rPr>
                <w:sz w:val="20"/>
                <w:szCs w:val="20"/>
              </w:rPr>
            </w:pPr>
            <w:r w:rsidRPr="00BB224C">
              <w:rPr>
                <w:sz w:val="20"/>
                <w:szCs w:val="20"/>
              </w:rPr>
              <w:t>- об итогах внутреннего мониторинга полноты и достоверности сведений о доходах, об имуществе и обязательствах имущественного характера руководителей муниципальных учреждений.</w:t>
            </w:r>
          </w:p>
          <w:p w:rsidR="00A039F9" w:rsidRPr="003A591A" w:rsidRDefault="00A039F9" w:rsidP="008C376B">
            <w:pPr>
              <w:autoSpaceDE w:val="0"/>
              <w:autoSpaceDN w:val="0"/>
              <w:adjustRightInd w:val="0"/>
              <w:jc w:val="both"/>
              <w:rPr>
                <w:sz w:val="20"/>
                <w:szCs w:val="20"/>
              </w:rPr>
            </w:pPr>
            <w:r w:rsidRPr="00BB224C">
              <w:rPr>
                <w:sz w:val="20"/>
                <w:szCs w:val="20"/>
              </w:rPr>
              <w:t>Решения комиссии доведены до заинтересованных лиц и размещены на официальном сайте администрации муниципального района «Сыктывдинский» в разделе «Противодействие коррупции», подразделе «Комиссия по противодействию коррупции в муниципальном районе «</w:t>
            </w:r>
            <w:proofErr w:type="spellStart"/>
            <w:r w:rsidRPr="00BB224C">
              <w:rPr>
                <w:sz w:val="20"/>
                <w:szCs w:val="20"/>
              </w:rPr>
              <w:t>Сыктывдинский».В</w:t>
            </w:r>
            <w:proofErr w:type="spellEnd"/>
            <w:r w:rsidRPr="00BB224C">
              <w:rPr>
                <w:sz w:val="20"/>
                <w:szCs w:val="20"/>
              </w:rPr>
              <w:t xml:space="preserve"> 2016 году в 12 муниципальных учреждениях культуры</w:t>
            </w:r>
            <w:r w:rsidRPr="003A591A">
              <w:rPr>
                <w:sz w:val="20"/>
                <w:szCs w:val="20"/>
              </w:rPr>
              <w:t xml:space="preserve"> и МАУ «Многофункциональный центр предоставления государственных и муниципальных услуг» МО МР «Сыктывдинский» на заседаниях комиссий по </w:t>
            </w:r>
            <w:r w:rsidRPr="003A591A">
              <w:rPr>
                <w:sz w:val="20"/>
                <w:szCs w:val="20"/>
              </w:rPr>
              <w:lastRenderedPageBreak/>
              <w:t xml:space="preserve">противодействию коррупции рассмотрен вопрос о выполнении планов мероприятий по предупреждению и противодействию коррупции в учреждениях; </w:t>
            </w:r>
          </w:p>
          <w:p w:rsidR="00A039F9" w:rsidRPr="003A591A" w:rsidRDefault="00A039F9" w:rsidP="008C376B">
            <w:pPr>
              <w:autoSpaceDE w:val="0"/>
              <w:autoSpaceDN w:val="0"/>
              <w:adjustRightInd w:val="0"/>
              <w:jc w:val="both"/>
              <w:rPr>
                <w:sz w:val="20"/>
                <w:szCs w:val="20"/>
              </w:rPr>
            </w:pPr>
            <w:r w:rsidRPr="003A591A">
              <w:rPr>
                <w:sz w:val="20"/>
                <w:szCs w:val="20"/>
              </w:rPr>
              <w:t xml:space="preserve">в муниципальных учреждениях образования проведено            23 </w:t>
            </w:r>
            <w:r w:rsidRPr="003A591A">
              <w:rPr>
                <w:rFonts w:eastAsia="A"/>
                <w:sz w:val="20"/>
                <w:szCs w:val="20"/>
              </w:rPr>
              <w:t>заседания комиссии по противодействию коррупции по следующим вопросам:</w:t>
            </w:r>
          </w:p>
          <w:p w:rsidR="00A039F9" w:rsidRPr="003A591A" w:rsidRDefault="00A039F9" w:rsidP="008C376B">
            <w:pPr>
              <w:autoSpaceDE w:val="0"/>
              <w:autoSpaceDN w:val="0"/>
              <w:adjustRightInd w:val="0"/>
              <w:jc w:val="both"/>
              <w:rPr>
                <w:sz w:val="20"/>
                <w:szCs w:val="20"/>
              </w:rPr>
            </w:pPr>
            <w:r w:rsidRPr="003A591A">
              <w:rPr>
                <w:rFonts w:eastAsia="A"/>
                <w:sz w:val="20"/>
                <w:szCs w:val="20"/>
              </w:rPr>
              <w:t xml:space="preserve">- о выполнении планов мероприятий </w:t>
            </w:r>
            <w:r w:rsidRPr="003A591A">
              <w:rPr>
                <w:sz w:val="20"/>
                <w:szCs w:val="20"/>
              </w:rPr>
              <w:t>по предупреждению и противодействию коррупции в учреждениях;</w:t>
            </w:r>
          </w:p>
          <w:p w:rsidR="00A039F9" w:rsidRPr="003A591A" w:rsidRDefault="00A039F9" w:rsidP="008C376B">
            <w:pPr>
              <w:autoSpaceDE w:val="0"/>
              <w:autoSpaceDN w:val="0"/>
              <w:adjustRightInd w:val="0"/>
              <w:jc w:val="both"/>
              <w:rPr>
                <w:sz w:val="20"/>
                <w:szCs w:val="20"/>
              </w:rPr>
            </w:pPr>
            <w:r w:rsidRPr="003A591A">
              <w:rPr>
                <w:sz w:val="20"/>
                <w:szCs w:val="20"/>
              </w:rPr>
              <w:t>- об осуществлении контроля за соблюдением требований, установленных ФЗ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A039F9" w:rsidRPr="003A591A" w:rsidRDefault="00A039F9" w:rsidP="008C376B">
            <w:pPr>
              <w:autoSpaceDE w:val="0"/>
              <w:autoSpaceDN w:val="0"/>
              <w:adjustRightInd w:val="0"/>
              <w:jc w:val="both"/>
              <w:rPr>
                <w:sz w:val="20"/>
                <w:szCs w:val="20"/>
              </w:rPr>
            </w:pPr>
            <w:r w:rsidRPr="003A591A">
              <w:rPr>
                <w:sz w:val="20"/>
                <w:szCs w:val="20"/>
              </w:rPr>
              <w:t>- об осуществлении контроля за получением, учётом, хранением, порядком выдачи документов государственного образца об основном общем образовании;</w:t>
            </w:r>
          </w:p>
          <w:p w:rsidR="00A039F9" w:rsidRPr="003A591A" w:rsidRDefault="00A039F9" w:rsidP="008C376B">
            <w:pPr>
              <w:autoSpaceDE w:val="0"/>
              <w:autoSpaceDN w:val="0"/>
              <w:adjustRightInd w:val="0"/>
              <w:jc w:val="both"/>
              <w:rPr>
                <w:sz w:val="20"/>
                <w:szCs w:val="20"/>
              </w:rPr>
            </w:pPr>
            <w:r w:rsidRPr="003A591A">
              <w:rPr>
                <w:sz w:val="20"/>
                <w:szCs w:val="20"/>
              </w:rPr>
              <w:t xml:space="preserve">- антикоррупционная деятельность образовательного учреждения. </w:t>
            </w:r>
          </w:p>
          <w:p w:rsidR="00A039F9" w:rsidRPr="003A591A" w:rsidRDefault="00A039F9" w:rsidP="008C376B">
            <w:pPr>
              <w:shd w:val="clear" w:color="auto" w:fill="FFFFFF"/>
              <w:tabs>
                <w:tab w:val="left" w:pos="378"/>
              </w:tabs>
              <w:snapToGrid w:val="0"/>
              <w:jc w:val="both"/>
              <w:rPr>
                <w:sz w:val="20"/>
                <w:szCs w:val="20"/>
              </w:rPr>
            </w:pPr>
            <w:r w:rsidRPr="003A591A">
              <w:rPr>
                <w:sz w:val="20"/>
                <w:szCs w:val="20"/>
              </w:rPr>
              <w:t>Решения комиссии размещены  на официальных сайтах образовательных учреждений.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2.7.</w:t>
            </w:r>
          </w:p>
        </w:tc>
        <w:tc>
          <w:tcPr>
            <w:tcW w:w="2526" w:type="dxa"/>
            <w:gridSpan w:val="7"/>
            <w:tcBorders>
              <w:left w:val="single" w:sz="4" w:space="0" w:color="000000"/>
              <w:bottom w:val="single" w:sz="4" w:space="0" w:color="000000"/>
            </w:tcBorders>
          </w:tcPr>
          <w:p w:rsidR="00A039F9" w:rsidRPr="00384C02" w:rsidRDefault="00A039F9" w:rsidP="008C376B">
            <w:pPr>
              <w:snapToGrid w:val="0"/>
              <w:jc w:val="both"/>
              <w:rPr>
                <w:sz w:val="20"/>
                <w:szCs w:val="20"/>
              </w:rPr>
            </w:pPr>
            <w:r>
              <w:rPr>
                <w:sz w:val="20"/>
                <w:szCs w:val="20"/>
              </w:rPr>
              <w:t>П</w:t>
            </w:r>
            <w:r w:rsidRPr="00384C02">
              <w:rPr>
                <w:sz w:val="20"/>
                <w:szCs w:val="20"/>
              </w:rPr>
              <w:t>роведение проверок полноты и достоверности сведений, представляемых гражданами,  претендующими на замещение 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8261A9" w:rsidRDefault="00A039F9" w:rsidP="008C376B">
            <w:pPr>
              <w:autoSpaceDE w:val="0"/>
              <w:spacing w:line="100" w:lineRule="atLeast"/>
              <w:jc w:val="both"/>
              <w:rPr>
                <w:sz w:val="20"/>
                <w:szCs w:val="20"/>
              </w:rPr>
            </w:pPr>
            <w:r w:rsidRPr="008261A9">
              <w:rPr>
                <w:sz w:val="20"/>
                <w:szCs w:val="20"/>
              </w:rPr>
              <w:t>При поступлении на муниципальную службу проверяются документы, представляемые гражданами. При приеме на работу муниципальных служащих специалистами по кадровой работе проверка достоверности сведений проводится в виде запросов в органы внутренних дел, ИФНС, в высшие и средние профессиональные образовательные учреждения. В отчетном периоде направлено 20 запросов.</w:t>
            </w:r>
          </w:p>
          <w:p w:rsidR="00A039F9" w:rsidRPr="008261A9" w:rsidRDefault="00A039F9" w:rsidP="008C376B">
            <w:pPr>
              <w:autoSpaceDE w:val="0"/>
              <w:spacing w:line="100" w:lineRule="atLeast"/>
              <w:jc w:val="both"/>
              <w:rPr>
                <w:sz w:val="20"/>
                <w:szCs w:val="20"/>
              </w:rPr>
            </w:pPr>
            <w:r w:rsidRPr="008261A9">
              <w:rPr>
                <w:sz w:val="20"/>
                <w:szCs w:val="20"/>
              </w:rPr>
              <w:t>При возникновении вопросов по прохождению муниципальной службы проводятся консультации муниципальных служащих. Муниципальные служащие ознакомлены с ограничениями и запретами, кодексом этики и служебного поведения муниципального служащего (положения которого включены в должностные инструкции муниципального  служащего).</w:t>
            </w:r>
          </w:p>
          <w:p w:rsidR="00A039F9" w:rsidRPr="008261A9" w:rsidRDefault="00A039F9" w:rsidP="008C376B">
            <w:pPr>
              <w:shd w:val="clear" w:color="auto" w:fill="FFFFFF"/>
              <w:tabs>
                <w:tab w:val="left" w:pos="378"/>
              </w:tabs>
              <w:snapToGrid w:val="0"/>
              <w:jc w:val="both"/>
              <w:rPr>
                <w:sz w:val="20"/>
                <w:szCs w:val="20"/>
              </w:rPr>
            </w:pPr>
            <w:r w:rsidRPr="008261A9">
              <w:rPr>
                <w:sz w:val="20"/>
                <w:szCs w:val="20"/>
              </w:rPr>
              <w:t xml:space="preserve">Постановлением администрации муниципального образования муниципального района «Сыктывдинский» от 1 августа       2016 год № 8/1061 утверждено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w:t>
            </w:r>
            <w:r w:rsidRPr="008261A9">
              <w:rPr>
                <w:sz w:val="20"/>
                <w:szCs w:val="20"/>
              </w:rPr>
              <w:lastRenderedPageBreak/>
              <w:t>соблюдения муниципальными служащими требований к служебному поведению.  В срок до 1 июня проведен внутренний мониторинг полноты и достоверности сведений о доходах. В отчетном периоде проведен 100% внутренний мониторинг сведений о доходах. 15.06.2016 г. на заседании комиссии по соблюдению требований к служебному поведению муниципальных служащих администрации муниципального района «Сыктывдинский» рассмотрен вопрос о проведении проверки полноты и достоверности сведений о доходах заместителя руководителя администрации муниципального района, осуществляющего полномочия в сфере жилищно-коммунального хозяйства и дорожного строительства. По итогам рассмотрения данного вопроса руководителем администрации муниципального района принято решение о проведении данной проверки. Также данный вопрос рассмотрен на заседании комиссии по урегулированию конфликта интересов администрации сельского поселения «Выльгорт». Главой сельского поселения «Выльгорт» - руководителем администрации поселения вынесено решение о проведении в отношении                            1 муниципального служащего проверки полноты и достоверности сведений о доходах. Итоги проверки рассмотрены на заседаниях комиссии по урегулированию конфликта интересов. В 2016 году в отношении 1 гражданина, претендующего на должность муниципальной службы, и 3 муниципальных служащих документы для прохождения специального психофизиологического исследования с применением полиграфа направлены в Управление государственной гражданской службы Республики Коми.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2.8.</w:t>
            </w:r>
          </w:p>
        </w:tc>
        <w:tc>
          <w:tcPr>
            <w:tcW w:w="2526" w:type="dxa"/>
            <w:gridSpan w:val="7"/>
            <w:tcBorders>
              <w:left w:val="single" w:sz="4" w:space="0" w:color="000000"/>
              <w:bottom w:val="single" w:sz="4" w:space="0" w:color="000000"/>
            </w:tcBorders>
          </w:tcPr>
          <w:p w:rsidR="00A039F9" w:rsidRPr="00D47C57" w:rsidRDefault="00A039F9" w:rsidP="008C376B">
            <w:pPr>
              <w:snapToGrid w:val="0"/>
              <w:jc w:val="both"/>
              <w:rPr>
                <w:sz w:val="20"/>
                <w:szCs w:val="20"/>
              </w:rPr>
            </w:pPr>
            <w:r>
              <w:rPr>
                <w:sz w:val="20"/>
                <w:szCs w:val="20"/>
              </w:rPr>
              <w:t>П</w:t>
            </w:r>
            <w:r w:rsidRPr="00D47C57">
              <w:rPr>
                <w:sz w:val="20"/>
                <w:szCs w:val="20"/>
              </w:rPr>
              <w:t xml:space="preserve">роведение оценки эффективности деятельности ответственных должностных лиц органов местного самоуправления муниципального образования муниципального района «Сыктывдинский», отраслевых (функциональных) органов </w:t>
            </w:r>
            <w:r w:rsidRPr="00D47C57">
              <w:rPr>
                <w:sz w:val="20"/>
                <w:szCs w:val="20"/>
              </w:rPr>
              <w:lastRenderedPageBreak/>
              <w:t xml:space="preserve">администрации муниципального образования муниципального района «Сыктывдинский», </w:t>
            </w:r>
            <w:r w:rsidRPr="00D47C57">
              <w:rPr>
                <w:bCs/>
                <w:sz w:val="20"/>
                <w:szCs w:val="20"/>
              </w:rPr>
              <w:t>имеющих статус отдельного юридического лица</w:t>
            </w:r>
            <w:r w:rsidRPr="00D47C57">
              <w:rPr>
                <w:sz w:val="20"/>
                <w:szCs w:val="20"/>
              </w:rPr>
              <w:t>, за профилактику коррупционных и иных правонарушений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2017</w:t>
            </w:r>
          </w:p>
          <w:p w:rsidR="00A039F9" w:rsidRPr="008E0B60" w:rsidRDefault="00A039F9" w:rsidP="008C376B">
            <w:pPr>
              <w:pStyle w:val="ConsPlusCell"/>
              <w:snapToGrid w:val="0"/>
              <w:jc w:val="center"/>
              <w:rPr>
                <w:rFonts w:ascii="Times New Roman" w:hAnsi="Times New Roman" w:cs="Times New Roman"/>
                <w:sz w:val="20"/>
                <w:szCs w:val="20"/>
              </w:rPr>
            </w:pPr>
            <w:r w:rsidRPr="008E0B60">
              <w:rPr>
                <w:rFonts w:ascii="Times New Roman" w:hAnsi="Times New Roman" w:cs="Times New Roman"/>
                <w:sz w:val="20"/>
                <w:szCs w:val="20"/>
              </w:rPr>
              <w:t>(ежегодно до 1 марта года, следующего за отчетным)</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sidRPr="008E0B60">
              <w:rPr>
                <w:rFonts w:ascii="Times New Roman" w:hAnsi="Times New Roman" w:cs="Times New Roman"/>
                <w:sz w:val="20"/>
                <w:szCs w:val="20"/>
              </w:rPr>
              <w:t>(ежегодно до 1 марта года, следующего за отчетным)</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2.9.</w:t>
            </w:r>
          </w:p>
        </w:tc>
        <w:tc>
          <w:tcPr>
            <w:tcW w:w="2526" w:type="dxa"/>
            <w:gridSpan w:val="7"/>
            <w:tcBorders>
              <w:left w:val="single" w:sz="4" w:space="0" w:color="000000"/>
              <w:bottom w:val="single" w:sz="4" w:space="0" w:color="000000"/>
            </w:tcBorders>
          </w:tcPr>
          <w:p w:rsidR="00A039F9" w:rsidRPr="008E0B60" w:rsidRDefault="00A039F9" w:rsidP="008C376B">
            <w:pPr>
              <w:snapToGrid w:val="0"/>
              <w:jc w:val="both"/>
              <w:rPr>
                <w:sz w:val="20"/>
                <w:szCs w:val="20"/>
              </w:rPr>
            </w:pPr>
            <w:r>
              <w:rPr>
                <w:sz w:val="20"/>
                <w:szCs w:val="20"/>
              </w:rPr>
              <w:t>П</w:t>
            </w:r>
            <w:r w:rsidRPr="008E0B60">
              <w:rPr>
                <w:sz w:val="20"/>
                <w:szCs w:val="20"/>
              </w:rPr>
              <w:t>роведение тестирования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(не реже 1 раза в год)</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(не реже 1 раза в год)</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2.10.</w:t>
            </w:r>
          </w:p>
        </w:tc>
        <w:tc>
          <w:tcPr>
            <w:tcW w:w="2526" w:type="dxa"/>
            <w:gridSpan w:val="7"/>
            <w:tcBorders>
              <w:left w:val="single" w:sz="4" w:space="0" w:color="000000"/>
              <w:bottom w:val="single" w:sz="4" w:space="0" w:color="000000"/>
            </w:tcBorders>
          </w:tcPr>
          <w:p w:rsidR="00A039F9" w:rsidRPr="00386206" w:rsidRDefault="00A039F9" w:rsidP="008C376B">
            <w:pPr>
              <w:snapToGrid w:val="0"/>
              <w:jc w:val="both"/>
              <w:rPr>
                <w:sz w:val="20"/>
                <w:szCs w:val="20"/>
              </w:rPr>
            </w:pPr>
            <w:r>
              <w:rPr>
                <w:sz w:val="20"/>
                <w:szCs w:val="20"/>
              </w:rPr>
              <w:t>П</w:t>
            </w:r>
            <w:r w:rsidRPr="00386206">
              <w:rPr>
                <w:sz w:val="20"/>
                <w:szCs w:val="20"/>
              </w:rPr>
              <w:t>роведение оценки коррупционных рисков в органах местного самоуправления, возникающих при реализации своих функций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F92C0C" w:rsidRDefault="00A039F9" w:rsidP="008C376B">
            <w:pPr>
              <w:pStyle w:val="af2"/>
              <w:jc w:val="both"/>
              <w:rPr>
                <w:rFonts w:ascii="Times New Roman" w:hAnsi="Times New Roman"/>
                <w:sz w:val="20"/>
                <w:szCs w:val="20"/>
              </w:rPr>
            </w:pPr>
            <w:r w:rsidRPr="00F92C0C">
              <w:rPr>
                <w:rFonts w:ascii="Times New Roman" w:hAnsi="Times New Roman"/>
                <w:sz w:val="20"/>
                <w:szCs w:val="20"/>
              </w:rPr>
              <w:t xml:space="preserve">В отчетном периоде оценка коррупционных рисков, возникающих при реализации возложенных полномочий проведена; утвержден новый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Pr>
                <w:rFonts w:ascii="Times New Roman" w:hAnsi="Times New Roman"/>
                <w:sz w:val="20"/>
                <w:szCs w:val="20"/>
              </w:rPr>
              <w:t xml:space="preserve">детей. </w:t>
            </w:r>
            <w:r w:rsidRPr="00F92C0C">
              <w:rPr>
                <w:rFonts w:ascii="Times New Roman" w:hAnsi="Times New Roman"/>
                <w:sz w:val="20"/>
                <w:szCs w:val="20"/>
              </w:rPr>
              <w:t xml:space="preserve">В данный перечень включены специалисты, чьи функции связаны с        размещением заказов на поставки товаров, выполнение работ и оказание услуг для муниципальных нужд, осуществление контроля за исполнением муниципальных контрактов. В соответствии с перечнем </w:t>
            </w:r>
            <w:proofErr w:type="spellStart"/>
            <w:r w:rsidRPr="00F92C0C">
              <w:rPr>
                <w:rFonts w:ascii="Times New Roman" w:hAnsi="Times New Roman"/>
                <w:sz w:val="20"/>
                <w:szCs w:val="20"/>
              </w:rPr>
              <w:t>коррупционно</w:t>
            </w:r>
            <w:proofErr w:type="spellEnd"/>
            <w:r w:rsidRPr="00F92C0C">
              <w:rPr>
                <w:rFonts w:ascii="Times New Roman" w:hAnsi="Times New Roman"/>
                <w:sz w:val="20"/>
                <w:szCs w:val="20"/>
              </w:rPr>
              <w:t>-опасных функций в сфере деятельности администрации муниципального образования муниципального района «Сыктывдинский», утвержденным постановлением администрации МО МР «Сыктывдинский» от 16</w:t>
            </w:r>
            <w:r>
              <w:rPr>
                <w:rFonts w:ascii="Times New Roman" w:hAnsi="Times New Roman"/>
                <w:sz w:val="20"/>
                <w:szCs w:val="20"/>
              </w:rPr>
              <w:t xml:space="preserve">.06.2015 г. № 6/994 </w:t>
            </w:r>
            <w:r w:rsidRPr="00F92C0C">
              <w:rPr>
                <w:rFonts w:ascii="Times New Roman" w:hAnsi="Times New Roman"/>
                <w:sz w:val="20"/>
                <w:szCs w:val="20"/>
              </w:rPr>
              <w:t xml:space="preserve">5 апреля 2016 года на заседании </w:t>
            </w:r>
            <w:r w:rsidRPr="00F92C0C">
              <w:rPr>
                <w:rFonts w:ascii="Times New Roman" w:hAnsi="Times New Roman"/>
                <w:sz w:val="20"/>
                <w:szCs w:val="20"/>
              </w:rPr>
              <w:lastRenderedPageBreak/>
              <w:t>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 рассмотрен вопрос о</w:t>
            </w:r>
            <w:r w:rsidRPr="00FD5391">
              <w:rPr>
                <w:rFonts w:ascii="Times New Roman" w:eastAsia="A" w:hAnsi="Times New Roman"/>
                <w:sz w:val="20"/>
                <w:szCs w:val="20"/>
              </w:rPr>
              <w:t xml:space="preserve"> внесении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связи с принятым решением комиссии отделом общего обеспечения внесены  изменения </w:t>
            </w:r>
            <w:r w:rsidRPr="00F92C0C">
              <w:rPr>
                <w:rFonts w:ascii="Times New Roman" w:hAnsi="Times New Roman"/>
                <w:sz w:val="20"/>
                <w:szCs w:val="20"/>
              </w:rPr>
              <w:t xml:space="preserve">в Перечни, которые дополнены должностями  главного специалиста управления жилищно-коммунального хозяйства и главного специалиста отдела закупок. Отделом общего обеспечения обеспечивается своевременное представление муниципальными служащими, определенными перечнем, сведений о доходах, об имуществе и обязательствах имущественного характера. Сведения сдаются ежегодно в срок до 30 апреля. В отчетном периоде сведения о доходах были представлены 29 муниципальными служащими администрации района, 30 муниципальными служащими администраций сельских поселений в установленный срок.  </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w:t>
            </w:r>
          </w:p>
        </w:tc>
        <w:tc>
          <w:tcPr>
            <w:tcW w:w="2526" w:type="dxa"/>
            <w:gridSpan w:val="7"/>
            <w:tcBorders>
              <w:left w:val="single" w:sz="4" w:space="0" w:color="000000"/>
              <w:bottom w:val="single" w:sz="4" w:space="0" w:color="000000"/>
            </w:tcBorders>
          </w:tcPr>
          <w:p w:rsidR="00A039F9" w:rsidRPr="00202C8E" w:rsidRDefault="00A039F9" w:rsidP="008C376B">
            <w:pPr>
              <w:snapToGrid w:val="0"/>
              <w:jc w:val="both"/>
              <w:rPr>
                <w:b/>
                <w:sz w:val="20"/>
                <w:szCs w:val="20"/>
              </w:rPr>
            </w:pPr>
            <w:r w:rsidRPr="00202C8E">
              <w:rPr>
                <w:b/>
                <w:sz w:val="20"/>
                <w:szCs w:val="20"/>
              </w:rPr>
              <w:t xml:space="preserve">Задача </w:t>
            </w:r>
          </w:p>
          <w:p w:rsidR="00A039F9" w:rsidRPr="00202C8E" w:rsidRDefault="00A039F9" w:rsidP="008C376B">
            <w:pPr>
              <w:snapToGrid w:val="0"/>
              <w:jc w:val="both"/>
              <w:rPr>
                <w:b/>
                <w:sz w:val="20"/>
                <w:szCs w:val="20"/>
              </w:rPr>
            </w:pPr>
            <w:r w:rsidRPr="00202C8E">
              <w:rPr>
                <w:sz w:val="20"/>
                <w:szCs w:val="20"/>
              </w:rPr>
              <w:t xml:space="preserve">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прозрачности деятельности органов местного самоуправления муниципального </w:t>
            </w:r>
            <w:r w:rsidRPr="00202C8E">
              <w:rPr>
                <w:sz w:val="20"/>
                <w:szCs w:val="20"/>
              </w:rPr>
              <w:lastRenderedPageBreak/>
              <w:t>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отдел по работе с Советом и сельскими поселениями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Default="00A039F9" w:rsidP="008C376B">
            <w:pPr>
              <w:shd w:val="clear" w:color="auto" w:fill="FFFFFF"/>
              <w:tabs>
                <w:tab w:val="left" w:pos="378"/>
              </w:tabs>
              <w:snapToGrid w:val="0"/>
              <w:jc w:val="both"/>
              <w:rPr>
                <w:sz w:val="20"/>
                <w:szCs w:val="20"/>
              </w:rPr>
            </w:pPr>
            <w:r>
              <w:rPr>
                <w:sz w:val="20"/>
                <w:szCs w:val="20"/>
              </w:rPr>
              <w:t>- п</w:t>
            </w:r>
            <w:r w:rsidRPr="00202C8E">
              <w:rPr>
                <w:sz w:val="20"/>
                <w:szCs w:val="20"/>
              </w:rPr>
              <w:t>овышение правовой грамотности, профессионального уровня и знаний в сфере противодействия коррупции</w:t>
            </w:r>
            <w:r>
              <w:rPr>
                <w:sz w:val="20"/>
                <w:szCs w:val="20"/>
              </w:rPr>
              <w:t>;</w:t>
            </w:r>
          </w:p>
          <w:p w:rsidR="00A039F9" w:rsidRDefault="00A039F9" w:rsidP="008C376B">
            <w:pPr>
              <w:shd w:val="clear" w:color="auto" w:fill="FFFFFF"/>
              <w:tabs>
                <w:tab w:val="left" w:pos="378"/>
              </w:tabs>
              <w:snapToGrid w:val="0"/>
              <w:jc w:val="both"/>
              <w:rPr>
                <w:sz w:val="20"/>
                <w:szCs w:val="20"/>
              </w:rPr>
            </w:pPr>
            <w:r>
              <w:rPr>
                <w:sz w:val="20"/>
                <w:szCs w:val="20"/>
              </w:rPr>
              <w:t>- п</w:t>
            </w:r>
            <w:r w:rsidRPr="00202C8E">
              <w:rPr>
                <w:sz w:val="20"/>
                <w:szCs w:val="20"/>
              </w:rPr>
              <w:t>овышение правовой грамотности, профессионального уровня и знаний в сфере противодействия коррупции, оценка уровня знаний антикоррупционного законодательства</w:t>
            </w:r>
            <w:r>
              <w:rPr>
                <w:sz w:val="20"/>
                <w:szCs w:val="20"/>
              </w:rPr>
              <w:t>;</w:t>
            </w:r>
          </w:p>
          <w:p w:rsidR="00A039F9" w:rsidRDefault="00A039F9" w:rsidP="008C376B">
            <w:pPr>
              <w:shd w:val="clear" w:color="auto" w:fill="FFFFFF"/>
              <w:tabs>
                <w:tab w:val="left" w:pos="378"/>
              </w:tabs>
              <w:snapToGrid w:val="0"/>
              <w:jc w:val="both"/>
              <w:rPr>
                <w:sz w:val="20"/>
                <w:szCs w:val="20"/>
              </w:rPr>
            </w:pPr>
            <w:r>
              <w:rPr>
                <w:sz w:val="20"/>
                <w:szCs w:val="20"/>
              </w:rPr>
              <w:t>- о</w:t>
            </w:r>
            <w:r w:rsidRPr="00202C8E">
              <w:rPr>
                <w:sz w:val="20"/>
                <w:szCs w:val="20"/>
              </w:rPr>
              <w:t>беспечение возможности оперативно сообщать гражданам о фактах проявления коррупции, оперативное реагирование на обращения граждан</w:t>
            </w:r>
            <w:r>
              <w:rPr>
                <w:sz w:val="20"/>
                <w:szCs w:val="20"/>
              </w:rPr>
              <w:t>;</w:t>
            </w:r>
          </w:p>
          <w:p w:rsidR="00A039F9" w:rsidRDefault="00A039F9" w:rsidP="008C376B">
            <w:pPr>
              <w:shd w:val="clear" w:color="auto" w:fill="FFFFFF"/>
              <w:tabs>
                <w:tab w:val="left" w:pos="378"/>
              </w:tabs>
              <w:snapToGrid w:val="0"/>
              <w:jc w:val="both"/>
              <w:rPr>
                <w:bCs/>
                <w:sz w:val="20"/>
                <w:szCs w:val="20"/>
              </w:rPr>
            </w:pPr>
            <w:r>
              <w:rPr>
                <w:sz w:val="20"/>
                <w:szCs w:val="20"/>
              </w:rPr>
              <w:t>- п</w:t>
            </w:r>
            <w:r w:rsidRPr="00202C8E">
              <w:rPr>
                <w:sz w:val="20"/>
                <w:szCs w:val="20"/>
              </w:rPr>
              <w:t xml:space="preserve">овышение уровня информационной открытости органов местного самоуправления муниципального образования </w:t>
            </w:r>
            <w:r>
              <w:rPr>
                <w:sz w:val="20"/>
                <w:szCs w:val="20"/>
              </w:rPr>
              <w:t>муниципального района «Сыктывдинский»,</w:t>
            </w:r>
            <w:r w:rsidRPr="00202C8E">
              <w:rPr>
                <w:sz w:val="20"/>
                <w:szCs w:val="20"/>
              </w:rPr>
              <w:t xml:space="preserve"> отраслевых (функциональных) органов администрации муниципального образования </w:t>
            </w:r>
            <w:r>
              <w:rPr>
                <w:sz w:val="20"/>
                <w:szCs w:val="20"/>
              </w:rPr>
              <w:t>муниципального района «Сыктывдинский»</w:t>
            </w:r>
            <w:r w:rsidRPr="00202C8E">
              <w:rPr>
                <w:sz w:val="20"/>
                <w:szCs w:val="20"/>
              </w:rPr>
              <w:t xml:space="preserve">, </w:t>
            </w:r>
            <w:r w:rsidRPr="00202C8E">
              <w:rPr>
                <w:bCs/>
                <w:sz w:val="20"/>
                <w:szCs w:val="20"/>
              </w:rPr>
              <w:t>имеющих статус отдельного юридического лица</w:t>
            </w:r>
            <w:r>
              <w:rPr>
                <w:bCs/>
                <w:sz w:val="20"/>
                <w:szCs w:val="20"/>
              </w:rPr>
              <w:t>;</w:t>
            </w:r>
          </w:p>
          <w:p w:rsidR="00A039F9" w:rsidRDefault="00A039F9" w:rsidP="008C376B">
            <w:pPr>
              <w:shd w:val="clear" w:color="auto" w:fill="FFFFFF"/>
              <w:tabs>
                <w:tab w:val="left" w:pos="378"/>
              </w:tabs>
              <w:snapToGrid w:val="0"/>
              <w:jc w:val="both"/>
              <w:rPr>
                <w:sz w:val="20"/>
                <w:szCs w:val="20"/>
              </w:rPr>
            </w:pPr>
            <w:r>
              <w:rPr>
                <w:bCs/>
                <w:sz w:val="20"/>
                <w:szCs w:val="20"/>
              </w:rPr>
              <w:t>- в</w:t>
            </w:r>
            <w:r w:rsidRPr="00EC5D6C">
              <w:rPr>
                <w:sz w:val="20"/>
                <w:szCs w:val="20"/>
              </w:rPr>
              <w:t xml:space="preserve">ыявление причин и условий проявления коррупционных рисков в деятельности органов местного самоуправления </w:t>
            </w:r>
            <w:r w:rsidRPr="00EC5D6C">
              <w:rPr>
                <w:sz w:val="20"/>
                <w:szCs w:val="20"/>
              </w:rPr>
              <w:lastRenderedPageBreak/>
              <w:t xml:space="preserve">муниципального образования </w:t>
            </w:r>
            <w:r>
              <w:rPr>
                <w:sz w:val="20"/>
                <w:szCs w:val="20"/>
              </w:rPr>
              <w:t>муниципального района «Сыктывдинский»</w:t>
            </w:r>
            <w:r w:rsidRPr="00EC5D6C">
              <w:rPr>
                <w:sz w:val="20"/>
                <w:szCs w:val="20"/>
              </w:rPr>
              <w:t xml:space="preserve">, отраслевых (функциональных) органов администрации муниципального образования </w:t>
            </w:r>
            <w:r>
              <w:rPr>
                <w:sz w:val="20"/>
                <w:szCs w:val="20"/>
              </w:rPr>
              <w:t>муниципального района «Сыктывдинский»</w:t>
            </w:r>
            <w:r w:rsidRPr="00EC5D6C">
              <w:rPr>
                <w:sz w:val="20"/>
                <w:szCs w:val="20"/>
              </w:rPr>
              <w:t xml:space="preserve">, </w:t>
            </w:r>
            <w:r w:rsidRPr="00EC5D6C">
              <w:rPr>
                <w:bCs/>
                <w:sz w:val="20"/>
                <w:szCs w:val="20"/>
              </w:rPr>
              <w:t>имеющих статус отдельного юридического лица</w:t>
            </w:r>
            <w:r w:rsidRPr="00EC5D6C">
              <w:rPr>
                <w:sz w:val="20"/>
                <w:szCs w:val="20"/>
              </w:rPr>
              <w:t>,</w:t>
            </w:r>
            <w:r w:rsidRPr="00EC5D6C">
              <w:rPr>
                <w:i/>
                <w:sz w:val="20"/>
                <w:szCs w:val="20"/>
              </w:rPr>
              <w:t xml:space="preserve"> </w:t>
            </w:r>
            <w:r w:rsidRPr="00EC5D6C">
              <w:rPr>
                <w:sz w:val="20"/>
                <w:szCs w:val="20"/>
              </w:rPr>
              <w:t>и их последующее устранение</w:t>
            </w:r>
            <w:r>
              <w:rPr>
                <w:sz w:val="20"/>
                <w:szCs w:val="20"/>
              </w:rPr>
              <w:t>;</w:t>
            </w:r>
          </w:p>
          <w:p w:rsidR="00A039F9" w:rsidRPr="000560FC" w:rsidRDefault="00A039F9" w:rsidP="008C376B">
            <w:pPr>
              <w:shd w:val="clear" w:color="auto" w:fill="FFFFFF"/>
              <w:tabs>
                <w:tab w:val="left" w:pos="378"/>
              </w:tabs>
              <w:jc w:val="both"/>
              <w:rPr>
                <w:sz w:val="20"/>
                <w:szCs w:val="20"/>
              </w:rPr>
            </w:pPr>
            <w:r>
              <w:rPr>
                <w:sz w:val="20"/>
                <w:szCs w:val="20"/>
              </w:rPr>
              <w:t xml:space="preserve">- </w:t>
            </w:r>
            <w:r w:rsidRPr="000560FC">
              <w:rPr>
                <w:sz w:val="20"/>
                <w:szCs w:val="20"/>
              </w:rPr>
              <w:t>вовлечение населения и молодежи в процесс противодействия коррупции;</w:t>
            </w:r>
          </w:p>
          <w:p w:rsidR="00A039F9" w:rsidRPr="00CC2CE8" w:rsidRDefault="00A039F9" w:rsidP="008C376B">
            <w:pPr>
              <w:shd w:val="clear" w:color="auto" w:fill="FFFFFF"/>
              <w:tabs>
                <w:tab w:val="left" w:pos="378"/>
              </w:tabs>
              <w:jc w:val="both"/>
              <w:rPr>
                <w:sz w:val="20"/>
                <w:szCs w:val="20"/>
              </w:rPr>
            </w:pPr>
            <w:r w:rsidRPr="000560FC">
              <w:rPr>
                <w:sz w:val="20"/>
                <w:szCs w:val="20"/>
              </w:rPr>
              <w:t>- привлечение внимания населения к вопросам противодействия коррупции</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3.1.</w:t>
            </w:r>
          </w:p>
        </w:tc>
        <w:tc>
          <w:tcPr>
            <w:tcW w:w="2526" w:type="dxa"/>
            <w:gridSpan w:val="7"/>
            <w:tcBorders>
              <w:left w:val="single" w:sz="4" w:space="0" w:color="000000"/>
              <w:bottom w:val="single" w:sz="4" w:space="0" w:color="000000"/>
            </w:tcBorders>
          </w:tcPr>
          <w:p w:rsidR="00A039F9" w:rsidRPr="00BB2112" w:rsidRDefault="00A039F9" w:rsidP="008C376B">
            <w:pPr>
              <w:snapToGrid w:val="0"/>
              <w:jc w:val="both"/>
              <w:rPr>
                <w:sz w:val="20"/>
                <w:szCs w:val="20"/>
              </w:rPr>
            </w:pPr>
            <w:r>
              <w:rPr>
                <w:sz w:val="20"/>
                <w:szCs w:val="20"/>
              </w:rPr>
              <w:t>О</w:t>
            </w:r>
            <w:r w:rsidRPr="00BB2112">
              <w:rPr>
                <w:sz w:val="20"/>
                <w:szCs w:val="20"/>
              </w:rPr>
              <w:t>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За счет средств местного бюджета обучены 7 человек, за счет республиканского бюджета – 14 человек.</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3.2.</w:t>
            </w:r>
          </w:p>
        </w:tc>
        <w:tc>
          <w:tcPr>
            <w:tcW w:w="2526" w:type="dxa"/>
            <w:gridSpan w:val="7"/>
            <w:tcBorders>
              <w:left w:val="single" w:sz="4" w:space="0" w:color="000000"/>
              <w:bottom w:val="single" w:sz="4" w:space="0" w:color="000000"/>
            </w:tcBorders>
          </w:tcPr>
          <w:p w:rsidR="00A039F9" w:rsidRPr="00DB301E" w:rsidRDefault="00A039F9" w:rsidP="008C376B">
            <w:pPr>
              <w:snapToGrid w:val="0"/>
              <w:jc w:val="both"/>
              <w:rPr>
                <w:sz w:val="20"/>
                <w:szCs w:val="20"/>
              </w:rPr>
            </w:pPr>
            <w:r>
              <w:rPr>
                <w:sz w:val="20"/>
                <w:szCs w:val="20"/>
              </w:rPr>
              <w:t>В</w:t>
            </w:r>
            <w:r w:rsidRPr="00DB301E">
              <w:rPr>
                <w:sz w:val="20"/>
                <w:szCs w:val="20"/>
              </w:rPr>
              <w:t>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494C00" w:rsidRDefault="00A039F9" w:rsidP="008C376B">
            <w:pPr>
              <w:shd w:val="clear" w:color="auto" w:fill="FFFFFF"/>
              <w:tabs>
                <w:tab w:val="left" w:pos="378"/>
              </w:tabs>
              <w:snapToGrid w:val="0"/>
              <w:jc w:val="both"/>
              <w:rPr>
                <w:sz w:val="20"/>
                <w:szCs w:val="20"/>
              </w:rPr>
            </w:pPr>
            <w:r w:rsidRPr="00494C00">
              <w:rPr>
                <w:sz w:val="20"/>
                <w:szCs w:val="20"/>
              </w:rPr>
              <w:t>Выполнено</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3.3.</w:t>
            </w:r>
          </w:p>
        </w:tc>
        <w:tc>
          <w:tcPr>
            <w:tcW w:w="2526" w:type="dxa"/>
            <w:gridSpan w:val="7"/>
            <w:tcBorders>
              <w:left w:val="single" w:sz="4" w:space="0" w:color="000000"/>
              <w:bottom w:val="single" w:sz="4" w:space="0" w:color="000000"/>
            </w:tcBorders>
          </w:tcPr>
          <w:p w:rsidR="00A039F9" w:rsidRPr="00C95FB1" w:rsidRDefault="00A039F9" w:rsidP="008C376B">
            <w:pPr>
              <w:snapToGrid w:val="0"/>
              <w:jc w:val="both"/>
              <w:rPr>
                <w:sz w:val="20"/>
                <w:szCs w:val="20"/>
              </w:rPr>
            </w:pPr>
            <w:r>
              <w:rPr>
                <w:sz w:val="20"/>
                <w:szCs w:val="20"/>
              </w:rPr>
              <w:t>О</w:t>
            </w:r>
            <w:r w:rsidRPr="00C95FB1">
              <w:rPr>
                <w:sz w:val="20"/>
                <w:szCs w:val="20"/>
              </w:rPr>
              <w:t xml:space="preserve">беспечение функционирования в муниципальном образовании муниципального района «Сыктывдинский» «телефона доверия», позволяющего гражданам сообщать о ставших </w:t>
            </w:r>
            <w:r w:rsidRPr="00C95FB1">
              <w:rPr>
                <w:sz w:val="20"/>
                <w:szCs w:val="20"/>
              </w:rPr>
              <w:lastRenderedPageBreak/>
              <w:t>известными им фактах коррупции, причинах и условиях, способствующих их совершению</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управление образования АМО МР «Сыктывдинский», управление культуры АМО МР «Сыктывдинский», </w:t>
            </w:r>
            <w:r>
              <w:rPr>
                <w:rFonts w:ascii="Times New Roman" w:hAnsi="Times New Roman" w:cs="Times New Roman"/>
                <w:sz w:val="20"/>
                <w:szCs w:val="20"/>
              </w:rPr>
              <w:lastRenderedPageBreak/>
              <w:t>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shd w:val="clear" w:color="auto" w:fill="FFFFFF"/>
              <w:tabs>
                <w:tab w:val="left" w:pos="378"/>
              </w:tabs>
              <w:snapToGrid w:val="0"/>
              <w:jc w:val="both"/>
              <w:rPr>
                <w:sz w:val="20"/>
                <w:szCs w:val="20"/>
              </w:rPr>
            </w:pPr>
            <w:r w:rsidRPr="009D252A">
              <w:rPr>
                <w:sz w:val="20"/>
                <w:szCs w:val="20"/>
              </w:rPr>
              <w:t xml:space="preserve">В целях обеспечения возможности граждан на обращение по фактам коррупции в администрации создан «телефон доверия». На официальном сайте района (www.syktyvdin.ru) в разделе «Противодействие коррупции» подраздел «Обратная связь для сообщений о фактах коррупции» приведен в соответствие с требованиями, установленными приказом Министерства труда России от 07 октября 2013 года № 530н. В данном подразделе размещены нормативные правовые акты Российской Федерации и Республики Коми, </w:t>
            </w:r>
            <w:r w:rsidRPr="009D252A">
              <w:rPr>
                <w:sz w:val="20"/>
                <w:szCs w:val="20"/>
              </w:rPr>
              <w:lastRenderedPageBreak/>
              <w:t>регламентирующие порядок рассмотрения обращений граждан, информация о «телефоне доверия» Главы Республики Коми, администрации МО МР «Сыктывдинский».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3.4.</w:t>
            </w:r>
          </w:p>
        </w:tc>
        <w:tc>
          <w:tcPr>
            <w:tcW w:w="2526" w:type="dxa"/>
            <w:gridSpan w:val="7"/>
            <w:tcBorders>
              <w:left w:val="single" w:sz="4" w:space="0" w:color="000000"/>
              <w:bottom w:val="single" w:sz="4" w:space="0" w:color="000000"/>
            </w:tcBorders>
          </w:tcPr>
          <w:p w:rsidR="00A039F9" w:rsidRPr="001C73B1" w:rsidRDefault="00A039F9" w:rsidP="008C376B">
            <w:pPr>
              <w:snapToGrid w:val="0"/>
              <w:jc w:val="both"/>
              <w:rPr>
                <w:sz w:val="20"/>
                <w:szCs w:val="20"/>
              </w:rPr>
            </w:pPr>
            <w:r>
              <w:rPr>
                <w:sz w:val="20"/>
                <w:szCs w:val="20"/>
              </w:rPr>
              <w:t>О</w:t>
            </w:r>
            <w:r w:rsidRPr="001C73B1">
              <w:rPr>
                <w:sz w:val="20"/>
                <w:szCs w:val="20"/>
              </w:rPr>
              <w:t xml:space="preserve">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1C73B1">
              <w:rPr>
                <w:bCs/>
                <w:sz w:val="20"/>
                <w:szCs w:val="20"/>
              </w:rPr>
              <w:t>имеющих статус отдельного юридического лица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Отделом общего обеспечения администрации МО МР «Сыктывдинский» в отчетном периоде «прямая линия» проведена 4 раза. Обращения о фактах коррупции не поступали.</w:t>
            </w:r>
          </w:p>
          <w:p w:rsidR="00A039F9" w:rsidRPr="009D252A" w:rsidRDefault="00A039F9" w:rsidP="008C376B">
            <w:pPr>
              <w:shd w:val="clear" w:color="auto" w:fill="FFFFFF"/>
              <w:tabs>
                <w:tab w:val="left" w:pos="378"/>
              </w:tabs>
              <w:snapToGrid w:val="0"/>
              <w:jc w:val="both"/>
              <w:rPr>
                <w:sz w:val="20"/>
                <w:szCs w:val="20"/>
              </w:rPr>
            </w:pPr>
            <w:r w:rsidRPr="009D252A">
              <w:rPr>
                <w:sz w:val="20"/>
                <w:szCs w:val="20"/>
              </w:rPr>
              <w:t>Администрациями сельских поселений также проведены  прямые линии». Обращения о фактах коррупции также не поступали.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3.5.</w:t>
            </w:r>
          </w:p>
        </w:tc>
        <w:tc>
          <w:tcPr>
            <w:tcW w:w="2526" w:type="dxa"/>
            <w:gridSpan w:val="7"/>
            <w:tcBorders>
              <w:left w:val="single" w:sz="4" w:space="0" w:color="000000"/>
              <w:bottom w:val="single" w:sz="4" w:space="0" w:color="000000"/>
            </w:tcBorders>
          </w:tcPr>
          <w:p w:rsidR="00A039F9" w:rsidRPr="0086054D" w:rsidRDefault="00A039F9" w:rsidP="008C376B">
            <w:pPr>
              <w:snapToGrid w:val="0"/>
              <w:jc w:val="both"/>
              <w:rPr>
                <w:sz w:val="20"/>
                <w:szCs w:val="20"/>
              </w:rPr>
            </w:pPr>
            <w:r>
              <w:rPr>
                <w:sz w:val="20"/>
                <w:szCs w:val="20"/>
              </w:rPr>
              <w:t>А</w:t>
            </w:r>
            <w:r w:rsidRPr="0086054D">
              <w:rPr>
                <w:sz w:val="20"/>
                <w:szCs w:val="20"/>
              </w:rPr>
              <w:t>нализ жалоб и обращений граждан о фактах коррупции в органах местного самоуправления муниципального образования муниципального района «Сыктывдинский»</w:t>
            </w:r>
            <w:r w:rsidRPr="0086054D">
              <w:rPr>
                <w:i/>
                <w:sz w:val="20"/>
                <w:szCs w:val="20"/>
              </w:rPr>
              <w:t xml:space="preserve">, </w:t>
            </w:r>
            <w:r w:rsidRPr="0086054D">
              <w:rPr>
                <w:sz w:val="20"/>
                <w:szCs w:val="20"/>
              </w:rPr>
              <w:t xml:space="preserve">отраслевых (функциональных) органах администрации муниципального образования муниципального района «Сыктывдинский», </w:t>
            </w:r>
            <w:r w:rsidRPr="0086054D">
              <w:rPr>
                <w:bCs/>
                <w:sz w:val="20"/>
                <w:szCs w:val="20"/>
              </w:rPr>
              <w:t xml:space="preserve">имеющих статус отдельного юридического </w:t>
            </w:r>
            <w:r w:rsidRPr="0086054D">
              <w:rPr>
                <w:bCs/>
                <w:sz w:val="20"/>
                <w:szCs w:val="20"/>
              </w:rPr>
              <w:lastRenderedPageBreak/>
              <w:t>лица</w:t>
            </w:r>
            <w:r w:rsidRPr="0086054D">
              <w:rPr>
                <w:sz w:val="20"/>
                <w:szCs w:val="20"/>
              </w:rPr>
              <w:t>,</w:t>
            </w:r>
            <w:r w:rsidRPr="0086054D">
              <w:rPr>
                <w:i/>
                <w:sz w:val="20"/>
                <w:szCs w:val="20"/>
              </w:rPr>
              <w:t xml:space="preserve"> </w:t>
            </w:r>
            <w:r w:rsidRPr="0086054D">
              <w:rPr>
                <w:sz w:val="20"/>
                <w:szCs w:val="20"/>
              </w:rPr>
              <w:t>и организация проверок указанных фактов</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494C00" w:rsidRDefault="00A039F9" w:rsidP="008C376B">
            <w:pPr>
              <w:jc w:val="both"/>
              <w:rPr>
                <w:sz w:val="20"/>
                <w:szCs w:val="20"/>
              </w:rPr>
            </w:pPr>
            <w:r>
              <w:rPr>
                <w:sz w:val="20"/>
                <w:szCs w:val="20"/>
              </w:rPr>
              <w:t>Жалобы и о</w:t>
            </w:r>
            <w:r w:rsidRPr="00494C00">
              <w:rPr>
                <w:sz w:val="20"/>
                <w:szCs w:val="20"/>
              </w:rPr>
              <w:t>бращения о фактах коррупции не поступали.</w:t>
            </w:r>
          </w:p>
          <w:p w:rsidR="00A039F9" w:rsidRDefault="00A039F9" w:rsidP="008C376B">
            <w:pPr>
              <w:shd w:val="clear" w:color="auto" w:fill="FFFFFF"/>
              <w:tabs>
                <w:tab w:val="left" w:pos="378"/>
              </w:tabs>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3.6.</w:t>
            </w:r>
          </w:p>
        </w:tc>
        <w:tc>
          <w:tcPr>
            <w:tcW w:w="2526" w:type="dxa"/>
            <w:gridSpan w:val="7"/>
            <w:tcBorders>
              <w:left w:val="single" w:sz="4" w:space="0" w:color="000000"/>
              <w:bottom w:val="single" w:sz="4" w:space="0" w:color="000000"/>
            </w:tcBorders>
          </w:tcPr>
          <w:p w:rsidR="00A039F9" w:rsidRPr="00BE2C3E" w:rsidRDefault="00A039F9" w:rsidP="008C376B">
            <w:pPr>
              <w:snapToGrid w:val="0"/>
              <w:jc w:val="both"/>
              <w:rPr>
                <w:sz w:val="20"/>
                <w:szCs w:val="20"/>
              </w:rPr>
            </w:pPr>
            <w:r>
              <w:rPr>
                <w:sz w:val="20"/>
                <w:szCs w:val="20"/>
              </w:rPr>
              <w:t>П</w:t>
            </w:r>
            <w:r w:rsidRPr="00BE2C3E">
              <w:rPr>
                <w:sz w:val="20"/>
                <w:szCs w:val="20"/>
              </w:rPr>
              <w:t xml:space="preserve">роведение тематических, информационно-методических семинаров для муниципальных служащих, </w:t>
            </w:r>
            <w:r>
              <w:rPr>
                <w:sz w:val="20"/>
                <w:szCs w:val="20"/>
              </w:rPr>
              <w:t xml:space="preserve">должностных лиц муниципальных учреждений, </w:t>
            </w:r>
            <w:r w:rsidRPr="00BE2C3E">
              <w:rPr>
                <w:sz w:val="20"/>
                <w:szCs w:val="20"/>
              </w:rPr>
              <w:t>ответственных за профилактику коррупционных и иных правонарушений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rFonts w:eastAsia="A"/>
                <w:sz w:val="20"/>
                <w:szCs w:val="20"/>
              </w:rPr>
              <w:t>9 февраля 2016 года п</w:t>
            </w:r>
            <w:r w:rsidRPr="009D252A">
              <w:rPr>
                <w:sz w:val="20"/>
                <w:szCs w:val="20"/>
              </w:rPr>
              <w:t>роведен  семинар со специалистами сельских поселений, ответственными за профилактику коррупционных и иных правонарушений, по вопросам:</w:t>
            </w:r>
          </w:p>
          <w:p w:rsidR="00A039F9" w:rsidRPr="009D252A" w:rsidRDefault="00A039F9" w:rsidP="008C376B">
            <w:pPr>
              <w:jc w:val="both"/>
              <w:rPr>
                <w:sz w:val="20"/>
                <w:szCs w:val="20"/>
              </w:rPr>
            </w:pPr>
            <w:r w:rsidRPr="009D252A">
              <w:rPr>
                <w:sz w:val="20"/>
                <w:szCs w:val="20"/>
              </w:rPr>
              <w:t>- новое в законодательстве по противодействию коррупции;</w:t>
            </w:r>
          </w:p>
          <w:p w:rsidR="00A039F9" w:rsidRPr="009D252A" w:rsidRDefault="00A039F9" w:rsidP="008C376B">
            <w:pPr>
              <w:jc w:val="both"/>
              <w:rPr>
                <w:sz w:val="20"/>
                <w:szCs w:val="20"/>
              </w:rPr>
            </w:pPr>
            <w:r w:rsidRPr="009D252A">
              <w:rPr>
                <w:sz w:val="20"/>
                <w:szCs w:val="20"/>
              </w:rPr>
              <w:t>- оформление справок о доходах, расходах, об имуществе и обязательствах имущественного характера.</w:t>
            </w:r>
          </w:p>
          <w:p w:rsidR="00A039F9" w:rsidRPr="009D252A" w:rsidRDefault="00A039F9" w:rsidP="008C376B">
            <w:pPr>
              <w:jc w:val="both"/>
              <w:rPr>
                <w:sz w:val="20"/>
                <w:szCs w:val="20"/>
              </w:rPr>
            </w:pPr>
            <w:r w:rsidRPr="009D252A">
              <w:rPr>
                <w:sz w:val="20"/>
                <w:szCs w:val="20"/>
              </w:rPr>
              <w:t xml:space="preserve">19.02.2016 г. проведена учеба для муниципальных служащих по оформлению справок о доходах, расходах, об имуществе и обязательствах имущественного характера, доведена информация об ответственности за преступления коррупционной направленности. </w:t>
            </w:r>
          </w:p>
          <w:p w:rsidR="00A039F9" w:rsidRPr="009D252A" w:rsidRDefault="00A039F9" w:rsidP="008C376B">
            <w:pPr>
              <w:shd w:val="clear" w:color="auto" w:fill="FFFFFF"/>
              <w:tabs>
                <w:tab w:val="left" w:pos="378"/>
              </w:tabs>
              <w:snapToGrid w:val="0"/>
              <w:jc w:val="both"/>
              <w:rPr>
                <w:sz w:val="20"/>
                <w:szCs w:val="20"/>
              </w:rPr>
            </w:pPr>
            <w:r w:rsidRPr="009D252A">
              <w:rPr>
                <w:sz w:val="20"/>
                <w:szCs w:val="20"/>
              </w:rPr>
              <w:t>10.03.2016 г. проведен семинар со специалистами сельских поселений, ответственными за профилактику коррупционных и иных правонарушений по вопросу исполнения депутатами обязанности представлять сведения о доходах, расходах, об имуществе и обязательствах имущественного характера.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3.7.</w:t>
            </w:r>
          </w:p>
        </w:tc>
        <w:tc>
          <w:tcPr>
            <w:tcW w:w="2526" w:type="dxa"/>
            <w:gridSpan w:val="7"/>
            <w:tcBorders>
              <w:left w:val="single" w:sz="4" w:space="0" w:color="000000"/>
              <w:bottom w:val="single" w:sz="4" w:space="0" w:color="000000"/>
            </w:tcBorders>
          </w:tcPr>
          <w:p w:rsidR="00A039F9" w:rsidRPr="00151960" w:rsidRDefault="00A039F9" w:rsidP="008C376B">
            <w:pPr>
              <w:snapToGrid w:val="0"/>
              <w:jc w:val="both"/>
              <w:rPr>
                <w:sz w:val="20"/>
                <w:szCs w:val="20"/>
              </w:rPr>
            </w:pPr>
            <w:r>
              <w:rPr>
                <w:sz w:val="20"/>
                <w:szCs w:val="20"/>
              </w:rPr>
              <w:t>О</w:t>
            </w:r>
            <w:r w:rsidRPr="00151960">
              <w:rPr>
                <w:sz w:val="20"/>
                <w:szCs w:val="20"/>
              </w:rPr>
              <w:t>рганизация и проведение семинаров с депутатами Совета муницип</w:t>
            </w:r>
            <w:r>
              <w:rPr>
                <w:sz w:val="20"/>
                <w:szCs w:val="20"/>
              </w:rPr>
              <w:t xml:space="preserve">ального района «Сыктывдинский» </w:t>
            </w:r>
            <w:r w:rsidRPr="00151960">
              <w:rPr>
                <w:sz w:val="20"/>
                <w:szCs w:val="20"/>
              </w:rPr>
              <w:t>по вопросам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по работе с Советом и сельскими поселениями АМО МР «Сыктывдинский», 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 xml:space="preserve">18.02.2016 г. проведена учеба для депутатов Совета МО МР «Сыктывдинский» по оформлению справок о доходах, расходах, об имуществе и обязательствах имущественного характера. </w:t>
            </w:r>
          </w:p>
          <w:p w:rsidR="00A039F9" w:rsidRDefault="00A039F9" w:rsidP="008C376B">
            <w:pPr>
              <w:shd w:val="clear" w:color="auto" w:fill="FFFFFF"/>
              <w:tabs>
                <w:tab w:val="left" w:pos="378"/>
              </w:tabs>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3.8.</w:t>
            </w:r>
          </w:p>
        </w:tc>
        <w:tc>
          <w:tcPr>
            <w:tcW w:w="2526" w:type="dxa"/>
            <w:gridSpan w:val="7"/>
            <w:tcBorders>
              <w:left w:val="single" w:sz="4" w:space="0" w:color="000000"/>
              <w:bottom w:val="single" w:sz="4" w:space="0" w:color="000000"/>
            </w:tcBorders>
          </w:tcPr>
          <w:p w:rsidR="00A039F9" w:rsidRPr="00011750" w:rsidRDefault="00A039F9" w:rsidP="008C376B">
            <w:pPr>
              <w:snapToGrid w:val="0"/>
              <w:jc w:val="both"/>
              <w:rPr>
                <w:sz w:val="20"/>
                <w:szCs w:val="20"/>
              </w:rPr>
            </w:pPr>
            <w:r>
              <w:rPr>
                <w:sz w:val="20"/>
                <w:szCs w:val="20"/>
              </w:rPr>
              <w:t>П</w:t>
            </w:r>
            <w:r w:rsidRPr="00011750">
              <w:rPr>
                <w:sz w:val="20"/>
                <w:szCs w:val="20"/>
              </w:rPr>
              <w:t>роведение комплекса мероприятий, приуроченных к Международному дню борьбы с коррупцией 9 декабря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Отдел общего обеспечения АМО МР «Сыктывдинский», </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shd w:val="clear" w:color="auto" w:fill="FFFFFF"/>
              </w:rPr>
            </w:pPr>
            <w:r w:rsidRPr="009D252A">
              <w:rPr>
                <w:sz w:val="20"/>
                <w:szCs w:val="20"/>
                <w:shd w:val="clear" w:color="auto" w:fill="FFFFFF"/>
              </w:rPr>
              <w:t>1 декабря 2016 года прокуратурой района проведена встреча с муниципальными служащими, на которой муниципальным служащим разъяснялись меры по соблюдению ограничений и запретов на муниципальной службы.</w:t>
            </w:r>
          </w:p>
          <w:p w:rsidR="00A039F9" w:rsidRPr="009D252A" w:rsidRDefault="00A039F9" w:rsidP="008C376B">
            <w:pPr>
              <w:jc w:val="both"/>
              <w:rPr>
                <w:sz w:val="20"/>
                <w:szCs w:val="20"/>
                <w:shd w:val="clear" w:color="auto" w:fill="FFFFFF"/>
              </w:rPr>
            </w:pPr>
            <w:r w:rsidRPr="009D252A">
              <w:rPr>
                <w:sz w:val="20"/>
                <w:szCs w:val="20"/>
              </w:rPr>
              <w:t xml:space="preserve">9 декабря 2016 года администрацией МО МР «Сыктывдинский», управлением культуры, управлением образования, Советом молодых специалистов МО МР «Сыктывдинский» проведена </w:t>
            </w:r>
            <w:r w:rsidRPr="009D252A">
              <w:rPr>
                <w:sz w:val="20"/>
                <w:szCs w:val="20"/>
                <w:shd w:val="clear" w:color="auto" w:fill="FFFFFF"/>
              </w:rPr>
              <w:t>игра-</w:t>
            </w:r>
            <w:proofErr w:type="spellStart"/>
            <w:r w:rsidRPr="009D252A">
              <w:rPr>
                <w:sz w:val="20"/>
                <w:szCs w:val="20"/>
                <w:shd w:val="clear" w:color="auto" w:fill="FFFFFF"/>
              </w:rPr>
              <w:t>квест</w:t>
            </w:r>
            <w:proofErr w:type="spellEnd"/>
            <w:r w:rsidRPr="009D252A">
              <w:rPr>
                <w:sz w:val="20"/>
                <w:szCs w:val="20"/>
                <w:shd w:val="clear" w:color="auto" w:fill="FFFFFF"/>
              </w:rPr>
              <w:t xml:space="preserve"> «Молодежь против коррупции». В </w:t>
            </w:r>
            <w:proofErr w:type="spellStart"/>
            <w:r w:rsidRPr="009D252A">
              <w:rPr>
                <w:sz w:val="20"/>
                <w:szCs w:val="20"/>
                <w:shd w:val="clear" w:color="auto" w:fill="FFFFFF"/>
              </w:rPr>
              <w:t>квесте</w:t>
            </w:r>
            <w:proofErr w:type="spellEnd"/>
            <w:r w:rsidRPr="009D252A">
              <w:rPr>
                <w:sz w:val="20"/>
                <w:szCs w:val="20"/>
                <w:shd w:val="clear" w:color="auto" w:fill="FFFFFF"/>
              </w:rPr>
              <w:t xml:space="preserve"> были задействованы молодые специалисты Центра соцзащиты населения, администрации района, управления культуры, управления образования, студенты агропромышленного техникума, учащиеся 9 классов </w:t>
            </w:r>
            <w:proofErr w:type="spellStart"/>
            <w:r w:rsidRPr="009D252A">
              <w:rPr>
                <w:sz w:val="20"/>
                <w:szCs w:val="20"/>
                <w:shd w:val="clear" w:color="auto" w:fill="FFFFFF"/>
              </w:rPr>
              <w:t>Выльгортской</w:t>
            </w:r>
            <w:proofErr w:type="spellEnd"/>
            <w:r w:rsidRPr="009D252A">
              <w:rPr>
                <w:sz w:val="20"/>
                <w:szCs w:val="20"/>
                <w:shd w:val="clear" w:color="auto" w:fill="FFFFFF"/>
              </w:rPr>
              <w:t xml:space="preserve"> школы № 1, также администрацией МО МР «Сыктывдинский» проведена «прямая линия» по вопросам противодействия коррупции. </w:t>
            </w:r>
          </w:p>
          <w:p w:rsidR="00A039F9" w:rsidRPr="009D252A" w:rsidRDefault="00A039F9" w:rsidP="008C376B">
            <w:pPr>
              <w:shd w:val="clear" w:color="auto" w:fill="FFFFFF"/>
              <w:tabs>
                <w:tab w:val="left" w:pos="378"/>
              </w:tabs>
              <w:snapToGrid w:val="0"/>
              <w:jc w:val="both"/>
              <w:rPr>
                <w:sz w:val="20"/>
                <w:szCs w:val="20"/>
              </w:rPr>
            </w:pPr>
            <w:r w:rsidRPr="009D252A">
              <w:rPr>
                <w:sz w:val="20"/>
                <w:szCs w:val="20"/>
                <w:shd w:val="clear" w:color="auto" w:fill="FFFFFF"/>
              </w:rPr>
              <w:lastRenderedPageBreak/>
              <w:t>В сельских поселениях «Лэзым», «</w:t>
            </w:r>
            <w:proofErr w:type="spellStart"/>
            <w:r w:rsidRPr="009D252A">
              <w:rPr>
                <w:sz w:val="20"/>
                <w:szCs w:val="20"/>
                <w:shd w:val="clear" w:color="auto" w:fill="FFFFFF"/>
              </w:rPr>
              <w:t>Озёл</w:t>
            </w:r>
            <w:proofErr w:type="spellEnd"/>
            <w:r w:rsidRPr="009D252A">
              <w:rPr>
                <w:sz w:val="20"/>
                <w:szCs w:val="20"/>
                <w:shd w:val="clear" w:color="auto" w:fill="FFFFFF"/>
              </w:rPr>
              <w:t>», «Ыб» оформлены стенды для граждан по вопросам противодействия коррупции, в сельских поселениях «Часово», «</w:t>
            </w:r>
            <w:proofErr w:type="spellStart"/>
            <w:r w:rsidRPr="009D252A">
              <w:rPr>
                <w:sz w:val="20"/>
                <w:szCs w:val="20"/>
                <w:shd w:val="clear" w:color="auto" w:fill="FFFFFF"/>
              </w:rPr>
              <w:t>Мандач</w:t>
            </w:r>
            <w:proofErr w:type="spellEnd"/>
            <w:r w:rsidRPr="009D252A">
              <w:rPr>
                <w:sz w:val="20"/>
                <w:szCs w:val="20"/>
                <w:shd w:val="clear" w:color="auto" w:fill="FFFFFF"/>
              </w:rPr>
              <w:t xml:space="preserve">» распространены среди населения памятки, в сельском поселении «Нювчим» проведена «прямая линия», работниками Дома культуры </w:t>
            </w:r>
            <w:proofErr w:type="spellStart"/>
            <w:r w:rsidRPr="009D252A">
              <w:rPr>
                <w:sz w:val="20"/>
                <w:szCs w:val="20"/>
                <w:shd w:val="clear" w:color="auto" w:fill="FFFFFF"/>
              </w:rPr>
              <w:t>с.Пажга</w:t>
            </w:r>
            <w:proofErr w:type="spellEnd"/>
            <w:r w:rsidRPr="009D252A">
              <w:rPr>
                <w:sz w:val="20"/>
                <w:szCs w:val="20"/>
                <w:shd w:val="clear" w:color="auto" w:fill="FFFFFF"/>
              </w:rPr>
              <w:t xml:space="preserve"> 16.12.2016 г. проведена игра для учащихся                   8-10 классов «Что такое коррупция?», в сельском поселении «Палевицы» проведен конкурс рисунков на тему «Коррупция» для учащихся МБОУ «</w:t>
            </w:r>
            <w:proofErr w:type="spellStart"/>
            <w:r w:rsidRPr="009D252A">
              <w:rPr>
                <w:sz w:val="20"/>
                <w:szCs w:val="20"/>
                <w:shd w:val="clear" w:color="auto" w:fill="FFFFFF"/>
              </w:rPr>
              <w:t>Палевицкая</w:t>
            </w:r>
            <w:proofErr w:type="spellEnd"/>
            <w:r w:rsidRPr="009D252A">
              <w:rPr>
                <w:sz w:val="20"/>
                <w:szCs w:val="20"/>
                <w:shd w:val="clear" w:color="auto" w:fill="FFFFFF"/>
              </w:rPr>
              <w:t xml:space="preserve"> </w:t>
            </w:r>
            <w:proofErr w:type="spellStart"/>
            <w:r w:rsidRPr="009D252A">
              <w:rPr>
                <w:sz w:val="20"/>
                <w:szCs w:val="20"/>
                <w:shd w:val="clear" w:color="auto" w:fill="FFFFFF"/>
              </w:rPr>
              <w:t>сош</w:t>
            </w:r>
            <w:proofErr w:type="spellEnd"/>
            <w:r w:rsidRPr="009D252A">
              <w:rPr>
                <w:sz w:val="20"/>
                <w:szCs w:val="20"/>
                <w:shd w:val="clear" w:color="auto" w:fill="FFFFFF"/>
              </w:rPr>
              <w:t xml:space="preserve">», в учреждениях культуры проведены беседы с работниками, посвященные международному Дню борьбы с коррупцией, 09.12.2016 г. управлением образования проведен </w:t>
            </w:r>
            <w:proofErr w:type="spellStart"/>
            <w:r w:rsidRPr="009D252A">
              <w:rPr>
                <w:sz w:val="20"/>
                <w:szCs w:val="20"/>
                <w:shd w:val="clear" w:color="auto" w:fill="FFFFFF"/>
              </w:rPr>
              <w:t>курглый</w:t>
            </w:r>
            <w:proofErr w:type="spellEnd"/>
            <w:r w:rsidRPr="009D252A">
              <w:rPr>
                <w:sz w:val="20"/>
                <w:szCs w:val="20"/>
                <w:shd w:val="clear" w:color="auto" w:fill="FFFFFF"/>
              </w:rPr>
              <w:t xml:space="preserve"> стол «Молодые специалисты против коррупции».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3.9.</w:t>
            </w:r>
          </w:p>
        </w:tc>
        <w:tc>
          <w:tcPr>
            <w:tcW w:w="2526" w:type="dxa"/>
            <w:gridSpan w:val="7"/>
            <w:tcBorders>
              <w:left w:val="single" w:sz="4" w:space="0" w:color="000000"/>
              <w:bottom w:val="single" w:sz="4" w:space="0" w:color="000000"/>
            </w:tcBorders>
          </w:tcPr>
          <w:p w:rsidR="00A039F9" w:rsidRPr="009F43A2" w:rsidRDefault="00A039F9" w:rsidP="008C376B">
            <w:pPr>
              <w:snapToGrid w:val="0"/>
              <w:jc w:val="both"/>
              <w:rPr>
                <w:sz w:val="20"/>
                <w:szCs w:val="20"/>
              </w:rPr>
            </w:pPr>
            <w:r>
              <w:rPr>
                <w:sz w:val="20"/>
                <w:szCs w:val="20"/>
              </w:rPr>
              <w:t>Р</w:t>
            </w:r>
            <w:r w:rsidRPr="009F43A2">
              <w:rPr>
                <w:sz w:val="20"/>
                <w:szCs w:val="20"/>
              </w:rPr>
              <w:t>азработка  и реализация молодежных социальных акций, направленных на развитие антикоррупционного мировоззрения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образования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AD0712" w:rsidRDefault="00A039F9" w:rsidP="008C376B">
            <w:pPr>
              <w:jc w:val="both"/>
              <w:rPr>
                <w:sz w:val="20"/>
                <w:szCs w:val="20"/>
              </w:rPr>
            </w:pPr>
            <w:r w:rsidRPr="00AD0712">
              <w:rPr>
                <w:sz w:val="20"/>
                <w:szCs w:val="20"/>
              </w:rPr>
              <w:t>В сентябре 2016 года проведена антикоррупционная игра-</w:t>
            </w:r>
            <w:proofErr w:type="spellStart"/>
            <w:r w:rsidRPr="00AD0712">
              <w:rPr>
                <w:sz w:val="20"/>
                <w:szCs w:val="20"/>
              </w:rPr>
              <w:t>квест</w:t>
            </w:r>
            <w:proofErr w:type="spellEnd"/>
            <w:r w:rsidRPr="00AD0712">
              <w:rPr>
                <w:sz w:val="20"/>
                <w:szCs w:val="20"/>
              </w:rPr>
              <w:t xml:space="preserve"> «STOP: коррупция» для учащихся 9-11 классов и Совета молодых специалистов МО МР «Сыктывдинский».</w:t>
            </w:r>
          </w:p>
          <w:p w:rsidR="00A039F9" w:rsidRPr="00AD0712" w:rsidRDefault="00A039F9" w:rsidP="008C376B">
            <w:pPr>
              <w:jc w:val="both"/>
              <w:rPr>
                <w:sz w:val="20"/>
                <w:szCs w:val="20"/>
                <w:shd w:val="clear" w:color="auto" w:fill="FFFFFF"/>
              </w:rPr>
            </w:pPr>
            <w:r w:rsidRPr="00AD0712">
              <w:rPr>
                <w:sz w:val="20"/>
                <w:szCs w:val="20"/>
              </w:rPr>
              <w:t xml:space="preserve">9 декабря 2016 года администрацией МО МР «Сыктывдинский», управлением культуры, управлением образования, Советом молодых специалистов МО МР «Сыктывдинский» проведена </w:t>
            </w:r>
            <w:r w:rsidRPr="00AD0712">
              <w:rPr>
                <w:sz w:val="20"/>
                <w:szCs w:val="20"/>
                <w:shd w:val="clear" w:color="auto" w:fill="FFFFFF"/>
              </w:rPr>
              <w:t>игра-</w:t>
            </w:r>
            <w:proofErr w:type="spellStart"/>
            <w:r w:rsidRPr="00AD0712">
              <w:rPr>
                <w:sz w:val="20"/>
                <w:szCs w:val="20"/>
                <w:shd w:val="clear" w:color="auto" w:fill="FFFFFF"/>
              </w:rPr>
              <w:t>квест</w:t>
            </w:r>
            <w:proofErr w:type="spellEnd"/>
            <w:r w:rsidRPr="00AD0712">
              <w:rPr>
                <w:sz w:val="20"/>
                <w:szCs w:val="20"/>
                <w:shd w:val="clear" w:color="auto" w:fill="FFFFFF"/>
              </w:rPr>
              <w:t xml:space="preserve"> «Молодежь против коррупции». В </w:t>
            </w:r>
            <w:proofErr w:type="spellStart"/>
            <w:r w:rsidRPr="00AD0712">
              <w:rPr>
                <w:sz w:val="20"/>
                <w:szCs w:val="20"/>
                <w:shd w:val="clear" w:color="auto" w:fill="FFFFFF"/>
              </w:rPr>
              <w:t>квесте</w:t>
            </w:r>
            <w:proofErr w:type="spellEnd"/>
            <w:r w:rsidRPr="00AD0712">
              <w:rPr>
                <w:sz w:val="20"/>
                <w:szCs w:val="20"/>
                <w:shd w:val="clear" w:color="auto" w:fill="FFFFFF"/>
              </w:rPr>
              <w:t xml:space="preserve"> были задействованы молодые специалисты Центра соцзащиты населения, администрации района, управления культуры, управления образования, студенты агропромышленного техникума, учащиеся 9 классов </w:t>
            </w:r>
            <w:proofErr w:type="spellStart"/>
            <w:r w:rsidRPr="00AD0712">
              <w:rPr>
                <w:sz w:val="20"/>
                <w:szCs w:val="20"/>
                <w:shd w:val="clear" w:color="auto" w:fill="FFFFFF"/>
              </w:rPr>
              <w:t>Выльгортской</w:t>
            </w:r>
            <w:proofErr w:type="spellEnd"/>
            <w:r w:rsidRPr="00AD0712">
              <w:rPr>
                <w:sz w:val="20"/>
                <w:szCs w:val="20"/>
                <w:shd w:val="clear" w:color="auto" w:fill="FFFFFF"/>
              </w:rPr>
              <w:t xml:space="preserve"> школы №1.</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3.10.</w:t>
            </w:r>
          </w:p>
        </w:tc>
        <w:tc>
          <w:tcPr>
            <w:tcW w:w="2526" w:type="dxa"/>
            <w:gridSpan w:val="7"/>
            <w:tcBorders>
              <w:left w:val="single" w:sz="4" w:space="0" w:color="000000"/>
              <w:bottom w:val="single" w:sz="4" w:space="0" w:color="000000"/>
            </w:tcBorders>
          </w:tcPr>
          <w:p w:rsidR="00A039F9" w:rsidRPr="00255C53" w:rsidRDefault="00A039F9" w:rsidP="008C376B">
            <w:pPr>
              <w:snapToGrid w:val="0"/>
              <w:jc w:val="both"/>
              <w:rPr>
                <w:sz w:val="20"/>
                <w:szCs w:val="20"/>
              </w:rPr>
            </w:pPr>
            <w:r>
              <w:rPr>
                <w:sz w:val="20"/>
                <w:szCs w:val="20"/>
              </w:rPr>
              <w:t>О</w:t>
            </w:r>
            <w:r w:rsidRPr="00255C53">
              <w:rPr>
                <w:sz w:val="20"/>
                <w:szCs w:val="20"/>
              </w:rPr>
              <w:t>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культуры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Еженедельно на планерках работникам управления капитального строительства, управления ЖКХ, представителям организаций жилищно-коммунального хозяйства, подрядчикам, исполняющим муниципальные контракты в сфере ЖКХ и строительства разъясняется ответственность за преступления коррупционной направленности.</w:t>
            </w:r>
          </w:p>
          <w:p w:rsidR="00A039F9" w:rsidRPr="009D252A" w:rsidRDefault="00A039F9" w:rsidP="008C376B">
            <w:pPr>
              <w:jc w:val="both"/>
              <w:rPr>
                <w:sz w:val="20"/>
                <w:szCs w:val="20"/>
              </w:rPr>
            </w:pPr>
            <w:r w:rsidRPr="009D252A">
              <w:rPr>
                <w:sz w:val="20"/>
                <w:szCs w:val="20"/>
              </w:rPr>
              <w:t>19.02.2016 г. отделом общего обеспечения проведена учеба для муниципальных служащих, в рамках которой разъяснялась ответственность за преступления коррупционной направленности.</w:t>
            </w:r>
          </w:p>
          <w:p w:rsidR="00A039F9" w:rsidRPr="009D252A" w:rsidRDefault="00A039F9" w:rsidP="008C376B">
            <w:pPr>
              <w:jc w:val="both"/>
              <w:rPr>
                <w:sz w:val="20"/>
                <w:szCs w:val="20"/>
              </w:rPr>
            </w:pPr>
            <w:r w:rsidRPr="009D252A">
              <w:rPr>
                <w:sz w:val="20"/>
                <w:szCs w:val="20"/>
              </w:rPr>
              <w:t>Данный вопрос рассматривался:</w:t>
            </w:r>
          </w:p>
          <w:p w:rsidR="00A039F9" w:rsidRPr="009D252A" w:rsidRDefault="00A039F9" w:rsidP="008C376B">
            <w:pPr>
              <w:jc w:val="both"/>
              <w:rPr>
                <w:sz w:val="20"/>
                <w:szCs w:val="20"/>
              </w:rPr>
            </w:pPr>
            <w:r w:rsidRPr="009D252A">
              <w:rPr>
                <w:sz w:val="20"/>
                <w:szCs w:val="20"/>
              </w:rPr>
              <w:t>- 21.01.2016 на заседании Совета руководителей предприятий района;</w:t>
            </w:r>
          </w:p>
          <w:p w:rsidR="00A039F9" w:rsidRPr="009D252A" w:rsidRDefault="00A039F9" w:rsidP="008C376B">
            <w:pPr>
              <w:shd w:val="clear" w:color="auto" w:fill="FFFFFF"/>
              <w:tabs>
                <w:tab w:val="left" w:pos="378"/>
              </w:tabs>
              <w:snapToGrid w:val="0"/>
              <w:jc w:val="both"/>
              <w:rPr>
                <w:sz w:val="20"/>
                <w:szCs w:val="20"/>
              </w:rPr>
            </w:pPr>
            <w:r w:rsidRPr="009D252A">
              <w:rPr>
                <w:sz w:val="20"/>
                <w:szCs w:val="20"/>
              </w:rPr>
              <w:t>- 10.03.2016 г. на Дне открытых дверей с предпринимателями района.</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2526" w:type="dxa"/>
            <w:gridSpan w:val="7"/>
            <w:tcBorders>
              <w:left w:val="single" w:sz="4" w:space="0" w:color="000000"/>
              <w:bottom w:val="single" w:sz="4" w:space="0" w:color="000000"/>
            </w:tcBorders>
          </w:tcPr>
          <w:p w:rsidR="00A039F9" w:rsidRPr="00807F12" w:rsidRDefault="00A039F9" w:rsidP="008C376B">
            <w:pPr>
              <w:snapToGrid w:val="0"/>
              <w:jc w:val="both"/>
              <w:rPr>
                <w:b/>
                <w:sz w:val="20"/>
                <w:szCs w:val="20"/>
              </w:rPr>
            </w:pPr>
            <w:r w:rsidRPr="00807F12">
              <w:rPr>
                <w:b/>
                <w:sz w:val="20"/>
                <w:szCs w:val="20"/>
              </w:rPr>
              <w:t>Задача</w:t>
            </w:r>
          </w:p>
          <w:p w:rsidR="00A039F9" w:rsidRPr="00807F12" w:rsidRDefault="00A039F9" w:rsidP="008C376B">
            <w:pPr>
              <w:snapToGrid w:val="0"/>
              <w:jc w:val="both"/>
              <w:rPr>
                <w:b/>
                <w:sz w:val="20"/>
                <w:szCs w:val="20"/>
              </w:rPr>
            </w:pPr>
            <w:r w:rsidRPr="00807F12">
              <w:rPr>
                <w:sz w:val="20"/>
                <w:szCs w:val="20"/>
              </w:rPr>
              <w:t>Противодействие коррупции в сферах, где наиболее высоки коррупционные риски</w:t>
            </w:r>
          </w:p>
          <w:p w:rsidR="00A039F9" w:rsidRPr="00807F12" w:rsidRDefault="00A039F9" w:rsidP="008C376B">
            <w:pPr>
              <w:snapToGrid w:val="0"/>
              <w:jc w:val="both"/>
              <w:rPr>
                <w:b/>
                <w:sz w:val="20"/>
                <w:szCs w:val="20"/>
              </w:rPr>
            </w:pPr>
          </w:p>
        </w:tc>
        <w:tc>
          <w:tcPr>
            <w:tcW w:w="2268" w:type="dxa"/>
            <w:gridSpan w:val="6"/>
            <w:tcBorders>
              <w:left w:val="single" w:sz="4" w:space="0" w:color="000000"/>
              <w:bottom w:val="single" w:sz="4" w:space="0" w:color="000000"/>
            </w:tcBorders>
          </w:tcPr>
          <w:p w:rsidR="00A039F9" w:rsidRPr="006E4715" w:rsidRDefault="00A039F9" w:rsidP="008C376B">
            <w:pPr>
              <w:pStyle w:val="ConsPlusCell"/>
              <w:snapToGrid w:val="0"/>
              <w:jc w:val="both"/>
              <w:rPr>
                <w:rFonts w:ascii="Times New Roman" w:hAnsi="Times New Roman" w:cs="Times New Roman"/>
                <w:sz w:val="20"/>
                <w:szCs w:val="20"/>
              </w:rPr>
            </w:pPr>
            <w:r w:rsidRPr="006E4715">
              <w:rPr>
                <w:rFonts w:ascii="Times New Roman" w:hAnsi="Times New Roman" w:cs="Times New Roman"/>
                <w:sz w:val="20"/>
                <w:szCs w:val="20"/>
              </w:rPr>
              <w:t>Управление финансов администрации МО МР «Сыктывдинский», отдел землепользования и управления имуществом АМО МР «Сыктывдинский», отдел экономического развития АМО МР «Сыктывдинский», управление капитального строительства АМО МР «Сыктывдинский», Контрольно-счетная палата МО МР «Сыктывдинский»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Pr="004D09B0" w:rsidRDefault="00A039F9" w:rsidP="008C376B">
            <w:pPr>
              <w:shd w:val="clear" w:color="auto" w:fill="FFFFFF"/>
              <w:tabs>
                <w:tab w:val="left" w:pos="378"/>
              </w:tabs>
              <w:snapToGrid w:val="0"/>
              <w:jc w:val="both"/>
              <w:rPr>
                <w:sz w:val="20"/>
                <w:szCs w:val="20"/>
              </w:rPr>
            </w:pPr>
            <w:r>
              <w:rPr>
                <w:sz w:val="20"/>
                <w:szCs w:val="20"/>
              </w:rPr>
              <w:t xml:space="preserve">- </w:t>
            </w:r>
            <w:r w:rsidRPr="004D09B0">
              <w:rPr>
                <w:sz w:val="20"/>
                <w:szCs w:val="20"/>
              </w:rPr>
              <w:t>соблюдение требований законодательства, повышение эффективности и результативности осуществления закупок товаров, работ, услуг;</w:t>
            </w:r>
          </w:p>
          <w:p w:rsidR="00A039F9" w:rsidRPr="004D09B0" w:rsidRDefault="00A039F9" w:rsidP="008C376B">
            <w:pPr>
              <w:shd w:val="clear" w:color="auto" w:fill="FFFFFF"/>
              <w:tabs>
                <w:tab w:val="left" w:pos="378"/>
              </w:tabs>
              <w:snapToGrid w:val="0"/>
              <w:jc w:val="both"/>
              <w:rPr>
                <w:sz w:val="20"/>
                <w:szCs w:val="20"/>
              </w:rPr>
            </w:pPr>
            <w:r w:rsidRPr="004D09B0">
              <w:rPr>
                <w:sz w:val="20"/>
                <w:szCs w:val="20"/>
              </w:rPr>
              <w:t>- повышение эффективности и результативности осуществления закупок товаров, работ, услуг, подготовка предложений по повышению эффективности использования бюджетных средств</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4.1.</w:t>
            </w:r>
          </w:p>
        </w:tc>
        <w:tc>
          <w:tcPr>
            <w:tcW w:w="2526" w:type="dxa"/>
            <w:gridSpan w:val="7"/>
            <w:tcBorders>
              <w:left w:val="single" w:sz="4" w:space="0" w:color="000000"/>
              <w:bottom w:val="single" w:sz="4" w:space="0" w:color="000000"/>
            </w:tcBorders>
          </w:tcPr>
          <w:p w:rsidR="00A039F9" w:rsidRPr="00B25555" w:rsidRDefault="00A039F9" w:rsidP="008C376B">
            <w:pPr>
              <w:snapToGrid w:val="0"/>
              <w:jc w:val="both"/>
              <w:rPr>
                <w:sz w:val="20"/>
                <w:szCs w:val="20"/>
              </w:rPr>
            </w:pPr>
            <w:r>
              <w:rPr>
                <w:sz w:val="20"/>
                <w:szCs w:val="20"/>
              </w:rPr>
              <w:t>О</w:t>
            </w:r>
            <w:r w:rsidRPr="00B25555">
              <w:rPr>
                <w:sz w:val="20"/>
                <w:szCs w:val="20"/>
              </w:rPr>
              <w:t>существление контроля за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финансов администрации 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02355C" w:rsidRDefault="00A039F9" w:rsidP="008C376B">
            <w:pPr>
              <w:pStyle w:val="ConsPlusCell"/>
              <w:snapToGrid w:val="0"/>
              <w:jc w:val="both"/>
              <w:rPr>
                <w:rFonts w:ascii="Times New Roman" w:hAnsi="Times New Roman" w:cs="Times New Roman"/>
                <w:sz w:val="20"/>
                <w:szCs w:val="20"/>
              </w:rPr>
            </w:pPr>
            <w:r w:rsidRPr="0002355C">
              <w:rPr>
                <w:rFonts w:ascii="Times New Roman" w:eastAsia="A" w:hAnsi="Times New Roman" w:cs="Times New Roman"/>
                <w:sz w:val="20"/>
                <w:szCs w:val="20"/>
              </w:rPr>
              <w:t xml:space="preserve">За отчетный период управлением финансов осуществлен контроль </w:t>
            </w:r>
            <w:r w:rsidRPr="0002355C">
              <w:rPr>
                <w:rFonts w:ascii="Times New Roman" w:hAnsi="Times New Roman" w:cs="Times New Roman"/>
                <w:sz w:val="20"/>
                <w:szCs w:val="20"/>
              </w:rPr>
              <w:t>4 учреждений образования, 2 учреждений культуры, 1 образования культуры, 1 сельского поселения.</w:t>
            </w:r>
          </w:p>
          <w:p w:rsidR="00A039F9" w:rsidRPr="0002355C" w:rsidRDefault="00A039F9" w:rsidP="008C376B">
            <w:pPr>
              <w:shd w:val="clear" w:color="auto" w:fill="FFFFFF"/>
              <w:tabs>
                <w:tab w:val="left" w:pos="378"/>
              </w:tabs>
              <w:snapToGrid w:val="0"/>
              <w:jc w:val="both"/>
              <w:rPr>
                <w:sz w:val="20"/>
                <w:szCs w:val="20"/>
              </w:rPr>
            </w:pPr>
            <w:r w:rsidRPr="0002355C">
              <w:rPr>
                <w:sz w:val="20"/>
                <w:szCs w:val="20"/>
              </w:rPr>
              <w:t>Проверена 144 заявки на проведение электронного аукциона, из них 4 заявки не согласованы в связи с отсутствием финансирования</w:t>
            </w:r>
            <w:r w:rsidRPr="0002355C">
              <w:rPr>
                <w:rFonts w:eastAsia="A"/>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4.2.</w:t>
            </w:r>
          </w:p>
        </w:tc>
        <w:tc>
          <w:tcPr>
            <w:tcW w:w="2526" w:type="dxa"/>
            <w:gridSpan w:val="7"/>
            <w:tcBorders>
              <w:left w:val="single" w:sz="4" w:space="0" w:color="000000"/>
              <w:bottom w:val="single" w:sz="4" w:space="0" w:color="000000"/>
            </w:tcBorders>
          </w:tcPr>
          <w:p w:rsidR="00A039F9" w:rsidRPr="00B25555" w:rsidRDefault="00A039F9" w:rsidP="008C376B">
            <w:pPr>
              <w:snapToGrid w:val="0"/>
              <w:jc w:val="both"/>
              <w:rPr>
                <w:sz w:val="20"/>
                <w:szCs w:val="20"/>
              </w:rPr>
            </w:pPr>
            <w:r>
              <w:rPr>
                <w:sz w:val="20"/>
                <w:szCs w:val="20"/>
              </w:rPr>
              <w:t>П</w:t>
            </w:r>
            <w:r w:rsidRPr="00B25555">
              <w:rPr>
                <w:sz w:val="20"/>
                <w:szCs w:val="20"/>
              </w:rPr>
              <w:t>роведение анализа эффективности бюджетных расходов в сфере закупок товаров, работ, услуг для обеспечения муниципальных нужд</w:t>
            </w:r>
          </w:p>
        </w:tc>
        <w:tc>
          <w:tcPr>
            <w:tcW w:w="2268" w:type="dxa"/>
            <w:gridSpan w:val="6"/>
            <w:tcBorders>
              <w:left w:val="single" w:sz="4" w:space="0" w:color="000000"/>
              <w:bottom w:val="single" w:sz="4" w:space="0" w:color="000000"/>
            </w:tcBorders>
          </w:tcPr>
          <w:p w:rsidR="00A039F9" w:rsidRPr="002633A9" w:rsidRDefault="00A039F9" w:rsidP="008C376B">
            <w:pPr>
              <w:snapToGrid w:val="0"/>
              <w:jc w:val="both"/>
              <w:rPr>
                <w:sz w:val="20"/>
                <w:szCs w:val="20"/>
              </w:rPr>
            </w:pPr>
            <w:r>
              <w:rPr>
                <w:sz w:val="20"/>
                <w:szCs w:val="20"/>
              </w:rPr>
              <w:t>Контрольно-счетная палата МО МР «Сыктывдинский»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02355C" w:rsidRDefault="00A039F9" w:rsidP="008C376B">
            <w:pPr>
              <w:ind w:right="142"/>
              <w:jc w:val="both"/>
              <w:rPr>
                <w:rFonts w:eastAsia="A"/>
                <w:sz w:val="20"/>
                <w:szCs w:val="20"/>
              </w:rPr>
            </w:pPr>
            <w:r w:rsidRPr="0002355C">
              <w:rPr>
                <w:rFonts w:eastAsia="A"/>
                <w:sz w:val="20"/>
                <w:szCs w:val="20"/>
              </w:rPr>
              <w:t>За отчетный период проведены:</w:t>
            </w:r>
          </w:p>
          <w:p w:rsidR="00A039F9" w:rsidRPr="0002355C" w:rsidRDefault="00A039F9" w:rsidP="008C376B">
            <w:pPr>
              <w:ind w:right="142"/>
              <w:jc w:val="both"/>
              <w:rPr>
                <w:rFonts w:eastAsia="A"/>
                <w:sz w:val="20"/>
                <w:szCs w:val="20"/>
              </w:rPr>
            </w:pPr>
            <w:r w:rsidRPr="0002355C">
              <w:rPr>
                <w:rFonts w:eastAsia="A"/>
                <w:sz w:val="20"/>
                <w:szCs w:val="20"/>
              </w:rPr>
              <w:t>- 3 проверки финансово-хозяйственной деятельности администраций сельских поселений, в рамках которых проводились анализ и оценка эффективности бюджетных расходов в сфере закупок товаров, работ, услуг для муниципальных нужд;</w:t>
            </w:r>
          </w:p>
          <w:p w:rsidR="00A039F9" w:rsidRPr="0002355C" w:rsidRDefault="00A039F9" w:rsidP="008C376B">
            <w:pPr>
              <w:ind w:right="142"/>
              <w:jc w:val="both"/>
              <w:rPr>
                <w:rFonts w:eastAsia="A"/>
                <w:sz w:val="20"/>
                <w:szCs w:val="20"/>
              </w:rPr>
            </w:pPr>
            <w:r w:rsidRPr="0002355C">
              <w:rPr>
                <w:rFonts w:eastAsia="A"/>
                <w:sz w:val="20"/>
                <w:szCs w:val="20"/>
              </w:rPr>
              <w:t>- аудит в сфере закупок товаров, работ, услуг для обеспечения нужд муниципальных бюджетных образовательных учреждений МО МР «Сыктывдинский».</w:t>
            </w:r>
          </w:p>
          <w:p w:rsidR="00A039F9" w:rsidRPr="0002355C" w:rsidRDefault="00A039F9" w:rsidP="008C376B">
            <w:pPr>
              <w:shd w:val="clear" w:color="auto" w:fill="FFFFFF"/>
              <w:tabs>
                <w:tab w:val="left" w:pos="378"/>
              </w:tabs>
              <w:snapToGrid w:val="0"/>
              <w:jc w:val="both"/>
              <w:rPr>
                <w:sz w:val="20"/>
                <w:szCs w:val="20"/>
              </w:rPr>
            </w:pPr>
            <w:r w:rsidRPr="0002355C">
              <w:rPr>
                <w:rFonts w:eastAsia="A"/>
                <w:sz w:val="20"/>
                <w:szCs w:val="20"/>
              </w:rPr>
              <w:t xml:space="preserve">Все установленные нарушения отражены в актах проверки. По итогам  проведенных контрольных мероприятий составлены     4 представления, направлены 4 отчета в Совет МО МР «Сыктывдинский», Советы сельских поселений для принятия к сведению, в прокуратуру Сыктывдинского района </w:t>
            </w:r>
            <w:r w:rsidRPr="0002355C">
              <w:rPr>
                <w:rFonts w:eastAsia="A"/>
                <w:sz w:val="20"/>
                <w:szCs w:val="20"/>
              </w:rPr>
              <w:lastRenderedPageBreak/>
              <w:t>в рамках соглашения.</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rPr>
          <w:trHeight w:val="2829"/>
        </w:trPr>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4.3.</w:t>
            </w:r>
          </w:p>
        </w:tc>
        <w:tc>
          <w:tcPr>
            <w:tcW w:w="2526" w:type="dxa"/>
            <w:gridSpan w:val="7"/>
            <w:tcBorders>
              <w:left w:val="single" w:sz="4" w:space="0" w:color="000000"/>
              <w:bottom w:val="single" w:sz="4" w:space="0" w:color="000000"/>
            </w:tcBorders>
          </w:tcPr>
          <w:p w:rsidR="00A039F9" w:rsidRPr="00713D8A" w:rsidRDefault="00A039F9" w:rsidP="008C376B">
            <w:pPr>
              <w:snapToGrid w:val="0"/>
              <w:jc w:val="both"/>
              <w:rPr>
                <w:sz w:val="20"/>
                <w:szCs w:val="20"/>
              </w:rPr>
            </w:pPr>
            <w:r>
              <w:rPr>
                <w:sz w:val="20"/>
                <w:szCs w:val="20"/>
              </w:rPr>
              <w:t>О</w:t>
            </w:r>
            <w:r w:rsidRPr="00713D8A">
              <w:rPr>
                <w:sz w:val="20"/>
                <w:szCs w:val="20"/>
              </w:rPr>
              <w:t>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землепользования и управления имуществом АМО МР «Сыктывдинский», отдел экономического развития АМО МР «Сыктывдинский», управление капитального строительства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2F078B"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В 2016 году не выявлены коррупционные нарушения </w:t>
            </w:r>
            <w:r w:rsidRPr="002F078B">
              <w:rPr>
                <w:rFonts w:ascii="Times New Roman" w:hAnsi="Times New Roman" w:cs="Times New Roman"/>
                <w:sz w:val="20"/>
                <w:szCs w:val="20"/>
              </w:rPr>
              <w:t>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5.</w:t>
            </w:r>
          </w:p>
        </w:tc>
        <w:tc>
          <w:tcPr>
            <w:tcW w:w="2526" w:type="dxa"/>
            <w:gridSpan w:val="7"/>
            <w:tcBorders>
              <w:left w:val="single" w:sz="4" w:space="0" w:color="000000"/>
              <w:bottom w:val="single" w:sz="4" w:space="0" w:color="000000"/>
            </w:tcBorders>
          </w:tcPr>
          <w:p w:rsidR="00A039F9" w:rsidRPr="00C52B21" w:rsidRDefault="00A039F9" w:rsidP="008C376B">
            <w:pPr>
              <w:snapToGrid w:val="0"/>
              <w:jc w:val="both"/>
              <w:rPr>
                <w:b/>
                <w:sz w:val="20"/>
                <w:szCs w:val="20"/>
              </w:rPr>
            </w:pPr>
            <w:r w:rsidRPr="00C52B21">
              <w:rPr>
                <w:b/>
                <w:sz w:val="20"/>
                <w:szCs w:val="20"/>
              </w:rPr>
              <w:t>Задача</w:t>
            </w:r>
          </w:p>
          <w:p w:rsidR="00A039F9" w:rsidRPr="00C52B21" w:rsidRDefault="00A039F9" w:rsidP="008C376B">
            <w:pPr>
              <w:snapToGrid w:val="0"/>
              <w:jc w:val="both"/>
              <w:rPr>
                <w:b/>
                <w:sz w:val="20"/>
                <w:szCs w:val="20"/>
              </w:rPr>
            </w:pPr>
            <w:r w:rsidRPr="00C52B21">
              <w:rPr>
                <w:sz w:val="20"/>
                <w:szCs w:val="20"/>
              </w:rPr>
              <w:t>Противодействие коррупции в муниципальных учреждениях муниципального образования муниципального района «Сыктывдинский»</w:t>
            </w:r>
            <w:r>
              <w:rPr>
                <w:sz w:val="20"/>
                <w:szCs w:val="20"/>
              </w:rPr>
              <w:t>,</w:t>
            </w:r>
            <w:r w:rsidRPr="00C52B21">
              <w:rPr>
                <w:sz w:val="20"/>
                <w:szCs w:val="20"/>
              </w:rPr>
              <w:t xml:space="preserve"> организационно-методическое руководство, координацию и контроль за </w:t>
            </w:r>
            <w:r w:rsidRPr="00C52B21">
              <w:rPr>
                <w:sz w:val="20"/>
                <w:szCs w:val="20"/>
              </w:rPr>
              <w:lastRenderedPageBreak/>
              <w:t>деятельностью которых осуществляют органы местного самоуправления муниципального образования</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 управление финансов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Pr="00B85894" w:rsidRDefault="00A039F9" w:rsidP="008C376B">
            <w:pPr>
              <w:shd w:val="clear" w:color="auto" w:fill="FFFFFF"/>
              <w:tabs>
                <w:tab w:val="left" w:pos="378"/>
              </w:tabs>
              <w:snapToGrid w:val="0"/>
              <w:jc w:val="both"/>
              <w:rPr>
                <w:sz w:val="20"/>
                <w:szCs w:val="20"/>
              </w:rPr>
            </w:pPr>
            <w:r>
              <w:rPr>
                <w:sz w:val="20"/>
                <w:szCs w:val="20"/>
              </w:rPr>
              <w:t xml:space="preserve">- </w:t>
            </w:r>
            <w:r w:rsidRPr="00B85894">
              <w:rPr>
                <w:sz w:val="20"/>
                <w:szCs w:val="20"/>
              </w:rPr>
              <w:t>приведение правовых актов муниципальных учреждений,</w:t>
            </w:r>
            <w:r w:rsidRPr="00B85894">
              <w:rPr>
                <w:b/>
                <w:sz w:val="20"/>
                <w:szCs w:val="20"/>
              </w:rPr>
              <w:t xml:space="preserve"> </w:t>
            </w:r>
            <w:r w:rsidRPr="00B85894">
              <w:rPr>
                <w:sz w:val="20"/>
                <w:szCs w:val="20"/>
              </w:rPr>
              <w:t xml:space="preserve">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w:t>
            </w:r>
            <w:r>
              <w:rPr>
                <w:sz w:val="20"/>
                <w:szCs w:val="20"/>
              </w:rPr>
              <w:t>муниципального района «Сыктывдинский»</w:t>
            </w:r>
            <w:r w:rsidRPr="00B85894">
              <w:rPr>
                <w:sz w:val="20"/>
                <w:szCs w:val="20"/>
              </w:rPr>
              <w:t>, в соответствие с федеральным и республиканским законодательством;</w:t>
            </w:r>
          </w:p>
          <w:p w:rsidR="00A039F9" w:rsidRPr="00B85894" w:rsidRDefault="00A039F9" w:rsidP="008C376B">
            <w:pPr>
              <w:shd w:val="clear" w:color="auto" w:fill="FFFFFF"/>
              <w:tabs>
                <w:tab w:val="left" w:pos="378"/>
              </w:tabs>
              <w:snapToGrid w:val="0"/>
              <w:jc w:val="both"/>
              <w:rPr>
                <w:sz w:val="20"/>
                <w:szCs w:val="20"/>
              </w:rPr>
            </w:pPr>
            <w:r w:rsidRPr="00B85894">
              <w:rPr>
                <w:sz w:val="20"/>
                <w:szCs w:val="20"/>
              </w:rPr>
              <w:t>- обеспечение возможности оперативного поступления от граждан информации о фактах проявления коррупции, повышение уровня общественной активности в противодействии коррупции;</w:t>
            </w:r>
          </w:p>
          <w:p w:rsidR="00A039F9" w:rsidRPr="00B85894" w:rsidRDefault="00A039F9" w:rsidP="008C376B">
            <w:pPr>
              <w:shd w:val="clear" w:color="auto" w:fill="FFFFFF"/>
              <w:tabs>
                <w:tab w:val="left" w:pos="378"/>
              </w:tabs>
              <w:snapToGrid w:val="0"/>
              <w:jc w:val="both"/>
              <w:rPr>
                <w:sz w:val="20"/>
                <w:szCs w:val="20"/>
              </w:rPr>
            </w:pPr>
            <w:r w:rsidRPr="00B85894">
              <w:rPr>
                <w:sz w:val="20"/>
                <w:szCs w:val="20"/>
              </w:rPr>
              <w:t xml:space="preserve">- предупреждение незаконного и неэффективного проведения </w:t>
            </w:r>
            <w:r w:rsidRPr="00B85894">
              <w:rPr>
                <w:sz w:val="20"/>
                <w:szCs w:val="20"/>
              </w:rPr>
              <w:lastRenderedPageBreak/>
              <w:t>финансовых и хозяйственных операций.</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5.1.</w:t>
            </w:r>
          </w:p>
        </w:tc>
        <w:tc>
          <w:tcPr>
            <w:tcW w:w="2526" w:type="dxa"/>
            <w:gridSpan w:val="7"/>
            <w:tcBorders>
              <w:left w:val="single" w:sz="4" w:space="0" w:color="000000"/>
              <w:bottom w:val="single" w:sz="4" w:space="0" w:color="000000"/>
            </w:tcBorders>
          </w:tcPr>
          <w:p w:rsidR="00A039F9" w:rsidRPr="004432E2" w:rsidRDefault="00A039F9" w:rsidP="008C376B">
            <w:pPr>
              <w:snapToGrid w:val="0"/>
              <w:jc w:val="both"/>
              <w:rPr>
                <w:sz w:val="20"/>
                <w:szCs w:val="20"/>
              </w:rPr>
            </w:pPr>
            <w:r>
              <w:rPr>
                <w:sz w:val="20"/>
                <w:szCs w:val="20"/>
              </w:rPr>
              <w:t>К</w:t>
            </w:r>
            <w:r w:rsidRPr="004432E2">
              <w:rPr>
                <w:sz w:val="20"/>
                <w:szCs w:val="20"/>
              </w:rPr>
              <w:t>онтроль за разработкой (актуализацией принятых) нормативных правовых актов в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по вопросам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управление образования АМО МР «Сыктывдинский», управление культуры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Во всех муниципальных учреждениях района разработаны:</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Кодекс этики и служебного поведения;</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положение по предотвращению и урегулированию конфликта интересов;</w:t>
            </w:r>
          </w:p>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Положение о комиссии по противодействию коррупции;</w:t>
            </w:r>
          </w:p>
          <w:p w:rsidR="00A039F9" w:rsidRPr="002F078B"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планы мероприятий по предупреждению и противодействию коррупции.</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5.2.</w:t>
            </w:r>
          </w:p>
        </w:tc>
        <w:tc>
          <w:tcPr>
            <w:tcW w:w="2526" w:type="dxa"/>
            <w:gridSpan w:val="7"/>
            <w:tcBorders>
              <w:left w:val="single" w:sz="4" w:space="0" w:color="000000"/>
              <w:bottom w:val="single" w:sz="4" w:space="0" w:color="000000"/>
            </w:tcBorders>
          </w:tcPr>
          <w:p w:rsidR="00A039F9" w:rsidRPr="00FF7FBB" w:rsidRDefault="00A039F9" w:rsidP="008C376B">
            <w:pPr>
              <w:snapToGrid w:val="0"/>
              <w:jc w:val="both"/>
              <w:rPr>
                <w:sz w:val="20"/>
                <w:szCs w:val="20"/>
              </w:rPr>
            </w:pPr>
            <w:r>
              <w:rPr>
                <w:sz w:val="20"/>
                <w:szCs w:val="20"/>
              </w:rPr>
              <w:t>К</w:t>
            </w:r>
            <w:r w:rsidRPr="00FF7FBB">
              <w:rPr>
                <w:sz w:val="20"/>
                <w:szCs w:val="20"/>
              </w:rPr>
              <w:t xml:space="preserve">онтроль за обеспечением функционирования во всех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«телефона доверия», позволяющего гражданам сообщать о ставших известными им фактах коррупции, причинах и </w:t>
            </w:r>
            <w:r w:rsidRPr="00FF7FBB">
              <w:rPr>
                <w:sz w:val="20"/>
                <w:szCs w:val="20"/>
              </w:rPr>
              <w:lastRenderedPageBreak/>
              <w:t>условиях, способствующих их совершению</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 управление образования АМО МР «Сыктывдинский», управление культуры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 xml:space="preserve">Во всех муниципальных учреждениях функционируют </w:t>
            </w:r>
            <w:r w:rsidRPr="00FF7FBB">
              <w:rPr>
                <w:sz w:val="20"/>
                <w:szCs w:val="20"/>
              </w:rPr>
              <w:t>«телефон</w:t>
            </w:r>
            <w:r>
              <w:rPr>
                <w:sz w:val="20"/>
                <w:szCs w:val="20"/>
              </w:rPr>
              <w:t>ы</w:t>
            </w:r>
            <w:r w:rsidRPr="00FF7FBB">
              <w:rPr>
                <w:sz w:val="20"/>
                <w:szCs w:val="20"/>
              </w:rPr>
              <w:t xml:space="preserve"> доверия»</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5.3.</w:t>
            </w:r>
          </w:p>
        </w:tc>
        <w:tc>
          <w:tcPr>
            <w:tcW w:w="2526" w:type="dxa"/>
            <w:gridSpan w:val="7"/>
            <w:tcBorders>
              <w:left w:val="single" w:sz="4" w:space="0" w:color="000000"/>
              <w:bottom w:val="single" w:sz="4" w:space="0" w:color="000000"/>
            </w:tcBorders>
          </w:tcPr>
          <w:p w:rsidR="00A039F9" w:rsidRPr="003F488A" w:rsidRDefault="00A039F9" w:rsidP="008C376B">
            <w:pPr>
              <w:snapToGrid w:val="0"/>
              <w:jc w:val="both"/>
              <w:rPr>
                <w:sz w:val="20"/>
                <w:szCs w:val="20"/>
              </w:rPr>
            </w:pPr>
            <w:r>
              <w:rPr>
                <w:sz w:val="20"/>
                <w:szCs w:val="20"/>
              </w:rPr>
              <w:t>П</w:t>
            </w:r>
            <w:r w:rsidRPr="003F488A">
              <w:rPr>
                <w:sz w:val="20"/>
                <w:szCs w:val="20"/>
              </w:rPr>
              <w:t>роведение проверок деятельности муниципальных учреждений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в части целевого и эффективного использования бюджетных средств</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Управление финансов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Не выполнено.</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6.</w:t>
            </w:r>
          </w:p>
        </w:tc>
        <w:tc>
          <w:tcPr>
            <w:tcW w:w="2526" w:type="dxa"/>
            <w:gridSpan w:val="7"/>
            <w:tcBorders>
              <w:left w:val="single" w:sz="4" w:space="0" w:color="000000"/>
              <w:bottom w:val="single" w:sz="4" w:space="0" w:color="000000"/>
            </w:tcBorders>
          </w:tcPr>
          <w:p w:rsidR="00A039F9" w:rsidRPr="00D07290" w:rsidRDefault="00A039F9" w:rsidP="008C376B">
            <w:pPr>
              <w:snapToGrid w:val="0"/>
              <w:jc w:val="both"/>
              <w:rPr>
                <w:b/>
                <w:sz w:val="20"/>
                <w:szCs w:val="20"/>
              </w:rPr>
            </w:pPr>
            <w:r w:rsidRPr="00D07290">
              <w:rPr>
                <w:b/>
                <w:sz w:val="20"/>
                <w:szCs w:val="20"/>
              </w:rPr>
              <w:t>Задача</w:t>
            </w:r>
          </w:p>
          <w:p w:rsidR="00A039F9" w:rsidRPr="00D07290" w:rsidRDefault="00A039F9" w:rsidP="008C376B">
            <w:pPr>
              <w:snapToGrid w:val="0"/>
              <w:jc w:val="both"/>
              <w:rPr>
                <w:b/>
                <w:sz w:val="20"/>
                <w:szCs w:val="20"/>
              </w:rPr>
            </w:pPr>
            <w:r w:rsidRPr="00D07290">
              <w:rPr>
                <w:sz w:val="20"/>
                <w:szCs w:val="20"/>
              </w:rPr>
              <w:t>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 xml:space="preserve">Отдел общего обеспечения АМО МР «Сыктывдинский», </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Default="00A039F9" w:rsidP="008C376B">
            <w:pPr>
              <w:shd w:val="clear" w:color="auto" w:fill="FFFFFF"/>
              <w:tabs>
                <w:tab w:val="left" w:pos="378"/>
              </w:tabs>
              <w:snapToGrid w:val="0"/>
              <w:jc w:val="both"/>
              <w:rPr>
                <w:sz w:val="20"/>
                <w:szCs w:val="20"/>
              </w:rPr>
            </w:pPr>
            <w:r>
              <w:rPr>
                <w:sz w:val="20"/>
                <w:szCs w:val="20"/>
              </w:rPr>
              <w:t>Планируется:</w:t>
            </w:r>
          </w:p>
          <w:p w:rsidR="00A039F9" w:rsidRDefault="00A039F9" w:rsidP="008C376B">
            <w:pPr>
              <w:shd w:val="clear" w:color="auto" w:fill="FFFFFF"/>
              <w:tabs>
                <w:tab w:val="left" w:pos="378"/>
              </w:tabs>
              <w:snapToGrid w:val="0"/>
              <w:jc w:val="both"/>
              <w:rPr>
                <w:sz w:val="20"/>
                <w:szCs w:val="20"/>
              </w:rPr>
            </w:pPr>
            <w:r>
              <w:rPr>
                <w:sz w:val="20"/>
                <w:szCs w:val="20"/>
              </w:rPr>
              <w:t>- п</w:t>
            </w:r>
            <w:r w:rsidRPr="00493D3A">
              <w:rPr>
                <w:sz w:val="20"/>
                <w:szCs w:val="20"/>
              </w:rPr>
              <w:t>риведение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w:t>
            </w:r>
            <w:r>
              <w:rPr>
                <w:sz w:val="20"/>
                <w:szCs w:val="20"/>
              </w:rPr>
              <w:t>Сыктывдинский</w:t>
            </w:r>
            <w:r w:rsidRPr="00493D3A">
              <w:rPr>
                <w:sz w:val="20"/>
                <w:szCs w:val="20"/>
              </w:rPr>
              <w:t>» в соответствие с федеральным и (или) республиканским законодательством в сфере противодействия коррупции</w:t>
            </w:r>
            <w:r>
              <w:rPr>
                <w:sz w:val="20"/>
                <w:szCs w:val="20"/>
              </w:rPr>
              <w:t>;</w:t>
            </w:r>
          </w:p>
          <w:p w:rsidR="00A039F9" w:rsidRDefault="00A039F9" w:rsidP="008C376B">
            <w:pPr>
              <w:shd w:val="clear" w:color="auto" w:fill="FFFFFF"/>
              <w:tabs>
                <w:tab w:val="left" w:pos="378"/>
              </w:tabs>
              <w:snapToGrid w:val="0"/>
              <w:jc w:val="both"/>
              <w:rPr>
                <w:sz w:val="20"/>
                <w:szCs w:val="20"/>
              </w:rPr>
            </w:pPr>
            <w:r>
              <w:rPr>
                <w:sz w:val="20"/>
                <w:szCs w:val="20"/>
              </w:rPr>
              <w:t>- п</w:t>
            </w:r>
            <w:r w:rsidRPr="002E0999">
              <w:rPr>
                <w:sz w:val="20"/>
                <w:szCs w:val="20"/>
              </w:rPr>
              <w:t>овышение правовой грамотности, профессионального уровня и знаний в сфере противодействия коррупции депутатов советов муниципальных образований сельских поселений, расположенных в границах муниципального образования муниципального района «</w:t>
            </w:r>
            <w:r>
              <w:rPr>
                <w:sz w:val="20"/>
                <w:szCs w:val="20"/>
              </w:rPr>
              <w:t>Сыктывдинский»</w:t>
            </w:r>
            <w:r w:rsidRPr="002E0999">
              <w:rPr>
                <w:sz w:val="20"/>
                <w:szCs w:val="20"/>
              </w:rPr>
              <w:t>», муниципальных служащих муниципальных образований сельских поселений, расположенных в границах муниципального образования муниципального района «</w:t>
            </w:r>
            <w:r>
              <w:rPr>
                <w:sz w:val="20"/>
                <w:szCs w:val="20"/>
              </w:rPr>
              <w:t>Сыктывдинский»;</w:t>
            </w:r>
          </w:p>
          <w:p w:rsidR="00A039F9" w:rsidRPr="00493D3A" w:rsidRDefault="00A039F9" w:rsidP="008C376B">
            <w:pPr>
              <w:shd w:val="clear" w:color="auto" w:fill="FFFFFF"/>
              <w:tabs>
                <w:tab w:val="left" w:pos="378"/>
              </w:tabs>
              <w:snapToGrid w:val="0"/>
              <w:jc w:val="both"/>
              <w:rPr>
                <w:sz w:val="20"/>
                <w:szCs w:val="20"/>
              </w:rPr>
            </w:pPr>
            <w:r>
              <w:rPr>
                <w:sz w:val="20"/>
                <w:szCs w:val="20"/>
              </w:rPr>
              <w:t>- с</w:t>
            </w:r>
            <w:r w:rsidRPr="002F3922">
              <w:rPr>
                <w:sz w:val="20"/>
                <w:szCs w:val="20"/>
              </w:rPr>
              <w:t>облюдение органами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Pr>
                <w:sz w:val="20"/>
                <w:szCs w:val="20"/>
              </w:rPr>
              <w:t>Сыктывдинский</w:t>
            </w:r>
            <w:r w:rsidRPr="002F3922">
              <w:rPr>
                <w:sz w:val="20"/>
                <w:szCs w:val="20"/>
              </w:rPr>
              <w:t xml:space="preserve">», требований законодательства о противодействии коррупции. Реализация </w:t>
            </w:r>
            <w:r w:rsidRPr="002F3922">
              <w:rPr>
                <w:sz w:val="20"/>
                <w:szCs w:val="20"/>
              </w:rPr>
              <w:lastRenderedPageBreak/>
              <w:t>единой антикоррупционной политики Республики Коми</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 xml:space="preserve">6.1. </w:t>
            </w:r>
          </w:p>
        </w:tc>
        <w:tc>
          <w:tcPr>
            <w:tcW w:w="2526" w:type="dxa"/>
            <w:gridSpan w:val="7"/>
            <w:tcBorders>
              <w:left w:val="single" w:sz="4" w:space="0" w:color="000000"/>
              <w:bottom w:val="single" w:sz="4" w:space="0" w:color="000000"/>
            </w:tcBorders>
          </w:tcPr>
          <w:p w:rsidR="00A039F9" w:rsidRPr="004A4AEE" w:rsidRDefault="00A039F9" w:rsidP="008C376B">
            <w:pPr>
              <w:snapToGrid w:val="0"/>
              <w:jc w:val="both"/>
              <w:rPr>
                <w:sz w:val="20"/>
                <w:szCs w:val="20"/>
              </w:rPr>
            </w:pPr>
            <w:r>
              <w:rPr>
                <w:sz w:val="20"/>
                <w:szCs w:val="20"/>
              </w:rPr>
              <w:t>Р</w:t>
            </w:r>
            <w:r w:rsidRPr="004A4AEE">
              <w:rPr>
                <w:sz w:val="20"/>
                <w:szCs w:val="20"/>
              </w:rPr>
              <w:t>азработка проектов муниципальных правовых актов, актуализация принятых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autoSpaceDE w:val="0"/>
              <w:autoSpaceDN w:val="0"/>
              <w:adjustRightInd w:val="0"/>
              <w:ind w:left="64"/>
              <w:jc w:val="both"/>
              <w:rPr>
                <w:sz w:val="20"/>
                <w:szCs w:val="20"/>
              </w:rPr>
            </w:pPr>
            <w:r w:rsidRPr="00CF1BB9">
              <w:rPr>
                <w:sz w:val="20"/>
                <w:szCs w:val="20"/>
              </w:rPr>
              <w:t xml:space="preserve">По вопросам противодействия коррупции в муниципальном районе </w:t>
            </w:r>
            <w:r>
              <w:rPr>
                <w:sz w:val="20"/>
                <w:szCs w:val="20"/>
              </w:rPr>
              <w:t xml:space="preserve">разработаны и </w:t>
            </w:r>
            <w:r w:rsidRPr="00CF1BB9">
              <w:rPr>
                <w:sz w:val="20"/>
                <w:szCs w:val="20"/>
              </w:rPr>
              <w:t>размещены на официальном сайте администрации муниципального района «Сыктывдинский» (</w:t>
            </w:r>
            <w:hyperlink r:id="rId54" w:history="1">
              <w:r w:rsidRPr="00CF1BB9">
                <w:rPr>
                  <w:rStyle w:val="af"/>
                  <w:sz w:val="20"/>
                  <w:szCs w:val="20"/>
                  <w:lang w:eastAsia="ar-SA"/>
                </w:rPr>
                <w:t>www.syktyvdin.ru</w:t>
              </w:r>
            </w:hyperlink>
            <w:r w:rsidRPr="00CF1BB9">
              <w:rPr>
                <w:sz w:val="20"/>
                <w:szCs w:val="20"/>
              </w:rPr>
              <w:t>, раздел «Противодействие коррупции», подраздел «Нормативные правовые акты в сфере противодействия коррупции», вкладка «МПА»)</w:t>
            </w:r>
            <w:r>
              <w:rPr>
                <w:sz w:val="20"/>
                <w:szCs w:val="20"/>
              </w:rPr>
              <w:t xml:space="preserve"> следующие нормативные правовые акты</w:t>
            </w:r>
            <w:r w:rsidRPr="00CF1BB9">
              <w:rPr>
                <w:sz w:val="20"/>
                <w:szCs w:val="20"/>
              </w:rPr>
              <w:t xml:space="preserve">: </w:t>
            </w:r>
          </w:p>
          <w:p w:rsidR="00A039F9" w:rsidRPr="00CF1BB9" w:rsidRDefault="00A039F9" w:rsidP="008C376B">
            <w:pPr>
              <w:autoSpaceDE w:val="0"/>
              <w:autoSpaceDN w:val="0"/>
              <w:adjustRightInd w:val="0"/>
              <w:ind w:left="64"/>
              <w:jc w:val="both"/>
              <w:rPr>
                <w:sz w:val="20"/>
                <w:szCs w:val="20"/>
              </w:rPr>
            </w:pPr>
            <w:r w:rsidRPr="00CF1BB9">
              <w:rPr>
                <w:sz w:val="20"/>
                <w:szCs w:val="20"/>
              </w:rPr>
              <w:t>1)  решение Совета МО МР «Сыктывдинский» от 27.10.2016 г. № 11/10-6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и соблюдения ограничений лицами, замещающими муниципальные должности в муниципальных образованиях сельских поселений,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r>
              <w:rPr>
                <w:sz w:val="20"/>
                <w:szCs w:val="20"/>
              </w:rPr>
              <w:t>2</w:t>
            </w:r>
            <w:r w:rsidRPr="00CF1BB9">
              <w:rPr>
                <w:sz w:val="20"/>
                <w:szCs w:val="20"/>
              </w:rPr>
              <w:t xml:space="preserve">) решение Совета МО МР «Сыктывдинский» от 27.10.2016 г. № 11/10-7 «Об утверждении Положения о представлении гражданами, претендующими на замещение муниципальных должностей в муниципальных образования сельских поселений, расположенных в границах МО МР «Сыктывдинский», и лицами, замещающими муниципальные должности в муниципальных образованиях сельских поселений, расположенных в границах МО МР «Сыктывдинский»,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A039F9" w:rsidRPr="00CF1BB9" w:rsidRDefault="00A039F9" w:rsidP="008C376B">
            <w:pPr>
              <w:autoSpaceDE w:val="0"/>
              <w:autoSpaceDN w:val="0"/>
              <w:adjustRightInd w:val="0"/>
              <w:ind w:left="64"/>
              <w:jc w:val="both"/>
              <w:rPr>
                <w:sz w:val="20"/>
                <w:szCs w:val="20"/>
              </w:rPr>
            </w:pPr>
            <w:r>
              <w:rPr>
                <w:sz w:val="20"/>
                <w:szCs w:val="20"/>
              </w:rPr>
              <w:t>3</w:t>
            </w:r>
            <w:r w:rsidRPr="00CF1BB9">
              <w:rPr>
                <w:sz w:val="20"/>
                <w:szCs w:val="20"/>
              </w:rPr>
              <w:t xml:space="preserve">) решение Совета МО МР «Сыктывдинский» от 27.10.2016 г. № 11/10-8 «Об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муниципальных образованиях сельских поселений, расположенных в границах МО МР «Сыктывдинский», в связи с протокольными мероприятиями, служебными командировками и другими официальными </w:t>
            </w:r>
            <w:r w:rsidRPr="00CF1BB9">
              <w:rPr>
                <w:sz w:val="20"/>
                <w:szCs w:val="20"/>
              </w:rPr>
              <w:lastRenderedPageBreak/>
              <w:t>мероприятиями, участие в которых связано с их должностным положением или исполнением ими служебных (должностных) обязанностей»;</w:t>
            </w:r>
          </w:p>
          <w:p w:rsidR="00A039F9" w:rsidRPr="00CF1BB9" w:rsidRDefault="00A039F9" w:rsidP="008C376B">
            <w:pPr>
              <w:autoSpaceDE w:val="0"/>
              <w:autoSpaceDN w:val="0"/>
              <w:adjustRightInd w:val="0"/>
              <w:ind w:left="64"/>
              <w:jc w:val="both"/>
              <w:rPr>
                <w:sz w:val="20"/>
                <w:szCs w:val="20"/>
              </w:rPr>
            </w:pPr>
            <w:r>
              <w:rPr>
                <w:sz w:val="20"/>
                <w:szCs w:val="20"/>
              </w:rPr>
              <w:t>4</w:t>
            </w:r>
            <w:r w:rsidRPr="00CF1BB9">
              <w:rPr>
                <w:sz w:val="20"/>
                <w:szCs w:val="20"/>
              </w:rPr>
              <w:t>) решение Совета МО МР «Сыктывдинский» от 27.10.2016 г. № 11/10-9 «Об утверждении Порядка принятия лицами, замещающими муниципальные должности в муниципальных образованиях сельских поселений, расположенных в границах МО МР «Сыктывдинский»,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39F9" w:rsidRPr="00CF1BB9" w:rsidRDefault="00A039F9" w:rsidP="008C376B">
            <w:pPr>
              <w:autoSpaceDE w:val="0"/>
              <w:autoSpaceDN w:val="0"/>
              <w:adjustRightInd w:val="0"/>
              <w:ind w:left="64"/>
              <w:jc w:val="both"/>
              <w:rPr>
                <w:sz w:val="20"/>
                <w:szCs w:val="20"/>
              </w:rPr>
            </w:pPr>
            <w:r>
              <w:rPr>
                <w:sz w:val="20"/>
                <w:szCs w:val="20"/>
              </w:rPr>
              <w:t>5</w:t>
            </w:r>
            <w:r w:rsidRPr="00CF1BB9">
              <w:rPr>
                <w:sz w:val="20"/>
                <w:szCs w:val="20"/>
              </w:rPr>
              <w:t>) решение Совета МО МР «Сыктывдинский» от 27.10.2016 г. № 11/10-10 «Об утверждении Порядка сообщения лицами, замещающими муниципальные должности в муниципальных образованиях сельских поселений, расположенных в границах МО МР «Сыктывдинский»,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39F9" w:rsidRPr="00CF1BB9" w:rsidRDefault="00A039F9" w:rsidP="008C376B">
            <w:pPr>
              <w:autoSpaceDE w:val="0"/>
              <w:autoSpaceDN w:val="0"/>
              <w:adjustRightInd w:val="0"/>
              <w:ind w:left="64"/>
              <w:jc w:val="both"/>
              <w:rPr>
                <w:sz w:val="20"/>
                <w:szCs w:val="20"/>
              </w:rPr>
            </w:pPr>
            <w:r>
              <w:rPr>
                <w:sz w:val="20"/>
                <w:szCs w:val="20"/>
              </w:rPr>
              <w:t>6</w:t>
            </w:r>
            <w:r w:rsidRPr="00CF1BB9">
              <w:rPr>
                <w:sz w:val="20"/>
                <w:szCs w:val="20"/>
              </w:rPr>
              <w:t>) решение Совета МО МР «Сыктывдинский» от 27.10.2016 г. № 11/10-11 «Об утверждении Положения о представлении главой муниципального района – председателем Совета МО МР «Сыктывдинский», депутатами Совета МО МР «Сыктывдинский», депутатами Советов сельских поселений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Pr>
                <w:sz w:val="20"/>
                <w:szCs w:val="20"/>
              </w:rPr>
              <w:t>7</w:t>
            </w:r>
            <w:r w:rsidRPr="00CF1BB9">
              <w:rPr>
                <w:sz w:val="20"/>
                <w:szCs w:val="20"/>
              </w:rPr>
              <w:t>) решение Совета МО МР «Сыктывдинский» от 27.10.2016 г. № 11/10-13 «Об утверждении Порядка подачи заявления главами сельских поселений, депутатами Советов сельских поселений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Pr>
                <w:sz w:val="20"/>
                <w:szCs w:val="20"/>
              </w:rPr>
              <w:t>8</w:t>
            </w:r>
            <w:r w:rsidRPr="00CF1BB9">
              <w:rPr>
                <w:sz w:val="20"/>
                <w:szCs w:val="20"/>
              </w:rPr>
              <w:t xml:space="preserve">) решение Совета МО МР «Сыктывдинский» от 27.10.2016 г. № 11/10-14 «Об утверждении Положения о проверке достоверности и полноты сведений о доходах, об имуществе </w:t>
            </w:r>
            <w:r w:rsidRPr="00CF1BB9">
              <w:rPr>
                <w:sz w:val="20"/>
                <w:szCs w:val="20"/>
              </w:rPr>
              <w:lastRenderedPageBreak/>
              <w:t>и обязательствах имущественного характера, представляемых главой муниципального района – председателем Совета МО МР «Сыктывдинский», депутатами Совета МО МР «Сыктывдинский», депутатами Советов сельских поселений»;</w:t>
            </w:r>
          </w:p>
          <w:p w:rsidR="00A039F9" w:rsidRPr="00CF1BB9" w:rsidRDefault="00A039F9" w:rsidP="008C376B">
            <w:pPr>
              <w:autoSpaceDE w:val="0"/>
              <w:autoSpaceDN w:val="0"/>
              <w:adjustRightInd w:val="0"/>
              <w:ind w:left="64"/>
              <w:jc w:val="both"/>
              <w:rPr>
                <w:sz w:val="20"/>
                <w:szCs w:val="20"/>
              </w:rPr>
            </w:pPr>
            <w:r>
              <w:rPr>
                <w:sz w:val="20"/>
                <w:szCs w:val="20"/>
              </w:rPr>
              <w:t>9</w:t>
            </w:r>
            <w:r w:rsidRPr="00CF1BB9">
              <w:rPr>
                <w:sz w:val="20"/>
                <w:szCs w:val="20"/>
              </w:rPr>
              <w:t>) решение Совета МО МР «Сыктывдинский» от 27.10.2016 г. № 11/10-15 «Об утверждении Порядка размещений сведений о доходах, расходах, об имуществе и обязательствах имущественного характера главы муниципального района – председателя Совета МО МР «Сыктывдинский», депутатов, глав сельских поселений и членов их семей на официальных сайтах администрации МО МР «Сыктывдинский» и администраций сельских поселений, расположенных в границах МО МР «Сыктывдинский», в информационно-телекоммуникационной сети «Интернет» и предоставления этих сведений общероссийским и республиканским средствам массовой информации для опубликования»;</w:t>
            </w:r>
          </w:p>
          <w:p w:rsidR="00A039F9" w:rsidRPr="00CF1BB9" w:rsidRDefault="00A039F9" w:rsidP="008C376B">
            <w:pPr>
              <w:autoSpaceDE w:val="0"/>
              <w:autoSpaceDN w:val="0"/>
              <w:adjustRightInd w:val="0"/>
              <w:ind w:left="64"/>
              <w:jc w:val="both"/>
              <w:rPr>
                <w:sz w:val="20"/>
                <w:szCs w:val="20"/>
              </w:rPr>
            </w:pPr>
            <w:r>
              <w:rPr>
                <w:sz w:val="20"/>
                <w:szCs w:val="20"/>
              </w:rPr>
              <w:t>10</w:t>
            </w:r>
            <w:r w:rsidRPr="00CF1BB9">
              <w:rPr>
                <w:sz w:val="20"/>
                <w:szCs w:val="20"/>
              </w:rPr>
              <w:t>) решение Совета МО МР «Сыктывдинский» от 30.11.2016 г. № 12/11-5 «Об утверждении Порядка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«Сыктывдинский» и сельских поселениях, расположенных в границах МО МР «Сыктывдинский»;</w:t>
            </w:r>
          </w:p>
          <w:p w:rsidR="00A039F9" w:rsidRPr="00CF1BB9" w:rsidRDefault="00A039F9" w:rsidP="008C376B">
            <w:pPr>
              <w:autoSpaceDE w:val="0"/>
              <w:autoSpaceDN w:val="0"/>
              <w:adjustRightInd w:val="0"/>
              <w:ind w:left="64"/>
              <w:jc w:val="both"/>
              <w:rPr>
                <w:sz w:val="20"/>
                <w:szCs w:val="20"/>
              </w:rPr>
            </w:pPr>
            <w:r>
              <w:rPr>
                <w:sz w:val="20"/>
                <w:szCs w:val="20"/>
              </w:rPr>
              <w:t>11</w:t>
            </w:r>
            <w:r w:rsidRPr="00CF1BB9">
              <w:rPr>
                <w:sz w:val="20"/>
                <w:szCs w:val="20"/>
              </w:rPr>
              <w:t xml:space="preserve">) решение Совета МО МР «Сыктывдинский» от 30.11.2016 г. № 12/11-6 «Об утверждении Порядка подачи заявления отдельными категориями лиц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w:t>
            </w:r>
            <w:r w:rsidRPr="00CF1BB9">
              <w:rPr>
                <w:sz w:val="20"/>
                <w:szCs w:val="20"/>
              </w:rPr>
              <w:lastRenderedPageBreak/>
              <w:t>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039F9" w:rsidRPr="00CF1BB9" w:rsidRDefault="00A039F9" w:rsidP="008C376B">
            <w:pPr>
              <w:autoSpaceDE w:val="0"/>
              <w:autoSpaceDN w:val="0"/>
              <w:adjustRightInd w:val="0"/>
              <w:ind w:left="64"/>
              <w:jc w:val="both"/>
              <w:rPr>
                <w:sz w:val="20"/>
                <w:szCs w:val="20"/>
              </w:rPr>
            </w:pPr>
            <w:r>
              <w:rPr>
                <w:sz w:val="20"/>
                <w:szCs w:val="20"/>
              </w:rPr>
              <w:t>12</w:t>
            </w:r>
            <w:r w:rsidRPr="00CF1BB9">
              <w:rPr>
                <w:sz w:val="20"/>
                <w:szCs w:val="20"/>
              </w:rPr>
              <w:t>) постановление  администрации МО МР «Сыктывдинский» от 05.11.2014 №11/2168 «Об утверждении муниципальной программы МО МР «Сыктывдинский» «Развитие муниципального управления» на период до 2020 года» (подпрограмма «Противодействие коррупции в муниципальном образовании муниципального района «Сыктывдинский» на 2015-2020 годы»;</w:t>
            </w:r>
          </w:p>
          <w:p w:rsidR="00A039F9" w:rsidRPr="00CF1BB9" w:rsidRDefault="00A039F9" w:rsidP="008C376B">
            <w:pPr>
              <w:autoSpaceDE w:val="0"/>
              <w:autoSpaceDN w:val="0"/>
              <w:adjustRightInd w:val="0"/>
              <w:jc w:val="both"/>
              <w:rPr>
                <w:sz w:val="20"/>
                <w:szCs w:val="20"/>
              </w:rPr>
            </w:pPr>
            <w:r>
              <w:rPr>
                <w:sz w:val="20"/>
                <w:szCs w:val="20"/>
              </w:rPr>
              <w:t>13</w:t>
            </w:r>
            <w:r w:rsidRPr="00CF1BB9">
              <w:rPr>
                <w:sz w:val="20"/>
                <w:szCs w:val="20"/>
              </w:rPr>
              <w:t>) постановление администрации МО МР «Сыктывдинский» от 01.08.2016 г. № 8/1061 «Об организации деятельности по противодействию коррупции в администрации МО МР «Сыктывдинский» и администрациях сельских поселений, расположенных в границах МО МР «Сыктывдинский», муниципальных учреждениях МО МР «Сыктывдинский»;</w:t>
            </w:r>
          </w:p>
          <w:p w:rsidR="00A039F9" w:rsidRPr="00B81AC3" w:rsidRDefault="00A039F9" w:rsidP="008C376B">
            <w:pPr>
              <w:autoSpaceDE w:val="0"/>
              <w:autoSpaceDN w:val="0"/>
              <w:adjustRightInd w:val="0"/>
              <w:jc w:val="both"/>
              <w:rPr>
                <w:sz w:val="20"/>
                <w:szCs w:val="20"/>
              </w:rPr>
            </w:pPr>
            <w:r>
              <w:rPr>
                <w:sz w:val="20"/>
                <w:szCs w:val="20"/>
              </w:rPr>
              <w:t>14</w:t>
            </w:r>
            <w:r w:rsidRPr="00CF1BB9">
              <w:rPr>
                <w:sz w:val="20"/>
                <w:szCs w:val="20"/>
              </w:rPr>
              <w:t>) постановление администрации МО МР «Сыктывдинский» от 01.08.2016 г. № 8/1062 «О создании «Телефона доверия» по вопросам, связанным с проявлениями коррупции в администрации МО МР «Сыктывдинский» и муниципальных образованиях сельских поселений, расположенных в границах МО МР «Сыктывдинский»</w:t>
            </w:r>
            <w:r>
              <w:rPr>
                <w:sz w:val="20"/>
                <w:szCs w:val="20"/>
              </w:rPr>
              <w:t>.</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lastRenderedPageBreak/>
              <w:t>6.2.</w:t>
            </w:r>
          </w:p>
        </w:tc>
        <w:tc>
          <w:tcPr>
            <w:tcW w:w="2526" w:type="dxa"/>
            <w:gridSpan w:val="7"/>
            <w:tcBorders>
              <w:left w:val="single" w:sz="4" w:space="0" w:color="000000"/>
              <w:bottom w:val="single" w:sz="4" w:space="0" w:color="000000"/>
            </w:tcBorders>
          </w:tcPr>
          <w:p w:rsidR="00A039F9" w:rsidRPr="00C36ABF" w:rsidRDefault="00A039F9" w:rsidP="008C376B">
            <w:pPr>
              <w:snapToGrid w:val="0"/>
              <w:jc w:val="both"/>
              <w:rPr>
                <w:sz w:val="20"/>
                <w:szCs w:val="20"/>
              </w:rPr>
            </w:pPr>
            <w:r>
              <w:rPr>
                <w:sz w:val="20"/>
                <w:szCs w:val="20"/>
              </w:rPr>
              <w:t>О</w:t>
            </w:r>
            <w:r w:rsidRPr="00C36ABF">
              <w:rPr>
                <w:sz w:val="20"/>
                <w:szCs w:val="20"/>
              </w:rPr>
              <w:t>рганизация и проведение семинаров с депутатами Советов сельских поселений и муниципальными служащими администраций сельских поселений, расположенных в  границах муниципального образования муниципального района «Сыктывдинский», по вопросам противодействия коррупции</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администрации сельских поселений (по согласованию)</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9D252A" w:rsidRDefault="00A039F9" w:rsidP="008C376B">
            <w:pPr>
              <w:jc w:val="both"/>
              <w:rPr>
                <w:sz w:val="20"/>
                <w:szCs w:val="20"/>
              </w:rPr>
            </w:pPr>
            <w:r w:rsidRPr="009D252A">
              <w:rPr>
                <w:sz w:val="20"/>
                <w:szCs w:val="20"/>
              </w:rPr>
              <w:t>18.02.2016 г. прове</w:t>
            </w:r>
            <w:r>
              <w:rPr>
                <w:sz w:val="20"/>
                <w:szCs w:val="20"/>
              </w:rPr>
              <w:t xml:space="preserve">дена учеба для депутатов Советов сельских поселений </w:t>
            </w:r>
            <w:r w:rsidRPr="009D252A">
              <w:rPr>
                <w:sz w:val="20"/>
                <w:szCs w:val="20"/>
              </w:rPr>
              <w:t xml:space="preserve">по оформлению справок о доходах, расходах, об имуществе и обязательствах имущественного характера. </w:t>
            </w:r>
          </w:p>
          <w:p w:rsidR="00A039F9" w:rsidRPr="00CF1BB9" w:rsidRDefault="00A039F9" w:rsidP="008C376B">
            <w:pPr>
              <w:shd w:val="clear" w:color="auto" w:fill="FFFFFF"/>
              <w:tabs>
                <w:tab w:val="left" w:pos="378"/>
              </w:tabs>
              <w:snapToGrid w:val="0"/>
              <w:jc w:val="both"/>
              <w:rPr>
                <w:sz w:val="20"/>
                <w:szCs w:val="20"/>
              </w:rPr>
            </w:pP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r w:rsidR="00A039F9" w:rsidTr="00A039F9">
        <w:tblPrEx>
          <w:tblCellSpacing w:w="0" w:type="nil"/>
        </w:tblPrEx>
        <w:tc>
          <w:tcPr>
            <w:tcW w:w="597" w:type="dxa"/>
            <w:tcBorders>
              <w:left w:val="single" w:sz="4" w:space="0" w:color="000000"/>
              <w:bottom w:val="single" w:sz="4" w:space="0" w:color="000000"/>
            </w:tcBorders>
          </w:tcPr>
          <w:p w:rsidR="00A039F9" w:rsidRDefault="00A039F9" w:rsidP="008C376B">
            <w:pPr>
              <w:pStyle w:val="ConsPlusCell"/>
              <w:snapToGrid w:val="0"/>
              <w:rPr>
                <w:rFonts w:ascii="Times New Roman" w:hAnsi="Times New Roman" w:cs="Times New Roman"/>
                <w:sz w:val="20"/>
                <w:szCs w:val="20"/>
              </w:rPr>
            </w:pPr>
            <w:r>
              <w:rPr>
                <w:rFonts w:ascii="Times New Roman" w:hAnsi="Times New Roman" w:cs="Times New Roman"/>
                <w:sz w:val="20"/>
                <w:szCs w:val="20"/>
              </w:rPr>
              <w:t>6.3.</w:t>
            </w:r>
          </w:p>
        </w:tc>
        <w:tc>
          <w:tcPr>
            <w:tcW w:w="2526" w:type="dxa"/>
            <w:gridSpan w:val="7"/>
            <w:tcBorders>
              <w:left w:val="single" w:sz="4" w:space="0" w:color="000000"/>
              <w:bottom w:val="single" w:sz="4" w:space="0" w:color="000000"/>
            </w:tcBorders>
          </w:tcPr>
          <w:p w:rsidR="00A039F9" w:rsidRPr="00593322" w:rsidRDefault="00A039F9" w:rsidP="008C376B">
            <w:pPr>
              <w:snapToGrid w:val="0"/>
              <w:jc w:val="both"/>
              <w:rPr>
                <w:sz w:val="20"/>
                <w:szCs w:val="20"/>
              </w:rPr>
            </w:pPr>
            <w:r>
              <w:rPr>
                <w:sz w:val="20"/>
                <w:szCs w:val="20"/>
              </w:rPr>
              <w:t>О</w:t>
            </w:r>
            <w:r w:rsidRPr="00593322">
              <w:rPr>
                <w:sz w:val="20"/>
                <w:szCs w:val="20"/>
              </w:rPr>
              <w:t xml:space="preserve">существление контроля за соблюдением требований законодательства о </w:t>
            </w:r>
            <w:r w:rsidRPr="00593322">
              <w:rPr>
                <w:sz w:val="20"/>
                <w:szCs w:val="20"/>
              </w:rPr>
              <w:lastRenderedPageBreak/>
              <w:t>противодействии коррупции в сельских поселениях, расположенных в границах муниципального образования муниципального района «Сыктывдинский»</w:t>
            </w:r>
          </w:p>
        </w:tc>
        <w:tc>
          <w:tcPr>
            <w:tcW w:w="2268" w:type="dxa"/>
            <w:gridSpan w:val="6"/>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2016</w:t>
            </w:r>
          </w:p>
        </w:tc>
        <w:tc>
          <w:tcPr>
            <w:tcW w:w="850" w:type="dxa"/>
            <w:tcBorders>
              <w:left w:val="single" w:sz="4" w:space="0" w:color="000000"/>
              <w:bottom w:val="single" w:sz="4" w:space="0" w:color="000000"/>
            </w:tcBorders>
          </w:tcPr>
          <w:p w:rsidR="00A039F9" w:rsidRDefault="00A039F9" w:rsidP="008C376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5529" w:type="dxa"/>
            <w:gridSpan w:val="5"/>
            <w:tcBorders>
              <w:left w:val="single" w:sz="4" w:space="0" w:color="000000"/>
              <w:bottom w:val="single" w:sz="4" w:space="0" w:color="000000"/>
            </w:tcBorders>
          </w:tcPr>
          <w:p w:rsidR="00A039F9" w:rsidRPr="00CF1BB9" w:rsidRDefault="00A039F9" w:rsidP="008C376B">
            <w:pPr>
              <w:shd w:val="clear" w:color="auto" w:fill="FFFFFF"/>
              <w:tabs>
                <w:tab w:val="left" w:pos="378"/>
              </w:tabs>
              <w:snapToGrid w:val="0"/>
              <w:jc w:val="both"/>
              <w:rPr>
                <w:sz w:val="20"/>
                <w:szCs w:val="20"/>
              </w:rPr>
            </w:pPr>
            <w:r>
              <w:rPr>
                <w:sz w:val="20"/>
                <w:szCs w:val="20"/>
              </w:rPr>
              <w:t>Не выполнен.</w:t>
            </w:r>
          </w:p>
        </w:tc>
        <w:tc>
          <w:tcPr>
            <w:tcW w:w="2126" w:type="dxa"/>
            <w:tcBorders>
              <w:left w:val="single" w:sz="4" w:space="0" w:color="000000"/>
              <w:bottom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c>
          <w:tcPr>
            <w:tcW w:w="998" w:type="dxa"/>
            <w:tcBorders>
              <w:left w:val="single" w:sz="4" w:space="0" w:color="000000"/>
              <w:bottom w:val="single" w:sz="4" w:space="0" w:color="000000"/>
              <w:right w:val="single" w:sz="4" w:space="0" w:color="000000"/>
            </w:tcBorders>
          </w:tcPr>
          <w:p w:rsidR="00A039F9" w:rsidRDefault="00A039F9" w:rsidP="008C376B">
            <w:pPr>
              <w:pStyle w:val="ConsPlusCell"/>
              <w:snapToGrid w:val="0"/>
              <w:jc w:val="both"/>
              <w:rPr>
                <w:rFonts w:ascii="Times New Roman" w:hAnsi="Times New Roman" w:cs="Times New Roman"/>
                <w:sz w:val="20"/>
                <w:szCs w:val="20"/>
              </w:rPr>
            </w:pPr>
          </w:p>
        </w:tc>
      </w:tr>
    </w:tbl>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625323" w:rsidRDefault="00625323"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D44EE1" w:rsidRDefault="00D44EE1" w:rsidP="00625323">
      <w:pPr>
        <w:contextualSpacing/>
      </w:pPr>
    </w:p>
    <w:p w:rsidR="00895FE8" w:rsidRPr="00895FE8" w:rsidRDefault="00895FE8" w:rsidP="008927D4">
      <w:pPr>
        <w:spacing w:after="120"/>
        <w:ind w:right="-11" w:firstLine="720"/>
        <w:jc w:val="right"/>
        <w:rPr>
          <w:sz w:val="20"/>
          <w:szCs w:val="20"/>
        </w:rPr>
      </w:pPr>
    </w:p>
    <w:p w:rsidR="00895FE8" w:rsidRDefault="00895FE8" w:rsidP="008927D4">
      <w:pPr>
        <w:spacing w:after="120"/>
        <w:ind w:right="-11" w:firstLine="720"/>
        <w:jc w:val="right"/>
        <w:rPr>
          <w:sz w:val="20"/>
          <w:szCs w:val="20"/>
        </w:rPr>
      </w:pPr>
    </w:p>
    <w:p w:rsidR="00256AA4" w:rsidRDefault="00256AA4" w:rsidP="008927D4">
      <w:pPr>
        <w:spacing w:after="120"/>
        <w:ind w:right="-11" w:firstLine="720"/>
        <w:jc w:val="right"/>
        <w:rPr>
          <w:sz w:val="20"/>
          <w:szCs w:val="20"/>
        </w:rPr>
      </w:pPr>
    </w:p>
    <w:p w:rsidR="00256AA4" w:rsidRPr="00895FE8" w:rsidRDefault="00256AA4" w:rsidP="008927D4">
      <w:pPr>
        <w:spacing w:after="120"/>
        <w:ind w:right="-11" w:firstLine="720"/>
        <w:jc w:val="right"/>
        <w:rPr>
          <w:sz w:val="20"/>
          <w:szCs w:val="20"/>
        </w:rPr>
      </w:pPr>
    </w:p>
    <w:p w:rsidR="008927D4" w:rsidRPr="00693E4E" w:rsidRDefault="008A4F3C" w:rsidP="008927D4">
      <w:pPr>
        <w:spacing w:after="120"/>
        <w:ind w:right="-11" w:firstLine="720"/>
        <w:jc w:val="right"/>
        <w:rPr>
          <w:sz w:val="20"/>
          <w:szCs w:val="20"/>
        </w:rPr>
      </w:pPr>
      <w:r>
        <w:rPr>
          <w:sz w:val="20"/>
          <w:szCs w:val="20"/>
        </w:rPr>
        <w:t>Т</w:t>
      </w:r>
      <w:r w:rsidR="008927D4" w:rsidRPr="00693E4E">
        <w:rPr>
          <w:sz w:val="20"/>
          <w:szCs w:val="20"/>
        </w:rPr>
        <w:t>аблица 2</w:t>
      </w:r>
    </w:p>
    <w:p w:rsidR="008927D4" w:rsidRPr="00693E4E" w:rsidRDefault="008927D4" w:rsidP="008927D4">
      <w:pPr>
        <w:spacing w:after="120"/>
        <w:ind w:right="-11" w:firstLine="720"/>
        <w:jc w:val="center"/>
        <w:rPr>
          <w:sz w:val="20"/>
          <w:szCs w:val="20"/>
        </w:rPr>
      </w:pPr>
      <w:r w:rsidRPr="00693E4E">
        <w:rPr>
          <w:b/>
          <w:sz w:val="20"/>
          <w:szCs w:val="20"/>
        </w:rPr>
        <w:t>Сведения о показа</w:t>
      </w:r>
      <w:r w:rsidR="003C3823">
        <w:rPr>
          <w:b/>
          <w:sz w:val="20"/>
          <w:szCs w:val="20"/>
        </w:rPr>
        <w:t>телях (индикаторах) муниципальной программы, подпрограмм</w:t>
      </w:r>
      <w:r w:rsidRPr="00693E4E">
        <w:rPr>
          <w:b/>
          <w:sz w:val="20"/>
          <w:szCs w:val="20"/>
        </w:rPr>
        <w:t xml:space="preserve"> муниципальной программы и их значениях</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644"/>
        <w:gridCol w:w="953"/>
        <w:gridCol w:w="874"/>
        <w:gridCol w:w="921"/>
        <w:gridCol w:w="1066"/>
        <w:gridCol w:w="953"/>
        <w:gridCol w:w="873"/>
        <w:gridCol w:w="14"/>
        <w:gridCol w:w="852"/>
        <w:gridCol w:w="100"/>
        <w:gridCol w:w="888"/>
        <w:gridCol w:w="953"/>
        <w:gridCol w:w="954"/>
        <w:gridCol w:w="1082"/>
        <w:gridCol w:w="48"/>
        <w:gridCol w:w="65"/>
      </w:tblGrid>
      <w:tr w:rsidR="008927D4" w:rsidRPr="00693E4E" w:rsidTr="00256AA4">
        <w:trPr>
          <w:gridAfter w:val="1"/>
          <w:wAfter w:w="65" w:type="dxa"/>
          <w:trHeight w:val="447"/>
        </w:trPr>
        <w:tc>
          <w:tcPr>
            <w:tcW w:w="645" w:type="dxa"/>
            <w:vMerge w:val="restart"/>
            <w:shd w:val="clear" w:color="auto" w:fill="auto"/>
            <w:noWrap/>
            <w:vAlign w:val="center"/>
          </w:tcPr>
          <w:p w:rsidR="008927D4" w:rsidRPr="00693E4E" w:rsidRDefault="008927D4" w:rsidP="00A74DF7">
            <w:pPr>
              <w:jc w:val="center"/>
              <w:rPr>
                <w:sz w:val="20"/>
                <w:szCs w:val="20"/>
              </w:rPr>
            </w:pPr>
            <w:r w:rsidRPr="00693E4E">
              <w:rPr>
                <w:sz w:val="20"/>
                <w:szCs w:val="20"/>
              </w:rPr>
              <w:t>№ п/п</w:t>
            </w:r>
          </w:p>
        </w:tc>
        <w:tc>
          <w:tcPr>
            <w:tcW w:w="3644" w:type="dxa"/>
            <w:vMerge w:val="restart"/>
            <w:shd w:val="clear" w:color="auto" w:fill="auto"/>
            <w:vAlign w:val="center"/>
          </w:tcPr>
          <w:p w:rsidR="008927D4" w:rsidRPr="00693E4E" w:rsidRDefault="008927D4" w:rsidP="00A74DF7">
            <w:pPr>
              <w:jc w:val="center"/>
              <w:rPr>
                <w:sz w:val="20"/>
                <w:szCs w:val="20"/>
              </w:rPr>
            </w:pPr>
            <w:r w:rsidRPr="00693E4E">
              <w:rPr>
                <w:sz w:val="20"/>
                <w:szCs w:val="20"/>
              </w:rPr>
              <w:t>Показатель (индикатор)</w:t>
            </w:r>
            <w:r w:rsidRPr="00693E4E">
              <w:rPr>
                <w:sz w:val="20"/>
                <w:szCs w:val="20"/>
              </w:rPr>
              <w:br w:type="textWrapping" w:clear="all"/>
              <w:t>(наименование)</w:t>
            </w:r>
          </w:p>
        </w:tc>
        <w:tc>
          <w:tcPr>
            <w:tcW w:w="953" w:type="dxa"/>
            <w:vMerge w:val="restart"/>
            <w:shd w:val="clear" w:color="auto" w:fill="auto"/>
            <w:vAlign w:val="center"/>
          </w:tcPr>
          <w:p w:rsidR="008927D4" w:rsidRPr="00693E4E" w:rsidRDefault="008927D4" w:rsidP="00A74DF7">
            <w:pPr>
              <w:jc w:val="center"/>
              <w:rPr>
                <w:sz w:val="20"/>
                <w:szCs w:val="20"/>
              </w:rPr>
            </w:pPr>
            <w:r w:rsidRPr="00693E4E">
              <w:rPr>
                <w:sz w:val="20"/>
                <w:szCs w:val="20"/>
              </w:rPr>
              <w:t>Ед. измерения</w:t>
            </w:r>
          </w:p>
        </w:tc>
        <w:tc>
          <w:tcPr>
            <w:tcW w:w="9578" w:type="dxa"/>
            <w:gridSpan w:val="13"/>
            <w:shd w:val="clear" w:color="auto" w:fill="auto"/>
            <w:vAlign w:val="center"/>
          </w:tcPr>
          <w:p w:rsidR="008927D4" w:rsidRPr="00693E4E" w:rsidRDefault="008927D4" w:rsidP="00A74DF7">
            <w:pPr>
              <w:jc w:val="center"/>
              <w:rPr>
                <w:sz w:val="20"/>
                <w:szCs w:val="20"/>
              </w:rPr>
            </w:pPr>
            <w:r w:rsidRPr="00693E4E">
              <w:rPr>
                <w:sz w:val="20"/>
                <w:szCs w:val="20"/>
              </w:rPr>
              <w:t>Значения показателей</w:t>
            </w:r>
          </w:p>
        </w:tc>
      </w:tr>
      <w:tr w:rsidR="008927D4" w:rsidRPr="00693E4E" w:rsidTr="00256AA4">
        <w:trPr>
          <w:gridAfter w:val="1"/>
          <w:wAfter w:w="65" w:type="dxa"/>
          <w:trHeight w:val="539"/>
        </w:trPr>
        <w:tc>
          <w:tcPr>
            <w:tcW w:w="645" w:type="dxa"/>
            <w:vMerge/>
            <w:shd w:val="clear" w:color="auto" w:fill="auto"/>
            <w:noWrap/>
            <w:vAlign w:val="center"/>
          </w:tcPr>
          <w:p w:rsidR="008927D4" w:rsidRPr="00693E4E" w:rsidRDefault="008927D4" w:rsidP="00A74DF7">
            <w:pPr>
              <w:ind w:firstLine="720"/>
              <w:jc w:val="center"/>
              <w:rPr>
                <w:sz w:val="20"/>
                <w:szCs w:val="20"/>
              </w:rPr>
            </w:pPr>
          </w:p>
        </w:tc>
        <w:tc>
          <w:tcPr>
            <w:tcW w:w="3644" w:type="dxa"/>
            <w:vMerge/>
            <w:shd w:val="clear" w:color="auto" w:fill="auto"/>
            <w:vAlign w:val="center"/>
          </w:tcPr>
          <w:p w:rsidR="008927D4" w:rsidRPr="00693E4E" w:rsidRDefault="008927D4" w:rsidP="00A74DF7">
            <w:pPr>
              <w:ind w:firstLine="720"/>
              <w:jc w:val="center"/>
              <w:rPr>
                <w:sz w:val="20"/>
                <w:szCs w:val="20"/>
              </w:rPr>
            </w:pPr>
          </w:p>
        </w:tc>
        <w:tc>
          <w:tcPr>
            <w:tcW w:w="953" w:type="dxa"/>
            <w:vMerge/>
            <w:shd w:val="clear" w:color="auto" w:fill="auto"/>
            <w:vAlign w:val="center"/>
          </w:tcPr>
          <w:p w:rsidR="008927D4" w:rsidRPr="00693E4E" w:rsidRDefault="008927D4" w:rsidP="00A74DF7">
            <w:pPr>
              <w:ind w:firstLine="720"/>
              <w:jc w:val="center"/>
              <w:rPr>
                <w:sz w:val="20"/>
                <w:szCs w:val="20"/>
              </w:rPr>
            </w:pPr>
          </w:p>
        </w:tc>
        <w:tc>
          <w:tcPr>
            <w:tcW w:w="874" w:type="dxa"/>
            <w:shd w:val="clear" w:color="auto" w:fill="auto"/>
            <w:vAlign w:val="center"/>
          </w:tcPr>
          <w:p w:rsidR="008927D4" w:rsidRPr="00693E4E" w:rsidRDefault="008927D4" w:rsidP="00A74DF7">
            <w:pPr>
              <w:jc w:val="center"/>
              <w:rPr>
                <w:sz w:val="20"/>
                <w:szCs w:val="20"/>
              </w:rPr>
            </w:pPr>
            <w:r w:rsidRPr="00693E4E">
              <w:rPr>
                <w:sz w:val="20"/>
                <w:szCs w:val="20"/>
              </w:rPr>
              <w:t>2012</w:t>
            </w:r>
          </w:p>
          <w:p w:rsidR="008927D4" w:rsidRPr="00693E4E" w:rsidRDefault="008927D4" w:rsidP="00A74DF7">
            <w:pPr>
              <w:jc w:val="center"/>
              <w:rPr>
                <w:sz w:val="20"/>
                <w:szCs w:val="20"/>
              </w:rPr>
            </w:pPr>
            <w:r w:rsidRPr="00693E4E">
              <w:rPr>
                <w:sz w:val="20"/>
                <w:szCs w:val="20"/>
              </w:rPr>
              <w:t>факт</w:t>
            </w:r>
          </w:p>
        </w:tc>
        <w:tc>
          <w:tcPr>
            <w:tcW w:w="921" w:type="dxa"/>
            <w:shd w:val="clear" w:color="auto" w:fill="auto"/>
            <w:vAlign w:val="center"/>
          </w:tcPr>
          <w:p w:rsidR="008927D4" w:rsidRPr="00693E4E" w:rsidRDefault="008927D4" w:rsidP="00A74DF7">
            <w:pPr>
              <w:jc w:val="center"/>
              <w:rPr>
                <w:sz w:val="20"/>
                <w:szCs w:val="20"/>
              </w:rPr>
            </w:pPr>
            <w:r w:rsidRPr="00693E4E">
              <w:rPr>
                <w:sz w:val="20"/>
                <w:szCs w:val="20"/>
              </w:rPr>
              <w:t>2013</w:t>
            </w:r>
          </w:p>
          <w:p w:rsidR="008927D4" w:rsidRPr="00693E4E" w:rsidRDefault="008927D4" w:rsidP="00A74DF7">
            <w:pPr>
              <w:jc w:val="center"/>
              <w:rPr>
                <w:sz w:val="20"/>
                <w:szCs w:val="20"/>
              </w:rPr>
            </w:pPr>
            <w:r w:rsidRPr="00693E4E">
              <w:rPr>
                <w:sz w:val="20"/>
                <w:szCs w:val="20"/>
              </w:rPr>
              <w:t>факт</w:t>
            </w:r>
          </w:p>
        </w:tc>
        <w:tc>
          <w:tcPr>
            <w:tcW w:w="1066" w:type="dxa"/>
            <w:shd w:val="clear" w:color="auto" w:fill="auto"/>
            <w:vAlign w:val="center"/>
          </w:tcPr>
          <w:p w:rsidR="008927D4" w:rsidRPr="00693E4E" w:rsidRDefault="008927D4" w:rsidP="00A74DF7">
            <w:pPr>
              <w:jc w:val="center"/>
              <w:rPr>
                <w:sz w:val="20"/>
                <w:szCs w:val="20"/>
              </w:rPr>
            </w:pPr>
            <w:r w:rsidRPr="00693E4E">
              <w:rPr>
                <w:sz w:val="20"/>
                <w:szCs w:val="20"/>
              </w:rPr>
              <w:t>2014</w:t>
            </w:r>
          </w:p>
          <w:p w:rsidR="008927D4" w:rsidRPr="00693E4E" w:rsidRDefault="008927D4" w:rsidP="00A74DF7">
            <w:pPr>
              <w:jc w:val="center"/>
              <w:rPr>
                <w:sz w:val="20"/>
                <w:szCs w:val="20"/>
              </w:rPr>
            </w:pPr>
            <w:r w:rsidRPr="00693E4E">
              <w:rPr>
                <w:sz w:val="20"/>
                <w:szCs w:val="20"/>
              </w:rPr>
              <w:t>оценка</w:t>
            </w:r>
          </w:p>
        </w:tc>
        <w:tc>
          <w:tcPr>
            <w:tcW w:w="953" w:type="dxa"/>
            <w:shd w:val="clear" w:color="auto" w:fill="auto"/>
            <w:vAlign w:val="center"/>
          </w:tcPr>
          <w:p w:rsidR="008927D4" w:rsidRPr="00693E4E" w:rsidRDefault="008927D4" w:rsidP="00A74DF7">
            <w:pPr>
              <w:jc w:val="center"/>
              <w:rPr>
                <w:sz w:val="20"/>
                <w:szCs w:val="20"/>
              </w:rPr>
            </w:pPr>
            <w:r w:rsidRPr="00693E4E">
              <w:rPr>
                <w:sz w:val="20"/>
                <w:szCs w:val="20"/>
              </w:rPr>
              <w:t>2015</w:t>
            </w:r>
          </w:p>
          <w:p w:rsidR="008927D4" w:rsidRPr="00693E4E" w:rsidRDefault="008927D4" w:rsidP="00A74DF7">
            <w:pPr>
              <w:jc w:val="center"/>
              <w:rPr>
                <w:sz w:val="20"/>
                <w:szCs w:val="20"/>
              </w:rPr>
            </w:pPr>
            <w:r w:rsidRPr="00693E4E">
              <w:rPr>
                <w:sz w:val="20"/>
                <w:szCs w:val="20"/>
              </w:rPr>
              <w:t>план</w:t>
            </w:r>
          </w:p>
        </w:tc>
        <w:tc>
          <w:tcPr>
            <w:tcW w:w="887" w:type="dxa"/>
            <w:gridSpan w:val="2"/>
            <w:shd w:val="clear" w:color="auto" w:fill="auto"/>
            <w:vAlign w:val="center"/>
          </w:tcPr>
          <w:p w:rsidR="008927D4" w:rsidRPr="00693E4E" w:rsidRDefault="008927D4" w:rsidP="00A74DF7">
            <w:pPr>
              <w:jc w:val="center"/>
              <w:rPr>
                <w:sz w:val="20"/>
                <w:szCs w:val="20"/>
              </w:rPr>
            </w:pPr>
            <w:r w:rsidRPr="00693E4E">
              <w:rPr>
                <w:sz w:val="20"/>
                <w:szCs w:val="20"/>
              </w:rPr>
              <w:t>2016</w:t>
            </w:r>
          </w:p>
          <w:p w:rsidR="008927D4" w:rsidRPr="00693E4E" w:rsidRDefault="008927D4" w:rsidP="00A74DF7">
            <w:pPr>
              <w:jc w:val="center"/>
              <w:rPr>
                <w:sz w:val="20"/>
                <w:szCs w:val="20"/>
              </w:rPr>
            </w:pPr>
            <w:r w:rsidRPr="00693E4E">
              <w:rPr>
                <w:sz w:val="20"/>
                <w:szCs w:val="20"/>
              </w:rPr>
              <w:t>план</w:t>
            </w:r>
          </w:p>
        </w:tc>
        <w:tc>
          <w:tcPr>
            <w:tcW w:w="852" w:type="dxa"/>
            <w:shd w:val="clear" w:color="auto" w:fill="auto"/>
            <w:vAlign w:val="center"/>
          </w:tcPr>
          <w:p w:rsidR="008927D4" w:rsidRPr="00693E4E" w:rsidRDefault="008927D4" w:rsidP="00A74DF7">
            <w:pPr>
              <w:jc w:val="center"/>
              <w:rPr>
                <w:sz w:val="20"/>
                <w:szCs w:val="20"/>
              </w:rPr>
            </w:pPr>
            <w:r w:rsidRPr="00693E4E">
              <w:rPr>
                <w:sz w:val="20"/>
                <w:szCs w:val="20"/>
              </w:rPr>
              <w:t>2017</w:t>
            </w:r>
          </w:p>
          <w:p w:rsidR="008927D4" w:rsidRPr="00693E4E" w:rsidRDefault="008927D4" w:rsidP="00A74DF7">
            <w:pPr>
              <w:jc w:val="center"/>
              <w:rPr>
                <w:sz w:val="20"/>
                <w:szCs w:val="20"/>
              </w:rPr>
            </w:pPr>
            <w:r w:rsidRPr="00693E4E">
              <w:rPr>
                <w:sz w:val="20"/>
                <w:szCs w:val="20"/>
              </w:rPr>
              <w:t>план</w:t>
            </w:r>
          </w:p>
        </w:tc>
        <w:tc>
          <w:tcPr>
            <w:tcW w:w="988" w:type="dxa"/>
            <w:gridSpan w:val="2"/>
            <w:shd w:val="clear" w:color="auto" w:fill="auto"/>
            <w:vAlign w:val="center"/>
          </w:tcPr>
          <w:p w:rsidR="008927D4" w:rsidRPr="00693E4E" w:rsidRDefault="008927D4" w:rsidP="00A74DF7">
            <w:pPr>
              <w:jc w:val="center"/>
              <w:rPr>
                <w:sz w:val="20"/>
                <w:szCs w:val="20"/>
              </w:rPr>
            </w:pPr>
            <w:r w:rsidRPr="00693E4E">
              <w:rPr>
                <w:sz w:val="20"/>
                <w:szCs w:val="20"/>
              </w:rPr>
              <w:t>2018</w:t>
            </w:r>
          </w:p>
          <w:p w:rsidR="008927D4" w:rsidRPr="00693E4E" w:rsidRDefault="008927D4" w:rsidP="00A74DF7">
            <w:pPr>
              <w:jc w:val="center"/>
              <w:rPr>
                <w:sz w:val="20"/>
                <w:szCs w:val="20"/>
              </w:rPr>
            </w:pPr>
            <w:r w:rsidRPr="00693E4E">
              <w:rPr>
                <w:sz w:val="20"/>
                <w:szCs w:val="20"/>
              </w:rPr>
              <w:t>план</w:t>
            </w:r>
          </w:p>
        </w:tc>
        <w:tc>
          <w:tcPr>
            <w:tcW w:w="953" w:type="dxa"/>
            <w:shd w:val="clear" w:color="auto" w:fill="auto"/>
            <w:vAlign w:val="center"/>
          </w:tcPr>
          <w:p w:rsidR="008927D4" w:rsidRPr="00693E4E" w:rsidRDefault="008927D4" w:rsidP="00A74DF7">
            <w:pPr>
              <w:jc w:val="center"/>
              <w:rPr>
                <w:sz w:val="20"/>
                <w:szCs w:val="20"/>
              </w:rPr>
            </w:pPr>
            <w:r w:rsidRPr="00693E4E">
              <w:rPr>
                <w:sz w:val="20"/>
                <w:szCs w:val="20"/>
              </w:rPr>
              <w:t>2019</w:t>
            </w:r>
          </w:p>
          <w:p w:rsidR="008927D4" w:rsidRPr="00693E4E" w:rsidRDefault="008927D4" w:rsidP="00A74DF7">
            <w:pPr>
              <w:jc w:val="center"/>
              <w:rPr>
                <w:sz w:val="20"/>
                <w:szCs w:val="20"/>
              </w:rPr>
            </w:pPr>
            <w:r w:rsidRPr="00693E4E">
              <w:rPr>
                <w:sz w:val="20"/>
                <w:szCs w:val="20"/>
              </w:rPr>
              <w:t>план</w:t>
            </w:r>
          </w:p>
        </w:tc>
        <w:tc>
          <w:tcPr>
            <w:tcW w:w="954" w:type="dxa"/>
            <w:shd w:val="clear" w:color="auto" w:fill="auto"/>
            <w:vAlign w:val="center"/>
          </w:tcPr>
          <w:p w:rsidR="008927D4" w:rsidRPr="00693E4E" w:rsidRDefault="008927D4" w:rsidP="00A74DF7">
            <w:pPr>
              <w:jc w:val="center"/>
              <w:rPr>
                <w:sz w:val="20"/>
                <w:szCs w:val="20"/>
              </w:rPr>
            </w:pPr>
            <w:r w:rsidRPr="00693E4E">
              <w:rPr>
                <w:sz w:val="20"/>
                <w:szCs w:val="20"/>
              </w:rPr>
              <w:t>2020</w:t>
            </w:r>
          </w:p>
          <w:p w:rsidR="008927D4" w:rsidRPr="00693E4E" w:rsidRDefault="008927D4" w:rsidP="00A74DF7">
            <w:pPr>
              <w:jc w:val="center"/>
              <w:rPr>
                <w:sz w:val="20"/>
                <w:szCs w:val="20"/>
              </w:rPr>
            </w:pPr>
            <w:r w:rsidRPr="00693E4E">
              <w:rPr>
                <w:sz w:val="20"/>
                <w:szCs w:val="20"/>
              </w:rPr>
              <w:t>план</w:t>
            </w:r>
          </w:p>
        </w:tc>
        <w:tc>
          <w:tcPr>
            <w:tcW w:w="1130" w:type="dxa"/>
            <w:gridSpan w:val="2"/>
            <w:shd w:val="clear" w:color="auto" w:fill="auto"/>
            <w:vAlign w:val="center"/>
          </w:tcPr>
          <w:p w:rsidR="008927D4" w:rsidRPr="00693E4E" w:rsidRDefault="008927D4" w:rsidP="00A74DF7">
            <w:pPr>
              <w:jc w:val="center"/>
              <w:rPr>
                <w:sz w:val="20"/>
                <w:szCs w:val="20"/>
              </w:rPr>
            </w:pPr>
            <w:r w:rsidRPr="00693E4E">
              <w:rPr>
                <w:sz w:val="20"/>
                <w:szCs w:val="20"/>
              </w:rPr>
              <w:t>2020 к 2013 г.</w:t>
            </w:r>
          </w:p>
        </w:tc>
      </w:tr>
      <w:tr w:rsidR="008927D4" w:rsidRPr="00693E4E" w:rsidTr="00256AA4">
        <w:trPr>
          <w:gridAfter w:val="1"/>
          <w:wAfter w:w="65" w:type="dxa"/>
          <w:trHeight w:val="261"/>
        </w:trPr>
        <w:tc>
          <w:tcPr>
            <w:tcW w:w="645" w:type="dxa"/>
            <w:shd w:val="clear" w:color="auto" w:fill="auto"/>
            <w:noWrap/>
          </w:tcPr>
          <w:p w:rsidR="008927D4" w:rsidRPr="00693E4E" w:rsidRDefault="008927D4" w:rsidP="00A74DF7">
            <w:pPr>
              <w:jc w:val="center"/>
              <w:rPr>
                <w:sz w:val="20"/>
                <w:szCs w:val="20"/>
              </w:rPr>
            </w:pPr>
            <w:r w:rsidRPr="00693E4E">
              <w:rPr>
                <w:sz w:val="20"/>
                <w:szCs w:val="20"/>
              </w:rPr>
              <w:t>1</w:t>
            </w:r>
          </w:p>
        </w:tc>
        <w:tc>
          <w:tcPr>
            <w:tcW w:w="3644" w:type="dxa"/>
            <w:shd w:val="clear" w:color="auto" w:fill="auto"/>
          </w:tcPr>
          <w:p w:rsidR="008927D4" w:rsidRPr="00693E4E" w:rsidRDefault="008927D4" w:rsidP="00A74DF7">
            <w:pPr>
              <w:ind w:firstLine="33"/>
              <w:jc w:val="center"/>
              <w:rPr>
                <w:sz w:val="20"/>
                <w:szCs w:val="20"/>
              </w:rPr>
            </w:pPr>
            <w:r w:rsidRPr="00693E4E">
              <w:rPr>
                <w:sz w:val="20"/>
                <w:szCs w:val="20"/>
              </w:rPr>
              <w:t>2</w:t>
            </w:r>
          </w:p>
        </w:tc>
        <w:tc>
          <w:tcPr>
            <w:tcW w:w="953" w:type="dxa"/>
            <w:shd w:val="clear" w:color="auto" w:fill="auto"/>
          </w:tcPr>
          <w:p w:rsidR="008927D4" w:rsidRPr="00693E4E" w:rsidRDefault="008927D4" w:rsidP="00A74DF7">
            <w:pPr>
              <w:jc w:val="center"/>
              <w:rPr>
                <w:sz w:val="20"/>
                <w:szCs w:val="20"/>
              </w:rPr>
            </w:pPr>
            <w:r w:rsidRPr="00693E4E">
              <w:rPr>
                <w:sz w:val="20"/>
                <w:szCs w:val="20"/>
              </w:rPr>
              <w:t>3</w:t>
            </w:r>
          </w:p>
        </w:tc>
        <w:tc>
          <w:tcPr>
            <w:tcW w:w="874" w:type="dxa"/>
            <w:shd w:val="clear" w:color="auto" w:fill="auto"/>
          </w:tcPr>
          <w:p w:rsidR="008927D4" w:rsidRPr="00693E4E" w:rsidRDefault="008927D4" w:rsidP="00A74DF7">
            <w:pPr>
              <w:ind w:firstLine="13"/>
              <w:jc w:val="center"/>
              <w:rPr>
                <w:sz w:val="20"/>
                <w:szCs w:val="20"/>
              </w:rPr>
            </w:pPr>
            <w:r w:rsidRPr="00693E4E">
              <w:rPr>
                <w:sz w:val="20"/>
                <w:szCs w:val="20"/>
              </w:rPr>
              <w:t>4</w:t>
            </w:r>
          </w:p>
        </w:tc>
        <w:tc>
          <w:tcPr>
            <w:tcW w:w="921" w:type="dxa"/>
            <w:shd w:val="clear" w:color="auto" w:fill="auto"/>
          </w:tcPr>
          <w:p w:rsidR="008927D4" w:rsidRPr="00693E4E" w:rsidRDefault="008927D4" w:rsidP="00A74DF7">
            <w:pPr>
              <w:jc w:val="center"/>
              <w:rPr>
                <w:sz w:val="20"/>
                <w:szCs w:val="20"/>
              </w:rPr>
            </w:pPr>
            <w:r w:rsidRPr="00693E4E">
              <w:rPr>
                <w:sz w:val="20"/>
                <w:szCs w:val="20"/>
              </w:rPr>
              <w:t>5</w:t>
            </w:r>
          </w:p>
        </w:tc>
        <w:tc>
          <w:tcPr>
            <w:tcW w:w="1066" w:type="dxa"/>
            <w:shd w:val="clear" w:color="auto" w:fill="auto"/>
          </w:tcPr>
          <w:p w:rsidR="008927D4" w:rsidRPr="00693E4E" w:rsidRDefault="008927D4" w:rsidP="00A74DF7">
            <w:pPr>
              <w:ind w:firstLine="11"/>
              <w:jc w:val="center"/>
              <w:rPr>
                <w:sz w:val="20"/>
                <w:szCs w:val="20"/>
              </w:rPr>
            </w:pPr>
            <w:r w:rsidRPr="00693E4E">
              <w:rPr>
                <w:sz w:val="20"/>
                <w:szCs w:val="20"/>
              </w:rPr>
              <w:t>6</w:t>
            </w:r>
          </w:p>
        </w:tc>
        <w:tc>
          <w:tcPr>
            <w:tcW w:w="953" w:type="dxa"/>
            <w:shd w:val="clear" w:color="auto" w:fill="auto"/>
          </w:tcPr>
          <w:p w:rsidR="008927D4" w:rsidRPr="00693E4E" w:rsidRDefault="008927D4" w:rsidP="00A74DF7">
            <w:pPr>
              <w:jc w:val="center"/>
              <w:rPr>
                <w:sz w:val="20"/>
                <w:szCs w:val="20"/>
              </w:rPr>
            </w:pPr>
            <w:r w:rsidRPr="00693E4E">
              <w:rPr>
                <w:sz w:val="20"/>
                <w:szCs w:val="20"/>
              </w:rPr>
              <w:t>7</w:t>
            </w:r>
          </w:p>
        </w:tc>
        <w:tc>
          <w:tcPr>
            <w:tcW w:w="887" w:type="dxa"/>
            <w:gridSpan w:val="2"/>
            <w:shd w:val="clear" w:color="auto" w:fill="auto"/>
          </w:tcPr>
          <w:p w:rsidR="008927D4" w:rsidRPr="00693E4E" w:rsidRDefault="008927D4" w:rsidP="00A74DF7">
            <w:pPr>
              <w:jc w:val="center"/>
              <w:rPr>
                <w:sz w:val="20"/>
                <w:szCs w:val="20"/>
              </w:rPr>
            </w:pPr>
            <w:r w:rsidRPr="00693E4E">
              <w:rPr>
                <w:sz w:val="20"/>
                <w:szCs w:val="20"/>
              </w:rPr>
              <w:t>8</w:t>
            </w:r>
          </w:p>
        </w:tc>
        <w:tc>
          <w:tcPr>
            <w:tcW w:w="852" w:type="dxa"/>
            <w:shd w:val="clear" w:color="auto" w:fill="auto"/>
          </w:tcPr>
          <w:p w:rsidR="008927D4" w:rsidRPr="00693E4E" w:rsidRDefault="008927D4" w:rsidP="00A74DF7">
            <w:pPr>
              <w:jc w:val="center"/>
              <w:rPr>
                <w:sz w:val="20"/>
                <w:szCs w:val="20"/>
              </w:rPr>
            </w:pPr>
            <w:r w:rsidRPr="00693E4E">
              <w:rPr>
                <w:sz w:val="20"/>
                <w:szCs w:val="20"/>
              </w:rPr>
              <w:t>9</w:t>
            </w:r>
          </w:p>
        </w:tc>
        <w:tc>
          <w:tcPr>
            <w:tcW w:w="988" w:type="dxa"/>
            <w:gridSpan w:val="2"/>
            <w:shd w:val="clear" w:color="auto" w:fill="auto"/>
          </w:tcPr>
          <w:p w:rsidR="008927D4" w:rsidRPr="00693E4E" w:rsidRDefault="008927D4" w:rsidP="00A74DF7">
            <w:pPr>
              <w:jc w:val="center"/>
              <w:rPr>
                <w:sz w:val="20"/>
                <w:szCs w:val="20"/>
              </w:rPr>
            </w:pPr>
            <w:r w:rsidRPr="00693E4E">
              <w:rPr>
                <w:sz w:val="20"/>
                <w:szCs w:val="20"/>
              </w:rPr>
              <w:t>10</w:t>
            </w:r>
          </w:p>
        </w:tc>
        <w:tc>
          <w:tcPr>
            <w:tcW w:w="953" w:type="dxa"/>
            <w:shd w:val="clear" w:color="auto" w:fill="auto"/>
          </w:tcPr>
          <w:p w:rsidR="008927D4" w:rsidRPr="00693E4E" w:rsidRDefault="008927D4" w:rsidP="00A74DF7">
            <w:pPr>
              <w:jc w:val="center"/>
              <w:rPr>
                <w:sz w:val="20"/>
                <w:szCs w:val="20"/>
              </w:rPr>
            </w:pPr>
            <w:r w:rsidRPr="00693E4E">
              <w:rPr>
                <w:sz w:val="20"/>
                <w:szCs w:val="20"/>
              </w:rPr>
              <w:t>11</w:t>
            </w:r>
          </w:p>
        </w:tc>
        <w:tc>
          <w:tcPr>
            <w:tcW w:w="954" w:type="dxa"/>
            <w:shd w:val="clear" w:color="auto" w:fill="auto"/>
          </w:tcPr>
          <w:p w:rsidR="008927D4" w:rsidRPr="00693E4E" w:rsidRDefault="008927D4" w:rsidP="00A74DF7">
            <w:pPr>
              <w:jc w:val="center"/>
              <w:rPr>
                <w:sz w:val="20"/>
                <w:szCs w:val="20"/>
              </w:rPr>
            </w:pPr>
            <w:r w:rsidRPr="00693E4E">
              <w:rPr>
                <w:sz w:val="20"/>
                <w:szCs w:val="20"/>
              </w:rPr>
              <w:t>12</w:t>
            </w:r>
          </w:p>
        </w:tc>
        <w:tc>
          <w:tcPr>
            <w:tcW w:w="1130" w:type="dxa"/>
            <w:gridSpan w:val="2"/>
            <w:shd w:val="clear" w:color="auto" w:fill="auto"/>
          </w:tcPr>
          <w:p w:rsidR="008927D4" w:rsidRPr="00693E4E" w:rsidRDefault="008927D4" w:rsidP="00A74DF7">
            <w:pPr>
              <w:jc w:val="center"/>
              <w:rPr>
                <w:sz w:val="20"/>
                <w:szCs w:val="20"/>
              </w:rPr>
            </w:pPr>
            <w:r w:rsidRPr="00693E4E">
              <w:rPr>
                <w:sz w:val="20"/>
                <w:szCs w:val="20"/>
              </w:rPr>
              <w:t>13</w:t>
            </w:r>
          </w:p>
        </w:tc>
      </w:tr>
      <w:tr w:rsidR="003C3823" w:rsidRPr="00693E4E" w:rsidTr="00256AA4">
        <w:trPr>
          <w:gridAfter w:val="1"/>
          <w:wAfter w:w="65" w:type="dxa"/>
          <w:trHeight w:val="261"/>
        </w:trPr>
        <w:tc>
          <w:tcPr>
            <w:tcW w:w="14820" w:type="dxa"/>
            <w:gridSpan w:val="16"/>
            <w:shd w:val="clear" w:color="auto" w:fill="auto"/>
            <w:noWrap/>
          </w:tcPr>
          <w:p w:rsidR="003C3823" w:rsidRPr="003C3823" w:rsidRDefault="003C3823" w:rsidP="003C3823">
            <w:pPr>
              <w:widowControl w:val="0"/>
              <w:autoSpaceDE w:val="0"/>
              <w:autoSpaceDN w:val="0"/>
              <w:adjustRightInd w:val="0"/>
              <w:rPr>
                <w:b/>
                <w:sz w:val="20"/>
                <w:szCs w:val="20"/>
              </w:rPr>
            </w:pPr>
            <w:r>
              <w:rPr>
                <w:b/>
                <w:sz w:val="20"/>
                <w:szCs w:val="20"/>
              </w:rPr>
              <w:t xml:space="preserve">Муниципальная программа </w:t>
            </w:r>
            <w:r w:rsidRPr="003C3823">
              <w:rPr>
                <w:b/>
                <w:sz w:val="20"/>
                <w:szCs w:val="20"/>
              </w:rPr>
              <w:t>«Развитие муниципального управления» на период до 2020 года</w:t>
            </w:r>
          </w:p>
        </w:tc>
      </w:tr>
      <w:tr w:rsidR="003C3823" w:rsidRPr="00693E4E" w:rsidTr="00256AA4">
        <w:trPr>
          <w:gridAfter w:val="1"/>
          <w:wAfter w:w="65" w:type="dxa"/>
          <w:trHeight w:val="261"/>
        </w:trPr>
        <w:tc>
          <w:tcPr>
            <w:tcW w:w="14820" w:type="dxa"/>
            <w:gridSpan w:val="16"/>
            <w:shd w:val="clear" w:color="auto" w:fill="auto"/>
            <w:noWrap/>
          </w:tcPr>
          <w:p w:rsidR="003C3823" w:rsidRPr="003C3823" w:rsidRDefault="003C3823" w:rsidP="003C3823">
            <w:pPr>
              <w:rPr>
                <w:b/>
                <w:sz w:val="20"/>
                <w:szCs w:val="20"/>
              </w:rPr>
            </w:pPr>
            <w:r w:rsidRPr="003C3823">
              <w:rPr>
                <w:b/>
                <w:sz w:val="20"/>
                <w:szCs w:val="20"/>
              </w:rPr>
              <w:t>Цель программы: Совершенствование муниципального управления в муниципальном образовании муниципального района «Сыктывдинский»</w:t>
            </w:r>
          </w:p>
        </w:tc>
      </w:tr>
      <w:tr w:rsidR="003C3823" w:rsidRPr="00693E4E" w:rsidTr="00256AA4">
        <w:trPr>
          <w:gridAfter w:val="1"/>
          <w:wAfter w:w="65" w:type="dxa"/>
          <w:trHeight w:val="261"/>
        </w:trPr>
        <w:tc>
          <w:tcPr>
            <w:tcW w:w="645" w:type="dxa"/>
            <w:shd w:val="clear" w:color="auto" w:fill="auto"/>
            <w:noWrap/>
          </w:tcPr>
          <w:p w:rsidR="003C3823" w:rsidRPr="00693E4E" w:rsidRDefault="00864657" w:rsidP="00A74DF7">
            <w:pPr>
              <w:jc w:val="center"/>
              <w:rPr>
                <w:sz w:val="20"/>
                <w:szCs w:val="20"/>
              </w:rPr>
            </w:pPr>
            <w:r>
              <w:rPr>
                <w:sz w:val="20"/>
                <w:szCs w:val="20"/>
              </w:rPr>
              <w:t>1.</w:t>
            </w:r>
          </w:p>
        </w:tc>
        <w:tc>
          <w:tcPr>
            <w:tcW w:w="3644" w:type="dxa"/>
            <w:shd w:val="clear" w:color="auto" w:fill="auto"/>
          </w:tcPr>
          <w:p w:rsidR="003C3823" w:rsidRPr="007445BC" w:rsidRDefault="007445BC" w:rsidP="00165F3A">
            <w:pPr>
              <w:pStyle w:val="ae"/>
              <w:jc w:val="both"/>
              <w:rPr>
                <w:rFonts w:cs="Times New Roman"/>
                <w:color w:val="auto"/>
                <w:sz w:val="20"/>
                <w:szCs w:val="20"/>
                <w:lang w:val="ru-RU"/>
              </w:rPr>
            </w:pPr>
            <w:r w:rsidRPr="007445BC">
              <w:rPr>
                <w:rFonts w:cs="Times New Roman"/>
                <w:sz w:val="20"/>
                <w:szCs w:val="20"/>
                <w:lang w:val="ru-RU"/>
              </w:rPr>
              <w:t>Уровень удовлетворенности населения деятельностью органов местного самоуправления (% от общего числа опрошенных)</w:t>
            </w:r>
          </w:p>
        </w:tc>
        <w:tc>
          <w:tcPr>
            <w:tcW w:w="953" w:type="dxa"/>
            <w:shd w:val="clear" w:color="auto" w:fill="auto"/>
          </w:tcPr>
          <w:p w:rsidR="003C3823" w:rsidRPr="00693E4E" w:rsidRDefault="007445BC" w:rsidP="003C3823">
            <w:pPr>
              <w:jc w:val="center"/>
              <w:rPr>
                <w:sz w:val="20"/>
                <w:szCs w:val="20"/>
              </w:rPr>
            </w:pPr>
            <w:r>
              <w:rPr>
                <w:sz w:val="20"/>
                <w:szCs w:val="20"/>
              </w:rPr>
              <w:t>%</w:t>
            </w:r>
          </w:p>
        </w:tc>
        <w:tc>
          <w:tcPr>
            <w:tcW w:w="874" w:type="dxa"/>
            <w:shd w:val="clear" w:color="auto" w:fill="auto"/>
          </w:tcPr>
          <w:p w:rsidR="003C3823" w:rsidRPr="00693E4E" w:rsidRDefault="00B01532" w:rsidP="003C3823">
            <w:pPr>
              <w:jc w:val="center"/>
              <w:rPr>
                <w:sz w:val="20"/>
                <w:szCs w:val="20"/>
              </w:rPr>
            </w:pPr>
            <w:r>
              <w:rPr>
                <w:sz w:val="20"/>
                <w:szCs w:val="20"/>
              </w:rPr>
              <w:t>50</w:t>
            </w:r>
          </w:p>
        </w:tc>
        <w:tc>
          <w:tcPr>
            <w:tcW w:w="921" w:type="dxa"/>
            <w:shd w:val="clear" w:color="auto" w:fill="auto"/>
          </w:tcPr>
          <w:p w:rsidR="003C3823" w:rsidRPr="00693E4E" w:rsidRDefault="00F84204" w:rsidP="003C3823">
            <w:pPr>
              <w:jc w:val="center"/>
              <w:rPr>
                <w:sz w:val="20"/>
                <w:szCs w:val="20"/>
              </w:rPr>
            </w:pPr>
            <w:r>
              <w:rPr>
                <w:sz w:val="20"/>
                <w:szCs w:val="20"/>
              </w:rPr>
              <w:t>50</w:t>
            </w:r>
          </w:p>
        </w:tc>
        <w:tc>
          <w:tcPr>
            <w:tcW w:w="1066" w:type="dxa"/>
            <w:shd w:val="clear" w:color="auto" w:fill="auto"/>
          </w:tcPr>
          <w:p w:rsidR="003C3823" w:rsidRPr="00693E4E" w:rsidRDefault="00F84204" w:rsidP="003C3823">
            <w:pPr>
              <w:jc w:val="center"/>
              <w:rPr>
                <w:sz w:val="20"/>
                <w:szCs w:val="20"/>
              </w:rPr>
            </w:pPr>
            <w:r>
              <w:rPr>
                <w:sz w:val="20"/>
                <w:szCs w:val="20"/>
              </w:rPr>
              <w:t>50</w:t>
            </w:r>
          </w:p>
        </w:tc>
        <w:tc>
          <w:tcPr>
            <w:tcW w:w="953" w:type="dxa"/>
            <w:shd w:val="clear" w:color="auto" w:fill="auto"/>
          </w:tcPr>
          <w:p w:rsidR="003C3823" w:rsidRPr="00693E4E" w:rsidRDefault="00F84204" w:rsidP="003C3823">
            <w:pPr>
              <w:jc w:val="center"/>
              <w:rPr>
                <w:sz w:val="20"/>
                <w:szCs w:val="20"/>
              </w:rPr>
            </w:pPr>
            <w:r>
              <w:rPr>
                <w:sz w:val="20"/>
                <w:szCs w:val="20"/>
              </w:rPr>
              <w:t>50</w:t>
            </w:r>
          </w:p>
        </w:tc>
        <w:tc>
          <w:tcPr>
            <w:tcW w:w="887" w:type="dxa"/>
            <w:gridSpan w:val="2"/>
            <w:shd w:val="clear" w:color="auto" w:fill="auto"/>
          </w:tcPr>
          <w:p w:rsidR="003C3823" w:rsidRPr="00693E4E" w:rsidRDefault="00F84204" w:rsidP="003C3823">
            <w:pPr>
              <w:jc w:val="center"/>
              <w:rPr>
                <w:sz w:val="20"/>
                <w:szCs w:val="20"/>
              </w:rPr>
            </w:pPr>
            <w:r>
              <w:rPr>
                <w:sz w:val="20"/>
                <w:szCs w:val="20"/>
              </w:rPr>
              <w:t>50</w:t>
            </w:r>
          </w:p>
        </w:tc>
        <w:tc>
          <w:tcPr>
            <w:tcW w:w="852" w:type="dxa"/>
            <w:shd w:val="clear" w:color="auto" w:fill="auto"/>
          </w:tcPr>
          <w:p w:rsidR="003C3823" w:rsidRPr="00693E4E" w:rsidRDefault="00F84204" w:rsidP="003C3823">
            <w:pPr>
              <w:jc w:val="center"/>
              <w:rPr>
                <w:sz w:val="20"/>
                <w:szCs w:val="20"/>
              </w:rPr>
            </w:pPr>
            <w:r>
              <w:rPr>
                <w:sz w:val="20"/>
                <w:szCs w:val="20"/>
              </w:rPr>
              <w:t>55</w:t>
            </w:r>
          </w:p>
        </w:tc>
        <w:tc>
          <w:tcPr>
            <w:tcW w:w="988" w:type="dxa"/>
            <w:gridSpan w:val="2"/>
            <w:shd w:val="clear" w:color="auto" w:fill="auto"/>
          </w:tcPr>
          <w:p w:rsidR="003C3823" w:rsidRPr="00693E4E" w:rsidRDefault="00F84204" w:rsidP="003C3823">
            <w:pPr>
              <w:jc w:val="center"/>
              <w:rPr>
                <w:sz w:val="20"/>
                <w:szCs w:val="20"/>
              </w:rPr>
            </w:pPr>
            <w:r>
              <w:rPr>
                <w:sz w:val="20"/>
                <w:szCs w:val="20"/>
              </w:rPr>
              <w:t>55</w:t>
            </w:r>
          </w:p>
        </w:tc>
        <w:tc>
          <w:tcPr>
            <w:tcW w:w="953" w:type="dxa"/>
            <w:shd w:val="clear" w:color="auto" w:fill="auto"/>
          </w:tcPr>
          <w:p w:rsidR="003C3823" w:rsidRPr="00693E4E" w:rsidRDefault="00F84204" w:rsidP="003C3823">
            <w:pPr>
              <w:jc w:val="center"/>
              <w:rPr>
                <w:sz w:val="20"/>
                <w:szCs w:val="20"/>
              </w:rPr>
            </w:pPr>
            <w:r>
              <w:rPr>
                <w:sz w:val="20"/>
                <w:szCs w:val="20"/>
              </w:rPr>
              <w:t>60</w:t>
            </w:r>
          </w:p>
        </w:tc>
        <w:tc>
          <w:tcPr>
            <w:tcW w:w="954" w:type="dxa"/>
            <w:shd w:val="clear" w:color="auto" w:fill="auto"/>
          </w:tcPr>
          <w:p w:rsidR="003C3823" w:rsidRPr="00693E4E" w:rsidRDefault="00F84204" w:rsidP="003C3823">
            <w:pPr>
              <w:jc w:val="center"/>
              <w:rPr>
                <w:sz w:val="20"/>
                <w:szCs w:val="20"/>
              </w:rPr>
            </w:pPr>
            <w:r>
              <w:rPr>
                <w:sz w:val="20"/>
                <w:szCs w:val="20"/>
              </w:rPr>
              <w:t>60</w:t>
            </w:r>
          </w:p>
        </w:tc>
        <w:tc>
          <w:tcPr>
            <w:tcW w:w="1130" w:type="dxa"/>
            <w:gridSpan w:val="2"/>
            <w:shd w:val="clear" w:color="auto" w:fill="auto"/>
          </w:tcPr>
          <w:p w:rsidR="003C3823" w:rsidRPr="00693E4E" w:rsidRDefault="003C3823" w:rsidP="003C3823">
            <w:pPr>
              <w:jc w:val="center"/>
              <w:rPr>
                <w:sz w:val="20"/>
                <w:szCs w:val="20"/>
              </w:rPr>
            </w:pPr>
          </w:p>
        </w:tc>
      </w:tr>
      <w:tr w:rsidR="00AC59F4" w:rsidRPr="00693E4E" w:rsidTr="00256AA4">
        <w:trPr>
          <w:gridAfter w:val="1"/>
          <w:wAfter w:w="65" w:type="dxa"/>
          <w:trHeight w:val="261"/>
        </w:trPr>
        <w:tc>
          <w:tcPr>
            <w:tcW w:w="645" w:type="dxa"/>
            <w:shd w:val="clear" w:color="auto" w:fill="auto"/>
            <w:noWrap/>
          </w:tcPr>
          <w:p w:rsidR="00AC59F4" w:rsidRDefault="00AC59F4" w:rsidP="00A74DF7">
            <w:pPr>
              <w:jc w:val="center"/>
              <w:rPr>
                <w:sz w:val="20"/>
                <w:szCs w:val="20"/>
              </w:rPr>
            </w:pPr>
            <w:r>
              <w:rPr>
                <w:sz w:val="20"/>
                <w:szCs w:val="20"/>
              </w:rPr>
              <w:t>2.</w:t>
            </w:r>
          </w:p>
        </w:tc>
        <w:tc>
          <w:tcPr>
            <w:tcW w:w="3644" w:type="dxa"/>
            <w:shd w:val="clear" w:color="auto" w:fill="auto"/>
          </w:tcPr>
          <w:p w:rsidR="00AC59F4" w:rsidRPr="007445BC" w:rsidRDefault="00AC59F4" w:rsidP="00165F3A">
            <w:pPr>
              <w:pStyle w:val="ae"/>
              <w:jc w:val="both"/>
              <w:rPr>
                <w:rFonts w:cs="Times New Roman"/>
                <w:sz w:val="20"/>
                <w:szCs w:val="20"/>
                <w:lang w:val="ru-RU"/>
              </w:rPr>
            </w:pPr>
            <w:r w:rsidRPr="007445BC">
              <w:rPr>
                <w:rFonts w:cs="Times New Roman"/>
                <w:sz w:val="20"/>
                <w:szCs w:val="20"/>
                <w:lang w:val="ru-RU"/>
              </w:rPr>
              <w:t>Индекс доверия к муниципальным служащим (% от общего числа опрошенных)</w:t>
            </w:r>
          </w:p>
        </w:tc>
        <w:tc>
          <w:tcPr>
            <w:tcW w:w="953" w:type="dxa"/>
            <w:shd w:val="clear" w:color="auto" w:fill="auto"/>
          </w:tcPr>
          <w:p w:rsidR="00AC59F4" w:rsidRDefault="00AC59F4" w:rsidP="003C3823">
            <w:pPr>
              <w:jc w:val="center"/>
              <w:rPr>
                <w:sz w:val="20"/>
                <w:szCs w:val="20"/>
              </w:rPr>
            </w:pPr>
            <w:r>
              <w:rPr>
                <w:sz w:val="20"/>
                <w:szCs w:val="20"/>
              </w:rPr>
              <w:t>%</w:t>
            </w:r>
          </w:p>
        </w:tc>
        <w:tc>
          <w:tcPr>
            <w:tcW w:w="874" w:type="dxa"/>
            <w:shd w:val="clear" w:color="auto" w:fill="auto"/>
          </w:tcPr>
          <w:p w:rsidR="00AC59F4" w:rsidRPr="00693E4E" w:rsidRDefault="00AC59F4" w:rsidP="008C376B">
            <w:pPr>
              <w:jc w:val="center"/>
              <w:rPr>
                <w:sz w:val="20"/>
                <w:szCs w:val="20"/>
              </w:rPr>
            </w:pPr>
            <w:r>
              <w:rPr>
                <w:sz w:val="20"/>
                <w:szCs w:val="20"/>
              </w:rPr>
              <w:t>50</w:t>
            </w:r>
          </w:p>
        </w:tc>
        <w:tc>
          <w:tcPr>
            <w:tcW w:w="921" w:type="dxa"/>
            <w:shd w:val="clear" w:color="auto" w:fill="auto"/>
          </w:tcPr>
          <w:p w:rsidR="00AC59F4" w:rsidRPr="00693E4E" w:rsidRDefault="00AC59F4" w:rsidP="008C376B">
            <w:pPr>
              <w:jc w:val="center"/>
              <w:rPr>
                <w:sz w:val="20"/>
                <w:szCs w:val="20"/>
              </w:rPr>
            </w:pPr>
            <w:r>
              <w:rPr>
                <w:sz w:val="20"/>
                <w:szCs w:val="20"/>
              </w:rPr>
              <w:t>50</w:t>
            </w:r>
          </w:p>
        </w:tc>
        <w:tc>
          <w:tcPr>
            <w:tcW w:w="1066" w:type="dxa"/>
            <w:shd w:val="clear" w:color="auto" w:fill="auto"/>
          </w:tcPr>
          <w:p w:rsidR="00AC59F4" w:rsidRPr="00693E4E" w:rsidRDefault="00AC59F4" w:rsidP="008C376B">
            <w:pPr>
              <w:jc w:val="center"/>
              <w:rPr>
                <w:sz w:val="20"/>
                <w:szCs w:val="20"/>
              </w:rPr>
            </w:pPr>
            <w:r>
              <w:rPr>
                <w:sz w:val="20"/>
                <w:szCs w:val="20"/>
              </w:rPr>
              <w:t>50</w:t>
            </w:r>
          </w:p>
        </w:tc>
        <w:tc>
          <w:tcPr>
            <w:tcW w:w="953" w:type="dxa"/>
            <w:shd w:val="clear" w:color="auto" w:fill="auto"/>
          </w:tcPr>
          <w:p w:rsidR="00AC59F4" w:rsidRPr="00693E4E" w:rsidRDefault="00AC59F4" w:rsidP="008C376B">
            <w:pPr>
              <w:jc w:val="center"/>
              <w:rPr>
                <w:sz w:val="20"/>
                <w:szCs w:val="20"/>
              </w:rPr>
            </w:pPr>
            <w:r>
              <w:rPr>
                <w:sz w:val="20"/>
                <w:szCs w:val="20"/>
              </w:rPr>
              <w:t>50</w:t>
            </w:r>
          </w:p>
        </w:tc>
        <w:tc>
          <w:tcPr>
            <w:tcW w:w="887" w:type="dxa"/>
            <w:gridSpan w:val="2"/>
            <w:shd w:val="clear" w:color="auto" w:fill="auto"/>
          </w:tcPr>
          <w:p w:rsidR="00AC59F4" w:rsidRPr="00693E4E" w:rsidRDefault="00AC59F4" w:rsidP="008C376B">
            <w:pPr>
              <w:jc w:val="center"/>
              <w:rPr>
                <w:sz w:val="20"/>
                <w:szCs w:val="20"/>
              </w:rPr>
            </w:pPr>
            <w:r>
              <w:rPr>
                <w:sz w:val="20"/>
                <w:szCs w:val="20"/>
              </w:rPr>
              <w:t>50</w:t>
            </w:r>
          </w:p>
        </w:tc>
        <w:tc>
          <w:tcPr>
            <w:tcW w:w="852" w:type="dxa"/>
            <w:shd w:val="clear" w:color="auto" w:fill="auto"/>
          </w:tcPr>
          <w:p w:rsidR="00AC59F4" w:rsidRPr="00693E4E" w:rsidRDefault="00AC59F4" w:rsidP="008C376B">
            <w:pPr>
              <w:jc w:val="center"/>
              <w:rPr>
                <w:sz w:val="20"/>
                <w:szCs w:val="20"/>
              </w:rPr>
            </w:pPr>
            <w:r>
              <w:rPr>
                <w:sz w:val="20"/>
                <w:szCs w:val="20"/>
              </w:rPr>
              <w:t>50</w:t>
            </w:r>
          </w:p>
        </w:tc>
        <w:tc>
          <w:tcPr>
            <w:tcW w:w="988" w:type="dxa"/>
            <w:gridSpan w:val="2"/>
            <w:shd w:val="clear" w:color="auto" w:fill="auto"/>
          </w:tcPr>
          <w:p w:rsidR="00AC59F4" w:rsidRPr="00693E4E" w:rsidRDefault="00AC59F4" w:rsidP="008C376B">
            <w:pPr>
              <w:jc w:val="center"/>
              <w:rPr>
                <w:sz w:val="20"/>
                <w:szCs w:val="20"/>
              </w:rPr>
            </w:pPr>
            <w:r>
              <w:rPr>
                <w:sz w:val="20"/>
                <w:szCs w:val="20"/>
              </w:rPr>
              <w:t>50</w:t>
            </w:r>
          </w:p>
        </w:tc>
        <w:tc>
          <w:tcPr>
            <w:tcW w:w="953" w:type="dxa"/>
            <w:shd w:val="clear" w:color="auto" w:fill="auto"/>
          </w:tcPr>
          <w:p w:rsidR="00AC59F4" w:rsidRPr="00693E4E" w:rsidRDefault="00AC59F4" w:rsidP="008C376B">
            <w:pPr>
              <w:jc w:val="center"/>
              <w:rPr>
                <w:sz w:val="20"/>
                <w:szCs w:val="20"/>
              </w:rPr>
            </w:pPr>
            <w:r>
              <w:rPr>
                <w:sz w:val="20"/>
                <w:szCs w:val="20"/>
              </w:rPr>
              <w:t>55</w:t>
            </w:r>
          </w:p>
        </w:tc>
        <w:tc>
          <w:tcPr>
            <w:tcW w:w="954" w:type="dxa"/>
            <w:shd w:val="clear" w:color="auto" w:fill="auto"/>
          </w:tcPr>
          <w:p w:rsidR="00AC59F4" w:rsidRPr="00693E4E" w:rsidRDefault="00AC59F4" w:rsidP="008C376B">
            <w:pPr>
              <w:jc w:val="center"/>
              <w:rPr>
                <w:sz w:val="20"/>
                <w:szCs w:val="20"/>
              </w:rPr>
            </w:pPr>
            <w:r>
              <w:rPr>
                <w:sz w:val="20"/>
                <w:szCs w:val="20"/>
              </w:rPr>
              <w:t>55</w:t>
            </w:r>
          </w:p>
        </w:tc>
        <w:tc>
          <w:tcPr>
            <w:tcW w:w="1130" w:type="dxa"/>
            <w:gridSpan w:val="2"/>
            <w:shd w:val="clear" w:color="auto" w:fill="auto"/>
          </w:tcPr>
          <w:p w:rsidR="00AC59F4" w:rsidRPr="00693E4E" w:rsidRDefault="00AC59F4" w:rsidP="003C3823">
            <w:pPr>
              <w:jc w:val="center"/>
              <w:rPr>
                <w:sz w:val="20"/>
                <w:szCs w:val="20"/>
              </w:rPr>
            </w:pPr>
          </w:p>
        </w:tc>
      </w:tr>
      <w:tr w:rsidR="00F9796C" w:rsidRPr="00693E4E" w:rsidTr="00256AA4">
        <w:trPr>
          <w:gridAfter w:val="1"/>
          <w:wAfter w:w="65" w:type="dxa"/>
          <w:trHeight w:val="261"/>
        </w:trPr>
        <w:tc>
          <w:tcPr>
            <w:tcW w:w="645" w:type="dxa"/>
            <w:shd w:val="clear" w:color="auto" w:fill="auto"/>
            <w:noWrap/>
          </w:tcPr>
          <w:p w:rsidR="00F9796C" w:rsidRPr="00693E4E" w:rsidRDefault="00F9796C" w:rsidP="008C376B">
            <w:pPr>
              <w:jc w:val="center"/>
              <w:rPr>
                <w:sz w:val="20"/>
                <w:szCs w:val="20"/>
              </w:rPr>
            </w:pPr>
            <w:r>
              <w:rPr>
                <w:sz w:val="20"/>
                <w:szCs w:val="20"/>
              </w:rPr>
              <w:t>3.</w:t>
            </w:r>
          </w:p>
        </w:tc>
        <w:tc>
          <w:tcPr>
            <w:tcW w:w="3644" w:type="dxa"/>
            <w:shd w:val="clear" w:color="auto" w:fill="auto"/>
          </w:tcPr>
          <w:p w:rsidR="00F9796C" w:rsidRPr="007445BC" w:rsidRDefault="00F9796C" w:rsidP="008C376B">
            <w:pPr>
              <w:pStyle w:val="ae"/>
              <w:jc w:val="both"/>
              <w:rPr>
                <w:rFonts w:cs="Times New Roman"/>
                <w:color w:val="auto"/>
                <w:sz w:val="20"/>
                <w:szCs w:val="20"/>
                <w:lang w:val="ru-RU"/>
              </w:rPr>
            </w:pPr>
            <w:r w:rsidRPr="007445BC">
              <w:rPr>
                <w:rFonts w:cs="Times New Roman"/>
                <w:sz w:val="20"/>
                <w:szCs w:val="20"/>
                <w:lang w:val="ru-RU"/>
              </w:rPr>
              <w:t>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tc>
        <w:tc>
          <w:tcPr>
            <w:tcW w:w="953" w:type="dxa"/>
            <w:shd w:val="clear" w:color="auto" w:fill="auto"/>
          </w:tcPr>
          <w:p w:rsidR="00F9796C" w:rsidRPr="00693E4E" w:rsidRDefault="00F9796C" w:rsidP="008C376B">
            <w:pPr>
              <w:jc w:val="center"/>
              <w:rPr>
                <w:sz w:val="20"/>
                <w:szCs w:val="20"/>
              </w:rPr>
            </w:pPr>
            <w:r>
              <w:rPr>
                <w:sz w:val="20"/>
                <w:szCs w:val="20"/>
              </w:rPr>
              <w:t>Ед.</w:t>
            </w:r>
          </w:p>
        </w:tc>
        <w:tc>
          <w:tcPr>
            <w:tcW w:w="874" w:type="dxa"/>
            <w:shd w:val="clear" w:color="auto" w:fill="auto"/>
          </w:tcPr>
          <w:p w:rsidR="00F9796C" w:rsidRPr="008F63C3" w:rsidRDefault="00F9796C" w:rsidP="008C376B">
            <w:pPr>
              <w:pStyle w:val="Default"/>
              <w:jc w:val="center"/>
              <w:rPr>
                <w:color w:val="auto"/>
              </w:rPr>
            </w:pPr>
            <w:r w:rsidRPr="008F63C3">
              <w:rPr>
                <w:color w:val="auto"/>
              </w:rPr>
              <w:t>3</w:t>
            </w:r>
          </w:p>
        </w:tc>
        <w:tc>
          <w:tcPr>
            <w:tcW w:w="921" w:type="dxa"/>
            <w:shd w:val="clear" w:color="auto" w:fill="auto"/>
          </w:tcPr>
          <w:p w:rsidR="00F9796C" w:rsidRPr="008F63C3" w:rsidRDefault="00F9796C" w:rsidP="008C376B">
            <w:pPr>
              <w:pStyle w:val="Default"/>
              <w:ind w:right="-108"/>
              <w:jc w:val="center"/>
              <w:rPr>
                <w:color w:val="auto"/>
              </w:rPr>
            </w:pPr>
            <w:r w:rsidRPr="008F63C3">
              <w:rPr>
                <w:color w:val="auto"/>
              </w:rPr>
              <w:t>5</w:t>
            </w:r>
          </w:p>
        </w:tc>
        <w:tc>
          <w:tcPr>
            <w:tcW w:w="1066" w:type="dxa"/>
            <w:shd w:val="clear" w:color="auto" w:fill="auto"/>
          </w:tcPr>
          <w:p w:rsidR="00F9796C" w:rsidRPr="008F63C3" w:rsidRDefault="00F9796C" w:rsidP="008C376B">
            <w:pPr>
              <w:pStyle w:val="Default"/>
              <w:jc w:val="center"/>
              <w:rPr>
                <w:color w:val="auto"/>
              </w:rPr>
            </w:pPr>
            <w:r w:rsidRPr="008F63C3">
              <w:rPr>
                <w:color w:val="auto"/>
              </w:rPr>
              <w:t>13</w:t>
            </w:r>
          </w:p>
        </w:tc>
        <w:tc>
          <w:tcPr>
            <w:tcW w:w="953" w:type="dxa"/>
            <w:shd w:val="clear" w:color="auto" w:fill="auto"/>
          </w:tcPr>
          <w:p w:rsidR="00F9796C" w:rsidRPr="008F63C3" w:rsidRDefault="00F9796C" w:rsidP="008C376B">
            <w:pPr>
              <w:jc w:val="center"/>
            </w:pPr>
            <w:r w:rsidRPr="008F63C3">
              <w:t>13</w:t>
            </w:r>
          </w:p>
        </w:tc>
        <w:tc>
          <w:tcPr>
            <w:tcW w:w="887" w:type="dxa"/>
            <w:gridSpan w:val="2"/>
            <w:shd w:val="clear" w:color="auto" w:fill="auto"/>
          </w:tcPr>
          <w:p w:rsidR="00F9796C" w:rsidRPr="008F63C3" w:rsidRDefault="00F9796C" w:rsidP="008C376B">
            <w:pPr>
              <w:jc w:val="center"/>
            </w:pPr>
            <w:r w:rsidRPr="008F63C3">
              <w:t>14</w:t>
            </w:r>
          </w:p>
        </w:tc>
        <w:tc>
          <w:tcPr>
            <w:tcW w:w="852" w:type="dxa"/>
            <w:shd w:val="clear" w:color="auto" w:fill="auto"/>
          </w:tcPr>
          <w:p w:rsidR="00F9796C" w:rsidRPr="008F63C3" w:rsidRDefault="00F9796C" w:rsidP="008C376B">
            <w:pPr>
              <w:jc w:val="center"/>
            </w:pPr>
            <w:r w:rsidRPr="008F63C3">
              <w:t>6</w:t>
            </w:r>
          </w:p>
        </w:tc>
        <w:tc>
          <w:tcPr>
            <w:tcW w:w="988" w:type="dxa"/>
            <w:gridSpan w:val="2"/>
            <w:shd w:val="clear" w:color="auto" w:fill="auto"/>
          </w:tcPr>
          <w:p w:rsidR="00F9796C" w:rsidRPr="008F63C3" w:rsidRDefault="00F9796C" w:rsidP="008C376B">
            <w:pPr>
              <w:jc w:val="center"/>
            </w:pPr>
            <w:r w:rsidRPr="008F63C3">
              <w:t>18</w:t>
            </w:r>
          </w:p>
        </w:tc>
        <w:tc>
          <w:tcPr>
            <w:tcW w:w="953" w:type="dxa"/>
            <w:shd w:val="clear" w:color="auto" w:fill="auto"/>
          </w:tcPr>
          <w:p w:rsidR="00F9796C" w:rsidRPr="008F63C3" w:rsidRDefault="00F9796C" w:rsidP="008C376B">
            <w:pPr>
              <w:jc w:val="center"/>
            </w:pPr>
            <w:r w:rsidRPr="008F63C3">
              <w:t>20</w:t>
            </w:r>
          </w:p>
        </w:tc>
        <w:tc>
          <w:tcPr>
            <w:tcW w:w="954" w:type="dxa"/>
            <w:shd w:val="clear" w:color="auto" w:fill="auto"/>
          </w:tcPr>
          <w:p w:rsidR="00F9796C" w:rsidRPr="008F63C3" w:rsidRDefault="00F9796C" w:rsidP="008C376B">
            <w:pPr>
              <w:jc w:val="center"/>
            </w:pPr>
            <w:r w:rsidRPr="008F63C3">
              <w:t>21</w:t>
            </w:r>
          </w:p>
        </w:tc>
        <w:tc>
          <w:tcPr>
            <w:tcW w:w="1130" w:type="dxa"/>
            <w:gridSpan w:val="2"/>
            <w:shd w:val="clear" w:color="auto" w:fill="auto"/>
          </w:tcPr>
          <w:p w:rsidR="00F9796C" w:rsidRPr="00693E4E" w:rsidRDefault="00F9796C" w:rsidP="008C376B">
            <w:pPr>
              <w:jc w:val="center"/>
              <w:rPr>
                <w:sz w:val="20"/>
                <w:szCs w:val="20"/>
              </w:rPr>
            </w:pPr>
          </w:p>
        </w:tc>
      </w:tr>
      <w:tr w:rsidR="00864657" w:rsidRPr="00693E4E" w:rsidTr="00256AA4">
        <w:trPr>
          <w:gridAfter w:val="1"/>
          <w:wAfter w:w="65" w:type="dxa"/>
          <w:trHeight w:val="261"/>
        </w:trPr>
        <w:tc>
          <w:tcPr>
            <w:tcW w:w="645" w:type="dxa"/>
            <w:shd w:val="clear" w:color="auto" w:fill="auto"/>
            <w:noWrap/>
          </w:tcPr>
          <w:p w:rsidR="00864657" w:rsidRDefault="007445BC" w:rsidP="00A74DF7">
            <w:pPr>
              <w:jc w:val="center"/>
              <w:rPr>
                <w:sz w:val="20"/>
                <w:szCs w:val="20"/>
              </w:rPr>
            </w:pPr>
            <w:r>
              <w:rPr>
                <w:sz w:val="20"/>
                <w:szCs w:val="20"/>
              </w:rPr>
              <w:t>4.</w:t>
            </w:r>
          </w:p>
        </w:tc>
        <w:tc>
          <w:tcPr>
            <w:tcW w:w="3644" w:type="dxa"/>
            <w:shd w:val="clear" w:color="auto" w:fill="auto"/>
          </w:tcPr>
          <w:p w:rsidR="00864657" w:rsidRPr="007445BC" w:rsidRDefault="007445BC" w:rsidP="00165F3A">
            <w:pPr>
              <w:pStyle w:val="ae"/>
              <w:jc w:val="both"/>
              <w:rPr>
                <w:rFonts w:cs="Times New Roman"/>
                <w:color w:val="auto"/>
                <w:sz w:val="20"/>
                <w:szCs w:val="20"/>
                <w:lang w:val="ru-RU"/>
              </w:rPr>
            </w:pPr>
            <w:r w:rsidRPr="007445BC">
              <w:rPr>
                <w:rFonts w:cs="Times New Roman"/>
                <w:sz w:val="20"/>
                <w:szCs w:val="20"/>
                <w:lang w:val="ru-RU"/>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953" w:type="dxa"/>
            <w:shd w:val="clear" w:color="auto" w:fill="auto"/>
          </w:tcPr>
          <w:p w:rsidR="00864657" w:rsidRPr="00693E4E" w:rsidRDefault="007445BC" w:rsidP="003C3823">
            <w:pPr>
              <w:jc w:val="center"/>
              <w:rPr>
                <w:sz w:val="20"/>
                <w:szCs w:val="20"/>
              </w:rPr>
            </w:pPr>
            <w:r>
              <w:rPr>
                <w:sz w:val="20"/>
                <w:szCs w:val="20"/>
              </w:rPr>
              <w:t>%</w:t>
            </w:r>
          </w:p>
        </w:tc>
        <w:tc>
          <w:tcPr>
            <w:tcW w:w="874" w:type="dxa"/>
            <w:shd w:val="clear" w:color="auto" w:fill="auto"/>
          </w:tcPr>
          <w:p w:rsidR="00864657" w:rsidRPr="00693E4E" w:rsidRDefault="00F9796C" w:rsidP="003C3823">
            <w:pPr>
              <w:jc w:val="center"/>
              <w:rPr>
                <w:sz w:val="20"/>
                <w:szCs w:val="20"/>
              </w:rPr>
            </w:pPr>
            <w:r>
              <w:rPr>
                <w:sz w:val="20"/>
                <w:szCs w:val="20"/>
              </w:rPr>
              <w:t>100</w:t>
            </w:r>
          </w:p>
        </w:tc>
        <w:tc>
          <w:tcPr>
            <w:tcW w:w="921" w:type="dxa"/>
            <w:shd w:val="clear" w:color="auto" w:fill="auto"/>
          </w:tcPr>
          <w:p w:rsidR="00864657" w:rsidRPr="00693E4E" w:rsidRDefault="00F9796C" w:rsidP="003C3823">
            <w:pPr>
              <w:jc w:val="center"/>
              <w:rPr>
                <w:sz w:val="20"/>
                <w:szCs w:val="20"/>
              </w:rPr>
            </w:pPr>
            <w:r>
              <w:rPr>
                <w:sz w:val="20"/>
                <w:szCs w:val="20"/>
              </w:rPr>
              <w:t>100</w:t>
            </w:r>
          </w:p>
        </w:tc>
        <w:tc>
          <w:tcPr>
            <w:tcW w:w="1066" w:type="dxa"/>
            <w:shd w:val="clear" w:color="auto" w:fill="auto"/>
          </w:tcPr>
          <w:p w:rsidR="00864657" w:rsidRPr="00693E4E" w:rsidRDefault="00F9796C" w:rsidP="003C3823">
            <w:pPr>
              <w:jc w:val="center"/>
              <w:rPr>
                <w:sz w:val="20"/>
                <w:szCs w:val="20"/>
              </w:rPr>
            </w:pPr>
            <w:r>
              <w:rPr>
                <w:sz w:val="20"/>
                <w:szCs w:val="20"/>
              </w:rPr>
              <w:t>100</w:t>
            </w:r>
          </w:p>
        </w:tc>
        <w:tc>
          <w:tcPr>
            <w:tcW w:w="953" w:type="dxa"/>
            <w:shd w:val="clear" w:color="auto" w:fill="auto"/>
          </w:tcPr>
          <w:p w:rsidR="00864657" w:rsidRPr="00693E4E" w:rsidRDefault="00F9796C" w:rsidP="003C3823">
            <w:pPr>
              <w:jc w:val="center"/>
              <w:rPr>
                <w:sz w:val="20"/>
                <w:szCs w:val="20"/>
              </w:rPr>
            </w:pPr>
            <w:r>
              <w:rPr>
                <w:sz w:val="20"/>
                <w:szCs w:val="20"/>
              </w:rPr>
              <w:t>100</w:t>
            </w:r>
          </w:p>
        </w:tc>
        <w:tc>
          <w:tcPr>
            <w:tcW w:w="887" w:type="dxa"/>
            <w:gridSpan w:val="2"/>
            <w:shd w:val="clear" w:color="auto" w:fill="auto"/>
          </w:tcPr>
          <w:p w:rsidR="00864657" w:rsidRPr="00693E4E" w:rsidRDefault="00F9796C" w:rsidP="003C3823">
            <w:pPr>
              <w:jc w:val="center"/>
              <w:rPr>
                <w:sz w:val="20"/>
                <w:szCs w:val="20"/>
              </w:rPr>
            </w:pPr>
            <w:r>
              <w:rPr>
                <w:sz w:val="20"/>
                <w:szCs w:val="20"/>
              </w:rPr>
              <w:t>100</w:t>
            </w:r>
          </w:p>
        </w:tc>
        <w:tc>
          <w:tcPr>
            <w:tcW w:w="852" w:type="dxa"/>
            <w:shd w:val="clear" w:color="auto" w:fill="auto"/>
          </w:tcPr>
          <w:p w:rsidR="00864657" w:rsidRPr="00693E4E" w:rsidRDefault="00F9796C" w:rsidP="003C3823">
            <w:pPr>
              <w:jc w:val="center"/>
              <w:rPr>
                <w:sz w:val="20"/>
                <w:szCs w:val="20"/>
              </w:rPr>
            </w:pPr>
            <w:r>
              <w:rPr>
                <w:sz w:val="20"/>
                <w:szCs w:val="20"/>
              </w:rPr>
              <w:t>100</w:t>
            </w:r>
          </w:p>
        </w:tc>
        <w:tc>
          <w:tcPr>
            <w:tcW w:w="988" w:type="dxa"/>
            <w:gridSpan w:val="2"/>
            <w:shd w:val="clear" w:color="auto" w:fill="auto"/>
          </w:tcPr>
          <w:p w:rsidR="00864657" w:rsidRPr="00693E4E" w:rsidRDefault="00F9796C" w:rsidP="003C3823">
            <w:pPr>
              <w:jc w:val="center"/>
              <w:rPr>
                <w:sz w:val="20"/>
                <w:szCs w:val="20"/>
              </w:rPr>
            </w:pPr>
            <w:r>
              <w:rPr>
                <w:sz w:val="20"/>
                <w:szCs w:val="20"/>
              </w:rPr>
              <w:t>100</w:t>
            </w:r>
          </w:p>
        </w:tc>
        <w:tc>
          <w:tcPr>
            <w:tcW w:w="953" w:type="dxa"/>
            <w:shd w:val="clear" w:color="auto" w:fill="auto"/>
          </w:tcPr>
          <w:p w:rsidR="00864657" w:rsidRPr="00693E4E" w:rsidRDefault="00F9796C" w:rsidP="003C3823">
            <w:pPr>
              <w:jc w:val="center"/>
              <w:rPr>
                <w:sz w:val="20"/>
                <w:szCs w:val="20"/>
              </w:rPr>
            </w:pPr>
            <w:r>
              <w:rPr>
                <w:sz w:val="20"/>
                <w:szCs w:val="20"/>
              </w:rPr>
              <w:t>100</w:t>
            </w:r>
          </w:p>
        </w:tc>
        <w:tc>
          <w:tcPr>
            <w:tcW w:w="954" w:type="dxa"/>
            <w:shd w:val="clear" w:color="auto" w:fill="auto"/>
          </w:tcPr>
          <w:p w:rsidR="00864657" w:rsidRPr="00693E4E" w:rsidRDefault="00F9796C" w:rsidP="003C3823">
            <w:pPr>
              <w:jc w:val="center"/>
              <w:rPr>
                <w:sz w:val="20"/>
                <w:szCs w:val="20"/>
              </w:rPr>
            </w:pPr>
            <w:r>
              <w:rPr>
                <w:sz w:val="20"/>
                <w:szCs w:val="20"/>
              </w:rPr>
              <w:t>100</w:t>
            </w:r>
          </w:p>
        </w:tc>
        <w:tc>
          <w:tcPr>
            <w:tcW w:w="1130" w:type="dxa"/>
            <w:gridSpan w:val="2"/>
            <w:shd w:val="clear" w:color="auto" w:fill="auto"/>
          </w:tcPr>
          <w:p w:rsidR="00864657" w:rsidRPr="00693E4E" w:rsidRDefault="00864657" w:rsidP="003C3823">
            <w:pPr>
              <w:jc w:val="center"/>
              <w:rPr>
                <w:sz w:val="20"/>
                <w:szCs w:val="20"/>
              </w:rPr>
            </w:pPr>
          </w:p>
        </w:tc>
      </w:tr>
      <w:tr w:rsidR="006F5932" w:rsidRPr="00693E4E" w:rsidTr="00256AA4">
        <w:trPr>
          <w:gridAfter w:val="1"/>
          <w:wAfter w:w="65" w:type="dxa"/>
          <w:trHeight w:val="261"/>
        </w:trPr>
        <w:tc>
          <w:tcPr>
            <w:tcW w:w="645" w:type="dxa"/>
            <w:shd w:val="clear" w:color="auto" w:fill="auto"/>
            <w:noWrap/>
          </w:tcPr>
          <w:p w:rsidR="006F5932" w:rsidRDefault="006F5932" w:rsidP="00A74DF7">
            <w:pPr>
              <w:jc w:val="center"/>
              <w:rPr>
                <w:sz w:val="20"/>
                <w:szCs w:val="20"/>
              </w:rPr>
            </w:pPr>
            <w:r>
              <w:rPr>
                <w:sz w:val="20"/>
                <w:szCs w:val="20"/>
              </w:rPr>
              <w:t>5.</w:t>
            </w:r>
          </w:p>
        </w:tc>
        <w:tc>
          <w:tcPr>
            <w:tcW w:w="3644" w:type="dxa"/>
            <w:shd w:val="clear" w:color="auto" w:fill="auto"/>
          </w:tcPr>
          <w:p w:rsidR="006F5932" w:rsidRPr="00A32670" w:rsidRDefault="006F5932" w:rsidP="00165F3A">
            <w:pPr>
              <w:pStyle w:val="ae"/>
              <w:jc w:val="both"/>
              <w:rPr>
                <w:rFonts w:cs="Times New Roman"/>
                <w:color w:val="auto"/>
                <w:sz w:val="20"/>
                <w:szCs w:val="20"/>
                <w:lang w:val="ru-RU"/>
              </w:rPr>
            </w:pPr>
            <w:r w:rsidRPr="00A32670">
              <w:rPr>
                <w:sz w:val="20"/>
                <w:szCs w:val="20"/>
                <w:lang w:val="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53" w:type="dxa"/>
            <w:shd w:val="clear" w:color="auto" w:fill="auto"/>
          </w:tcPr>
          <w:p w:rsidR="006F5932" w:rsidRPr="00693E4E" w:rsidRDefault="006F5932" w:rsidP="003C3823">
            <w:pPr>
              <w:jc w:val="center"/>
              <w:rPr>
                <w:sz w:val="20"/>
                <w:szCs w:val="20"/>
              </w:rPr>
            </w:pPr>
            <w:r>
              <w:rPr>
                <w:sz w:val="20"/>
                <w:szCs w:val="20"/>
              </w:rPr>
              <w:t>%</w:t>
            </w:r>
          </w:p>
        </w:tc>
        <w:tc>
          <w:tcPr>
            <w:tcW w:w="874" w:type="dxa"/>
            <w:shd w:val="clear" w:color="auto" w:fill="auto"/>
          </w:tcPr>
          <w:p w:rsidR="006F5932" w:rsidRPr="00693E4E" w:rsidRDefault="006F5932" w:rsidP="008C376B">
            <w:pPr>
              <w:jc w:val="center"/>
              <w:rPr>
                <w:sz w:val="20"/>
                <w:szCs w:val="20"/>
              </w:rPr>
            </w:pPr>
            <w:r>
              <w:rPr>
                <w:sz w:val="20"/>
                <w:szCs w:val="20"/>
              </w:rPr>
              <w:t>0,0</w:t>
            </w:r>
          </w:p>
        </w:tc>
        <w:tc>
          <w:tcPr>
            <w:tcW w:w="921" w:type="dxa"/>
            <w:shd w:val="clear" w:color="auto" w:fill="auto"/>
          </w:tcPr>
          <w:p w:rsidR="006F5932" w:rsidRPr="00693E4E" w:rsidRDefault="006F5932" w:rsidP="008C376B">
            <w:pPr>
              <w:jc w:val="center"/>
              <w:rPr>
                <w:sz w:val="20"/>
                <w:szCs w:val="20"/>
              </w:rPr>
            </w:pPr>
            <w:r>
              <w:rPr>
                <w:sz w:val="20"/>
                <w:szCs w:val="20"/>
              </w:rPr>
              <w:t>0,0</w:t>
            </w:r>
          </w:p>
        </w:tc>
        <w:tc>
          <w:tcPr>
            <w:tcW w:w="1066" w:type="dxa"/>
            <w:shd w:val="clear" w:color="auto" w:fill="auto"/>
          </w:tcPr>
          <w:p w:rsidR="006F5932" w:rsidRPr="00693E4E" w:rsidRDefault="006F5932" w:rsidP="008C376B">
            <w:pPr>
              <w:jc w:val="center"/>
              <w:rPr>
                <w:sz w:val="20"/>
                <w:szCs w:val="20"/>
              </w:rPr>
            </w:pPr>
            <w:r>
              <w:rPr>
                <w:sz w:val="20"/>
                <w:szCs w:val="20"/>
              </w:rPr>
              <w:t>0,0</w:t>
            </w:r>
          </w:p>
        </w:tc>
        <w:tc>
          <w:tcPr>
            <w:tcW w:w="953" w:type="dxa"/>
            <w:shd w:val="clear" w:color="auto" w:fill="auto"/>
          </w:tcPr>
          <w:p w:rsidR="006F5932" w:rsidRDefault="006F5932" w:rsidP="008C376B">
            <w:r w:rsidRPr="008F4439">
              <w:rPr>
                <w:sz w:val="20"/>
                <w:szCs w:val="20"/>
              </w:rPr>
              <w:t>0,0</w:t>
            </w:r>
          </w:p>
        </w:tc>
        <w:tc>
          <w:tcPr>
            <w:tcW w:w="887" w:type="dxa"/>
            <w:gridSpan w:val="2"/>
            <w:shd w:val="clear" w:color="auto" w:fill="auto"/>
          </w:tcPr>
          <w:p w:rsidR="006F5932" w:rsidRDefault="006F5932" w:rsidP="008C376B">
            <w:r w:rsidRPr="008F4439">
              <w:rPr>
                <w:sz w:val="20"/>
                <w:szCs w:val="20"/>
              </w:rPr>
              <w:t>0,0</w:t>
            </w:r>
          </w:p>
        </w:tc>
        <w:tc>
          <w:tcPr>
            <w:tcW w:w="852" w:type="dxa"/>
            <w:shd w:val="clear" w:color="auto" w:fill="auto"/>
          </w:tcPr>
          <w:p w:rsidR="006F5932" w:rsidRDefault="006F5932" w:rsidP="008C376B">
            <w:r w:rsidRPr="008F4439">
              <w:rPr>
                <w:sz w:val="20"/>
                <w:szCs w:val="20"/>
              </w:rPr>
              <w:t>0,0</w:t>
            </w:r>
          </w:p>
        </w:tc>
        <w:tc>
          <w:tcPr>
            <w:tcW w:w="988" w:type="dxa"/>
            <w:gridSpan w:val="2"/>
            <w:shd w:val="clear" w:color="auto" w:fill="auto"/>
          </w:tcPr>
          <w:p w:rsidR="006F5932" w:rsidRDefault="006F5932" w:rsidP="008C376B">
            <w:r w:rsidRPr="008F4439">
              <w:rPr>
                <w:sz w:val="20"/>
                <w:szCs w:val="20"/>
              </w:rPr>
              <w:t>0,0</w:t>
            </w:r>
          </w:p>
        </w:tc>
        <w:tc>
          <w:tcPr>
            <w:tcW w:w="953" w:type="dxa"/>
            <w:shd w:val="clear" w:color="auto" w:fill="auto"/>
          </w:tcPr>
          <w:p w:rsidR="006F5932" w:rsidRDefault="006F5932" w:rsidP="008C376B">
            <w:r w:rsidRPr="008F4439">
              <w:rPr>
                <w:sz w:val="20"/>
                <w:szCs w:val="20"/>
              </w:rPr>
              <w:t>0,0</w:t>
            </w:r>
          </w:p>
        </w:tc>
        <w:tc>
          <w:tcPr>
            <w:tcW w:w="954" w:type="dxa"/>
            <w:shd w:val="clear" w:color="auto" w:fill="auto"/>
          </w:tcPr>
          <w:p w:rsidR="006F5932" w:rsidRDefault="006F5932" w:rsidP="008C376B">
            <w:r w:rsidRPr="008F4439">
              <w:rPr>
                <w:sz w:val="20"/>
                <w:szCs w:val="20"/>
              </w:rPr>
              <w:t>0,0</w:t>
            </w:r>
          </w:p>
        </w:tc>
        <w:tc>
          <w:tcPr>
            <w:tcW w:w="1130" w:type="dxa"/>
            <w:gridSpan w:val="2"/>
            <w:shd w:val="clear" w:color="auto" w:fill="auto"/>
          </w:tcPr>
          <w:p w:rsidR="006F5932" w:rsidRDefault="006F5932" w:rsidP="008C376B">
            <w:r w:rsidRPr="008F4439">
              <w:rPr>
                <w:sz w:val="20"/>
                <w:szCs w:val="20"/>
              </w:rPr>
              <w:t>0,0</w:t>
            </w:r>
          </w:p>
        </w:tc>
      </w:tr>
      <w:tr w:rsidR="009C33E4" w:rsidRPr="00693E4E" w:rsidTr="00256AA4">
        <w:trPr>
          <w:gridAfter w:val="1"/>
          <w:wAfter w:w="65" w:type="dxa"/>
          <w:trHeight w:val="261"/>
        </w:trPr>
        <w:tc>
          <w:tcPr>
            <w:tcW w:w="645" w:type="dxa"/>
            <w:shd w:val="clear" w:color="auto" w:fill="auto"/>
            <w:noWrap/>
          </w:tcPr>
          <w:p w:rsidR="009C33E4" w:rsidRDefault="009C33E4" w:rsidP="00A74DF7">
            <w:pPr>
              <w:jc w:val="center"/>
              <w:rPr>
                <w:sz w:val="20"/>
                <w:szCs w:val="20"/>
              </w:rPr>
            </w:pPr>
            <w:r>
              <w:rPr>
                <w:sz w:val="20"/>
                <w:szCs w:val="20"/>
              </w:rPr>
              <w:lastRenderedPageBreak/>
              <w:t>6.</w:t>
            </w:r>
          </w:p>
        </w:tc>
        <w:tc>
          <w:tcPr>
            <w:tcW w:w="3644" w:type="dxa"/>
            <w:shd w:val="clear" w:color="auto" w:fill="auto"/>
          </w:tcPr>
          <w:p w:rsidR="009C33E4" w:rsidRPr="00A32670" w:rsidRDefault="009C33E4" w:rsidP="0042354E">
            <w:pPr>
              <w:pStyle w:val="af2"/>
              <w:jc w:val="both"/>
              <w:rPr>
                <w:rFonts w:ascii="Times New Roman" w:hAnsi="Times New Roman"/>
                <w:sz w:val="20"/>
                <w:szCs w:val="20"/>
              </w:rPr>
            </w:pPr>
            <w:r w:rsidRPr="00A32670">
              <w:rPr>
                <w:rFonts w:ascii="Times New Roman" w:hAnsi="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9C33E4" w:rsidRPr="00693E4E" w:rsidRDefault="009C33E4" w:rsidP="00165F3A">
            <w:pPr>
              <w:pStyle w:val="ae"/>
              <w:jc w:val="both"/>
              <w:rPr>
                <w:rFonts w:cs="Times New Roman"/>
                <w:color w:val="auto"/>
                <w:sz w:val="20"/>
                <w:szCs w:val="20"/>
                <w:lang w:val="ru-RU"/>
              </w:rPr>
            </w:pPr>
          </w:p>
        </w:tc>
        <w:tc>
          <w:tcPr>
            <w:tcW w:w="953" w:type="dxa"/>
            <w:shd w:val="clear" w:color="auto" w:fill="auto"/>
          </w:tcPr>
          <w:p w:rsidR="009C33E4" w:rsidRPr="00693E4E" w:rsidRDefault="009C33E4" w:rsidP="003C3823">
            <w:pPr>
              <w:jc w:val="center"/>
              <w:rPr>
                <w:sz w:val="20"/>
                <w:szCs w:val="20"/>
              </w:rPr>
            </w:pPr>
            <w:r>
              <w:rPr>
                <w:sz w:val="20"/>
                <w:szCs w:val="20"/>
              </w:rPr>
              <w:t>%</w:t>
            </w:r>
          </w:p>
        </w:tc>
        <w:tc>
          <w:tcPr>
            <w:tcW w:w="874" w:type="dxa"/>
            <w:shd w:val="clear" w:color="auto" w:fill="auto"/>
          </w:tcPr>
          <w:p w:rsidR="009C33E4" w:rsidRPr="00693E4E" w:rsidRDefault="009C33E4" w:rsidP="008C376B">
            <w:pPr>
              <w:jc w:val="center"/>
              <w:rPr>
                <w:sz w:val="20"/>
                <w:szCs w:val="20"/>
              </w:rPr>
            </w:pPr>
            <w:r>
              <w:rPr>
                <w:sz w:val="20"/>
                <w:szCs w:val="20"/>
              </w:rPr>
              <w:t>36,00</w:t>
            </w:r>
          </w:p>
        </w:tc>
        <w:tc>
          <w:tcPr>
            <w:tcW w:w="921" w:type="dxa"/>
            <w:shd w:val="clear" w:color="auto" w:fill="auto"/>
          </w:tcPr>
          <w:p w:rsidR="009C33E4" w:rsidRPr="00693E4E" w:rsidRDefault="009C33E4" w:rsidP="008C376B">
            <w:pPr>
              <w:jc w:val="center"/>
              <w:rPr>
                <w:sz w:val="20"/>
                <w:szCs w:val="20"/>
              </w:rPr>
            </w:pPr>
            <w:r>
              <w:rPr>
                <w:sz w:val="20"/>
                <w:szCs w:val="20"/>
              </w:rPr>
              <w:t>19,36</w:t>
            </w:r>
          </w:p>
        </w:tc>
        <w:tc>
          <w:tcPr>
            <w:tcW w:w="1066" w:type="dxa"/>
            <w:shd w:val="clear" w:color="auto" w:fill="auto"/>
          </w:tcPr>
          <w:p w:rsidR="009C33E4" w:rsidRDefault="009C33E4" w:rsidP="008C376B">
            <w:pPr>
              <w:jc w:val="center"/>
              <w:rPr>
                <w:sz w:val="20"/>
                <w:szCs w:val="20"/>
              </w:rPr>
            </w:pPr>
            <w:r>
              <w:rPr>
                <w:sz w:val="20"/>
                <w:szCs w:val="20"/>
              </w:rPr>
              <w:t>19,32</w:t>
            </w:r>
          </w:p>
        </w:tc>
        <w:tc>
          <w:tcPr>
            <w:tcW w:w="953" w:type="dxa"/>
            <w:shd w:val="clear" w:color="auto" w:fill="auto"/>
          </w:tcPr>
          <w:p w:rsidR="009C33E4" w:rsidRPr="008F4439" w:rsidRDefault="009C33E4" w:rsidP="008C376B">
            <w:pPr>
              <w:rPr>
                <w:sz w:val="20"/>
                <w:szCs w:val="20"/>
              </w:rPr>
            </w:pPr>
            <w:r>
              <w:rPr>
                <w:sz w:val="20"/>
                <w:szCs w:val="20"/>
              </w:rPr>
              <w:t>28,58</w:t>
            </w:r>
          </w:p>
        </w:tc>
        <w:tc>
          <w:tcPr>
            <w:tcW w:w="887" w:type="dxa"/>
            <w:gridSpan w:val="2"/>
            <w:shd w:val="clear" w:color="auto" w:fill="auto"/>
          </w:tcPr>
          <w:p w:rsidR="009C33E4" w:rsidRPr="008F4439" w:rsidRDefault="009C33E4" w:rsidP="008C376B">
            <w:pPr>
              <w:rPr>
                <w:sz w:val="20"/>
                <w:szCs w:val="20"/>
              </w:rPr>
            </w:pPr>
            <w:r>
              <w:rPr>
                <w:sz w:val="20"/>
                <w:szCs w:val="20"/>
              </w:rPr>
              <w:t>33,03</w:t>
            </w:r>
          </w:p>
        </w:tc>
        <w:tc>
          <w:tcPr>
            <w:tcW w:w="852" w:type="dxa"/>
            <w:shd w:val="clear" w:color="auto" w:fill="auto"/>
          </w:tcPr>
          <w:p w:rsidR="009C33E4" w:rsidRDefault="009C33E4" w:rsidP="008C376B">
            <w:r w:rsidRPr="00EC1355">
              <w:rPr>
                <w:sz w:val="20"/>
                <w:szCs w:val="20"/>
              </w:rPr>
              <w:t>33,03</w:t>
            </w:r>
          </w:p>
        </w:tc>
        <w:tc>
          <w:tcPr>
            <w:tcW w:w="988" w:type="dxa"/>
            <w:gridSpan w:val="2"/>
            <w:shd w:val="clear" w:color="auto" w:fill="auto"/>
          </w:tcPr>
          <w:p w:rsidR="009C33E4" w:rsidRDefault="009C33E4" w:rsidP="008C376B">
            <w:r w:rsidRPr="00EC1355">
              <w:rPr>
                <w:sz w:val="20"/>
                <w:szCs w:val="20"/>
              </w:rPr>
              <w:t>33,03</w:t>
            </w:r>
          </w:p>
        </w:tc>
        <w:tc>
          <w:tcPr>
            <w:tcW w:w="953" w:type="dxa"/>
            <w:shd w:val="clear" w:color="auto" w:fill="auto"/>
          </w:tcPr>
          <w:p w:rsidR="009C33E4" w:rsidRDefault="009C33E4" w:rsidP="008C376B">
            <w:r w:rsidRPr="00EC1355">
              <w:rPr>
                <w:sz w:val="20"/>
                <w:szCs w:val="20"/>
              </w:rPr>
              <w:t>33,03</w:t>
            </w:r>
          </w:p>
        </w:tc>
        <w:tc>
          <w:tcPr>
            <w:tcW w:w="954" w:type="dxa"/>
            <w:shd w:val="clear" w:color="auto" w:fill="auto"/>
          </w:tcPr>
          <w:p w:rsidR="009C33E4" w:rsidRDefault="009C33E4" w:rsidP="008C376B">
            <w:r w:rsidRPr="00EC1355">
              <w:rPr>
                <w:sz w:val="20"/>
                <w:szCs w:val="20"/>
              </w:rPr>
              <w:t>33,03</w:t>
            </w:r>
          </w:p>
        </w:tc>
        <w:tc>
          <w:tcPr>
            <w:tcW w:w="1130" w:type="dxa"/>
            <w:gridSpan w:val="2"/>
            <w:shd w:val="clear" w:color="auto" w:fill="auto"/>
          </w:tcPr>
          <w:p w:rsidR="009C33E4" w:rsidRDefault="009C33E4" w:rsidP="008C376B">
            <w:r w:rsidRPr="00EC1355">
              <w:rPr>
                <w:sz w:val="20"/>
                <w:szCs w:val="20"/>
              </w:rPr>
              <w:t>33,03</w:t>
            </w:r>
          </w:p>
        </w:tc>
      </w:tr>
      <w:tr w:rsidR="00DF7B07" w:rsidRPr="00693E4E" w:rsidTr="00256AA4">
        <w:trPr>
          <w:gridAfter w:val="1"/>
          <w:wAfter w:w="65" w:type="dxa"/>
          <w:trHeight w:val="261"/>
        </w:trPr>
        <w:tc>
          <w:tcPr>
            <w:tcW w:w="645" w:type="dxa"/>
            <w:shd w:val="clear" w:color="auto" w:fill="auto"/>
            <w:noWrap/>
          </w:tcPr>
          <w:p w:rsidR="00DF7B07" w:rsidRDefault="00DF7B07" w:rsidP="00A74DF7">
            <w:pPr>
              <w:jc w:val="center"/>
              <w:rPr>
                <w:sz w:val="20"/>
                <w:szCs w:val="20"/>
              </w:rPr>
            </w:pPr>
            <w:r>
              <w:rPr>
                <w:sz w:val="20"/>
                <w:szCs w:val="20"/>
              </w:rPr>
              <w:t>7.</w:t>
            </w:r>
          </w:p>
        </w:tc>
        <w:tc>
          <w:tcPr>
            <w:tcW w:w="3644" w:type="dxa"/>
            <w:shd w:val="clear" w:color="auto" w:fill="auto"/>
          </w:tcPr>
          <w:p w:rsidR="00DF7B07" w:rsidRPr="0076541E" w:rsidRDefault="00DF7B07" w:rsidP="0042354E">
            <w:pPr>
              <w:pStyle w:val="af2"/>
              <w:jc w:val="both"/>
              <w:rPr>
                <w:rFonts w:ascii="Times New Roman" w:hAnsi="Times New Roman" w:cs="Times New Roman"/>
                <w:sz w:val="20"/>
                <w:szCs w:val="20"/>
              </w:rPr>
            </w:pPr>
            <w:r w:rsidRPr="0076541E">
              <w:rPr>
                <w:rFonts w:ascii="Times New Roman" w:hAnsi="Times New Roman" w:cs="Times New Roman"/>
                <w:sz w:val="20"/>
                <w:szCs w:val="20"/>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953" w:type="dxa"/>
            <w:shd w:val="clear" w:color="auto" w:fill="auto"/>
          </w:tcPr>
          <w:p w:rsidR="00DF7B07" w:rsidRDefault="00DF7B07" w:rsidP="003C3823">
            <w:pPr>
              <w:jc w:val="center"/>
              <w:rPr>
                <w:sz w:val="20"/>
                <w:szCs w:val="20"/>
              </w:rPr>
            </w:pPr>
            <w:r>
              <w:rPr>
                <w:sz w:val="20"/>
                <w:szCs w:val="20"/>
              </w:rPr>
              <w:t>%</w:t>
            </w:r>
          </w:p>
        </w:tc>
        <w:tc>
          <w:tcPr>
            <w:tcW w:w="874" w:type="dxa"/>
            <w:shd w:val="clear" w:color="auto" w:fill="auto"/>
          </w:tcPr>
          <w:p w:rsidR="00DF7B07" w:rsidRPr="008406E0" w:rsidRDefault="00DF7B07" w:rsidP="008C376B">
            <w:pPr>
              <w:pStyle w:val="Default"/>
              <w:jc w:val="center"/>
              <w:rPr>
                <w:color w:val="auto"/>
                <w:sz w:val="20"/>
                <w:szCs w:val="20"/>
              </w:rPr>
            </w:pPr>
            <w:r w:rsidRPr="008406E0">
              <w:rPr>
                <w:color w:val="auto"/>
                <w:sz w:val="20"/>
                <w:szCs w:val="20"/>
              </w:rPr>
              <w:t>4,8</w:t>
            </w:r>
          </w:p>
        </w:tc>
        <w:tc>
          <w:tcPr>
            <w:tcW w:w="921" w:type="dxa"/>
            <w:shd w:val="clear" w:color="auto" w:fill="auto"/>
          </w:tcPr>
          <w:p w:rsidR="00DF7B07" w:rsidRPr="008406E0" w:rsidRDefault="00DF7B07" w:rsidP="008C376B">
            <w:pPr>
              <w:pStyle w:val="Default"/>
              <w:ind w:right="-108"/>
              <w:jc w:val="center"/>
              <w:rPr>
                <w:color w:val="auto"/>
                <w:sz w:val="20"/>
                <w:szCs w:val="20"/>
              </w:rPr>
            </w:pPr>
            <w:r w:rsidRPr="008406E0">
              <w:rPr>
                <w:color w:val="auto"/>
                <w:sz w:val="20"/>
                <w:szCs w:val="20"/>
              </w:rPr>
              <w:t>4,9</w:t>
            </w:r>
          </w:p>
        </w:tc>
        <w:tc>
          <w:tcPr>
            <w:tcW w:w="1066" w:type="dxa"/>
            <w:shd w:val="clear" w:color="auto" w:fill="auto"/>
          </w:tcPr>
          <w:p w:rsidR="00DF7B07" w:rsidRPr="008406E0" w:rsidRDefault="00DF7B07" w:rsidP="008C376B">
            <w:pPr>
              <w:pStyle w:val="Default"/>
              <w:jc w:val="center"/>
              <w:rPr>
                <w:color w:val="auto"/>
                <w:sz w:val="20"/>
                <w:szCs w:val="20"/>
              </w:rPr>
            </w:pPr>
            <w:r w:rsidRPr="008406E0">
              <w:rPr>
                <w:color w:val="auto"/>
                <w:sz w:val="20"/>
                <w:szCs w:val="20"/>
              </w:rPr>
              <w:t>5</w:t>
            </w:r>
          </w:p>
        </w:tc>
        <w:tc>
          <w:tcPr>
            <w:tcW w:w="953" w:type="dxa"/>
            <w:shd w:val="clear" w:color="auto" w:fill="auto"/>
          </w:tcPr>
          <w:p w:rsidR="00DF7B07" w:rsidRPr="008406E0" w:rsidRDefault="00DF7B07" w:rsidP="008C376B">
            <w:pPr>
              <w:jc w:val="center"/>
              <w:rPr>
                <w:sz w:val="20"/>
                <w:szCs w:val="20"/>
              </w:rPr>
            </w:pPr>
            <w:r w:rsidRPr="008406E0">
              <w:rPr>
                <w:sz w:val="20"/>
                <w:szCs w:val="20"/>
              </w:rPr>
              <w:t>5,1</w:t>
            </w:r>
          </w:p>
        </w:tc>
        <w:tc>
          <w:tcPr>
            <w:tcW w:w="887" w:type="dxa"/>
            <w:gridSpan w:val="2"/>
            <w:shd w:val="clear" w:color="auto" w:fill="auto"/>
          </w:tcPr>
          <w:p w:rsidR="00DF7B07" w:rsidRPr="008406E0" w:rsidRDefault="00DF7B07" w:rsidP="008C376B">
            <w:pPr>
              <w:jc w:val="center"/>
              <w:rPr>
                <w:sz w:val="20"/>
                <w:szCs w:val="20"/>
              </w:rPr>
            </w:pPr>
            <w:r w:rsidRPr="008406E0">
              <w:rPr>
                <w:sz w:val="20"/>
                <w:szCs w:val="20"/>
              </w:rPr>
              <w:t>5,2</w:t>
            </w:r>
          </w:p>
        </w:tc>
        <w:tc>
          <w:tcPr>
            <w:tcW w:w="852" w:type="dxa"/>
            <w:shd w:val="clear" w:color="auto" w:fill="auto"/>
          </w:tcPr>
          <w:p w:rsidR="00DF7B07" w:rsidRPr="008406E0" w:rsidRDefault="00DF7B07" w:rsidP="008C376B">
            <w:pPr>
              <w:jc w:val="center"/>
              <w:rPr>
                <w:sz w:val="20"/>
                <w:szCs w:val="20"/>
              </w:rPr>
            </w:pPr>
            <w:r w:rsidRPr="008406E0">
              <w:rPr>
                <w:sz w:val="20"/>
                <w:szCs w:val="20"/>
              </w:rPr>
              <w:t>5,3</w:t>
            </w:r>
          </w:p>
        </w:tc>
        <w:tc>
          <w:tcPr>
            <w:tcW w:w="988" w:type="dxa"/>
            <w:gridSpan w:val="2"/>
            <w:shd w:val="clear" w:color="auto" w:fill="auto"/>
          </w:tcPr>
          <w:p w:rsidR="00DF7B07" w:rsidRPr="008406E0" w:rsidRDefault="00DF7B07" w:rsidP="008C376B">
            <w:pPr>
              <w:jc w:val="center"/>
              <w:rPr>
                <w:sz w:val="20"/>
                <w:szCs w:val="20"/>
              </w:rPr>
            </w:pPr>
            <w:r w:rsidRPr="008406E0">
              <w:rPr>
                <w:sz w:val="20"/>
                <w:szCs w:val="20"/>
              </w:rPr>
              <w:t>6,4</w:t>
            </w:r>
          </w:p>
        </w:tc>
        <w:tc>
          <w:tcPr>
            <w:tcW w:w="953" w:type="dxa"/>
            <w:shd w:val="clear" w:color="auto" w:fill="auto"/>
          </w:tcPr>
          <w:p w:rsidR="00DF7B07" w:rsidRPr="008406E0" w:rsidRDefault="00DF7B07" w:rsidP="008C376B">
            <w:pPr>
              <w:jc w:val="center"/>
              <w:rPr>
                <w:sz w:val="20"/>
                <w:szCs w:val="20"/>
              </w:rPr>
            </w:pPr>
            <w:r w:rsidRPr="008406E0">
              <w:rPr>
                <w:sz w:val="20"/>
                <w:szCs w:val="20"/>
              </w:rPr>
              <w:t>5,5</w:t>
            </w:r>
          </w:p>
        </w:tc>
        <w:tc>
          <w:tcPr>
            <w:tcW w:w="954" w:type="dxa"/>
            <w:shd w:val="clear" w:color="auto" w:fill="auto"/>
          </w:tcPr>
          <w:p w:rsidR="00DF7B07" w:rsidRPr="008406E0" w:rsidRDefault="00DF7B07" w:rsidP="008C376B">
            <w:pPr>
              <w:jc w:val="center"/>
              <w:rPr>
                <w:sz w:val="20"/>
                <w:szCs w:val="20"/>
              </w:rPr>
            </w:pPr>
            <w:r w:rsidRPr="008406E0">
              <w:rPr>
                <w:sz w:val="20"/>
                <w:szCs w:val="20"/>
              </w:rPr>
              <w:t>5,6</w:t>
            </w:r>
          </w:p>
        </w:tc>
        <w:tc>
          <w:tcPr>
            <w:tcW w:w="1130" w:type="dxa"/>
            <w:gridSpan w:val="2"/>
            <w:shd w:val="clear" w:color="auto" w:fill="auto"/>
          </w:tcPr>
          <w:p w:rsidR="00DF7B07" w:rsidRPr="008406E0" w:rsidRDefault="00DF7B07" w:rsidP="008C376B">
            <w:pPr>
              <w:pStyle w:val="Default"/>
              <w:jc w:val="center"/>
              <w:rPr>
                <w:color w:val="auto"/>
                <w:sz w:val="20"/>
                <w:szCs w:val="20"/>
              </w:rPr>
            </w:pPr>
            <w:r w:rsidRPr="008406E0">
              <w:rPr>
                <w:color w:val="auto"/>
                <w:sz w:val="20"/>
                <w:szCs w:val="20"/>
              </w:rPr>
              <w:t>4,8</w:t>
            </w:r>
          </w:p>
        </w:tc>
      </w:tr>
      <w:tr w:rsidR="007D7294" w:rsidRPr="00693E4E" w:rsidTr="00256AA4">
        <w:trPr>
          <w:gridAfter w:val="1"/>
          <w:wAfter w:w="65" w:type="dxa"/>
          <w:trHeight w:val="261"/>
        </w:trPr>
        <w:tc>
          <w:tcPr>
            <w:tcW w:w="645" w:type="dxa"/>
            <w:shd w:val="clear" w:color="auto" w:fill="auto"/>
            <w:noWrap/>
          </w:tcPr>
          <w:p w:rsidR="007D7294" w:rsidRDefault="007D7294" w:rsidP="00A74DF7">
            <w:pPr>
              <w:jc w:val="center"/>
              <w:rPr>
                <w:sz w:val="20"/>
                <w:szCs w:val="20"/>
              </w:rPr>
            </w:pPr>
            <w:r>
              <w:rPr>
                <w:sz w:val="20"/>
                <w:szCs w:val="20"/>
              </w:rPr>
              <w:t>8.</w:t>
            </w:r>
          </w:p>
        </w:tc>
        <w:tc>
          <w:tcPr>
            <w:tcW w:w="3644" w:type="dxa"/>
            <w:shd w:val="clear" w:color="auto" w:fill="auto"/>
          </w:tcPr>
          <w:p w:rsidR="007D7294" w:rsidRPr="00A32670" w:rsidRDefault="007D7294" w:rsidP="0042354E">
            <w:pPr>
              <w:pStyle w:val="af2"/>
              <w:jc w:val="both"/>
              <w:rPr>
                <w:rFonts w:ascii="Times New Roman" w:hAnsi="Times New Roman" w:cs="Times New Roman"/>
                <w:sz w:val="20"/>
                <w:szCs w:val="20"/>
              </w:rPr>
            </w:pPr>
            <w:r w:rsidRPr="00A32670">
              <w:rPr>
                <w:rFonts w:ascii="Times New Roman" w:hAnsi="Times New Roman" w:cs="Times New Roman"/>
                <w:sz w:val="20"/>
                <w:szCs w:val="20"/>
              </w:rPr>
              <w:t>Удельный вес объектов недвижимости</w:t>
            </w:r>
            <w:r>
              <w:rPr>
                <w:rFonts w:ascii="Times New Roman" w:hAnsi="Times New Roman" w:cs="Times New Roman"/>
                <w:sz w:val="20"/>
                <w:szCs w:val="20"/>
              </w:rPr>
              <w:t xml:space="preserve"> </w:t>
            </w:r>
            <w:r w:rsidRPr="00A32670">
              <w:rPr>
                <w:rFonts w:ascii="Times New Roman" w:hAnsi="Times New Roman" w:cs="Times New Roman"/>
                <w:sz w:val="20"/>
                <w:szCs w:val="20"/>
              </w:rPr>
              <w:t>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53" w:type="dxa"/>
            <w:shd w:val="clear" w:color="auto" w:fill="auto"/>
          </w:tcPr>
          <w:p w:rsidR="007D7294" w:rsidRDefault="007D7294" w:rsidP="003C3823">
            <w:pPr>
              <w:jc w:val="center"/>
              <w:rPr>
                <w:sz w:val="20"/>
                <w:szCs w:val="20"/>
              </w:rPr>
            </w:pPr>
            <w:r>
              <w:rPr>
                <w:sz w:val="20"/>
                <w:szCs w:val="20"/>
              </w:rPr>
              <w:t>%</w:t>
            </w:r>
          </w:p>
        </w:tc>
        <w:tc>
          <w:tcPr>
            <w:tcW w:w="874" w:type="dxa"/>
            <w:shd w:val="clear" w:color="auto" w:fill="auto"/>
          </w:tcPr>
          <w:p w:rsidR="007D7294" w:rsidRPr="008406E0" w:rsidRDefault="007D7294" w:rsidP="008C376B">
            <w:pPr>
              <w:pStyle w:val="Default"/>
              <w:jc w:val="center"/>
              <w:rPr>
                <w:color w:val="auto"/>
                <w:sz w:val="20"/>
                <w:szCs w:val="20"/>
              </w:rPr>
            </w:pPr>
            <w:r w:rsidRPr="008406E0">
              <w:rPr>
                <w:color w:val="auto"/>
                <w:sz w:val="20"/>
                <w:szCs w:val="20"/>
              </w:rPr>
              <w:t>26,5</w:t>
            </w:r>
          </w:p>
        </w:tc>
        <w:tc>
          <w:tcPr>
            <w:tcW w:w="921" w:type="dxa"/>
            <w:shd w:val="clear" w:color="auto" w:fill="auto"/>
          </w:tcPr>
          <w:p w:rsidR="007D7294" w:rsidRPr="008406E0" w:rsidRDefault="007D7294" w:rsidP="008C376B">
            <w:pPr>
              <w:pStyle w:val="Default"/>
              <w:ind w:right="-108"/>
              <w:jc w:val="center"/>
              <w:rPr>
                <w:color w:val="auto"/>
                <w:sz w:val="20"/>
                <w:szCs w:val="20"/>
              </w:rPr>
            </w:pPr>
            <w:r w:rsidRPr="008406E0">
              <w:rPr>
                <w:color w:val="auto"/>
                <w:sz w:val="20"/>
                <w:szCs w:val="20"/>
              </w:rPr>
              <w:t>26,4</w:t>
            </w:r>
          </w:p>
        </w:tc>
        <w:tc>
          <w:tcPr>
            <w:tcW w:w="1066" w:type="dxa"/>
            <w:shd w:val="clear" w:color="auto" w:fill="auto"/>
          </w:tcPr>
          <w:p w:rsidR="007D7294" w:rsidRPr="008406E0" w:rsidRDefault="007D7294" w:rsidP="008C376B">
            <w:pPr>
              <w:pStyle w:val="Default"/>
              <w:jc w:val="center"/>
              <w:rPr>
                <w:color w:val="auto"/>
                <w:sz w:val="20"/>
                <w:szCs w:val="20"/>
              </w:rPr>
            </w:pPr>
            <w:r w:rsidRPr="008406E0">
              <w:rPr>
                <w:color w:val="auto"/>
                <w:sz w:val="20"/>
                <w:szCs w:val="20"/>
              </w:rPr>
              <w:t>26,5</w:t>
            </w:r>
          </w:p>
        </w:tc>
        <w:tc>
          <w:tcPr>
            <w:tcW w:w="953" w:type="dxa"/>
            <w:shd w:val="clear" w:color="auto" w:fill="auto"/>
          </w:tcPr>
          <w:p w:rsidR="007D7294" w:rsidRPr="008406E0" w:rsidRDefault="007D7294" w:rsidP="008C376B">
            <w:pPr>
              <w:jc w:val="center"/>
              <w:rPr>
                <w:sz w:val="20"/>
                <w:szCs w:val="20"/>
              </w:rPr>
            </w:pPr>
            <w:r w:rsidRPr="008406E0">
              <w:rPr>
                <w:sz w:val="20"/>
                <w:szCs w:val="20"/>
              </w:rPr>
              <w:t>28,5</w:t>
            </w:r>
          </w:p>
        </w:tc>
        <w:tc>
          <w:tcPr>
            <w:tcW w:w="887" w:type="dxa"/>
            <w:gridSpan w:val="2"/>
            <w:shd w:val="clear" w:color="auto" w:fill="auto"/>
          </w:tcPr>
          <w:p w:rsidR="007D7294" w:rsidRPr="008406E0" w:rsidRDefault="007D7294" w:rsidP="008C376B">
            <w:pPr>
              <w:jc w:val="center"/>
              <w:rPr>
                <w:sz w:val="20"/>
                <w:szCs w:val="20"/>
              </w:rPr>
            </w:pPr>
            <w:r w:rsidRPr="008406E0">
              <w:rPr>
                <w:sz w:val="20"/>
                <w:szCs w:val="20"/>
              </w:rPr>
              <w:t>30,5</w:t>
            </w:r>
          </w:p>
        </w:tc>
        <w:tc>
          <w:tcPr>
            <w:tcW w:w="852" w:type="dxa"/>
            <w:shd w:val="clear" w:color="auto" w:fill="auto"/>
          </w:tcPr>
          <w:p w:rsidR="007D7294" w:rsidRPr="008406E0" w:rsidRDefault="007D7294" w:rsidP="008C376B">
            <w:pPr>
              <w:jc w:val="center"/>
              <w:rPr>
                <w:sz w:val="20"/>
                <w:szCs w:val="20"/>
              </w:rPr>
            </w:pPr>
            <w:r w:rsidRPr="008406E0">
              <w:rPr>
                <w:sz w:val="20"/>
                <w:szCs w:val="20"/>
              </w:rPr>
              <w:t>32,5</w:t>
            </w:r>
          </w:p>
        </w:tc>
        <w:tc>
          <w:tcPr>
            <w:tcW w:w="988" w:type="dxa"/>
            <w:gridSpan w:val="2"/>
            <w:shd w:val="clear" w:color="auto" w:fill="auto"/>
          </w:tcPr>
          <w:p w:rsidR="007D7294" w:rsidRPr="008406E0" w:rsidRDefault="007D7294" w:rsidP="008C376B">
            <w:pPr>
              <w:jc w:val="center"/>
              <w:rPr>
                <w:sz w:val="20"/>
                <w:szCs w:val="20"/>
              </w:rPr>
            </w:pPr>
            <w:r w:rsidRPr="008406E0">
              <w:rPr>
                <w:sz w:val="20"/>
                <w:szCs w:val="20"/>
              </w:rPr>
              <w:t>34,5</w:t>
            </w:r>
          </w:p>
        </w:tc>
        <w:tc>
          <w:tcPr>
            <w:tcW w:w="953" w:type="dxa"/>
            <w:shd w:val="clear" w:color="auto" w:fill="auto"/>
          </w:tcPr>
          <w:p w:rsidR="007D7294" w:rsidRPr="008406E0" w:rsidRDefault="007D7294" w:rsidP="008C376B">
            <w:pPr>
              <w:jc w:val="center"/>
              <w:rPr>
                <w:sz w:val="20"/>
                <w:szCs w:val="20"/>
              </w:rPr>
            </w:pPr>
            <w:r w:rsidRPr="008406E0">
              <w:rPr>
                <w:sz w:val="20"/>
                <w:szCs w:val="20"/>
              </w:rPr>
              <w:t>38,5</w:t>
            </w:r>
          </w:p>
        </w:tc>
        <w:tc>
          <w:tcPr>
            <w:tcW w:w="954" w:type="dxa"/>
            <w:shd w:val="clear" w:color="auto" w:fill="auto"/>
          </w:tcPr>
          <w:p w:rsidR="007D7294" w:rsidRPr="008406E0" w:rsidRDefault="007D7294" w:rsidP="008C376B">
            <w:pPr>
              <w:jc w:val="center"/>
              <w:rPr>
                <w:sz w:val="20"/>
                <w:szCs w:val="20"/>
              </w:rPr>
            </w:pPr>
            <w:r w:rsidRPr="008406E0">
              <w:rPr>
                <w:sz w:val="20"/>
                <w:szCs w:val="20"/>
              </w:rPr>
              <w:t>40</w:t>
            </w:r>
          </w:p>
        </w:tc>
        <w:tc>
          <w:tcPr>
            <w:tcW w:w="1130" w:type="dxa"/>
            <w:gridSpan w:val="2"/>
            <w:shd w:val="clear" w:color="auto" w:fill="auto"/>
          </w:tcPr>
          <w:p w:rsidR="007D7294" w:rsidRPr="0039205E" w:rsidRDefault="007D7294" w:rsidP="008C376B">
            <w:pPr>
              <w:pStyle w:val="Default"/>
              <w:jc w:val="center"/>
              <w:rPr>
                <w:color w:val="00B050"/>
                <w:sz w:val="20"/>
                <w:szCs w:val="20"/>
              </w:rPr>
            </w:pPr>
          </w:p>
        </w:tc>
      </w:tr>
      <w:tr w:rsidR="00F2628B" w:rsidRPr="00693E4E" w:rsidTr="00256AA4">
        <w:trPr>
          <w:gridAfter w:val="1"/>
          <w:wAfter w:w="65" w:type="dxa"/>
          <w:trHeight w:val="261"/>
        </w:trPr>
        <w:tc>
          <w:tcPr>
            <w:tcW w:w="645" w:type="dxa"/>
            <w:shd w:val="clear" w:color="auto" w:fill="auto"/>
            <w:noWrap/>
          </w:tcPr>
          <w:p w:rsidR="00F2628B" w:rsidRDefault="00F2628B" w:rsidP="00A74DF7">
            <w:pPr>
              <w:jc w:val="center"/>
              <w:rPr>
                <w:sz w:val="20"/>
                <w:szCs w:val="20"/>
              </w:rPr>
            </w:pPr>
            <w:r>
              <w:rPr>
                <w:sz w:val="20"/>
                <w:szCs w:val="20"/>
              </w:rPr>
              <w:t>9.</w:t>
            </w:r>
          </w:p>
        </w:tc>
        <w:tc>
          <w:tcPr>
            <w:tcW w:w="3644" w:type="dxa"/>
            <w:shd w:val="clear" w:color="auto" w:fill="auto"/>
          </w:tcPr>
          <w:p w:rsidR="00F2628B" w:rsidRPr="004C6960" w:rsidRDefault="00F2628B" w:rsidP="0042354E">
            <w:pPr>
              <w:pStyle w:val="af2"/>
              <w:jc w:val="both"/>
              <w:rPr>
                <w:rFonts w:ascii="Times New Roman" w:hAnsi="Times New Roman" w:cs="Times New Roman"/>
                <w:sz w:val="20"/>
                <w:szCs w:val="20"/>
              </w:rPr>
            </w:pPr>
            <w:r w:rsidRPr="004C6960">
              <w:rPr>
                <w:rFonts w:ascii="Times New Roman" w:hAnsi="Times New Roman" w:cs="Times New Roman"/>
                <w:sz w:val="20"/>
                <w:szCs w:val="20"/>
              </w:rPr>
              <w:t>Уровень доступности сервисов и служб в КСПД</w:t>
            </w:r>
          </w:p>
        </w:tc>
        <w:tc>
          <w:tcPr>
            <w:tcW w:w="953" w:type="dxa"/>
            <w:shd w:val="clear" w:color="auto" w:fill="auto"/>
          </w:tcPr>
          <w:p w:rsidR="00F2628B" w:rsidRDefault="00F2628B" w:rsidP="003C3823">
            <w:pPr>
              <w:jc w:val="center"/>
              <w:rPr>
                <w:sz w:val="20"/>
                <w:szCs w:val="20"/>
              </w:rPr>
            </w:pPr>
            <w:r>
              <w:rPr>
                <w:sz w:val="20"/>
                <w:szCs w:val="20"/>
              </w:rPr>
              <w:t>%</w:t>
            </w:r>
          </w:p>
        </w:tc>
        <w:tc>
          <w:tcPr>
            <w:tcW w:w="874" w:type="dxa"/>
            <w:shd w:val="clear" w:color="auto" w:fill="auto"/>
          </w:tcPr>
          <w:p w:rsidR="00F2628B" w:rsidRPr="00693E4E" w:rsidRDefault="00F2628B" w:rsidP="008C376B">
            <w:pPr>
              <w:pStyle w:val="Default"/>
              <w:jc w:val="center"/>
              <w:rPr>
                <w:color w:val="auto"/>
                <w:sz w:val="20"/>
                <w:szCs w:val="20"/>
              </w:rPr>
            </w:pPr>
            <w:r>
              <w:rPr>
                <w:color w:val="auto"/>
                <w:sz w:val="20"/>
                <w:szCs w:val="20"/>
              </w:rPr>
              <w:t>100</w:t>
            </w:r>
          </w:p>
        </w:tc>
        <w:tc>
          <w:tcPr>
            <w:tcW w:w="921" w:type="dxa"/>
            <w:shd w:val="clear" w:color="auto" w:fill="auto"/>
          </w:tcPr>
          <w:p w:rsidR="00F2628B" w:rsidRPr="00693E4E" w:rsidRDefault="00F2628B" w:rsidP="008C376B">
            <w:pPr>
              <w:pStyle w:val="Default"/>
              <w:ind w:right="-108"/>
              <w:jc w:val="center"/>
              <w:rPr>
                <w:color w:val="auto"/>
                <w:sz w:val="20"/>
                <w:szCs w:val="20"/>
              </w:rPr>
            </w:pPr>
            <w:r>
              <w:rPr>
                <w:color w:val="auto"/>
                <w:sz w:val="20"/>
                <w:szCs w:val="20"/>
              </w:rPr>
              <w:t>100</w:t>
            </w:r>
          </w:p>
        </w:tc>
        <w:tc>
          <w:tcPr>
            <w:tcW w:w="1066" w:type="dxa"/>
            <w:shd w:val="clear" w:color="auto" w:fill="auto"/>
          </w:tcPr>
          <w:p w:rsidR="00F2628B" w:rsidRPr="00693E4E" w:rsidRDefault="00F2628B" w:rsidP="008C376B">
            <w:pPr>
              <w:pStyle w:val="Default"/>
              <w:jc w:val="center"/>
              <w:rPr>
                <w:color w:val="auto"/>
                <w:sz w:val="20"/>
                <w:szCs w:val="20"/>
              </w:rPr>
            </w:pPr>
            <w:r>
              <w:rPr>
                <w:color w:val="auto"/>
                <w:sz w:val="20"/>
                <w:szCs w:val="20"/>
              </w:rPr>
              <w:t>100</w:t>
            </w:r>
          </w:p>
        </w:tc>
        <w:tc>
          <w:tcPr>
            <w:tcW w:w="953" w:type="dxa"/>
            <w:shd w:val="clear" w:color="auto" w:fill="auto"/>
          </w:tcPr>
          <w:p w:rsidR="00F2628B" w:rsidRPr="00693E4E" w:rsidRDefault="00F2628B" w:rsidP="008C376B">
            <w:pPr>
              <w:jc w:val="center"/>
              <w:rPr>
                <w:sz w:val="20"/>
                <w:szCs w:val="20"/>
              </w:rPr>
            </w:pPr>
            <w:r>
              <w:rPr>
                <w:sz w:val="20"/>
                <w:szCs w:val="20"/>
              </w:rPr>
              <w:t>100</w:t>
            </w:r>
          </w:p>
        </w:tc>
        <w:tc>
          <w:tcPr>
            <w:tcW w:w="887" w:type="dxa"/>
            <w:gridSpan w:val="2"/>
            <w:shd w:val="clear" w:color="auto" w:fill="auto"/>
          </w:tcPr>
          <w:p w:rsidR="00F2628B" w:rsidRPr="00693E4E" w:rsidRDefault="00F2628B" w:rsidP="008C376B">
            <w:pPr>
              <w:jc w:val="center"/>
              <w:rPr>
                <w:sz w:val="20"/>
                <w:szCs w:val="20"/>
              </w:rPr>
            </w:pPr>
            <w:r>
              <w:rPr>
                <w:sz w:val="20"/>
                <w:szCs w:val="20"/>
              </w:rPr>
              <w:t>100</w:t>
            </w:r>
          </w:p>
        </w:tc>
        <w:tc>
          <w:tcPr>
            <w:tcW w:w="852" w:type="dxa"/>
            <w:shd w:val="clear" w:color="auto" w:fill="auto"/>
          </w:tcPr>
          <w:p w:rsidR="00F2628B" w:rsidRPr="00693E4E" w:rsidRDefault="00F2628B" w:rsidP="008C376B">
            <w:pPr>
              <w:jc w:val="center"/>
              <w:rPr>
                <w:sz w:val="20"/>
                <w:szCs w:val="20"/>
              </w:rPr>
            </w:pPr>
            <w:r>
              <w:rPr>
                <w:sz w:val="20"/>
                <w:szCs w:val="20"/>
              </w:rPr>
              <w:t>100</w:t>
            </w:r>
          </w:p>
        </w:tc>
        <w:tc>
          <w:tcPr>
            <w:tcW w:w="988" w:type="dxa"/>
            <w:gridSpan w:val="2"/>
            <w:shd w:val="clear" w:color="auto" w:fill="auto"/>
          </w:tcPr>
          <w:p w:rsidR="00F2628B" w:rsidRPr="00693E4E" w:rsidRDefault="00F2628B" w:rsidP="008C376B">
            <w:pPr>
              <w:jc w:val="center"/>
              <w:rPr>
                <w:sz w:val="20"/>
                <w:szCs w:val="20"/>
              </w:rPr>
            </w:pPr>
            <w:r>
              <w:rPr>
                <w:sz w:val="20"/>
                <w:szCs w:val="20"/>
              </w:rPr>
              <w:t>100</w:t>
            </w:r>
          </w:p>
        </w:tc>
        <w:tc>
          <w:tcPr>
            <w:tcW w:w="953" w:type="dxa"/>
            <w:shd w:val="clear" w:color="auto" w:fill="auto"/>
          </w:tcPr>
          <w:p w:rsidR="00F2628B" w:rsidRPr="00693E4E" w:rsidRDefault="00F2628B" w:rsidP="008C376B">
            <w:pPr>
              <w:jc w:val="center"/>
              <w:rPr>
                <w:sz w:val="20"/>
                <w:szCs w:val="20"/>
              </w:rPr>
            </w:pPr>
            <w:r>
              <w:rPr>
                <w:sz w:val="20"/>
                <w:szCs w:val="20"/>
              </w:rPr>
              <w:t>100</w:t>
            </w:r>
          </w:p>
        </w:tc>
        <w:tc>
          <w:tcPr>
            <w:tcW w:w="954" w:type="dxa"/>
            <w:shd w:val="clear" w:color="auto" w:fill="auto"/>
          </w:tcPr>
          <w:p w:rsidR="00F2628B" w:rsidRPr="00693E4E" w:rsidRDefault="00F2628B" w:rsidP="008C376B">
            <w:pPr>
              <w:jc w:val="center"/>
              <w:rPr>
                <w:sz w:val="20"/>
                <w:szCs w:val="20"/>
              </w:rPr>
            </w:pPr>
            <w:r>
              <w:rPr>
                <w:sz w:val="20"/>
                <w:szCs w:val="20"/>
              </w:rPr>
              <w:t>100</w:t>
            </w:r>
          </w:p>
        </w:tc>
        <w:tc>
          <w:tcPr>
            <w:tcW w:w="1130" w:type="dxa"/>
            <w:gridSpan w:val="2"/>
            <w:shd w:val="clear" w:color="auto" w:fill="auto"/>
          </w:tcPr>
          <w:p w:rsidR="00F2628B" w:rsidRPr="00693E4E" w:rsidRDefault="00F2628B" w:rsidP="003C3823">
            <w:pPr>
              <w:jc w:val="center"/>
              <w:rPr>
                <w:sz w:val="20"/>
                <w:szCs w:val="20"/>
              </w:rPr>
            </w:pPr>
            <w:r>
              <w:rPr>
                <w:sz w:val="20"/>
                <w:szCs w:val="20"/>
              </w:rPr>
              <w:t>100</w:t>
            </w:r>
          </w:p>
        </w:tc>
      </w:tr>
      <w:tr w:rsidR="009E3FFD" w:rsidRPr="00693E4E" w:rsidTr="00256AA4">
        <w:trPr>
          <w:gridAfter w:val="1"/>
          <w:wAfter w:w="65" w:type="dxa"/>
          <w:trHeight w:val="261"/>
        </w:trPr>
        <w:tc>
          <w:tcPr>
            <w:tcW w:w="645" w:type="dxa"/>
            <w:shd w:val="clear" w:color="auto" w:fill="auto"/>
            <w:noWrap/>
          </w:tcPr>
          <w:p w:rsidR="009E3FFD" w:rsidRDefault="009E3FFD" w:rsidP="00A74DF7">
            <w:pPr>
              <w:jc w:val="center"/>
              <w:rPr>
                <w:sz w:val="20"/>
                <w:szCs w:val="20"/>
              </w:rPr>
            </w:pPr>
            <w:r>
              <w:rPr>
                <w:sz w:val="20"/>
                <w:szCs w:val="20"/>
              </w:rPr>
              <w:t>10.</w:t>
            </w:r>
          </w:p>
        </w:tc>
        <w:tc>
          <w:tcPr>
            <w:tcW w:w="3644" w:type="dxa"/>
            <w:shd w:val="clear" w:color="auto" w:fill="auto"/>
          </w:tcPr>
          <w:p w:rsidR="009E3FFD" w:rsidRPr="000552D9" w:rsidRDefault="009E3FFD" w:rsidP="0042354E">
            <w:pPr>
              <w:pStyle w:val="af2"/>
              <w:jc w:val="both"/>
              <w:rPr>
                <w:rFonts w:ascii="Times New Roman" w:hAnsi="Times New Roman" w:cs="Times New Roman"/>
                <w:sz w:val="20"/>
                <w:szCs w:val="20"/>
              </w:rPr>
            </w:pPr>
            <w:r w:rsidRPr="000552D9">
              <w:rPr>
                <w:rFonts w:ascii="Times New Roman" w:hAnsi="Times New Roman" w:cs="Times New Roman"/>
                <w:sz w:val="20"/>
                <w:szCs w:val="20"/>
              </w:rPr>
              <w:t>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w:t>
            </w:r>
          </w:p>
        </w:tc>
        <w:tc>
          <w:tcPr>
            <w:tcW w:w="953" w:type="dxa"/>
            <w:shd w:val="clear" w:color="auto" w:fill="auto"/>
          </w:tcPr>
          <w:p w:rsidR="009E3FFD" w:rsidRDefault="009E3FFD" w:rsidP="003C3823">
            <w:pPr>
              <w:jc w:val="center"/>
              <w:rPr>
                <w:sz w:val="20"/>
                <w:szCs w:val="20"/>
              </w:rPr>
            </w:pPr>
            <w:r>
              <w:rPr>
                <w:sz w:val="20"/>
                <w:szCs w:val="20"/>
              </w:rPr>
              <w:t>%</w:t>
            </w:r>
          </w:p>
        </w:tc>
        <w:tc>
          <w:tcPr>
            <w:tcW w:w="874" w:type="dxa"/>
            <w:shd w:val="clear" w:color="auto" w:fill="auto"/>
          </w:tcPr>
          <w:p w:rsidR="009E3FFD" w:rsidRPr="000C5C3E" w:rsidRDefault="009E3FFD" w:rsidP="008C376B">
            <w:pPr>
              <w:pStyle w:val="Default"/>
              <w:snapToGrid w:val="0"/>
              <w:jc w:val="center"/>
              <w:rPr>
                <w:sz w:val="20"/>
                <w:szCs w:val="20"/>
              </w:rPr>
            </w:pPr>
            <w:r w:rsidRPr="000C5C3E">
              <w:rPr>
                <w:sz w:val="20"/>
                <w:szCs w:val="20"/>
              </w:rPr>
              <w:t>-</w:t>
            </w:r>
          </w:p>
        </w:tc>
        <w:tc>
          <w:tcPr>
            <w:tcW w:w="921" w:type="dxa"/>
            <w:shd w:val="clear" w:color="auto" w:fill="auto"/>
          </w:tcPr>
          <w:p w:rsidR="009E3FFD" w:rsidRPr="000C5C3E" w:rsidRDefault="009E3FFD" w:rsidP="008C376B">
            <w:pPr>
              <w:pStyle w:val="Default"/>
              <w:snapToGrid w:val="0"/>
              <w:ind w:right="-108"/>
              <w:jc w:val="center"/>
              <w:rPr>
                <w:sz w:val="20"/>
                <w:szCs w:val="20"/>
              </w:rPr>
            </w:pPr>
            <w:r w:rsidRPr="000C5C3E">
              <w:rPr>
                <w:sz w:val="20"/>
                <w:szCs w:val="20"/>
              </w:rPr>
              <w:t>100</w:t>
            </w:r>
          </w:p>
        </w:tc>
        <w:tc>
          <w:tcPr>
            <w:tcW w:w="1066" w:type="dxa"/>
            <w:shd w:val="clear" w:color="auto" w:fill="auto"/>
          </w:tcPr>
          <w:p w:rsidR="009E3FFD" w:rsidRPr="000C5C3E" w:rsidRDefault="009E3FFD" w:rsidP="008C376B">
            <w:pPr>
              <w:pStyle w:val="Default"/>
              <w:snapToGrid w:val="0"/>
              <w:jc w:val="center"/>
              <w:rPr>
                <w:sz w:val="20"/>
                <w:szCs w:val="20"/>
              </w:rPr>
            </w:pPr>
            <w:r w:rsidRPr="000C5C3E">
              <w:rPr>
                <w:sz w:val="20"/>
                <w:szCs w:val="20"/>
              </w:rPr>
              <w:t>100</w:t>
            </w:r>
          </w:p>
        </w:tc>
        <w:tc>
          <w:tcPr>
            <w:tcW w:w="953"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887" w:type="dxa"/>
            <w:gridSpan w:val="2"/>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852"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988" w:type="dxa"/>
            <w:gridSpan w:val="2"/>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953"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954" w:type="dxa"/>
            <w:shd w:val="clear" w:color="auto" w:fill="auto"/>
          </w:tcPr>
          <w:p w:rsidR="009E3FFD" w:rsidRPr="000C5C3E" w:rsidRDefault="009E3FFD" w:rsidP="008C376B">
            <w:pPr>
              <w:snapToGrid w:val="0"/>
              <w:jc w:val="center"/>
              <w:rPr>
                <w:sz w:val="20"/>
                <w:szCs w:val="20"/>
              </w:rPr>
            </w:pPr>
            <w:r w:rsidRPr="000C5C3E">
              <w:rPr>
                <w:sz w:val="20"/>
                <w:szCs w:val="20"/>
              </w:rPr>
              <w:t>100</w:t>
            </w:r>
          </w:p>
        </w:tc>
        <w:tc>
          <w:tcPr>
            <w:tcW w:w="1130" w:type="dxa"/>
            <w:gridSpan w:val="2"/>
            <w:shd w:val="clear" w:color="auto" w:fill="auto"/>
          </w:tcPr>
          <w:p w:rsidR="009E3FFD" w:rsidRPr="000C5C3E" w:rsidRDefault="009E3FFD" w:rsidP="008C376B">
            <w:pPr>
              <w:snapToGrid w:val="0"/>
              <w:jc w:val="center"/>
              <w:rPr>
                <w:sz w:val="20"/>
                <w:szCs w:val="20"/>
              </w:rPr>
            </w:pPr>
          </w:p>
        </w:tc>
      </w:tr>
      <w:tr w:rsidR="0076541E" w:rsidRPr="00693E4E" w:rsidTr="00256AA4">
        <w:trPr>
          <w:gridAfter w:val="1"/>
          <w:wAfter w:w="65" w:type="dxa"/>
          <w:trHeight w:val="261"/>
        </w:trPr>
        <w:tc>
          <w:tcPr>
            <w:tcW w:w="645" w:type="dxa"/>
            <w:shd w:val="clear" w:color="auto" w:fill="auto"/>
            <w:noWrap/>
          </w:tcPr>
          <w:p w:rsidR="0076541E" w:rsidRDefault="0076541E" w:rsidP="00A74DF7">
            <w:pPr>
              <w:jc w:val="center"/>
              <w:rPr>
                <w:sz w:val="20"/>
                <w:szCs w:val="20"/>
              </w:rPr>
            </w:pPr>
          </w:p>
        </w:tc>
        <w:tc>
          <w:tcPr>
            <w:tcW w:w="3644" w:type="dxa"/>
            <w:shd w:val="clear" w:color="auto" w:fill="auto"/>
          </w:tcPr>
          <w:p w:rsidR="0076541E" w:rsidRPr="00FC4C3E" w:rsidRDefault="0076541E" w:rsidP="0042354E">
            <w:pPr>
              <w:pStyle w:val="af2"/>
              <w:jc w:val="both"/>
              <w:rPr>
                <w:rFonts w:ascii="Times New Roman" w:hAnsi="Times New Roman"/>
                <w:sz w:val="24"/>
                <w:szCs w:val="24"/>
              </w:rPr>
            </w:pPr>
          </w:p>
        </w:tc>
        <w:tc>
          <w:tcPr>
            <w:tcW w:w="953" w:type="dxa"/>
            <w:shd w:val="clear" w:color="auto" w:fill="auto"/>
          </w:tcPr>
          <w:p w:rsidR="0076541E" w:rsidRDefault="0076541E" w:rsidP="003C3823">
            <w:pPr>
              <w:jc w:val="center"/>
              <w:rPr>
                <w:sz w:val="20"/>
                <w:szCs w:val="20"/>
              </w:rPr>
            </w:pPr>
          </w:p>
        </w:tc>
        <w:tc>
          <w:tcPr>
            <w:tcW w:w="874" w:type="dxa"/>
            <w:shd w:val="clear" w:color="auto" w:fill="auto"/>
          </w:tcPr>
          <w:p w:rsidR="0076541E" w:rsidRPr="00693E4E" w:rsidRDefault="0076541E" w:rsidP="003C3823">
            <w:pPr>
              <w:jc w:val="center"/>
              <w:rPr>
                <w:sz w:val="20"/>
                <w:szCs w:val="20"/>
              </w:rPr>
            </w:pPr>
          </w:p>
        </w:tc>
        <w:tc>
          <w:tcPr>
            <w:tcW w:w="921" w:type="dxa"/>
            <w:shd w:val="clear" w:color="auto" w:fill="auto"/>
          </w:tcPr>
          <w:p w:rsidR="0076541E" w:rsidRPr="00693E4E" w:rsidRDefault="0076541E" w:rsidP="003C3823">
            <w:pPr>
              <w:jc w:val="center"/>
              <w:rPr>
                <w:sz w:val="20"/>
                <w:szCs w:val="20"/>
              </w:rPr>
            </w:pPr>
          </w:p>
        </w:tc>
        <w:tc>
          <w:tcPr>
            <w:tcW w:w="1066" w:type="dxa"/>
            <w:shd w:val="clear" w:color="auto" w:fill="auto"/>
          </w:tcPr>
          <w:p w:rsidR="0076541E" w:rsidRPr="00693E4E" w:rsidRDefault="0076541E" w:rsidP="003C3823">
            <w:pPr>
              <w:jc w:val="center"/>
              <w:rPr>
                <w:sz w:val="20"/>
                <w:szCs w:val="20"/>
              </w:rPr>
            </w:pPr>
          </w:p>
        </w:tc>
        <w:tc>
          <w:tcPr>
            <w:tcW w:w="953" w:type="dxa"/>
            <w:shd w:val="clear" w:color="auto" w:fill="auto"/>
          </w:tcPr>
          <w:p w:rsidR="0076541E" w:rsidRPr="00693E4E" w:rsidRDefault="0076541E" w:rsidP="003C3823">
            <w:pPr>
              <w:jc w:val="center"/>
              <w:rPr>
                <w:sz w:val="20"/>
                <w:szCs w:val="20"/>
              </w:rPr>
            </w:pPr>
          </w:p>
        </w:tc>
        <w:tc>
          <w:tcPr>
            <w:tcW w:w="887" w:type="dxa"/>
            <w:gridSpan w:val="2"/>
            <w:shd w:val="clear" w:color="auto" w:fill="auto"/>
          </w:tcPr>
          <w:p w:rsidR="0076541E" w:rsidRPr="00693E4E" w:rsidRDefault="0076541E" w:rsidP="003C3823">
            <w:pPr>
              <w:jc w:val="center"/>
              <w:rPr>
                <w:sz w:val="20"/>
                <w:szCs w:val="20"/>
              </w:rPr>
            </w:pPr>
          </w:p>
        </w:tc>
        <w:tc>
          <w:tcPr>
            <w:tcW w:w="852" w:type="dxa"/>
            <w:shd w:val="clear" w:color="auto" w:fill="auto"/>
          </w:tcPr>
          <w:p w:rsidR="0076541E" w:rsidRPr="00693E4E" w:rsidRDefault="0076541E" w:rsidP="003C3823">
            <w:pPr>
              <w:jc w:val="center"/>
              <w:rPr>
                <w:sz w:val="20"/>
                <w:szCs w:val="20"/>
              </w:rPr>
            </w:pPr>
          </w:p>
        </w:tc>
        <w:tc>
          <w:tcPr>
            <w:tcW w:w="988" w:type="dxa"/>
            <w:gridSpan w:val="2"/>
            <w:shd w:val="clear" w:color="auto" w:fill="auto"/>
          </w:tcPr>
          <w:p w:rsidR="0076541E" w:rsidRPr="00693E4E" w:rsidRDefault="0076541E" w:rsidP="003C3823">
            <w:pPr>
              <w:jc w:val="center"/>
              <w:rPr>
                <w:sz w:val="20"/>
                <w:szCs w:val="20"/>
              </w:rPr>
            </w:pPr>
          </w:p>
        </w:tc>
        <w:tc>
          <w:tcPr>
            <w:tcW w:w="953" w:type="dxa"/>
            <w:shd w:val="clear" w:color="auto" w:fill="auto"/>
          </w:tcPr>
          <w:p w:rsidR="0076541E" w:rsidRPr="00693E4E" w:rsidRDefault="0076541E" w:rsidP="003C3823">
            <w:pPr>
              <w:jc w:val="center"/>
              <w:rPr>
                <w:sz w:val="20"/>
                <w:szCs w:val="20"/>
              </w:rPr>
            </w:pPr>
          </w:p>
        </w:tc>
        <w:tc>
          <w:tcPr>
            <w:tcW w:w="954" w:type="dxa"/>
            <w:shd w:val="clear" w:color="auto" w:fill="auto"/>
          </w:tcPr>
          <w:p w:rsidR="0076541E" w:rsidRPr="00693E4E" w:rsidRDefault="0076541E" w:rsidP="003C3823">
            <w:pPr>
              <w:jc w:val="center"/>
              <w:rPr>
                <w:sz w:val="20"/>
                <w:szCs w:val="20"/>
              </w:rPr>
            </w:pPr>
          </w:p>
        </w:tc>
        <w:tc>
          <w:tcPr>
            <w:tcW w:w="1130" w:type="dxa"/>
            <w:gridSpan w:val="2"/>
            <w:shd w:val="clear" w:color="auto" w:fill="auto"/>
          </w:tcPr>
          <w:p w:rsidR="0076541E" w:rsidRPr="00693E4E" w:rsidRDefault="0076541E" w:rsidP="003C3823">
            <w:pPr>
              <w:jc w:val="center"/>
              <w:rPr>
                <w:sz w:val="20"/>
                <w:szCs w:val="20"/>
              </w:rPr>
            </w:pPr>
          </w:p>
        </w:tc>
      </w:tr>
      <w:tr w:rsidR="007445BC" w:rsidRPr="00693E4E" w:rsidTr="00256AA4">
        <w:trPr>
          <w:gridAfter w:val="1"/>
          <w:wAfter w:w="65" w:type="dxa"/>
          <w:trHeight w:val="242"/>
        </w:trPr>
        <w:tc>
          <w:tcPr>
            <w:tcW w:w="14820" w:type="dxa"/>
            <w:gridSpan w:val="16"/>
            <w:shd w:val="clear" w:color="auto" w:fill="auto"/>
            <w:noWrap/>
            <w:vAlign w:val="center"/>
          </w:tcPr>
          <w:p w:rsidR="007445BC" w:rsidRPr="00693E4E" w:rsidRDefault="007445BC" w:rsidP="00A74DF7">
            <w:pPr>
              <w:autoSpaceDE w:val="0"/>
              <w:autoSpaceDN w:val="0"/>
              <w:adjustRightInd w:val="0"/>
              <w:rPr>
                <w:b/>
                <w:sz w:val="20"/>
                <w:szCs w:val="20"/>
              </w:rPr>
            </w:pPr>
          </w:p>
          <w:p w:rsidR="007445BC" w:rsidRPr="00693E4E" w:rsidRDefault="007445BC" w:rsidP="00A74DF7">
            <w:pPr>
              <w:autoSpaceDE w:val="0"/>
              <w:autoSpaceDN w:val="0"/>
              <w:adjustRightInd w:val="0"/>
              <w:jc w:val="center"/>
              <w:rPr>
                <w:b/>
                <w:bCs/>
                <w:sz w:val="20"/>
                <w:szCs w:val="20"/>
              </w:rPr>
            </w:pPr>
            <w:r w:rsidRPr="00693E4E">
              <w:rPr>
                <w:b/>
                <w:sz w:val="20"/>
                <w:szCs w:val="20"/>
              </w:rPr>
              <w:t>Подпрограмма  1</w:t>
            </w:r>
            <w:r w:rsidRPr="00693E4E">
              <w:rPr>
                <w:b/>
                <w:bCs/>
                <w:sz w:val="20"/>
                <w:szCs w:val="20"/>
              </w:rPr>
              <w:t>«Формирование и развитие кадрового состава администрации муниципального образования муниципального района «Сыктывдинский»</w:t>
            </w:r>
          </w:p>
        </w:tc>
      </w:tr>
      <w:tr w:rsidR="007445BC" w:rsidRPr="00693E4E" w:rsidTr="00256AA4">
        <w:trPr>
          <w:gridAfter w:val="1"/>
          <w:wAfter w:w="65" w:type="dxa"/>
          <w:trHeight w:val="242"/>
        </w:trPr>
        <w:tc>
          <w:tcPr>
            <w:tcW w:w="14820" w:type="dxa"/>
            <w:gridSpan w:val="16"/>
            <w:shd w:val="clear" w:color="auto" w:fill="auto"/>
            <w:noWrap/>
            <w:vAlign w:val="center"/>
          </w:tcPr>
          <w:p w:rsidR="007445BC" w:rsidRPr="00693E4E" w:rsidRDefault="007445BC" w:rsidP="00A74DF7">
            <w:pPr>
              <w:autoSpaceDE w:val="0"/>
              <w:autoSpaceDN w:val="0"/>
              <w:adjustRightInd w:val="0"/>
              <w:rPr>
                <w:b/>
                <w:sz w:val="20"/>
                <w:szCs w:val="20"/>
              </w:rPr>
            </w:pPr>
            <w:r w:rsidRPr="00693E4E">
              <w:rPr>
                <w:b/>
                <w:sz w:val="20"/>
                <w:szCs w:val="20"/>
              </w:rPr>
              <w:t xml:space="preserve">Цель подпрограммы 1: </w:t>
            </w:r>
            <w:r w:rsidRPr="00693E4E">
              <w:rPr>
                <w:sz w:val="20"/>
                <w:szCs w:val="20"/>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7445BC" w:rsidRPr="00693E4E" w:rsidTr="00256AA4">
        <w:trPr>
          <w:gridAfter w:val="1"/>
          <w:wAfter w:w="65" w:type="dxa"/>
          <w:trHeight w:val="242"/>
        </w:trPr>
        <w:tc>
          <w:tcPr>
            <w:tcW w:w="14820" w:type="dxa"/>
            <w:gridSpan w:val="16"/>
            <w:shd w:val="clear" w:color="auto" w:fill="auto"/>
            <w:noWrap/>
            <w:vAlign w:val="center"/>
          </w:tcPr>
          <w:p w:rsidR="007445BC" w:rsidRPr="00693E4E" w:rsidRDefault="007445BC" w:rsidP="00C708A5">
            <w:pPr>
              <w:autoSpaceDE w:val="0"/>
              <w:autoSpaceDN w:val="0"/>
              <w:adjustRightInd w:val="0"/>
              <w:rPr>
                <w:b/>
                <w:sz w:val="20"/>
                <w:szCs w:val="20"/>
              </w:rPr>
            </w:pPr>
            <w:r w:rsidRPr="00693E4E">
              <w:rPr>
                <w:b/>
                <w:sz w:val="20"/>
                <w:szCs w:val="20"/>
              </w:rPr>
              <w:t xml:space="preserve">Задача 1. </w:t>
            </w:r>
            <w:r w:rsidRPr="00693E4E">
              <w:rPr>
                <w:sz w:val="20"/>
                <w:szCs w:val="20"/>
              </w:rPr>
              <w:t>Совершенствование процедур подбора квалифицированных кадров для администрации МО МР «Сыктывдинский»</w:t>
            </w:r>
          </w:p>
        </w:tc>
      </w:tr>
      <w:tr w:rsidR="007445BC" w:rsidRPr="00693E4E" w:rsidTr="00256AA4">
        <w:trPr>
          <w:gridAfter w:val="1"/>
          <w:wAfter w:w="65"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1.1</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Количество вакантных должностей муниципальной службы, замещенных на основе назначения из муниципального кадрового резерва, резерва управленческих кадров, от общего числа замещенных должностей</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Ед.</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0</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0</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0</w:t>
            </w:r>
          </w:p>
        </w:tc>
        <w:tc>
          <w:tcPr>
            <w:tcW w:w="953" w:type="dxa"/>
            <w:shd w:val="clear" w:color="auto" w:fill="auto"/>
          </w:tcPr>
          <w:p w:rsidR="007445BC" w:rsidRPr="005705FB" w:rsidRDefault="007445BC" w:rsidP="00E62C19">
            <w:pPr>
              <w:jc w:val="center"/>
              <w:rPr>
                <w:sz w:val="20"/>
                <w:szCs w:val="20"/>
              </w:rPr>
            </w:pPr>
            <w:r w:rsidRPr="005705FB">
              <w:rPr>
                <w:sz w:val="20"/>
                <w:szCs w:val="20"/>
              </w:rPr>
              <w:t>1</w:t>
            </w:r>
          </w:p>
        </w:tc>
        <w:tc>
          <w:tcPr>
            <w:tcW w:w="873" w:type="dxa"/>
            <w:shd w:val="clear" w:color="auto" w:fill="auto"/>
          </w:tcPr>
          <w:p w:rsidR="007445BC" w:rsidRPr="005705FB" w:rsidRDefault="007445BC" w:rsidP="00E62C19">
            <w:pPr>
              <w:jc w:val="center"/>
              <w:rPr>
                <w:sz w:val="20"/>
                <w:szCs w:val="20"/>
              </w:rPr>
            </w:pPr>
            <w:r w:rsidRPr="005705FB">
              <w:rPr>
                <w:sz w:val="20"/>
                <w:szCs w:val="20"/>
              </w:rPr>
              <w:t>2</w:t>
            </w:r>
          </w:p>
        </w:tc>
        <w:tc>
          <w:tcPr>
            <w:tcW w:w="966" w:type="dxa"/>
            <w:gridSpan w:val="3"/>
            <w:shd w:val="clear" w:color="auto" w:fill="auto"/>
          </w:tcPr>
          <w:p w:rsidR="007445BC" w:rsidRPr="005705FB" w:rsidRDefault="007445BC" w:rsidP="00E62C19">
            <w:pPr>
              <w:jc w:val="center"/>
              <w:rPr>
                <w:sz w:val="20"/>
                <w:szCs w:val="20"/>
              </w:rPr>
            </w:pPr>
            <w:r w:rsidRPr="005705FB">
              <w:rPr>
                <w:sz w:val="20"/>
                <w:szCs w:val="20"/>
              </w:rPr>
              <w:t>2</w:t>
            </w:r>
          </w:p>
        </w:tc>
        <w:tc>
          <w:tcPr>
            <w:tcW w:w="888" w:type="dxa"/>
            <w:shd w:val="clear" w:color="auto" w:fill="auto"/>
          </w:tcPr>
          <w:p w:rsidR="007445BC" w:rsidRPr="005705FB" w:rsidRDefault="007445BC" w:rsidP="00E62C19">
            <w:pPr>
              <w:jc w:val="center"/>
              <w:rPr>
                <w:sz w:val="20"/>
                <w:szCs w:val="20"/>
              </w:rPr>
            </w:pPr>
            <w:r w:rsidRPr="005705FB">
              <w:rPr>
                <w:sz w:val="20"/>
                <w:szCs w:val="20"/>
              </w:rPr>
              <w:t>3</w:t>
            </w:r>
          </w:p>
        </w:tc>
        <w:tc>
          <w:tcPr>
            <w:tcW w:w="953" w:type="dxa"/>
            <w:shd w:val="clear" w:color="auto" w:fill="auto"/>
          </w:tcPr>
          <w:p w:rsidR="007445BC" w:rsidRPr="005705FB" w:rsidRDefault="007445BC" w:rsidP="00E62C19">
            <w:pPr>
              <w:jc w:val="center"/>
              <w:rPr>
                <w:sz w:val="20"/>
                <w:szCs w:val="20"/>
              </w:rPr>
            </w:pPr>
            <w:r w:rsidRPr="005705FB">
              <w:rPr>
                <w:sz w:val="20"/>
                <w:szCs w:val="20"/>
              </w:rPr>
              <w:t>3</w:t>
            </w:r>
          </w:p>
        </w:tc>
        <w:tc>
          <w:tcPr>
            <w:tcW w:w="954" w:type="dxa"/>
            <w:shd w:val="clear" w:color="auto" w:fill="auto"/>
          </w:tcPr>
          <w:p w:rsidR="007445BC" w:rsidRPr="005705FB" w:rsidRDefault="007445BC" w:rsidP="00E62C19">
            <w:pPr>
              <w:jc w:val="center"/>
              <w:rPr>
                <w:sz w:val="20"/>
                <w:szCs w:val="20"/>
              </w:rPr>
            </w:pPr>
            <w:r w:rsidRPr="005705FB">
              <w:rPr>
                <w:sz w:val="20"/>
                <w:szCs w:val="20"/>
              </w:rPr>
              <w:t>5</w:t>
            </w:r>
          </w:p>
        </w:tc>
        <w:tc>
          <w:tcPr>
            <w:tcW w:w="1130" w:type="dxa"/>
            <w:gridSpan w:val="2"/>
            <w:shd w:val="clear" w:color="auto" w:fill="auto"/>
          </w:tcPr>
          <w:p w:rsidR="007445BC" w:rsidRPr="008F63C3" w:rsidRDefault="007445BC" w:rsidP="00E62C19">
            <w:pPr>
              <w:pStyle w:val="Default"/>
              <w:jc w:val="center"/>
              <w:rPr>
                <w:color w:val="auto"/>
              </w:rPr>
            </w:pPr>
          </w:p>
        </w:tc>
      </w:tr>
      <w:tr w:rsidR="007445BC" w:rsidRPr="00693E4E" w:rsidTr="00256AA4">
        <w:trPr>
          <w:gridAfter w:val="1"/>
          <w:wAfter w:w="65" w:type="dxa"/>
          <w:trHeight w:val="310"/>
        </w:trPr>
        <w:tc>
          <w:tcPr>
            <w:tcW w:w="13690" w:type="dxa"/>
            <w:gridSpan w:val="14"/>
            <w:shd w:val="clear" w:color="auto" w:fill="auto"/>
            <w:noWrap/>
          </w:tcPr>
          <w:p w:rsidR="007445BC" w:rsidRPr="00693E4E" w:rsidRDefault="007445BC" w:rsidP="00C708A5">
            <w:pPr>
              <w:rPr>
                <w:b/>
                <w:sz w:val="20"/>
                <w:szCs w:val="20"/>
              </w:rPr>
            </w:pPr>
            <w:r w:rsidRPr="00693E4E">
              <w:rPr>
                <w:b/>
                <w:sz w:val="20"/>
                <w:szCs w:val="20"/>
              </w:rPr>
              <w:t xml:space="preserve">Задача 2. </w:t>
            </w:r>
            <w:r w:rsidRPr="00693E4E">
              <w:rPr>
                <w:sz w:val="20"/>
                <w:szCs w:val="20"/>
              </w:rPr>
              <w:t>Внедрение современных технологий обучения специалистов администрации МО МР «Сыктывдинский</w:t>
            </w:r>
          </w:p>
        </w:tc>
        <w:tc>
          <w:tcPr>
            <w:tcW w:w="1130" w:type="dxa"/>
            <w:gridSpan w:val="2"/>
            <w:shd w:val="clear" w:color="auto" w:fill="auto"/>
          </w:tcPr>
          <w:p w:rsidR="007445BC" w:rsidRPr="00693E4E" w:rsidRDefault="007445BC" w:rsidP="00A74DF7">
            <w:pPr>
              <w:pStyle w:val="Default"/>
              <w:jc w:val="center"/>
              <w:rPr>
                <w:color w:val="auto"/>
                <w:sz w:val="20"/>
                <w:szCs w:val="20"/>
              </w:rPr>
            </w:pPr>
          </w:p>
        </w:tc>
      </w:tr>
      <w:tr w:rsidR="007445BC" w:rsidRPr="00693E4E" w:rsidTr="00256AA4">
        <w:trPr>
          <w:gridAfter w:val="1"/>
          <w:wAfter w:w="65" w:type="dxa"/>
          <w:trHeight w:val="310"/>
        </w:trPr>
        <w:tc>
          <w:tcPr>
            <w:tcW w:w="645" w:type="dxa"/>
            <w:shd w:val="clear" w:color="auto" w:fill="auto"/>
            <w:noWrap/>
          </w:tcPr>
          <w:p w:rsidR="007445BC" w:rsidRPr="00693E4E" w:rsidRDefault="007445BC" w:rsidP="00610370">
            <w:pPr>
              <w:jc w:val="center"/>
              <w:rPr>
                <w:sz w:val="20"/>
                <w:szCs w:val="20"/>
              </w:rPr>
            </w:pPr>
            <w:r>
              <w:rPr>
                <w:sz w:val="20"/>
                <w:szCs w:val="20"/>
              </w:rPr>
              <w:t>2.1</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 xml:space="preserve">Количество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Ед.</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3</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5</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13</w:t>
            </w:r>
          </w:p>
        </w:tc>
        <w:tc>
          <w:tcPr>
            <w:tcW w:w="953" w:type="dxa"/>
            <w:shd w:val="clear" w:color="auto" w:fill="auto"/>
          </w:tcPr>
          <w:p w:rsidR="007445BC" w:rsidRPr="005705FB" w:rsidRDefault="007445BC" w:rsidP="00E62C19">
            <w:pPr>
              <w:jc w:val="center"/>
              <w:rPr>
                <w:sz w:val="20"/>
                <w:szCs w:val="20"/>
              </w:rPr>
            </w:pPr>
            <w:r w:rsidRPr="005705FB">
              <w:rPr>
                <w:sz w:val="20"/>
                <w:szCs w:val="20"/>
              </w:rPr>
              <w:t>13</w:t>
            </w:r>
          </w:p>
        </w:tc>
        <w:tc>
          <w:tcPr>
            <w:tcW w:w="873" w:type="dxa"/>
            <w:shd w:val="clear" w:color="auto" w:fill="auto"/>
          </w:tcPr>
          <w:p w:rsidR="007445BC" w:rsidRPr="005705FB" w:rsidRDefault="007445BC" w:rsidP="00E62C19">
            <w:pPr>
              <w:jc w:val="center"/>
              <w:rPr>
                <w:sz w:val="20"/>
                <w:szCs w:val="20"/>
              </w:rPr>
            </w:pPr>
            <w:r w:rsidRPr="005705FB">
              <w:rPr>
                <w:sz w:val="20"/>
                <w:szCs w:val="20"/>
              </w:rPr>
              <w:t>14</w:t>
            </w:r>
          </w:p>
        </w:tc>
        <w:tc>
          <w:tcPr>
            <w:tcW w:w="966" w:type="dxa"/>
            <w:gridSpan w:val="3"/>
            <w:shd w:val="clear" w:color="auto" w:fill="auto"/>
          </w:tcPr>
          <w:p w:rsidR="007445BC" w:rsidRPr="005705FB" w:rsidRDefault="00AF3D31" w:rsidP="00E62C19">
            <w:pPr>
              <w:jc w:val="center"/>
              <w:rPr>
                <w:sz w:val="20"/>
                <w:szCs w:val="20"/>
              </w:rPr>
            </w:pPr>
            <w:r>
              <w:rPr>
                <w:sz w:val="20"/>
                <w:szCs w:val="20"/>
              </w:rPr>
              <w:t>6</w:t>
            </w:r>
          </w:p>
        </w:tc>
        <w:tc>
          <w:tcPr>
            <w:tcW w:w="888" w:type="dxa"/>
            <w:shd w:val="clear" w:color="auto" w:fill="auto"/>
          </w:tcPr>
          <w:p w:rsidR="007445BC" w:rsidRPr="005705FB" w:rsidRDefault="007445BC" w:rsidP="00E62C19">
            <w:pPr>
              <w:jc w:val="center"/>
              <w:rPr>
                <w:sz w:val="20"/>
                <w:szCs w:val="20"/>
              </w:rPr>
            </w:pPr>
            <w:r w:rsidRPr="005705FB">
              <w:rPr>
                <w:sz w:val="20"/>
                <w:szCs w:val="20"/>
              </w:rPr>
              <w:t>18</w:t>
            </w:r>
          </w:p>
        </w:tc>
        <w:tc>
          <w:tcPr>
            <w:tcW w:w="953" w:type="dxa"/>
            <w:shd w:val="clear" w:color="auto" w:fill="auto"/>
          </w:tcPr>
          <w:p w:rsidR="007445BC" w:rsidRPr="005705FB" w:rsidRDefault="007445BC" w:rsidP="00E62C19">
            <w:pPr>
              <w:jc w:val="center"/>
              <w:rPr>
                <w:sz w:val="20"/>
                <w:szCs w:val="20"/>
              </w:rPr>
            </w:pPr>
            <w:r w:rsidRPr="005705FB">
              <w:rPr>
                <w:sz w:val="20"/>
                <w:szCs w:val="20"/>
              </w:rPr>
              <w:t>20</w:t>
            </w:r>
          </w:p>
        </w:tc>
        <w:tc>
          <w:tcPr>
            <w:tcW w:w="954" w:type="dxa"/>
            <w:shd w:val="clear" w:color="auto" w:fill="auto"/>
          </w:tcPr>
          <w:p w:rsidR="007445BC" w:rsidRPr="005705FB" w:rsidRDefault="007445BC" w:rsidP="00E62C19">
            <w:pPr>
              <w:jc w:val="center"/>
              <w:rPr>
                <w:sz w:val="20"/>
                <w:szCs w:val="20"/>
              </w:rPr>
            </w:pPr>
            <w:r w:rsidRPr="005705FB">
              <w:rPr>
                <w:sz w:val="20"/>
                <w:szCs w:val="20"/>
              </w:rPr>
              <w:t>21</w:t>
            </w:r>
          </w:p>
        </w:tc>
        <w:tc>
          <w:tcPr>
            <w:tcW w:w="1130" w:type="dxa"/>
            <w:gridSpan w:val="2"/>
            <w:shd w:val="clear" w:color="auto" w:fill="auto"/>
          </w:tcPr>
          <w:p w:rsidR="007445BC" w:rsidRPr="008F63C3" w:rsidRDefault="007445BC" w:rsidP="00E62C19">
            <w:pPr>
              <w:pStyle w:val="Default"/>
              <w:jc w:val="center"/>
              <w:rPr>
                <w:color w:val="auto"/>
              </w:rPr>
            </w:pPr>
          </w:p>
        </w:tc>
      </w:tr>
      <w:tr w:rsidR="007445BC" w:rsidRPr="00693E4E" w:rsidTr="00256AA4">
        <w:trPr>
          <w:gridAfter w:val="1"/>
          <w:wAfter w:w="65" w:type="dxa"/>
          <w:trHeight w:val="310"/>
        </w:trPr>
        <w:tc>
          <w:tcPr>
            <w:tcW w:w="14820" w:type="dxa"/>
            <w:gridSpan w:val="16"/>
            <w:shd w:val="clear" w:color="auto" w:fill="auto"/>
            <w:noWrap/>
          </w:tcPr>
          <w:p w:rsidR="007445BC" w:rsidRPr="00693E4E" w:rsidRDefault="007445BC" w:rsidP="00AE6A1A">
            <w:pPr>
              <w:pStyle w:val="Default"/>
              <w:rPr>
                <w:b/>
                <w:color w:val="auto"/>
                <w:sz w:val="20"/>
                <w:szCs w:val="20"/>
              </w:rPr>
            </w:pPr>
            <w:r w:rsidRPr="00693E4E">
              <w:rPr>
                <w:b/>
                <w:color w:val="auto"/>
                <w:sz w:val="20"/>
                <w:szCs w:val="20"/>
              </w:rPr>
              <w:t xml:space="preserve">Задача 3. </w:t>
            </w:r>
            <w:r w:rsidRPr="00693E4E">
              <w:rPr>
                <w:color w:val="auto"/>
                <w:sz w:val="20"/>
                <w:szCs w:val="20"/>
              </w:rPr>
              <w:t>Повышение эффективности оценки профессиональной служебной деятельности специалистов администрации МО МР «Сыктывдинский</w:t>
            </w:r>
          </w:p>
        </w:tc>
      </w:tr>
      <w:tr w:rsidR="007445BC" w:rsidRPr="008F63C3" w:rsidTr="00256AA4">
        <w:trPr>
          <w:gridAfter w:val="1"/>
          <w:wAfter w:w="65" w:type="dxa"/>
          <w:trHeight w:val="310"/>
        </w:trPr>
        <w:tc>
          <w:tcPr>
            <w:tcW w:w="645" w:type="dxa"/>
            <w:shd w:val="clear" w:color="auto" w:fill="auto"/>
            <w:noWrap/>
          </w:tcPr>
          <w:p w:rsidR="007445BC" w:rsidRPr="008F63C3" w:rsidRDefault="007445BC" w:rsidP="00E62C19">
            <w:pPr>
              <w:jc w:val="center"/>
            </w:pPr>
            <w:r>
              <w:t>3.1</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Количество муниципальных служащих, прошедших аттестацию в отчетном периоде, от общей численности муниципальных служащих, подлежащих аттестации</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Д.</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100</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100</w:t>
            </w:r>
          </w:p>
        </w:tc>
        <w:tc>
          <w:tcPr>
            <w:tcW w:w="953" w:type="dxa"/>
            <w:shd w:val="clear" w:color="auto" w:fill="auto"/>
          </w:tcPr>
          <w:p w:rsidR="007445BC" w:rsidRPr="005705FB" w:rsidRDefault="007445BC" w:rsidP="00E62C19">
            <w:pPr>
              <w:jc w:val="center"/>
              <w:rPr>
                <w:sz w:val="20"/>
                <w:szCs w:val="20"/>
              </w:rPr>
            </w:pPr>
            <w:r w:rsidRPr="005705FB">
              <w:rPr>
                <w:sz w:val="20"/>
                <w:szCs w:val="20"/>
              </w:rPr>
              <w:t>100</w:t>
            </w:r>
          </w:p>
        </w:tc>
        <w:tc>
          <w:tcPr>
            <w:tcW w:w="873" w:type="dxa"/>
            <w:shd w:val="clear" w:color="auto" w:fill="auto"/>
          </w:tcPr>
          <w:p w:rsidR="007445BC" w:rsidRPr="005705FB" w:rsidRDefault="007445BC" w:rsidP="00E62C19">
            <w:pPr>
              <w:jc w:val="center"/>
              <w:rPr>
                <w:sz w:val="20"/>
                <w:szCs w:val="20"/>
              </w:rPr>
            </w:pPr>
            <w:r w:rsidRPr="005705FB">
              <w:rPr>
                <w:sz w:val="20"/>
                <w:szCs w:val="20"/>
              </w:rPr>
              <w:t>100</w:t>
            </w:r>
          </w:p>
        </w:tc>
        <w:tc>
          <w:tcPr>
            <w:tcW w:w="966" w:type="dxa"/>
            <w:gridSpan w:val="3"/>
            <w:shd w:val="clear" w:color="auto" w:fill="auto"/>
          </w:tcPr>
          <w:p w:rsidR="007445BC" w:rsidRPr="005705FB" w:rsidRDefault="007445BC" w:rsidP="00E62C19">
            <w:pPr>
              <w:jc w:val="center"/>
              <w:rPr>
                <w:sz w:val="20"/>
                <w:szCs w:val="20"/>
              </w:rPr>
            </w:pPr>
            <w:r w:rsidRPr="005705FB">
              <w:rPr>
                <w:sz w:val="20"/>
                <w:szCs w:val="20"/>
              </w:rPr>
              <w:t>100</w:t>
            </w:r>
          </w:p>
        </w:tc>
        <w:tc>
          <w:tcPr>
            <w:tcW w:w="888" w:type="dxa"/>
            <w:shd w:val="clear" w:color="auto" w:fill="auto"/>
          </w:tcPr>
          <w:p w:rsidR="007445BC" w:rsidRPr="005705FB" w:rsidRDefault="007445BC" w:rsidP="00E62C19">
            <w:pPr>
              <w:jc w:val="center"/>
              <w:rPr>
                <w:sz w:val="20"/>
                <w:szCs w:val="20"/>
              </w:rPr>
            </w:pPr>
            <w:r w:rsidRPr="005705FB">
              <w:rPr>
                <w:sz w:val="20"/>
                <w:szCs w:val="20"/>
              </w:rPr>
              <w:t>100</w:t>
            </w:r>
          </w:p>
        </w:tc>
        <w:tc>
          <w:tcPr>
            <w:tcW w:w="953" w:type="dxa"/>
            <w:shd w:val="clear" w:color="auto" w:fill="auto"/>
          </w:tcPr>
          <w:p w:rsidR="007445BC" w:rsidRPr="005705FB" w:rsidRDefault="007445BC" w:rsidP="00E62C19">
            <w:pPr>
              <w:jc w:val="center"/>
              <w:rPr>
                <w:sz w:val="20"/>
                <w:szCs w:val="20"/>
              </w:rPr>
            </w:pPr>
            <w:r w:rsidRPr="005705FB">
              <w:rPr>
                <w:sz w:val="20"/>
                <w:szCs w:val="20"/>
              </w:rPr>
              <w:t>100</w:t>
            </w:r>
          </w:p>
        </w:tc>
        <w:tc>
          <w:tcPr>
            <w:tcW w:w="954" w:type="dxa"/>
            <w:shd w:val="clear" w:color="auto" w:fill="auto"/>
          </w:tcPr>
          <w:p w:rsidR="007445BC" w:rsidRPr="005705FB" w:rsidRDefault="007445BC" w:rsidP="00E62C19">
            <w:pPr>
              <w:jc w:val="center"/>
              <w:rPr>
                <w:sz w:val="20"/>
                <w:szCs w:val="20"/>
              </w:rPr>
            </w:pPr>
            <w:r w:rsidRPr="005705FB">
              <w:rPr>
                <w:sz w:val="20"/>
                <w:szCs w:val="20"/>
              </w:rPr>
              <w:t>100</w:t>
            </w:r>
          </w:p>
        </w:tc>
        <w:tc>
          <w:tcPr>
            <w:tcW w:w="1130" w:type="dxa"/>
            <w:gridSpan w:val="2"/>
            <w:shd w:val="clear" w:color="auto" w:fill="auto"/>
          </w:tcPr>
          <w:p w:rsidR="007445BC" w:rsidRPr="008F63C3" w:rsidRDefault="007445BC" w:rsidP="00E62C19">
            <w:pPr>
              <w:pStyle w:val="Default"/>
              <w:jc w:val="center"/>
              <w:rPr>
                <w:color w:val="auto"/>
              </w:rPr>
            </w:pPr>
          </w:p>
        </w:tc>
      </w:tr>
      <w:tr w:rsidR="007445BC" w:rsidRPr="008F63C3" w:rsidTr="00256AA4">
        <w:trPr>
          <w:gridAfter w:val="1"/>
          <w:wAfter w:w="65" w:type="dxa"/>
          <w:trHeight w:val="310"/>
        </w:trPr>
        <w:tc>
          <w:tcPr>
            <w:tcW w:w="645" w:type="dxa"/>
            <w:shd w:val="clear" w:color="auto" w:fill="auto"/>
            <w:noWrap/>
          </w:tcPr>
          <w:p w:rsidR="007445BC" w:rsidRPr="008F63C3" w:rsidRDefault="007445BC" w:rsidP="00E62C19">
            <w:pPr>
              <w:jc w:val="center"/>
            </w:pPr>
            <w:r>
              <w:t>3.2</w:t>
            </w:r>
          </w:p>
        </w:tc>
        <w:tc>
          <w:tcPr>
            <w:tcW w:w="3644" w:type="dxa"/>
            <w:shd w:val="clear" w:color="auto" w:fill="auto"/>
          </w:tcPr>
          <w:p w:rsidR="007445BC" w:rsidRPr="005705FB" w:rsidRDefault="007445BC" w:rsidP="00E62C19">
            <w:pPr>
              <w:pStyle w:val="ae"/>
              <w:jc w:val="both"/>
              <w:rPr>
                <w:rFonts w:cs="Times New Roman"/>
                <w:color w:val="auto"/>
                <w:sz w:val="20"/>
                <w:szCs w:val="20"/>
                <w:lang w:val="ru-RU"/>
              </w:rPr>
            </w:pPr>
            <w:r w:rsidRPr="005705FB">
              <w:rPr>
                <w:rFonts w:cs="Times New Roman"/>
                <w:color w:val="auto"/>
                <w:sz w:val="20"/>
                <w:szCs w:val="20"/>
                <w:lang w:val="ru-RU"/>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w:t>
            </w:r>
          </w:p>
        </w:tc>
        <w:tc>
          <w:tcPr>
            <w:tcW w:w="953" w:type="dxa"/>
            <w:shd w:val="clear" w:color="auto" w:fill="auto"/>
          </w:tcPr>
          <w:p w:rsidR="007445BC" w:rsidRPr="005705FB" w:rsidRDefault="007445BC" w:rsidP="00E62C19">
            <w:pPr>
              <w:autoSpaceDE w:val="0"/>
              <w:autoSpaceDN w:val="0"/>
              <w:adjustRightInd w:val="0"/>
              <w:jc w:val="center"/>
              <w:rPr>
                <w:sz w:val="20"/>
                <w:szCs w:val="20"/>
              </w:rPr>
            </w:pPr>
            <w:r w:rsidRPr="005705FB">
              <w:rPr>
                <w:sz w:val="20"/>
                <w:szCs w:val="20"/>
              </w:rPr>
              <w:t>Да/Нет</w:t>
            </w:r>
          </w:p>
        </w:tc>
        <w:tc>
          <w:tcPr>
            <w:tcW w:w="874" w:type="dxa"/>
            <w:shd w:val="clear" w:color="auto" w:fill="auto"/>
          </w:tcPr>
          <w:p w:rsidR="007445BC" w:rsidRPr="005705FB" w:rsidRDefault="007445BC" w:rsidP="00E62C19">
            <w:pPr>
              <w:pStyle w:val="Default"/>
              <w:jc w:val="center"/>
              <w:rPr>
                <w:color w:val="auto"/>
                <w:sz w:val="20"/>
                <w:szCs w:val="20"/>
              </w:rPr>
            </w:pPr>
            <w:r w:rsidRPr="005705FB">
              <w:rPr>
                <w:color w:val="auto"/>
                <w:sz w:val="20"/>
                <w:szCs w:val="20"/>
              </w:rPr>
              <w:t>Нет</w:t>
            </w:r>
          </w:p>
        </w:tc>
        <w:tc>
          <w:tcPr>
            <w:tcW w:w="921" w:type="dxa"/>
            <w:shd w:val="clear" w:color="auto" w:fill="auto"/>
          </w:tcPr>
          <w:p w:rsidR="007445BC" w:rsidRPr="005705FB" w:rsidRDefault="007445BC" w:rsidP="00E62C19">
            <w:pPr>
              <w:pStyle w:val="Default"/>
              <w:ind w:right="-108"/>
              <w:jc w:val="center"/>
              <w:rPr>
                <w:color w:val="auto"/>
                <w:sz w:val="20"/>
                <w:szCs w:val="20"/>
              </w:rPr>
            </w:pPr>
            <w:r w:rsidRPr="005705FB">
              <w:rPr>
                <w:color w:val="auto"/>
                <w:sz w:val="20"/>
                <w:szCs w:val="20"/>
              </w:rPr>
              <w:t>Нет</w:t>
            </w:r>
          </w:p>
        </w:tc>
        <w:tc>
          <w:tcPr>
            <w:tcW w:w="1066" w:type="dxa"/>
            <w:shd w:val="clear" w:color="auto" w:fill="auto"/>
            <w:noWrap/>
          </w:tcPr>
          <w:p w:rsidR="007445BC" w:rsidRPr="005705FB" w:rsidRDefault="007445BC" w:rsidP="00E62C19">
            <w:pPr>
              <w:pStyle w:val="Default"/>
              <w:jc w:val="center"/>
              <w:rPr>
                <w:color w:val="auto"/>
                <w:sz w:val="20"/>
                <w:szCs w:val="20"/>
              </w:rPr>
            </w:pPr>
            <w:r w:rsidRPr="005705FB">
              <w:rPr>
                <w:color w:val="auto"/>
                <w:sz w:val="20"/>
                <w:szCs w:val="20"/>
              </w:rPr>
              <w:t>Нет</w:t>
            </w:r>
          </w:p>
        </w:tc>
        <w:tc>
          <w:tcPr>
            <w:tcW w:w="953" w:type="dxa"/>
            <w:shd w:val="clear" w:color="auto" w:fill="auto"/>
          </w:tcPr>
          <w:p w:rsidR="007445BC" w:rsidRPr="005705FB" w:rsidRDefault="007445BC" w:rsidP="00E62C19">
            <w:pPr>
              <w:jc w:val="center"/>
              <w:rPr>
                <w:sz w:val="20"/>
                <w:szCs w:val="20"/>
              </w:rPr>
            </w:pPr>
            <w:r w:rsidRPr="005705FB">
              <w:rPr>
                <w:sz w:val="20"/>
                <w:szCs w:val="20"/>
              </w:rPr>
              <w:t>Да</w:t>
            </w:r>
          </w:p>
        </w:tc>
        <w:tc>
          <w:tcPr>
            <w:tcW w:w="873" w:type="dxa"/>
            <w:shd w:val="clear" w:color="auto" w:fill="auto"/>
          </w:tcPr>
          <w:p w:rsidR="007445BC" w:rsidRPr="005705FB" w:rsidRDefault="007445BC" w:rsidP="00E62C19">
            <w:pPr>
              <w:jc w:val="center"/>
              <w:rPr>
                <w:sz w:val="20"/>
                <w:szCs w:val="20"/>
              </w:rPr>
            </w:pPr>
            <w:r w:rsidRPr="005705FB">
              <w:rPr>
                <w:sz w:val="20"/>
                <w:szCs w:val="20"/>
              </w:rPr>
              <w:t>Да</w:t>
            </w:r>
          </w:p>
        </w:tc>
        <w:tc>
          <w:tcPr>
            <w:tcW w:w="966" w:type="dxa"/>
            <w:gridSpan w:val="3"/>
            <w:shd w:val="clear" w:color="auto" w:fill="auto"/>
          </w:tcPr>
          <w:p w:rsidR="007445BC" w:rsidRPr="005705FB" w:rsidRDefault="007445BC" w:rsidP="00E62C19">
            <w:pPr>
              <w:jc w:val="center"/>
              <w:rPr>
                <w:sz w:val="20"/>
                <w:szCs w:val="20"/>
              </w:rPr>
            </w:pPr>
            <w:r w:rsidRPr="005705FB">
              <w:rPr>
                <w:sz w:val="20"/>
                <w:szCs w:val="20"/>
              </w:rPr>
              <w:t>Да</w:t>
            </w:r>
          </w:p>
        </w:tc>
        <w:tc>
          <w:tcPr>
            <w:tcW w:w="888" w:type="dxa"/>
            <w:shd w:val="clear" w:color="auto" w:fill="auto"/>
          </w:tcPr>
          <w:p w:rsidR="007445BC" w:rsidRPr="005705FB" w:rsidRDefault="007445BC" w:rsidP="00E62C19">
            <w:pPr>
              <w:jc w:val="center"/>
              <w:rPr>
                <w:sz w:val="20"/>
                <w:szCs w:val="20"/>
              </w:rPr>
            </w:pPr>
            <w:r w:rsidRPr="005705FB">
              <w:rPr>
                <w:sz w:val="20"/>
                <w:szCs w:val="20"/>
              </w:rPr>
              <w:t>Да</w:t>
            </w:r>
          </w:p>
        </w:tc>
        <w:tc>
          <w:tcPr>
            <w:tcW w:w="953" w:type="dxa"/>
            <w:shd w:val="clear" w:color="auto" w:fill="auto"/>
          </w:tcPr>
          <w:p w:rsidR="007445BC" w:rsidRPr="005705FB" w:rsidRDefault="007445BC" w:rsidP="00E62C19">
            <w:pPr>
              <w:jc w:val="center"/>
              <w:rPr>
                <w:sz w:val="20"/>
                <w:szCs w:val="20"/>
              </w:rPr>
            </w:pPr>
            <w:r w:rsidRPr="005705FB">
              <w:rPr>
                <w:sz w:val="20"/>
                <w:szCs w:val="20"/>
              </w:rPr>
              <w:t>Да</w:t>
            </w:r>
          </w:p>
        </w:tc>
        <w:tc>
          <w:tcPr>
            <w:tcW w:w="954" w:type="dxa"/>
            <w:shd w:val="clear" w:color="auto" w:fill="auto"/>
          </w:tcPr>
          <w:p w:rsidR="007445BC" w:rsidRPr="005705FB" w:rsidRDefault="007445BC" w:rsidP="00E62C19">
            <w:pPr>
              <w:jc w:val="center"/>
              <w:rPr>
                <w:sz w:val="20"/>
                <w:szCs w:val="20"/>
              </w:rPr>
            </w:pPr>
            <w:r w:rsidRPr="005705FB">
              <w:rPr>
                <w:sz w:val="20"/>
                <w:szCs w:val="20"/>
              </w:rPr>
              <w:t>Да</w:t>
            </w:r>
          </w:p>
        </w:tc>
        <w:tc>
          <w:tcPr>
            <w:tcW w:w="1130" w:type="dxa"/>
            <w:gridSpan w:val="2"/>
            <w:shd w:val="clear" w:color="auto" w:fill="auto"/>
          </w:tcPr>
          <w:p w:rsidR="007445BC" w:rsidRPr="008F63C3" w:rsidRDefault="007445BC" w:rsidP="00E62C19">
            <w:pPr>
              <w:pStyle w:val="Default"/>
              <w:jc w:val="center"/>
              <w:rPr>
                <w:color w:val="auto"/>
              </w:rPr>
            </w:pPr>
          </w:p>
        </w:tc>
      </w:tr>
      <w:tr w:rsidR="007445BC" w:rsidRPr="00693E4E" w:rsidTr="00256AA4">
        <w:trPr>
          <w:gridAfter w:val="1"/>
          <w:wAfter w:w="65" w:type="dxa"/>
          <w:trHeight w:val="310"/>
        </w:trPr>
        <w:tc>
          <w:tcPr>
            <w:tcW w:w="14820" w:type="dxa"/>
            <w:gridSpan w:val="16"/>
            <w:shd w:val="clear" w:color="auto" w:fill="auto"/>
            <w:noWrap/>
          </w:tcPr>
          <w:p w:rsidR="007445BC" w:rsidRPr="00693E4E" w:rsidRDefault="007445BC" w:rsidP="00C708A5">
            <w:pPr>
              <w:pStyle w:val="Default"/>
              <w:rPr>
                <w:color w:val="auto"/>
                <w:sz w:val="20"/>
                <w:szCs w:val="20"/>
              </w:rPr>
            </w:pPr>
            <w:r w:rsidRPr="00693E4E">
              <w:rPr>
                <w:b/>
                <w:color w:val="auto"/>
                <w:sz w:val="20"/>
                <w:szCs w:val="20"/>
              </w:rPr>
              <w:t xml:space="preserve">Задача 4. </w:t>
            </w:r>
            <w:r w:rsidRPr="00693E4E">
              <w:rPr>
                <w:color w:val="auto"/>
                <w:sz w:val="20"/>
                <w:szCs w:val="20"/>
              </w:rPr>
              <w:t>Совершенствование механизмов стимулирования специалистов администрации МО МР «Сыктывдинский» к исполнению обязанностей на высоком профессиональном уровне</w:t>
            </w:r>
          </w:p>
        </w:tc>
      </w:tr>
      <w:tr w:rsidR="007445BC" w:rsidRPr="00693E4E" w:rsidTr="00256AA4">
        <w:trPr>
          <w:gridAfter w:val="1"/>
          <w:wAfter w:w="65"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1.6</w:t>
            </w:r>
          </w:p>
        </w:tc>
        <w:tc>
          <w:tcPr>
            <w:tcW w:w="3644" w:type="dxa"/>
            <w:shd w:val="clear" w:color="auto" w:fill="auto"/>
          </w:tcPr>
          <w:p w:rsidR="007445BC" w:rsidRPr="00693E4E" w:rsidRDefault="007445BC" w:rsidP="00A74DF7">
            <w:pPr>
              <w:pStyle w:val="ae"/>
              <w:jc w:val="both"/>
              <w:rPr>
                <w:rFonts w:cs="Times New Roman"/>
                <w:color w:val="auto"/>
                <w:sz w:val="20"/>
                <w:szCs w:val="20"/>
                <w:lang w:val="ru-RU"/>
              </w:rPr>
            </w:pPr>
            <w:r w:rsidRPr="00693E4E">
              <w:rPr>
                <w:rFonts w:cs="Times New Roman"/>
                <w:color w:val="auto"/>
                <w:sz w:val="20"/>
                <w:szCs w:val="20"/>
                <w:lang w:val="ru-RU"/>
              </w:rPr>
              <w:t xml:space="preserve">Доля муниципальных служащих, </w:t>
            </w:r>
            <w:r w:rsidRPr="00693E4E">
              <w:rPr>
                <w:rFonts w:cs="Times New Roman"/>
                <w:color w:val="auto"/>
                <w:sz w:val="20"/>
                <w:szCs w:val="20"/>
                <w:lang w:val="ru-RU"/>
              </w:rPr>
              <w:lastRenderedPageBreak/>
              <w:t>обеспеченных дополнительными гарантиями от общего количества муниципальных служащих</w:t>
            </w:r>
          </w:p>
        </w:tc>
        <w:tc>
          <w:tcPr>
            <w:tcW w:w="953" w:type="dxa"/>
            <w:shd w:val="clear" w:color="auto" w:fill="auto"/>
          </w:tcPr>
          <w:p w:rsidR="007445BC" w:rsidRPr="00693E4E" w:rsidRDefault="007445BC" w:rsidP="00A74DF7">
            <w:pPr>
              <w:autoSpaceDE w:val="0"/>
              <w:autoSpaceDN w:val="0"/>
              <w:adjustRightInd w:val="0"/>
              <w:jc w:val="center"/>
              <w:rPr>
                <w:sz w:val="20"/>
                <w:szCs w:val="20"/>
              </w:rPr>
            </w:pPr>
            <w:r w:rsidRPr="00693E4E">
              <w:rPr>
                <w:sz w:val="20"/>
                <w:szCs w:val="20"/>
              </w:rPr>
              <w:lastRenderedPageBreak/>
              <w:t>%</w:t>
            </w:r>
          </w:p>
        </w:tc>
        <w:tc>
          <w:tcPr>
            <w:tcW w:w="874" w:type="dxa"/>
            <w:shd w:val="clear" w:color="auto" w:fill="auto"/>
          </w:tcPr>
          <w:p w:rsidR="007445BC" w:rsidRPr="00693E4E" w:rsidRDefault="007445BC" w:rsidP="00A74DF7">
            <w:pPr>
              <w:pStyle w:val="Default"/>
              <w:jc w:val="center"/>
              <w:rPr>
                <w:color w:val="auto"/>
                <w:sz w:val="20"/>
                <w:szCs w:val="20"/>
              </w:rPr>
            </w:pPr>
            <w:r w:rsidRPr="00693E4E">
              <w:rPr>
                <w:color w:val="auto"/>
                <w:sz w:val="20"/>
                <w:szCs w:val="20"/>
              </w:rPr>
              <w:t>-</w:t>
            </w:r>
          </w:p>
        </w:tc>
        <w:tc>
          <w:tcPr>
            <w:tcW w:w="921" w:type="dxa"/>
            <w:shd w:val="clear" w:color="auto" w:fill="auto"/>
          </w:tcPr>
          <w:p w:rsidR="007445BC" w:rsidRPr="00693E4E" w:rsidRDefault="007445BC" w:rsidP="00A74DF7">
            <w:pPr>
              <w:pStyle w:val="Default"/>
              <w:ind w:right="-108"/>
              <w:jc w:val="center"/>
              <w:rPr>
                <w:color w:val="auto"/>
                <w:sz w:val="20"/>
                <w:szCs w:val="20"/>
              </w:rPr>
            </w:pPr>
            <w:r w:rsidRPr="00693E4E">
              <w:rPr>
                <w:color w:val="auto"/>
                <w:sz w:val="20"/>
                <w:szCs w:val="20"/>
              </w:rPr>
              <w:t>-</w:t>
            </w:r>
          </w:p>
        </w:tc>
        <w:tc>
          <w:tcPr>
            <w:tcW w:w="1066" w:type="dxa"/>
            <w:shd w:val="clear" w:color="auto" w:fill="auto"/>
            <w:noWrap/>
          </w:tcPr>
          <w:p w:rsidR="007445BC" w:rsidRPr="00693E4E" w:rsidRDefault="007445BC" w:rsidP="00A74DF7">
            <w:pPr>
              <w:pStyle w:val="Default"/>
              <w:jc w:val="center"/>
              <w:rPr>
                <w:color w:val="auto"/>
                <w:sz w:val="20"/>
                <w:szCs w:val="20"/>
              </w:rPr>
            </w:pPr>
            <w:r w:rsidRPr="00693E4E">
              <w:rPr>
                <w:color w:val="auto"/>
                <w:sz w:val="20"/>
                <w:szCs w:val="20"/>
              </w:rPr>
              <w:t>-</w:t>
            </w:r>
          </w:p>
        </w:tc>
        <w:tc>
          <w:tcPr>
            <w:tcW w:w="953" w:type="dxa"/>
            <w:shd w:val="clear" w:color="auto" w:fill="auto"/>
          </w:tcPr>
          <w:p w:rsidR="007445BC" w:rsidRPr="00693E4E" w:rsidRDefault="007445BC" w:rsidP="00A74DF7">
            <w:pPr>
              <w:jc w:val="center"/>
              <w:rPr>
                <w:sz w:val="20"/>
                <w:szCs w:val="20"/>
              </w:rPr>
            </w:pPr>
            <w:r w:rsidRPr="00693E4E">
              <w:rPr>
                <w:sz w:val="20"/>
                <w:szCs w:val="20"/>
              </w:rPr>
              <w:t>-</w:t>
            </w:r>
          </w:p>
        </w:tc>
        <w:tc>
          <w:tcPr>
            <w:tcW w:w="873" w:type="dxa"/>
            <w:shd w:val="clear" w:color="auto" w:fill="auto"/>
          </w:tcPr>
          <w:p w:rsidR="007445BC" w:rsidRPr="00693E4E" w:rsidRDefault="007445BC" w:rsidP="00A74DF7">
            <w:pPr>
              <w:jc w:val="center"/>
              <w:rPr>
                <w:sz w:val="20"/>
                <w:szCs w:val="20"/>
              </w:rPr>
            </w:pPr>
            <w:r w:rsidRPr="00693E4E">
              <w:rPr>
                <w:sz w:val="20"/>
                <w:szCs w:val="20"/>
              </w:rPr>
              <w:t>100</w:t>
            </w:r>
          </w:p>
        </w:tc>
        <w:tc>
          <w:tcPr>
            <w:tcW w:w="966" w:type="dxa"/>
            <w:gridSpan w:val="3"/>
            <w:shd w:val="clear" w:color="auto" w:fill="auto"/>
          </w:tcPr>
          <w:p w:rsidR="007445BC" w:rsidRPr="00693E4E" w:rsidRDefault="007445BC" w:rsidP="00A74DF7">
            <w:pPr>
              <w:jc w:val="center"/>
              <w:rPr>
                <w:sz w:val="20"/>
                <w:szCs w:val="20"/>
              </w:rPr>
            </w:pPr>
            <w:r w:rsidRPr="00693E4E">
              <w:rPr>
                <w:sz w:val="20"/>
                <w:szCs w:val="20"/>
              </w:rPr>
              <w:t>100</w:t>
            </w:r>
          </w:p>
        </w:tc>
        <w:tc>
          <w:tcPr>
            <w:tcW w:w="888" w:type="dxa"/>
            <w:shd w:val="clear" w:color="auto" w:fill="auto"/>
          </w:tcPr>
          <w:p w:rsidR="007445BC" w:rsidRPr="00693E4E" w:rsidRDefault="007445BC" w:rsidP="00A74DF7">
            <w:pPr>
              <w:jc w:val="center"/>
              <w:rPr>
                <w:sz w:val="20"/>
                <w:szCs w:val="20"/>
              </w:rPr>
            </w:pPr>
            <w:r w:rsidRPr="00693E4E">
              <w:rPr>
                <w:sz w:val="20"/>
                <w:szCs w:val="20"/>
              </w:rPr>
              <w:t>100</w:t>
            </w:r>
          </w:p>
        </w:tc>
        <w:tc>
          <w:tcPr>
            <w:tcW w:w="953" w:type="dxa"/>
            <w:shd w:val="clear" w:color="auto" w:fill="auto"/>
          </w:tcPr>
          <w:p w:rsidR="007445BC" w:rsidRPr="00693E4E" w:rsidRDefault="007445BC" w:rsidP="00A74DF7">
            <w:pPr>
              <w:jc w:val="center"/>
              <w:rPr>
                <w:sz w:val="20"/>
                <w:szCs w:val="20"/>
              </w:rPr>
            </w:pPr>
            <w:r w:rsidRPr="00693E4E">
              <w:rPr>
                <w:sz w:val="20"/>
                <w:szCs w:val="20"/>
              </w:rPr>
              <w:t>100</w:t>
            </w:r>
          </w:p>
        </w:tc>
        <w:tc>
          <w:tcPr>
            <w:tcW w:w="954" w:type="dxa"/>
            <w:shd w:val="clear" w:color="auto" w:fill="auto"/>
          </w:tcPr>
          <w:p w:rsidR="007445BC" w:rsidRPr="00693E4E" w:rsidRDefault="007445BC" w:rsidP="00A74DF7">
            <w:pPr>
              <w:jc w:val="center"/>
              <w:rPr>
                <w:sz w:val="20"/>
                <w:szCs w:val="20"/>
              </w:rPr>
            </w:pPr>
            <w:r w:rsidRPr="00693E4E">
              <w:rPr>
                <w:sz w:val="20"/>
                <w:szCs w:val="20"/>
              </w:rPr>
              <w:t>100</w:t>
            </w:r>
          </w:p>
        </w:tc>
        <w:tc>
          <w:tcPr>
            <w:tcW w:w="1130" w:type="dxa"/>
            <w:gridSpan w:val="2"/>
            <w:shd w:val="clear" w:color="auto" w:fill="auto"/>
          </w:tcPr>
          <w:p w:rsidR="007445BC" w:rsidRPr="00693E4E" w:rsidRDefault="007445BC" w:rsidP="00A74DF7">
            <w:pPr>
              <w:pStyle w:val="Default"/>
              <w:jc w:val="center"/>
              <w:rPr>
                <w:color w:val="auto"/>
                <w:sz w:val="20"/>
                <w:szCs w:val="20"/>
              </w:rPr>
            </w:pPr>
          </w:p>
        </w:tc>
      </w:tr>
      <w:tr w:rsidR="007445BC" w:rsidRPr="00693E4E" w:rsidTr="00256AA4">
        <w:trPr>
          <w:gridAfter w:val="1"/>
          <w:wAfter w:w="65" w:type="dxa"/>
          <w:trHeight w:val="310"/>
        </w:trPr>
        <w:tc>
          <w:tcPr>
            <w:tcW w:w="14820" w:type="dxa"/>
            <w:gridSpan w:val="16"/>
            <w:shd w:val="clear" w:color="auto" w:fill="auto"/>
            <w:noWrap/>
          </w:tcPr>
          <w:p w:rsidR="007445BC" w:rsidRPr="00693E4E" w:rsidRDefault="007445BC" w:rsidP="00C708A5">
            <w:pPr>
              <w:pStyle w:val="Default"/>
              <w:rPr>
                <w:b/>
                <w:color w:val="auto"/>
                <w:sz w:val="20"/>
                <w:szCs w:val="20"/>
              </w:rPr>
            </w:pPr>
            <w:r>
              <w:rPr>
                <w:b/>
                <w:color w:val="auto"/>
                <w:sz w:val="20"/>
                <w:szCs w:val="20"/>
              </w:rPr>
              <w:lastRenderedPageBreak/>
              <w:t>Задача 5</w:t>
            </w:r>
            <w:r w:rsidRPr="00693E4E">
              <w:rPr>
                <w:b/>
                <w:color w:val="auto"/>
                <w:sz w:val="20"/>
                <w:szCs w:val="20"/>
              </w:rPr>
              <w:t xml:space="preserve">. </w:t>
            </w:r>
            <w:r w:rsidRPr="00693E4E">
              <w:rPr>
                <w:color w:val="auto"/>
                <w:sz w:val="20"/>
                <w:szCs w:val="20"/>
              </w:rPr>
              <w:t>Совершенствование организации деятельности кадровой службы администрации МО МР «Сыктывдинский»</w:t>
            </w:r>
          </w:p>
        </w:tc>
      </w:tr>
      <w:tr w:rsidR="007445BC" w:rsidRPr="00693E4E" w:rsidTr="00256AA4">
        <w:trPr>
          <w:gridAfter w:val="1"/>
          <w:wAfter w:w="65"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1.8</w:t>
            </w:r>
          </w:p>
        </w:tc>
        <w:tc>
          <w:tcPr>
            <w:tcW w:w="3644" w:type="dxa"/>
            <w:shd w:val="clear" w:color="auto" w:fill="auto"/>
          </w:tcPr>
          <w:p w:rsidR="007445BC" w:rsidRPr="00693E4E" w:rsidRDefault="007445BC" w:rsidP="00A74DF7">
            <w:pPr>
              <w:pStyle w:val="ae"/>
              <w:jc w:val="both"/>
              <w:rPr>
                <w:rFonts w:cs="Times New Roman"/>
                <w:color w:val="auto"/>
                <w:sz w:val="20"/>
                <w:szCs w:val="20"/>
                <w:lang w:val="ru-RU"/>
              </w:rPr>
            </w:pPr>
            <w:r w:rsidRPr="00693E4E">
              <w:rPr>
                <w:rFonts w:cs="Times New Roman"/>
                <w:color w:val="auto"/>
                <w:sz w:val="20"/>
                <w:szCs w:val="20"/>
                <w:lang w:val="ru-RU"/>
              </w:rPr>
              <w:t>Внедрение современных форм ведения кадрового делопроизводства</w:t>
            </w:r>
          </w:p>
        </w:tc>
        <w:tc>
          <w:tcPr>
            <w:tcW w:w="953" w:type="dxa"/>
            <w:shd w:val="clear" w:color="auto" w:fill="auto"/>
          </w:tcPr>
          <w:p w:rsidR="007445BC" w:rsidRPr="00693E4E" w:rsidRDefault="007445BC" w:rsidP="00A74DF7">
            <w:pPr>
              <w:autoSpaceDE w:val="0"/>
              <w:autoSpaceDN w:val="0"/>
              <w:adjustRightInd w:val="0"/>
              <w:jc w:val="center"/>
              <w:rPr>
                <w:sz w:val="20"/>
                <w:szCs w:val="20"/>
              </w:rPr>
            </w:pPr>
            <w:r w:rsidRPr="00693E4E">
              <w:rPr>
                <w:sz w:val="20"/>
                <w:szCs w:val="20"/>
              </w:rPr>
              <w:t>Да/Нет</w:t>
            </w:r>
          </w:p>
        </w:tc>
        <w:tc>
          <w:tcPr>
            <w:tcW w:w="874" w:type="dxa"/>
            <w:shd w:val="clear" w:color="auto" w:fill="auto"/>
          </w:tcPr>
          <w:p w:rsidR="007445BC" w:rsidRPr="00693E4E" w:rsidRDefault="007445BC" w:rsidP="00A74DF7">
            <w:pPr>
              <w:pStyle w:val="Default"/>
              <w:jc w:val="center"/>
              <w:rPr>
                <w:color w:val="auto"/>
                <w:sz w:val="20"/>
                <w:szCs w:val="20"/>
              </w:rPr>
            </w:pPr>
            <w:r w:rsidRPr="00693E4E">
              <w:rPr>
                <w:color w:val="auto"/>
                <w:sz w:val="20"/>
                <w:szCs w:val="20"/>
              </w:rPr>
              <w:t>-</w:t>
            </w:r>
          </w:p>
        </w:tc>
        <w:tc>
          <w:tcPr>
            <w:tcW w:w="921" w:type="dxa"/>
            <w:shd w:val="clear" w:color="auto" w:fill="auto"/>
          </w:tcPr>
          <w:p w:rsidR="007445BC" w:rsidRPr="00693E4E" w:rsidRDefault="007445BC" w:rsidP="00A74DF7">
            <w:pPr>
              <w:pStyle w:val="Default"/>
              <w:ind w:right="-108"/>
              <w:jc w:val="center"/>
              <w:rPr>
                <w:color w:val="auto"/>
                <w:sz w:val="20"/>
                <w:szCs w:val="20"/>
              </w:rPr>
            </w:pPr>
            <w:r w:rsidRPr="00693E4E">
              <w:rPr>
                <w:color w:val="auto"/>
                <w:sz w:val="20"/>
                <w:szCs w:val="20"/>
              </w:rPr>
              <w:t>-</w:t>
            </w:r>
          </w:p>
        </w:tc>
        <w:tc>
          <w:tcPr>
            <w:tcW w:w="1066" w:type="dxa"/>
            <w:shd w:val="clear" w:color="auto" w:fill="auto"/>
            <w:noWrap/>
          </w:tcPr>
          <w:p w:rsidR="007445BC" w:rsidRPr="00693E4E" w:rsidRDefault="007445BC" w:rsidP="00A74DF7">
            <w:pPr>
              <w:pStyle w:val="Default"/>
              <w:jc w:val="center"/>
              <w:rPr>
                <w:color w:val="auto"/>
                <w:sz w:val="20"/>
                <w:szCs w:val="20"/>
              </w:rPr>
            </w:pPr>
            <w:r w:rsidRPr="00693E4E">
              <w:rPr>
                <w:color w:val="auto"/>
                <w:sz w:val="20"/>
                <w:szCs w:val="20"/>
              </w:rPr>
              <w:t>-</w:t>
            </w:r>
          </w:p>
        </w:tc>
        <w:tc>
          <w:tcPr>
            <w:tcW w:w="953" w:type="dxa"/>
            <w:shd w:val="clear" w:color="auto" w:fill="auto"/>
          </w:tcPr>
          <w:p w:rsidR="007445BC" w:rsidRPr="00693E4E" w:rsidRDefault="007445BC" w:rsidP="00A74DF7">
            <w:pPr>
              <w:jc w:val="center"/>
              <w:rPr>
                <w:sz w:val="20"/>
                <w:szCs w:val="20"/>
              </w:rPr>
            </w:pPr>
            <w:r w:rsidRPr="00693E4E">
              <w:rPr>
                <w:sz w:val="20"/>
                <w:szCs w:val="20"/>
              </w:rPr>
              <w:t>Да</w:t>
            </w:r>
          </w:p>
        </w:tc>
        <w:tc>
          <w:tcPr>
            <w:tcW w:w="873" w:type="dxa"/>
            <w:shd w:val="clear" w:color="auto" w:fill="auto"/>
          </w:tcPr>
          <w:p w:rsidR="007445BC" w:rsidRPr="00693E4E" w:rsidRDefault="007445BC" w:rsidP="00A74DF7">
            <w:pPr>
              <w:jc w:val="center"/>
              <w:rPr>
                <w:sz w:val="20"/>
                <w:szCs w:val="20"/>
              </w:rPr>
            </w:pPr>
            <w:r w:rsidRPr="00693E4E">
              <w:rPr>
                <w:sz w:val="20"/>
                <w:szCs w:val="20"/>
              </w:rPr>
              <w:t>-</w:t>
            </w:r>
          </w:p>
        </w:tc>
        <w:tc>
          <w:tcPr>
            <w:tcW w:w="966" w:type="dxa"/>
            <w:gridSpan w:val="3"/>
            <w:shd w:val="clear" w:color="auto" w:fill="auto"/>
          </w:tcPr>
          <w:p w:rsidR="007445BC" w:rsidRPr="00693E4E" w:rsidRDefault="007445BC" w:rsidP="00A74DF7">
            <w:pPr>
              <w:jc w:val="center"/>
              <w:rPr>
                <w:sz w:val="20"/>
                <w:szCs w:val="20"/>
              </w:rPr>
            </w:pPr>
            <w:r w:rsidRPr="00693E4E">
              <w:rPr>
                <w:sz w:val="20"/>
                <w:szCs w:val="20"/>
              </w:rPr>
              <w:t>-</w:t>
            </w:r>
          </w:p>
        </w:tc>
        <w:tc>
          <w:tcPr>
            <w:tcW w:w="888" w:type="dxa"/>
            <w:shd w:val="clear" w:color="auto" w:fill="auto"/>
          </w:tcPr>
          <w:p w:rsidR="007445BC" w:rsidRPr="00693E4E" w:rsidRDefault="007445BC" w:rsidP="00A74DF7">
            <w:pPr>
              <w:jc w:val="center"/>
              <w:rPr>
                <w:sz w:val="20"/>
                <w:szCs w:val="20"/>
              </w:rPr>
            </w:pPr>
            <w:r w:rsidRPr="00693E4E">
              <w:rPr>
                <w:sz w:val="20"/>
                <w:szCs w:val="20"/>
              </w:rPr>
              <w:t>-</w:t>
            </w:r>
          </w:p>
        </w:tc>
        <w:tc>
          <w:tcPr>
            <w:tcW w:w="953" w:type="dxa"/>
            <w:shd w:val="clear" w:color="auto" w:fill="auto"/>
          </w:tcPr>
          <w:p w:rsidR="007445BC" w:rsidRPr="00693E4E" w:rsidRDefault="007445BC" w:rsidP="00A74DF7">
            <w:pPr>
              <w:jc w:val="center"/>
              <w:rPr>
                <w:sz w:val="20"/>
                <w:szCs w:val="20"/>
              </w:rPr>
            </w:pPr>
            <w:r w:rsidRPr="00693E4E">
              <w:rPr>
                <w:sz w:val="20"/>
                <w:szCs w:val="20"/>
              </w:rPr>
              <w:t>-</w:t>
            </w:r>
          </w:p>
        </w:tc>
        <w:tc>
          <w:tcPr>
            <w:tcW w:w="954" w:type="dxa"/>
            <w:shd w:val="clear" w:color="auto" w:fill="auto"/>
          </w:tcPr>
          <w:p w:rsidR="007445BC" w:rsidRPr="00693E4E" w:rsidRDefault="007445BC" w:rsidP="00A74DF7">
            <w:pPr>
              <w:jc w:val="center"/>
              <w:rPr>
                <w:sz w:val="20"/>
                <w:szCs w:val="20"/>
              </w:rPr>
            </w:pPr>
            <w:r w:rsidRPr="00693E4E">
              <w:rPr>
                <w:sz w:val="20"/>
                <w:szCs w:val="20"/>
              </w:rPr>
              <w:t>-</w:t>
            </w:r>
          </w:p>
        </w:tc>
        <w:tc>
          <w:tcPr>
            <w:tcW w:w="1130" w:type="dxa"/>
            <w:gridSpan w:val="2"/>
            <w:shd w:val="clear" w:color="auto" w:fill="auto"/>
          </w:tcPr>
          <w:p w:rsidR="007445BC" w:rsidRPr="00693E4E" w:rsidRDefault="007445BC" w:rsidP="00A74DF7">
            <w:pPr>
              <w:pStyle w:val="Default"/>
              <w:jc w:val="center"/>
              <w:rPr>
                <w:color w:val="auto"/>
                <w:sz w:val="20"/>
                <w:szCs w:val="20"/>
              </w:rPr>
            </w:pPr>
          </w:p>
        </w:tc>
      </w:tr>
      <w:tr w:rsidR="007445BC" w:rsidRPr="00693E4E" w:rsidTr="00256AA4">
        <w:trPr>
          <w:gridAfter w:val="1"/>
          <w:wAfter w:w="65" w:type="dxa"/>
          <w:trHeight w:val="310"/>
        </w:trPr>
        <w:tc>
          <w:tcPr>
            <w:tcW w:w="14820" w:type="dxa"/>
            <w:gridSpan w:val="16"/>
            <w:shd w:val="clear" w:color="auto" w:fill="auto"/>
            <w:noWrap/>
          </w:tcPr>
          <w:p w:rsidR="007445BC" w:rsidRPr="00693E4E" w:rsidRDefault="007445BC" w:rsidP="000E7521">
            <w:pPr>
              <w:pStyle w:val="Default"/>
              <w:rPr>
                <w:b/>
                <w:color w:val="auto"/>
                <w:sz w:val="20"/>
                <w:szCs w:val="20"/>
              </w:rPr>
            </w:pPr>
            <w:r w:rsidRPr="00693E4E">
              <w:rPr>
                <w:b/>
                <w:color w:val="auto"/>
                <w:sz w:val="20"/>
                <w:szCs w:val="20"/>
              </w:rPr>
              <w:t>Подпрограмма 2. «Управление муниципальными финансами и муниципальным долгом»</w:t>
            </w:r>
            <w:r w:rsidRPr="00693E4E">
              <w:rPr>
                <w:b/>
                <w:color w:val="auto"/>
                <w:sz w:val="20"/>
                <w:szCs w:val="20"/>
              </w:rPr>
              <w:tab/>
            </w:r>
          </w:p>
        </w:tc>
      </w:tr>
      <w:tr w:rsidR="007445BC" w:rsidRPr="00693E4E" w:rsidTr="00256AA4">
        <w:trPr>
          <w:gridAfter w:val="2"/>
          <w:wAfter w:w="113" w:type="dxa"/>
          <w:trHeight w:val="310"/>
        </w:trPr>
        <w:tc>
          <w:tcPr>
            <w:tcW w:w="14772" w:type="dxa"/>
            <w:gridSpan w:val="15"/>
          </w:tcPr>
          <w:p w:rsidR="007445BC" w:rsidRPr="00693E4E" w:rsidRDefault="007445BC" w:rsidP="00F455C0">
            <w:pPr>
              <w:pStyle w:val="Default"/>
              <w:rPr>
                <w:color w:val="auto"/>
                <w:sz w:val="20"/>
                <w:szCs w:val="20"/>
              </w:rPr>
            </w:pPr>
            <w:r w:rsidRPr="00693E4E">
              <w:rPr>
                <w:b/>
                <w:color w:val="auto"/>
                <w:sz w:val="20"/>
                <w:szCs w:val="20"/>
              </w:rPr>
              <w:t>Цель подпрограммы 2:</w:t>
            </w:r>
            <w:r w:rsidRPr="00693E4E">
              <w:rPr>
                <w:color w:val="auto"/>
                <w:sz w:val="20"/>
                <w:szCs w:val="20"/>
              </w:rPr>
              <w:t xml:space="preserve"> Эффективное управление муниципальными финансами и муниципальным долгом МО МР "</w:t>
            </w:r>
            <w:proofErr w:type="spellStart"/>
            <w:r w:rsidRPr="00693E4E">
              <w:rPr>
                <w:color w:val="auto"/>
                <w:sz w:val="20"/>
                <w:szCs w:val="20"/>
              </w:rPr>
              <w:t>С</w:t>
            </w:r>
            <w:r>
              <w:rPr>
                <w:color w:val="auto"/>
                <w:sz w:val="20"/>
                <w:szCs w:val="20"/>
              </w:rPr>
              <w:t>«</w:t>
            </w:r>
            <w:r w:rsidRPr="00693E4E">
              <w:rPr>
                <w:color w:val="auto"/>
                <w:sz w:val="20"/>
                <w:szCs w:val="20"/>
              </w:rPr>
              <w:t>ктывдинский</w:t>
            </w:r>
            <w:proofErr w:type="spellEnd"/>
            <w:r w:rsidRPr="00693E4E">
              <w:rPr>
                <w:color w:val="auto"/>
                <w:sz w:val="20"/>
                <w:szCs w:val="20"/>
              </w:rPr>
              <w:t>"</w:t>
            </w:r>
          </w:p>
          <w:p w:rsidR="007445BC" w:rsidRPr="00693E4E" w:rsidRDefault="007445BC" w:rsidP="00F455C0">
            <w:pPr>
              <w:pStyle w:val="Default"/>
              <w:rPr>
                <w:color w:val="auto"/>
                <w:sz w:val="20"/>
                <w:szCs w:val="20"/>
              </w:rPr>
            </w:pPr>
            <w:r w:rsidRPr="00693E4E">
              <w:rPr>
                <w:b/>
                <w:color w:val="auto"/>
                <w:sz w:val="20"/>
                <w:szCs w:val="20"/>
              </w:rPr>
              <w:t>Задача 1.</w:t>
            </w:r>
            <w:r w:rsidRPr="00693E4E">
              <w:rPr>
                <w:color w:val="auto"/>
                <w:sz w:val="20"/>
                <w:szCs w:val="20"/>
              </w:rPr>
              <w:t xml:space="preserve"> Обеспечение сбалансированности бюджета МО МР "С</w:t>
            </w:r>
            <w:r>
              <w:rPr>
                <w:color w:val="auto"/>
                <w:sz w:val="20"/>
                <w:szCs w:val="20"/>
              </w:rPr>
              <w:t>ы</w:t>
            </w:r>
            <w:r w:rsidRPr="00693E4E">
              <w:rPr>
                <w:color w:val="auto"/>
                <w:sz w:val="20"/>
                <w:szCs w:val="20"/>
              </w:rPr>
              <w:t xml:space="preserve">ктывдинский" </w:t>
            </w:r>
            <w:r>
              <w:rPr>
                <w:color w:val="auto"/>
                <w:sz w:val="20"/>
                <w:szCs w:val="20"/>
              </w:rPr>
              <w:t>»</w:t>
            </w:r>
            <w:r w:rsidRPr="00693E4E">
              <w:rPr>
                <w:color w:val="auto"/>
                <w:sz w:val="20"/>
                <w:szCs w:val="20"/>
              </w:rPr>
              <w:t xml:space="preserve"> повышение эффективности организации бюджетного процесса</w:t>
            </w:r>
          </w:p>
        </w:tc>
      </w:tr>
      <w:tr w:rsidR="007445BC" w:rsidRPr="00693E4E" w:rsidTr="00256AA4">
        <w:trPr>
          <w:gridAfter w:val="1"/>
          <w:wAfter w:w="65"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2.1</w:t>
            </w:r>
          </w:p>
        </w:tc>
        <w:tc>
          <w:tcPr>
            <w:tcW w:w="3644" w:type="dxa"/>
            <w:shd w:val="clear" w:color="auto" w:fill="auto"/>
          </w:tcPr>
          <w:p w:rsidR="007445BC" w:rsidRPr="00770D7A" w:rsidRDefault="007445BC" w:rsidP="0074374C">
            <w:pPr>
              <w:pStyle w:val="ae"/>
              <w:jc w:val="both"/>
              <w:rPr>
                <w:rFonts w:cs="Times New Roman"/>
                <w:color w:val="auto"/>
                <w:sz w:val="20"/>
                <w:szCs w:val="20"/>
                <w:highlight w:val="yellow"/>
                <w:lang w:val="ru-RU"/>
              </w:rPr>
            </w:pPr>
            <w:r w:rsidRPr="007405F0">
              <w:rPr>
                <w:rFonts w:cs="Times New Roman"/>
                <w:color w:val="auto"/>
                <w:sz w:val="20"/>
                <w:szCs w:val="20"/>
                <w:lang w:val="ru-RU"/>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p>
        </w:tc>
        <w:tc>
          <w:tcPr>
            <w:tcW w:w="953" w:type="dxa"/>
            <w:shd w:val="clear" w:color="auto" w:fill="auto"/>
          </w:tcPr>
          <w:p w:rsidR="007445BC" w:rsidRPr="00693E4E" w:rsidRDefault="007445BC" w:rsidP="003C3823">
            <w:pPr>
              <w:jc w:val="center"/>
              <w:rPr>
                <w:sz w:val="20"/>
                <w:szCs w:val="20"/>
              </w:rPr>
            </w:pPr>
            <w:r w:rsidRPr="00693E4E">
              <w:rPr>
                <w:sz w:val="20"/>
                <w:szCs w:val="20"/>
              </w:rPr>
              <w:t>%</w:t>
            </w:r>
          </w:p>
        </w:tc>
        <w:tc>
          <w:tcPr>
            <w:tcW w:w="874" w:type="dxa"/>
            <w:shd w:val="clear" w:color="auto" w:fill="auto"/>
          </w:tcPr>
          <w:p w:rsidR="007445BC" w:rsidRPr="00693E4E" w:rsidRDefault="007445BC" w:rsidP="00C26F39">
            <w:pPr>
              <w:jc w:val="center"/>
              <w:rPr>
                <w:sz w:val="20"/>
                <w:szCs w:val="20"/>
              </w:rPr>
            </w:pPr>
            <w:r>
              <w:rPr>
                <w:sz w:val="20"/>
                <w:szCs w:val="20"/>
              </w:rPr>
              <w:t>0</w:t>
            </w:r>
            <w:r w:rsidRPr="00693E4E">
              <w:rPr>
                <w:sz w:val="20"/>
                <w:szCs w:val="20"/>
              </w:rPr>
              <w:t>,0</w:t>
            </w:r>
          </w:p>
        </w:tc>
        <w:tc>
          <w:tcPr>
            <w:tcW w:w="921" w:type="dxa"/>
            <w:shd w:val="clear" w:color="auto" w:fill="auto"/>
          </w:tcPr>
          <w:p w:rsidR="007445BC" w:rsidRPr="00693E4E" w:rsidRDefault="007445BC" w:rsidP="00C26F39">
            <w:pPr>
              <w:jc w:val="center"/>
              <w:rPr>
                <w:sz w:val="20"/>
                <w:szCs w:val="20"/>
              </w:rPr>
            </w:pPr>
            <w:r>
              <w:rPr>
                <w:sz w:val="20"/>
                <w:szCs w:val="20"/>
              </w:rPr>
              <w:t>0</w:t>
            </w:r>
            <w:r w:rsidRPr="00693E4E">
              <w:rPr>
                <w:sz w:val="20"/>
                <w:szCs w:val="20"/>
              </w:rPr>
              <w:t>,0</w:t>
            </w:r>
          </w:p>
        </w:tc>
        <w:tc>
          <w:tcPr>
            <w:tcW w:w="1066" w:type="dxa"/>
            <w:shd w:val="clear" w:color="auto" w:fill="auto"/>
            <w:noWrap/>
          </w:tcPr>
          <w:p w:rsidR="007445BC" w:rsidRPr="00693E4E" w:rsidRDefault="007445BC" w:rsidP="003C3823">
            <w:pPr>
              <w:jc w:val="center"/>
              <w:rPr>
                <w:sz w:val="20"/>
                <w:szCs w:val="20"/>
              </w:rPr>
            </w:pPr>
            <w:r>
              <w:rPr>
                <w:sz w:val="20"/>
                <w:szCs w:val="20"/>
              </w:rPr>
              <w:t xml:space="preserve">Не более </w:t>
            </w:r>
            <w:r w:rsidRPr="00693E4E">
              <w:rPr>
                <w:sz w:val="20"/>
                <w:szCs w:val="20"/>
              </w:rPr>
              <w:t>5,0</w:t>
            </w:r>
          </w:p>
        </w:tc>
        <w:tc>
          <w:tcPr>
            <w:tcW w:w="953" w:type="dxa"/>
            <w:shd w:val="clear" w:color="auto" w:fill="auto"/>
          </w:tcPr>
          <w:p w:rsidR="007445BC" w:rsidRPr="00693E4E" w:rsidRDefault="007445BC" w:rsidP="00C26F39">
            <w:pPr>
              <w:jc w:val="center"/>
              <w:rPr>
                <w:sz w:val="20"/>
                <w:szCs w:val="20"/>
              </w:rPr>
            </w:pPr>
            <w:r>
              <w:rPr>
                <w:sz w:val="20"/>
                <w:szCs w:val="20"/>
              </w:rPr>
              <w:t>Не более 4,9</w:t>
            </w:r>
          </w:p>
        </w:tc>
        <w:tc>
          <w:tcPr>
            <w:tcW w:w="873" w:type="dxa"/>
            <w:shd w:val="clear" w:color="auto" w:fill="auto"/>
          </w:tcPr>
          <w:p w:rsidR="007445BC" w:rsidRPr="00693E4E" w:rsidRDefault="007445BC" w:rsidP="003C3823">
            <w:pPr>
              <w:jc w:val="center"/>
              <w:rPr>
                <w:sz w:val="20"/>
                <w:szCs w:val="20"/>
              </w:rPr>
            </w:pPr>
            <w:r>
              <w:rPr>
                <w:sz w:val="20"/>
                <w:szCs w:val="20"/>
              </w:rPr>
              <w:t>Не более 4,8</w:t>
            </w:r>
          </w:p>
        </w:tc>
        <w:tc>
          <w:tcPr>
            <w:tcW w:w="966" w:type="dxa"/>
            <w:gridSpan w:val="3"/>
            <w:shd w:val="clear" w:color="auto" w:fill="auto"/>
          </w:tcPr>
          <w:p w:rsidR="007445BC" w:rsidRPr="00693E4E" w:rsidRDefault="007445BC" w:rsidP="003C3823">
            <w:pPr>
              <w:jc w:val="center"/>
              <w:rPr>
                <w:sz w:val="20"/>
                <w:szCs w:val="20"/>
              </w:rPr>
            </w:pPr>
            <w:r>
              <w:rPr>
                <w:sz w:val="20"/>
                <w:szCs w:val="20"/>
              </w:rPr>
              <w:t>Не более 4,7</w:t>
            </w:r>
          </w:p>
        </w:tc>
        <w:tc>
          <w:tcPr>
            <w:tcW w:w="888" w:type="dxa"/>
            <w:shd w:val="clear" w:color="auto" w:fill="auto"/>
          </w:tcPr>
          <w:p w:rsidR="007445BC" w:rsidRDefault="007445BC">
            <w:r w:rsidRPr="00D11F4F">
              <w:rPr>
                <w:sz w:val="20"/>
                <w:szCs w:val="20"/>
              </w:rPr>
              <w:t>Не более 4,7</w:t>
            </w:r>
          </w:p>
        </w:tc>
        <w:tc>
          <w:tcPr>
            <w:tcW w:w="953" w:type="dxa"/>
            <w:shd w:val="clear" w:color="auto" w:fill="auto"/>
          </w:tcPr>
          <w:p w:rsidR="007445BC" w:rsidRDefault="007445BC">
            <w:r w:rsidRPr="00D11F4F">
              <w:rPr>
                <w:sz w:val="20"/>
                <w:szCs w:val="20"/>
              </w:rPr>
              <w:t>Не более 4,7</w:t>
            </w:r>
          </w:p>
        </w:tc>
        <w:tc>
          <w:tcPr>
            <w:tcW w:w="954" w:type="dxa"/>
            <w:shd w:val="clear" w:color="auto" w:fill="auto"/>
          </w:tcPr>
          <w:p w:rsidR="007445BC" w:rsidRDefault="007445BC">
            <w:r w:rsidRPr="00D11F4F">
              <w:rPr>
                <w:sz w:val="20"/>
                <w:szCs w:val="20"/>
              </w:rPr>
              <w:t>Не более 4,7</w:t>
            </w:r>
          </w:p>
        </w:tc>
        <w:tc>
          <w:tcPr>
            <w:tcW w:w="1130" w:type="dxa"/>
            <w:gridSpan w:val="2"/>
            <w:shd w:val="clear" w:color="auto" w:fill="auto"/>
          </w:tcPr>
          <w:p w:rsidR="007445BC" w:rsidRDefault="007445BC">
            <w:r w:rsidRPr="00D11F4F">
              <w:rPr>
                <w:sz w:val="20"/>
                <w:szCs w:val="20"/>
              </w:rPr>
              <w:t>Не более 4,7</w:t>
            </w:r>
          </w:p>
        </w:tc>
      </w:tr>
      <w:tr w:rsidR="007445BC" w:rsidRPr="00693E4E" w:rsidTr="00256AA4">
        <w:trPr>
          <w:gridAfter w:val="1"/>
          <w:wAfter w:w="65" w:type="dxa"/>
          <w:trHeight w:val="310"/>
        </w:trPr>
        <w:tc>
          <w:tcPr>
            <w:tcW w:w="645" w:type="dxa"/>
            <w:shd w:val="clear" w:color="auto" w:fill="auto"/>
            <w:noWrap/>
          </w:tcPr>
          <w:p w:rsidR="007445BC" w:rsidRPr="00693E4E" w:rsidRDefault="007445BC" w:rsidP="00A74DF7">
            <w:pPr>
              <w:jc w:val="center"/>
              <w:rPr>
                <w:sz w:val="20"/>
                <w:szCs w:val="20"/>
              </w:rPr>
            </w:pPr>
            <w:r w:rsidRPr="00693E4E">
              <w:rPr>
                <w:sz w:val="20"/>
                <w:szCs w:val="20"/>
              </w:rPr>
              <w:t>2.2</w:t>
            </w:r>
          </w:p>
        </w:tc>
        <w:tc>
          <w:tcPr>
            <w:tcW w:w="3644" w:type="dxa"/>
            <w:shd w:val="clear" w:color="auto" w:fill="auto"/>
          </w:tcPr>
          <w:p w:rsidR="007445BC" w:rsidRPr="00693E4E" w:rsidRDefault="007445BC" w:rsidP="00A74DF7">
            <w:pPr>
              <w:pStyle w:val="ae"/>
              <w:jc w:val="both"/>
              <w:rPr>
                <w:rFonts w:cs="Times New Roman"/>
                <w:color w:val="auto"/>
                <w:sz w:val="20"/>
                <w:szCs w:val="20"/>
                <w:lang w:val="ru-RU"/>
              </w:rPr>
            </w:pPr>
            <w:r w:rsidRPr="00693E4E">
              <w:rPr>
                <w:rFonts w:cs="Times New Roman"/>
                <w:color w:val="auto"/>
                <w:sz w:val="20"/>
                <w:szCs w:val="20"/>
                <w:lang w:val="ru-RU"/>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953" w:type="dxa"/>
            <w:shd w:val="clear" w:color="auto" w:fill="auto"/>
          </w:tcPr>
          <w:p w:rsidR="007445BC" w:rsidRPr="00693E4E" w:rsidRDefault="007445BC" w:rsidP="003C3823">
            <w:pPr>
              <w:autoSpaceDE w:val="0"/>
              <w:autoSpaceDN w:val="0"/>
              <w:adjustRightInd w:val="0"/>
              <w:jc w:val="center"/>
              <w:rPr>
                <w:sz w:val="20"/>
                <w:szCs w:val="20"/>
              </w:rPr>
            </w:pPr>
            <w:r w:rsidRPr="00693E4E">
              <w:rPr>
                <w:sz w:val="20"/>
                <w:szCs w:val="20"/>
              </w:rPr>
              <w:t>%</w:t>
            </w:r>
          </w:p>
        </w:tc>
        <w:tc>
          <w:tcPr>
            <w:tcW w:w="874" w:type="dxa"/>
            <w:shd w:val="clear" w:color="auto" w:fill="auto"/>
          </w:tcPr>
          <w:p w:rsidR="007445BC" w:rsidRPr="00693E4E" w:rsidRDefault="007445BC" w:rsidP="003C3823">
            <w:pPr>
              <w:pStyle w:val="Default"/>
              <w:jc w:val="center"/>
              <w:rPr>
                <w:color w:val="auto"/>
                <w:sz w:val="20"/>
                <w:szCs w:val="20"/>
              </w:rPr>
            </w:pPr>
            <w:r>
              <w:rPr>
                <w:color w:val="auto"/>
                <w:sz w:val="20"/>
                <w:szCs w:val="20"/>
              </w:rPr>
              <w:t>6,3</w:t>
            </w:r>
          </w:p>
        </w:tc>
        <w:tc>
          <w:tcPr>
            <w:tcW w:w="921" w:type="dxa"/>
            <w:shd w:val="clear" w:color="auto" w:fill="auto"/>
          </w:tcPr>
          <w:p w:rsidR="007445BC" w:rsidRPr="00693E4E" w:rsidRDefault="007445BC" w:rsidP="003C3823">
            <w:pPr>
              <w:pStyle w:val="Default"/>
              <w:ind w:right="-108"/>
              <w:jc w:val="center"/>
              <w:rPr>
                <w:color w:val="auto"/>
                <w:sz w:val="20"/>
                <w:szCs w:val="20"/>
              </w:rPr>
            </w:pPr>
            <w:r>
              <w:rPr>
                <w:color w:val="auto"/>
                <w:sz w:val="20"/>
                <w:szCs w:val="20"/>
              </w:rPr>
              <w:t>3,5</w:t>
            </w:r>
          </w:p>
        </w:tc>
        <w:tc>
          <w:tcPr>
            <w:tcW w:w="1066" w:type="dxa"/>
            <w:shd w:val="clear" w:color="auto" w:fill="auto"/>
            <w:noWrap/>
          </w:tcPr>
          <w:p w:rsidR="007445BC" w:rsidRPr="00693E4E" w:rsidRDefault="007445BC" w:rsidP="003D19D1">
            <w:pPr>
              <w:pStyle w:val="Default"/>
              <w:jc w:val="center"/>
              <w:rPr>
                <w:color w:val="auto"/>
                <w:sz w:val="20"/>
                <w:szCs w:val="20"/>
              </w:rPr>
            </w:pPr>
            <w:r w:rsidRPr="00693E4E">
              <w:rPr>
                <w:color w:val="auto"/>
                <w:sz w:val="20"/>
                <w:szCs w:val="20"/>
              </w:rPr>
              <w:t>не б</w:t>
            </w:r>
            <w:r>
              <w:rPr>
                <w:color w:val="auto"/>
                <w:sz w:val="20"/>
                <w:szCs w:val="20"/>
              </w:rPr>
              <w:t>олее 5</w:t>
            </w:r>
            <w:r w:rsidRPr="00693E4E">
              <w:rPr>
                <w:color w:val="auto"/>
                <w:sz w:val="20"/>
                <w:szCs w:val="20"/>
              </w:rPr>
              <w:t>0</w:t>
            </w:r>
          </w:p>
        </w:tc>
        <w:tc>
          <w:tcPr>
            <w:tcW w:w="953" w:type="dxa"/>
            <w:shd w:val="clear" w:color="auto" w:fill="auto"/>
          </w:tcPr>
          <w:p w:rsidR="007445BC" w:rsidRDefault="007445BC">
            <w:r w:rsidRPr="00AC5C22">
              <w:rPr>
                <w:sz w:val="20"/>
                <w:szCs w:val="20"/>
              </w:rPr>
              <w:t>не более 50</w:t>
            </w:r>
          </w:p>
        </w:tc>
        <w:tc>
          <w:tcPr>
            <w:tcW w:w="873" w:type="dxa"/>
            <w:shd w:val="clear" w:color="auto" w:fill="auto"/>
          </w:tcPr>
          <w:p w:rsidR="007445BC" w:rsidRDefault="007445BC">
            <w:r w:rsidRPr="00AC5C22">
              <w:rPr>
                <w:sz w:val="20"/>
                <w:szCs w:val="20"/>
              </w:rPr>
              <w:t>не более 50</w:t>
            </w:r>
          </w:p>
        </w:tc>
        <w:tc>
          <w:tcPr>
            <w:tcW w:w="966" w:type="dxa"/>
            <w:gridSpan w:val="3"/>
            <w:shd w:val="clear" w:color="auto" w:fill="auto"/>
          </w:tcPr>
          <w:p w:rsidR="007445BC" w:rsidRDefault="007445BC">
            <w:r w:rsidRPr="00AC5C22">
              <w:rPr>
                <w:sz w:val="20"/>
                <w:szCs w:val="20"/>
              </w:rPr>
              <w:t>не более 50</w:t>
            </w:r>
          </w:p>
        </w:tc>
        <w:tc>
          <w:tcPr>
            <w:tcW w:w="888" w:type="dxa"/>
            <w:shd w:val="clear" w:color="auto" w:fill="auto"/>
          </w:tcPr>
          <w:p w:rsidR="007445BC" w:rsidRDefault="007445BC">
            <w:r w:rsidRPr="00AC5C22">
              <w:rPr>
                <w:sz w:val="20"/>
                <w:szCs w:val="20"/>
              </w:rPr>
              <w:t>не более 50</w:t>
            </w:r>
          </w:p>
        </w:tc>
        <w:tc>
          <w:tcPr>
            <w:tcW w:w="953" w:type="dxa"/>
            <w:shd w:val="clear" w:color="auto" w:fill="auto"/>
          </w:tcPr>
          <w:p w:rsidR="007445BC" w:rsidRDefault="007445BC">
            <w:r w:rsidRPr="00AC5C22">
              <w:rPr>
                <w:sz w:val="20"/>
                <w:szCs w:val="20"/>
              </w:rPr>
              <w:t>не более 50</w:t>
            </w:r>
          </w:p>
        </w:tc>
        <w:tc>
          <w:tcPr>
            <w:tcW w:w="954" w:type="dxa"/>
            <w:shd w:val="clear" w:color="auto" w:fill="auto"/>
          </w:tcPr>
          <w:p w:rsidR="007445BC" w:rsidRDefault="007445BC">
            <w:r w:rsidRPr="00AC5C22">
              <w:rPr>
                <w:sz w:val="20"/>
                <w:szCs w:val="20"/>
              </w:rPr>
              <w:t>не более 50</w:t>
            </w:r>
          </w:p>
        </w:tc>
        <w:tc>
          <w:tcPr>
            <w:tcW w:w="1130" w:type="dxa"/>
            <w:gridSpan w:val="2"/>
            <w:shd w:val="clear" w:color="auto" w:fill="auto"/>
          </w:tcPr>
          <w:p w:rsidR="007445BC" w:rsidRDefault="007445BC">
            <w:r w:rsidRPr="00AC5C22">
              <w:rPr>
                <w:sz w:val="20"/>
                <w:szCs w:val="20"/>
              </w:rPr>
              <w:t>не более 50</w:t>
            </w:r>
          </w:p>
        </w:tc>
      </w:tr>
      <w:tr w:rsidR="007405F0" w:rsidRPr="00693E4E" w:rsidTr="00256AA4">
        <w:trPr>
          <w:gridAfter w:val="1"/>
          <w:wAfter w:w="65" w:type="dxa"/>
          <w:trHeight w:val="310"/>
        </w:trPr>
        <w:tc>
          <w:tcPr>
            <w:tcW w:w="645" w:type="dxa"/>
            <w:shd w:val="clear" w:color="auto" w:fill="auto"/>
            <w:noWrap/>
          </w:tcPr>
          <w:p w:rsidR="007405F0" w:rsidRPr="00693E4E" w:rsidRDefault="007405F0" w:rsidP="00A74DF7">
            <w:pPr>
              <w:jc w:val="center"/>
              <w:rPr>
                <w:sz w:val="20"/>
                <w:szCs w:val="20"/>
              </w:rPr>
            </w:pPr>
            <w:r w:rsidRPr="00693E4E">
              <w:rPr>
                <w:sz w:val="20"/>
                <w:szCs w:val="20"/>
              </w:rPr>
              <w:t>2.3</w:t>
            </w:r>
          </w:p>
        </w:tc>
        <w:tc>
          <w:tcPr>
            <w:tcW w:w="3644" w:type="dxa"/>
            <w:shd w:val="clear" w:color="auto" w:fill="auto"/>
          </w:tcPr>
          <w:p w:rsidR="007405F0" w:rsidRPr="00693E4E" w:rsidRDefault="007405F0" w:rsidP="008C376B">
            <w:pPr>
              <w:pStyle w:val="ae"/>
              <w:jc w:val="both"/>
              <w:rPr>
                <w:rFonts w:cs="Times New Roman"/>
                <w:color w:val="auto"/>
                <w:sz w:val="20"/>
                <w:szCs w:val="20"/>
                <w:lang w:val="ru-RU"/>
              </w:rPr>
            </w:pPr>
            <w:r>
              <w:rPr>
                <w:rFonts w:cs="Times New Roman"/>
                <w:color w:val="auto"/>
                <w:sz w:val="20"/>
                <w:szCs w:val="20"/>
                <w:lang w:val="ru-RU"/>
              </w:rPr>
              <w:t xml:space="preserve">Доля просроченной кредиторской задолженности по оплате труда (включая начисления на оплату труда) муниципальных </w:t>
            </w:r>
          </w:p>
        </w:tc>
        <w:tc>
          <w:tcPr>
            <w:tcW w:w="953" w:type="dxa"/>
            <w:shd w:val="clear" w:color="auto" w:fill="auto"/>
          </w:tcPr>
          <w:p w:rsidR="007405F0" w:rsidRPr="00693E4E" w:rsidRDefault="007405F0" w:rsidP="008C376B">
            <w:pPr>
              <w:jc w:val="center"/>
              <w:rPr>
                <w:sz w:val="20"/>
                <w:szCs w:val="20"/>
              </w:rPr>
            </w:pPr>
            <w:proofErr w:type="spellStart"/>
            <w:r>
              <w:rPr>
                <w:sz w:val="20"/>
                <w:szCs w:val="20"/>
              </w:rPr>
              <w:t>процен-тов</w:t>
            </w:r>
            <w:proofErr w:type="spellEnd"/>
          </w:p>
        </w:tc>
        <w:tc>
          <w:tcPr>
            <w:tcW w:w="874" w:type="dxa"/>
            <w:shd w:val="clear" w:color="auto" w:fill="auto"/>
          </w:tcPr>
          <w:p w:rsidR="007405F0" w:rsidRPr="00693E4E" w:rsidRDefault="007405F0" w:rsidP="008C376B">
            <w:pPr>
              <w:jc w:val="center"/>
              <w:rPr>
                <w:sz w:val="20"/>
                <w:szCs w:val="20"/>
              </w:rPr>
            </w:pPr>
            <w:r>
              <w:rPr>
                <w:sz w:val="20"/>
                <w:szCs w:val="20"/>
              </w:rPr>
              <w:t>0,0</w:t>
            </w:r>
          </w:p>
        </w:tc>
        <w:tc>
          <w:tcPr>
            <w:tcW w:w="921" w:type="dxa"/>
            <w:shd w:val="clear" w:color="auto" w:fill="auto"/>
          </w:tcPr>
          <w:p w:rsidR="007405F0" w:rsidRPr="00693E4E" w:rsidRDefault="007405F0" w:rsidP="008C376B">
            <w:pPr>
              <w:jc w:val="center"/>
              <w:rPr>
                <w:sz w:val="20"/>
                <w:szCs w:val="20"/>
              </w:rPr>
            </w:pPr>
            <w:r>
              <w:rPr>
                <w:sz w:val="20"/>
                <w:szCs w:val="20"/>
              </w:rPr>
              <w:t>0,0</w:t>
            </w:r>
          </w:p>
        </w:tc>
        <w:tc>
          <w:tcPr>
            <w:tcW w:w="1066" w:type="dxa"/>
            <w:shd w:val="clear" w:color="auto" w:fill="auto"/>
            <w:noWrap/>
          </w:tcPr>
          <w:p w:rsidR="007405F0" w:rsidRPr="00693E4E" w:rsidRDefault="007405F0" w:rsidP="008C376B">
            <w:pPr>
              <w:jc w:val="center"/>
              <w:rPr>
                <w:sz w:val="20"/>
                <w:szCs w:val="20"/>
              </w:rPr>
            </w:pPr>
            <w:r>
              <w:rPr>
                <w:sz w:val="20"/>
                <w:szCs w:val="20"/>
              </w:rPr>
              <w:t>0,0</w:t>
            </w:r>
          </w:p>
        </w:tc>
        <w:tc>
          <w:tcPr>
            <w:tcW w:w="953" w:type="dxa"/>
            <w:shd w:val="clear" w:color="auto" w:fill="auto"/>
          </w:tcPr>
          <w:p w:rsidR="007405F0" w:rsidRDefault="007405F0" w:rsidP="008C376B">
            <w:r w:rsidRPr="008F4439">
              <w:rPr>
                <w:sz w:val="20"/>
                <w:szCs w:val="20"/>
              </w:rPr>
              <w:t>0,0</w:t>
            </w:r>
          </w:p>
        </w:tc>
        <w:tc>
          <w:tcPr>
            <w:tcW w:w="873" w:type="dxa"/>
            <w:shd w:val="clear" w:color="auto" w:fill="auto"/>
          </w:tcPr>
          <w:p w:rsidR="007405F0" w:rsidRDefault="007405F0" w:rsidP="008C376B">
            <w:r w:rsidRPr="008F4439">
              <w:rPr>
                <w:sz w:val="20"/>
                <w:szCs w:val="20"/>
              </w:rPr>
              <w:t>0,0</w:t>
            </w:r>
          </w:p>
        </w:tc>
        <w:tc>
          <w:tcPr>
            <w:tcW w:w="966" w:type="dxa"/>
            <w:gridSpan w:val="3"/>
            <w:shd w:val="clear" w:color="auto" w:fill="auto"/>
          </w:tcPr>
          <w:p w:rsidR="007405F0" w:rsidRDefault="007405F0" w:rsidP="008C376B">
            <w:r w:rsidRPr="008F4439">
              <w:rPr>
                <w:sz w:val="20"/>
                <w:szCs w:val="20"/>
              </w:rPr>
              <w:t>0,0</w:t>
            </w:r>
          </w:p>
        </w:tc>
        <w:tc>
          <w:tcPr>
            <w:tcW w:w="888" w:type="dxa"/>
            <w:shd w:val="clear" w:color="auto" w:fill="auto"/>
          </w:tcPr>
          <w:p w:rsidR="007405F0" w:rsidRDefault="007405F0" w:rsidP="008C376B">
            <w:r w:rsidRPr="008F4439">
              <w:rPr>
                <w:sz w:val="20"/>
                <w:szCs w:val="20"/>
              </w:rPr>
              <w:t>0,0</w:t>
            </w:r>
          </w:p>
        </w:tc>
        <w:tc>
          <w:tcPr>
            <w:tcW w:w="953" w:type="dxa"/>
            <w:shd w:val="clear" w:color="auto" w:fill="auto"/>
          </w:tcPr>
          <w:p w:rsidR="007405F0" w:rsidRDefault="007405F0" w:rsidP="008C376B">
            <w:r w:rsidRPr="008F4439">
              <w:rPr>
                <w:sz w:val="20"/>
                <w:szCs w:val="20"/>
              </w:rPr>
              <w:t>0,0</w:t>
            </w:r>
          </w:p>
        </w:tc>
        <w:tc>
          <w:tcPr>
            <w:tcW w:w="954" w:type="dxa"/>
            <w:shd w:val="clear" w:color="auto" w:fill="auto"/>
          </w:tcPr>
          <w:p w:rsidR="007405F0" w:rsidRDefault="007405F0" w:rsidP="008C376B">
            <w:r w:rsidRPr="008F4439">
              <w:rPr>
                <w:sz w:val="20"/>
                <w:szCs w:val="20"/>
              </w:rPr>
              <w:t>0,0</w:t>
            </w:r>
          </w:p>
        </w:tc>
        <w:tc>
          <w:tcPr>
            <w:tcW w:w="1130" w:type="dxa"/>
            <w:gridSpan w:val="2"/>
            <w:shd w:val="clear" w:color="auto" w:fill="auto"/>
          </w:tcPr>
          <w:p w:rsidR="007405F0" w:rsidRDefault="007405F0" w:rsidP="008C376B">
            <w:r w:rsidRPr="008F4439">
              <w:rPr>
                <w:sz w:val="20"/>
                <w:szCs w:val="20"/>
              </w:rPr>
              <w:t>0,0</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sidRPr="00693E4E">
              <w:rPr>
                <w:sz w:val="20"/>
                <w:szCs w:val="20"/>
              </w:rPr>
              <w:t>2.4</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274AE3">
              <w:rPr>
                <w:rFonts w:cs="Times New Roman"/>
                <w:color w:val="auto"/>
                <w:sz w:val="20"/>
                <w:szCs w:val="20"/>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53" w:type="dxa"/>
            <w:shd w:val="clear" w:color="auto" w:fill="auto"/>
          </w:tcPr>
          <w:p w:rsidR="00274AE3" w:rsidRPr="00693E4E" w:rsidRDefault="00274AE3" w:rsidP="008C376B">
            <w:pPr>
              <w:jc w:val="center"/>
              <w:rPr>
                <w:sz w:val="20"/>
                <w:szCs w:val="20"/>
              </w:rPr>
            </w:pPr>
            <w:proofErr w:type="spellStart"/>
            <w:r>
              <w:rPr>
                <w:sz w:val="20"/>
                <w:szCs w:val="20"/>
              </w:rPr>
              <w:t>процен-тов</w:t>
            </w:r>
            <w:proofErr w:type="spellEnd"/>
          </w:p>
        </w:tc>
        <w:tc>
          <w:tcPr>
            <w:tcW w:w="874" w:type="dxa"/>
            <w:shd w:val="clear" w:color="auto" w:fill="auto"/>
          </w:tcPr>
          <w:p w:rsidR="00274AE3" w:rsidRPr="00693E4E" w:rsidRDefault="00274AE3" w:rsidP="008C376B">
            <w:pPr>
              <w:jc w:val="center"/>
              <w:rPr>
                <w:sz w:val="20"/>
                <w:szCs w:val="20"/>
              </w:rPr>
            </w:pPr>
            <w:r>
              <w:rPr>
                <w:sz w:val="20"/>
                <w:szCs w:val="20"/>
              </w:rPr>
              <w:t>36,00</w:t>
            </w:r>
          </w:p>
        </w:tc>
        <w:tc>
          <w:tcPr>
            <w:tcW w:w="921" w:type="dxa"/>
            <w:shd w:val="clear" w:color="auto" w:fill="auto"/>
          </w:tcPr>
          <w:p w:rsidR="00274AE3" w:rsidRPr="00693E4E" w:rsidRDefault="00274AE3" w:rsidP="008C376B">
            <w:pPr>
              <w:jc w:val="center"/>
              <w:rPr>
                <w:sz w:val="20"/>
                <w:szCs w:val="20"/>
              </w:rPr>
            </w:pPr>
            <w:r>
              <w:rPr>
                <w:sz w:val="20"/>
                <w:szCs w:val="20"/>
              </w:rPr>
              <w:t>19,36</w:t>
            </w:r>
          </w:p>
        </w:tc>
        <w:tc>
          <w:tcPr>
            <w:tcW w:w="1066" w:type="dxa"/>
            <w:shd w:val="clear" w:color="auto" w:fill="auto"/>
            <w:noWrap/>
          </w:tcPr>
          <w:p w:rsidR="00274AE3" w:rsidRDefault="00274AE3" w:rsidP="008C376B">
            <w:pPr>
              <w:jc w:val="center"/>
              <w:rPr>
                <w:sz w:val="20"/>
                <w:szCs w:val="20"/>
              </w:rPr>
            </w:pPr>
            <w:r>
              <w:rPr>
                <w:sz w:val="20"/>
                <w:szCs w:val="20"/>
              </w:rPr>
              <w:t>19,32</w:t>
            </w:r>
          </w:p>
        </w:tc>
        <w:tc>
          <w:tcPr>
            <w:tcW w:w="953" w:type="dxa"/>
            <w:shd w:val="clear" w:color="auto" w:fill="auto"/>
          </w:tcPr>
          <w:p w:rsidR="00274AE3" w:rsidRPr="008F4439" w:rsidRDefault="00274AE3" w:rsidP="008C376B">
            <w:pPr>
              <w:rPr>
                <w:sz w:val="20"/>
                <w:szCs w:val="20"/>
              </w:rPr>
            </w:pPr>
            <w:r>
              <w:rPr>
                <w:sz w:val="20"/>
                <w:szCs w:val="20"/>
              </w:rPr>
              <w:t>28,58</w:t>
            </w:r>
          </w:p>
        </w:tc>
        <w:tc>
          <w:tcPr>
            <w:tcW w:w="873" w:type="dxa"/>
            <w:shd w:val="clear" w:color="auto" w:fill="auto"/>
          </w:tcPr>
          <w:p w:rsidR="00274AE3" w:rsidRPr="008F4439" w:rsidRDefault="00274AE3" w:rsidP="008C376B">
            <w:pPr>
              <w:rPr>
                <w:sz w:val="20"/>
                <w:szCs w:val="20"/>
              </w:rPr>
            </w:pPr>
            <w:r>
              <w:rPr>
                <w:sz w:val="20"/>
                <w:szCs w:val="20"/>
              </w:rPr>
              <w:t>33,03</w:t>
            </w:r>
          </w:p>
        </w:tc>
        <w:tc>
          <w:tcPr>
            <w:tcW w:w="966" w:type="dxa"/>
            <w:gridSpan w:val="3"/>
            <w:shd w:val="clear" w:color="auto" w:fill="auto"/>
          </w:tcPr>
          <w:p w:rsidR="00274AE3" w:rsidRDefault="00274AE3" w:rsidP="008C376B">
            <w:r w:rsidRPr="00EC1355">
              <w:rPr>
                <w:sz w:val="20"/>
                <w:szCs w:val="20"/>
              </w:rPr>
              <w:t>33,03</w:t>
            </w:r>
          </w:p>
        </w:tc>
        <w:tc>
          <w:tcPr>
            <w:tcW w:w="888" w:type="dxa"/>
            <w:shd w:val="clear" w:color="auto" w:fill="auto"/>
          </w:tcPr>
          <w:p w:rsidR="00274AE3" w:rsidRDefault="00274AE3" w:rsidP="008C376B">
            <w:r w:rsidRPr="00EC1355">
              <w:rPr>
                <w:sz w:val="20"/>
                <w:szCs w:val="20"/>
              </w:rPr>
              <w:t>33,03</w:t>
            </w:r>
          </w:p>
        </w:tc>
        <w:tc>
          <w:tcPr>
            <w:tcW w:w="953" w:type="dxa"/>
            <w:shd w:val="clear" w:color="auto" w:fill="auto"/>
          </w:tcPr>
          <w:p w:rsidR="00274AE3" w:rsidRDefault="00274AE3" w:rsidP="008C376B">
            <w:r w:rsidRPr="00EC1355">
              <w:rPr>
                <w:sz w:val="20"/>
                <w:szCs w:val="20"/>
              </w:rPr>
              <w:t>33,03</w:t>
            </w:r>
          </w:p>
        </w:tc>
        <w:tc>
          <w:tcPr>
            <w:tcW w:w="954" w:type="dxa"/>
            <w:shd w:val="clear" w:color="auto" w:fill="auto"/>
          </w:tcPr>
          <w:p w:rsidR="00274AE3" w:rsidRDefault="00274AE3" w:rsidP="008C376B">
            <w:r w:rsidRPr="00EC1355">
              <w:rPr>
                <w:sz w:val="20"/>
                <w:szCs w:val="20"/>
              </w:rPr>
              <w:t>33,03</w:t>
            </w:r>
          </w:p>
        </w:tc>
        <w:tc>
          <w:tcPr>
            <w:tcW w:w="1130" w:type="dxa"/>
            <w:gridSpan w:val="2"/>
            <w:shd w:val="clear" w:color="auto" w:fill="auto"/>
          </w:tcPr>
          <w:p w:rsidR="00274AE3" w:rsidRDefault="00274AE3" w:rsidP="008C376B">
            <w:r w:rsidRPr="00EC1355">
              <w:rPr>
                <w:sz w:val="20"/>
                <w:szCs w:val="20"/>
              </w:rPr>
              <w:t>33,03</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2.5.</w:t>
            </w:r>
          </w:p>
        </w:tc>
        <w:tc>
          <w:tcPr>
            <w:tcW w:w="3644" w:type="dxa"/>
            <w:shd w:val="clear" w:color="auto" w:fill="auto"/>
          </w:tcPr>
          <w:p w:rsidR="00274AE3" w:rsidRPr="00770D7A" w:rsidRDefault="00274AE3" w:rsidP="00A74DF7">
            <w:pPr>
              <w:pStyle w:val="ae"/>
              <w:jc w:val="both"/>
              <w:rPr>
                <w:rFonts w:cs="Times New Roman"/>
                <w:color w:val="auto"/>
                <w:sz w:val="20"/>
                <w:szCs w:val="20"/>
                <w:highlight w:val="yellow"/>
                <w:lang w:val="ru-RU"/>
              </w:rPr>
            </w:pPr>
          </w:p>
        </w:tc>
        <w:tc>
          <w:tcPr>
            <w:tcW w:w="953" w:type="dxa"/>
            <w:shd w:val="clear" w:color="auto" w:fill="auto"/>
          </w:tcPr>
          <w:p w:rsidR="00274AE3" w:rsidRPr="00693E4E" w:rsidRDefault="00274AE3" w:rsidP="003D19D1">
            <w:pPr>
              <w:jc w:val="center"/>
              <w:rPr>
                <w:sz w:val="20"/>
                <w:szCs w:val="20"/>
              </w:rPr>
            </w:pPr>
          </w:p>
        </w:tc>
        <w:tc>
          <w:tcPr>
            <w:tcW w:w="874" w:type="dxa"/>
            <w:shd w:val="clear" w:color="auto" w:fill="auto"/>
          </w:tcPr>
          <w:p w:rsidR="00274AE3" w:rsidRPr="00693E4E" w:rsidRDefault="00274AE3" w:rsidP="003C3823">
            <w:pPr>
              <w:jc w:val="center"/>
              <w:rPr>
                <w:sz w:val="20"/>
                <w:szCs w:val="20"/>
              </w:rPr>
            </w:pPr>
          </w:p>
        </w:tc>
        <w:tc>
          <w:tcPr>
            <w:tcW w:w="921" w:type="dxa"/>
            <w:shd w:val="clear" w:color="auto" w:fill="auto"/>
          </w:tcPr>
          <w:p w:rsidR="00274AE3" w:rsidRPr="00693E4E" w:rsidRDefault="00274AE3" w:rsidP="003C3823">
            <w:pPr>
              <w:jc w:val="center"/>
              <w:rPr>
                <w:sz w:val="20"/>
                <w:szCs w:val="20"/>
              </w:rPr>
            </w:pPr>
          </w:p>
        </w:tc>
        <w:tc>
          <w:tcPr>
            <w:tcW w:w="1066" w:type="dxa"/>
            <w:shd w:val="clear" w:color="auto" w:fill="auto"/>
            <w:noWrap/>
          </w:tcPr>
          <w:p w:rsidR="00274AE3" w:rsidRDefault="00274AE3" w:rsidP="003C3823">
            <w:pPr>
              <w:jc w:val="center"/>
              <w:rPr>
                <w:sz w:val="20"/>
                <w:szCs w:val="20"/>
              </w:rPr>
            </w:pPr>
          </w:p>
        </w:tc>
        <w:tc>
          <w:tcPr>
            <w:tcW w:w="953" w:type="dxa"/>
            <w:shd w:val="clear" w:color="auto" w:fill="auto"/>
          </w:tcPr>
          <w:p w:rsidR="00274AE3" w:rsidRPr="008F4439" w:rsidRDefault="00274AE3">
            <w:pPr>
              <w:rPr>
                <w:sz w:val="20"/>
                <w:szCs w:val="20"/>
              </w:rPr>
            </w:pPr>
          </w:p>
        </w:tc>
        <w:tc>
          <w:tcPr>
            <w:tcW w:w="873" w:type="dxa"/>
            <w:shd w:val="clear" w:color="auto" w:fill="auto"/>
          </w:tcPr>
          <w:p w:rsidR="00274AE3" w:rsidRPr="008F4439" w:rsidRDefault="00274AE3">
            <w:pPr>
              <w:rPr>
                <w:sz w:val="20"/>
                <w:szCs w:val="20"/>
              </w:rPr>
            </w:pPr>
          </w:p>
        </w:tc>
        <w:tc>
          <w:tcPr>
            <w:tcW w:w="966" w:type="dxa"/>
            <w:gridSpan w:val="3"/>
            <w:shd w:val="clear" w:color="auto" w:fill="auto"/>
          </w:tcPr>
          <w:p w:rsidR="00274AE3" w:rsidRDefault="00274AE3"/>
        </w:tc>
        <w:tc>
          <w:tcPr>
            <w:tcW w:w="888" w:type="dxa"/>
            <w:shd w:val="clear" w:color="auto" w:fill="auto"/>
          </w:tcPr>
          <w:p w:rsidR="00274AE3" w:rsidRDefault="00274AE3"/>
        </w:tc>
        <w:tc>
          <w:tcPr>
            <w:tcW w:w="953" w:type="dxa"/>
            <w:shd w:val="clear" w:color="auto" w:fill="auto"/>
          </w:tcPr>
          <w:p w:rsidR="00274AE3" w:rsidRDefault="00274AE3"/>
        </w:tc>
        <w:tc>
          <w:tcPr>
            <w:tcW w:w="954" w:type="dxa"/>
            <w:shd w:val="clear" w:color="auto" w:fill="auto"/>
          </w:tcPr>
          <w:p w:rsidR="00274AE3" w:rsidRDefault="00274AE3"/>
        </w:tc>
        <w:tc>
          <w:tcPr>
            <w:tcW w:w="1130" w:type="dxa"/>
            <w:gridSpan w:val="2"/>
            <w:shd w:val="clear" w:color="auto" w:fill="auto"/>
          </w:tcPr>
          <w:p w:rsidR="00274AE3" w:rsidRDefault="00274AE3"/>
        </w:tc>
      </w:tr>
      <w:tr w:rsidR="00274AE3" w:rsidRPr="00693E4E" w:rsidTr="00256AA4">
        <w:trPr>
          <w:gridAfter w:val="1"/>
          <w:wAfter w:w="65" w:type="dxa"/>
          <w:trHeight w:val="310"/>
        </w:trPr>
        <w:tc>
          <w:tcPr>
            <w:tcW w:w="645" w:type="dxa"/>
            <w:shd w:val="clear" w:color="auto" w:fill="auto"/>
            <w:noWrap/>
          </w:tcPr>
          <w:p w:rsidR="00274AE3" w:rsidRDefault="00274AE3" w:rsidP="00A74DF7">
            <w:pPr>
              <w:jc w:val="center"/>
              <w:rPr>
                <w:sz w:val="20"/>
                <w:szCs w:val="20"/>
              </w:rPr>
            </w:pPr>
            <w:r>
              <w:rPr>
                <w:sz w:val="20"/>
                <w:szCs w:val="20"/>
              </w:rPr>
              <w:t>6.</w:t>
            </w:r>
          </w:p>
        </w:tc>
        <w:tc>
          <w:tcPr>
            <w:tcW w:w="3644" w:type="dxa"/>
            <w:shd w:val="clear" w:color="auto" w:fill="auto"/>
          </w:tcPr>
          <w:p w:rsidR="00274AE3" w:rsidRPr="00546814" w:rsidRDefault="00274AE3" w:rsidP="00A74DF7">
            <w:pPr>
              <w:pStyle w:val="ae"/>
              <w:jc w:val="both"/>
              <w:rPr>
                <w:rFonts w:cs="Times New Roman"/>
                <w:strike/>
                <w:color w:val="FF0000"/>
                <w:sz w:val="20"/>
                <w:szCs w:val="20"/>
                <w:lang w:val="ru-RU"/>
              </w:rPr>
            </w:pPr>
          </w:p>
        </w:tc>
        <w:tc>
          <w:tcPr>
            <w:tcW w:w="953" w:type="dxa"/>
            <w:shd w:val="clear" w:color="auto" w:fill="auto"/>
          </w:tcPr>
          <w:p w:rsidR="00274AE3" w:rsidRDefault="00274AE3" w:rsidP="003D19D1">
            <w:pPr>
              <w:jc w:val="center"/>
              <w:rPr>
                <w:sz w:val="20"/>
                <w:szCs w:val="20"/>
              </w:rPr>
            </w:pPr>
          </w:p>
        </w:tc>
        <w:tc>
          <w:tcPr>
            <w:tcW w:w="874" w:type="dxa"/>
            <w:shd w:val="clear" w:color="auto" w:fill="auto"/>
          </w:tcPr>
          <w:p w:rsidR="00274AE3" w:rsidRDefault="00274AE3" w:rsidP="003C3823">
            <w:pPr>
              <w:jc w:val="center"/>
              <w:rPr>
                <w:sz w:val="20"/>
                <w:szCs w:val="20"/>
              </w:rPr>
            </w:pPr>
          </w:p>
        </w:tc>
        <w:tc>
          <w:tcPr>
            <w:tcW w:w="921" w:type="dxa"/>
            <w:shd w:val="clear" w:color="auto" w:fill="auto"/>
          </w:tcPr>
          <w:p w:rsidR="00274AE3" w:rsidRDefault="00274AE3"/>
        </w:tc>
        <w:tc>
          <w:tcPr>
            <w:tcW w:w="1066" w:type="dxa"/>
            <w:shd w:val="clear" w:color="auto" w:fill="auto"/>
            <w:noWrap/>
          </w:tcPr>
          <w:p w:rsidR="00274AE3" w:rsidRDefault="00274AE3"/>
        </w:tc>
        <w:tc>
          <w:tcPr>
            <w:tcW w:w="953" w:type="dxa"/>
            <w:shd w:val="clear" w:color="auto" w:fill="auto"/>
          </w:tcPr>
          <w:p w:rsidR="00274AE3" w:rsidRDefault="00274AE3"/>
        </w:tc>
        <w:tc>
          <w:tcPr>
            <w:tcW w:w="873" w:type="dxa"/>
            <w:shd w:val="clear" w:color="auto" w:fill="auto"/>
          </w:tcPr>
          <w:p w:rsidR="00274AE3" w:rsidRDefault="00274AE3"/>
        </w:tc>
        <w:tc>
          <w:tcPr>
            <w:tcW w:w="966" w:type="dxa"/>
            <w:gridSpan w:val="3"/>
            <w:shd w:val="clear" w:color="auto" w:fill="auto"/>
          </w:tcPr>
          <w:p w:rsidR="00274AE3" w:rsidRDefault="00274AE3"/>
        </w:tc>
        <w:tc>
          <w:tcPr>
            <w:tcW w:w="888" w:type="dxa"/>
            <w:shd w:val="clear" w:color="auto" w:fill="auto"/>
          </w:tcPr>
          <w:p w:rsidR="00274AE3" w:rsidRDefault="00274AE3"/>
        </w:tc>
        <w:tc>
          <w:tcPr>
            <w:tcW w:w="953" w:type="dxa"/>
            <w:shd w:val="clear" w:color="auto" w:fill="auto"/>
          </w:tcPr>
          <w:p w:rsidR="00274AE3" w:rsidRDefault="00274AE3"/>
        </w:tc>
        <w:tc>
          <w:tcPr>
            <w:tcW w:w="954" w:type="dxa"/>
            <w:shd w:val="clear" w:color="auto" w:fill="auto"/>
          </w:tcPr>
          <w:p w:rsidR="00274AE3" w:rsidRDefault="00274AE3"/>
        </w:tc>
        <w:tc>
          <w:tcPr>
            <w:tcW w:w="1130" w:type="dxa"/>
            <w:gridSpan w:val="2"/>
            <w:shd w:val="clear" w:color="auto" w:fill="auto"/>
          </w:tcPr>
          <w:p w:rsidR="00274AE3" w:rsidRDefault="00274AE3"/>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0B1D96">
            <w:pPr>
              <w:pStyle w:val="Default"/>
              <w:rPr>
                <w:color w:val="auto"/>
                <w:sz w:val="20"/>
                <w:szCs w:val="20"/>
              </w:rPr>
            </w:pPr>
            <w:r w:rsidRPr="00693E4E">
              <w:rPr>
                <w:b/>
                <w:color w:val="auto"/>
                <w:sz w:val="20"/>
                <w:szCs w:val="20"/>
              </w:rPr>
              <w:t>Основное мероприятие 2.2.2.</w:t>
            </w:r>
            <w:r w:rsidRPr="00693E4E">
              <w:rPr>
                <w:color w:val="auto"/>
                <w:sz w:val="20"/>
                <w:szCs w:val="20"/>
              </w:rPr>
              <w:t xml:space="preserve"> Организация и обеспечение исполнения бюджета МО МР "С</w:t>
            </w:r>
            <w:r w:rsidR="008B1B63">
              <w:rPr>
                <w:color w:val="auto"/>
                <w:sz w:val="20"/>
                <w:szCs w:val="20"/>
              </w:rPr>
              <w:t>ы</w:t>
            </w:r>
            <w:r w:rsidRPr="00693E4E">
              <w:rPr>
                <w:color w:val="auto"/>
                <w:sz w:val="20"/>
                <w:szCs w:val="20"/>
              </w:rPr>
              <w:t>ктывдинский",</w:t>
            </w:r>
            <w:r w:rsidR="008B1B63">
              <w:rPr>
                <w:color w:val="auto"/>
                <w:sz w:val="20"/>
                <w:szCs w:val="20"/>
              </w:rPr>
              <w:t xml:space="preserve"> </w:t>
            </w:r>
            <w:r w:rsidRPr="00693E4E">
              <w:rPr>
                <w:color w:val="auto"/>
                <w:sz w:val="20"/>
                <w:szCs w:val="20"/>
              </w:rPr>
              <w:t>ведение бюджетного учета, формирование бюджетной отчетности</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lastRenderedPageBreak/>
              <w:t>2.7</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 xml:space="preserve">Соотношение объема отказанных платежных документов к общему количеству проверенных </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12</w:t>
            </w:r>
          </w:p>
        </w:tc>
        <w:tc>
          <w:tcPr>
            <w:tcW w:w="921" w:type="dxa"/>
            <w:shd w:val="clear" w:color="auto" w:fill="auto"/>
          </w:tcPr>
          <w:p w:rsidR="00274AE3" w:rsidRPr="00693E4E" w:rsidRDefault="00274AE3" w:rsidP="003C3823">
            <w:pPr>
              <w:jc w:val="center"/>
              <w:rPr>
                <w:sz w:val="20"/>
                <w:szCs w:val="20"/>
              </w:rPr>
            </w:pPr>
            <w:r w:rsidRPr="00693E4E">
              <w:rPr>
                <w:sz w:val="20"/>
                <w:szCs w:val="20"/>
              </w:rPr>
              <w:t>8</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7,5</w:t>
            </w:r>
          </w:p>
        </w:tc>
        <w:tc>
          <w:tcPr>
            <w:tcW w:w="953" w:type="dxa"/>
            <w:shd w:val="clear" w:color="auto" w:fill="auto"/>
          </w:tcPr>
          <w:p w:rsidR="00274AE3" w:rsidRPr="00693E4E" w:rsidRDefault="00274AE3" w:rsidP="003C3823">
            <w:pPr>
              <w:jc w:val="center"/>
              <w:rPr>
                <w:sz w:val="20"/>
                <w:szCs w:val="20"/>
              </w:rPr>
            </w:pPr>
            <w:r w:rsidRPr="00693E4E">
              <w:rPr>
                <w:sz w:val="20"/>
                <w:szCs w:val="20"/>
              </w:rPr>
              <w:t>7,0</w:t>
            </w:r>
          </w:p>
        </w:tc>
        <w:tc>
          <w:tcPr>
            <w:tcW w:w="873" w:type="dxa"/>
            <w:shd w:val="clear" w:color="auto" w:fill="auto"/>
          </w:tcPr>
          <w:p w:rsidR="00274AE3" w:rsidRPr="00693E4E" w:rsidRDefault="00274AE3" w:rsidP="003C3823">
            <w:pPr>
              <w:jc w:val="center"/>
              <w:rPr>
                <w:sz w:val="20"/>
                <w:szCs w:val="20"/>
              </w:rPr>
            </w:pPr>
            <w:r w:rsidRPr="00693E4E">
              <w:rPr>
                <w:sz w:val="20"/>
                <w:szCs w:val="20"/>
              </w:rPr>
              <w:t>6,5</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6,0</w:t>
            </w:r>
          </w:p>
        </w:tc>
        <w:tc>
          <w:tcPr>
            <w:tcW w:w="888" w:type="dxa"/>
            <w:shd w:val="clear" w:color="auto" w:fill="auto"/>
          </w:tcPr>
          <w:p w:rsidR="00274AE3" w:rsidRPr="00693E4E" w:rsidRDefault="00274AE3" w:rsidP="003C3823">
            <w:pPr>
              <w:jc w:val="center"/>
              <w:rPr>
                <w:sz w:val="20"/>
                <w:szCs w:val="20"/>
              </w:rPr>
            </w:pPr>
            <w:r w:rsidRPr="00693E4E">
              <w:rPr>
                <w:sz w:val="20"/>
                <w:szCs w:val="20"/>
              </w:rPr>
              <w:t>5,5</w:t>
            </w:r>
          </w:p>
        </w:tc>
        <w:tc>
          <w:tcPr>
            <w:tcW w:w="953" w:type="dxa"/>
            <w:shd w:val="clear" w:color="auto" w:fill="auto"/>
          </w:tcPr>
          <w:p w:rsidR="00274AE3" w:rsidRPr="00693E4E" w:rsidRDefault="00274AE3" w:rsidP="003C3823">
            <w:pPr>
              <w:jc w:val="center"/>
              <w:rPr>
                <w:sz w:val="20"/>
                <w:szCs w:val="20"/>
              </w:rPr>
            </w:pPr>
            <w:r w:rsidRPr="00693E4E">
              <w:rPr>
                <w:sz w:val="20"/>
                <w:szCs w:val="20"/>
              </w:rPr>
              <w:t>5,0</w:t>
            </w:r>
          </w:p>
        </w:tc>
        <w:tc>
          <w:tcPr>
            <w:tcW w:w="954" w:type="dxa"/>
            <w:shd w:val="clear" w:color="auto" w:fill="auto"/>
          </w:tcPr>
          <w:p w:rsidR="00274AE3" w:rsidRPr="00693E4E" w:rsidRDefault="00274AE3" w:rsidP="003C3823">
            <w:pPr>
              <w:jc w:val="center"/>
              <w:rPr>
                <w:sz w:val="20"/>
                <w:szCs w:val="20"/>
              </w:rPr>
            </w:pPr>
            <w:r w:rsidRPr="00693E4E">
              <w:rPr>
                <w:sz w:val="20"/>
                <w:szCs w:val="20"/>
              </w:rPr>
              <w:t>4,5</w:t>
            </w:r>
          </w:p>
        </w:tc>
        <w:tc>
          <w:tcPr>
            <w:tcW w:w="1130" w:type="dxa"/>
            <w:gridSpan w:val="2"/>
            <w:shd w:val="clear" w:color="auto" w:fill="auto"/>
          </w:tcPr>
          <w:p w:rsidR="00274AE3" w:rsidRPr="00693E4E" w:rsidRDefault="00274AE3" w:rsidP="003C3823">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2.8</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Удельный вес бюджетной отчетности, представленной в установленные Министерством финансов Российской Федерации и Министерством финансов Республики Коми сроки</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100</w:t>
            </w:r>
          </w:p>
        </w:tc>
        <w:tc>
          <w:tcPr>
            <w:tcW w:w="921" w:type="dxa"/>
            <w:shd w:val="clear" w:color="auto" w:fill="auto"/>
          </w:tcPr>
          <w:p w:rsidR="00274AE3" w:rsidRPr="00693E4E" w:rsidRDefault="00274AE3" w:rsidP="003C3823">
            <w:pPr>
              <w:jc w:val="center"/>
              <w:rPr>
                <w:sz w:val="20"/>
                <w:szCs w:val="20"/>
              </w:rPr>
            </w:pPr>
            <w:r w:rsidRPr="00693E4E">
              <w:rPr>
                <w:sz w:val="20"/>
                <w:szCs w:val="20"/>
              </w:rPr>
              <w:t>100</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873" w:type="dxa"/>
            <w:shd w:val="clear" w:color="auto" w:fill="auto"/>
          </w:tcPr>
          <w:p w:rsidR="00274AE3" w:rsidRPr="00693E4E" w:rsidRDefault="00274AE3" w:rsidP="003C3823">
            <w:pPr>
              <w:jc w:val="center"/>
              <w:rPr>
                <w:sz w:val="20"/>
                <w:szCs w:val="20"/>
              </w:rPr>
            </w:pPr>
            <w:r w:rsidRPr="00693E4E">
              <w:rPr>
                <w:sz w:val="20"/>
                <w:szCs w:val="20"/>
              </w:rPr>
              <w:t>100</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100</w:t>
            </w:r>
          </w:p>
        </w:tc>
        <w:tc>
          <w:tcPr>
            <w:tcW w:w="888" w:type="dxa"/>
            <w:shd w:val="clear" w:color="auto" w:fill="auto"/>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954" w:type="dxa"/>
            <w:shd w:val="clear" w:color="auto" w:fill="auto"/>
          </w:tcPr>
          <w:p w:rsidR="00274AE3" w:rsidRPr="00693E4E" w:rsidRDefault="00274AE3" w:rsidP="003C3823">
            <w:pPr>
              <w:jc w:val="center"/>
              <w:rPr>
                <w:sz w:val="20"/>
                <w:szCs w:val="20"/>
              </w:rPr>
            </w:pPr>
            <w:r w:rsidRPr="00693E4E">
              <w:rPr>
                <w:sz w:val="20"/>
                <w:szCs w:val="20"/>
              </w:rPr>
              <w:t>100</w:t>
            </w:r>
          </w:p>
        </w:tc>
        <w:tc>
          <w:tcPr>
            <w:tcW w:w="1130" w:type="dxa"/>
            <w:gridSpan w:val="2"/>
            <w:shd w:val="clear" w:color="auto" w:fill="auto"/>
          </w:tcPr>
          <w:p w:rsidR="00274AE3" w:rsidRPr="00693E4E" w:rsidRDefault="00274AE3" w:rsidP="003C3823">
            <w:pPr>
              <w:pStyle w:val="Default"/>
              <w:jc w:val="center"/>
              <w:rPr>
                <w:color w:val="auto"/>
                <w:sz w:val="20"/>
                <w:szCs w:val="20"/>
              </w:rPr>
            </w:pPr>
            <w:r w:rsidRPr="00693E4E">
              <w:rPr>
                <w:color w:val="auto"/>
                <w:sz w:val="20"/>
                <w:szCs w:val="20"/>
              </w:rPr>
              <w:t>100</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E37FC5">
            <w:pPr>
              <w:pStyle w:val="Default"/>
              <w:rPr>
                <w:color w:val="auto"/>
                <w:sz w:val="20"/>
                <w:szCs w:val="20"/>
              </w:rPr>
            </w:pPr>
            <w:r w:rsidRPr="00693E4E">
              <w:rPr>
                <w:b/>
                <w:color w:val="auto"/>
                <w:sz w:val="20"/>
                <w:szCs w:val="20"/>
              </w:rPr>
              <w:t xml:space="preserve">Основное мероприятие 2.2.3. </w:t>
            </w:r>
            <w:r w:rsidRPr="00693E4E">
              <w:rPr>
                <w:color w:val="auto"/>
                <w:sz w:val="20"/>
                <w:szCs w:val="20"/>
              </w:rPr>
              <w:t xml:space="preserve">Информационно - </w:t>
            </w:r>
            <w:r w:rsidR="008B1B63">
              <w:rPr>
                <w:color w:val="auto"/>
                <w:sz w:val="20"/>
                <w:szCs w:val="20"/>
              </w:rPr>
              <w:t>т</w:t>
            </w:r>
            <w:r w:rsidRPr="00693E4E">
              <w:rPr>
                <w:color w:val="auto"/>
                <w:sz w:val="20"/>
                <w:szCs w:val="20"/>
              </w:rPr>
              <w:t>ехническое сопровождение и обеспечение текущих процессов составления и исполнения бюджета МО МР "С</w:t>
            </w:r>
            <w:r w:rsidR="007155D1">
              <w:rPr>
                <w:color w:val="auto"/>
                <w:sz w:val="20"/>
                <w:szCs w:val="20"/>
              </w:rPr>
              <w:t>ы</w:t>
            </w:r>
            <w:r w:rsidRPr="00693E4E">
              <w:rPr>
                <w:color w:val="auto"/>
                <w:sz w:val="20"/>
                <w:szCs w:val="20"/>
              </w:rPr>
              <w:t>ктывдинский",</w:t>
            </w:r>
            <w:r w:rsidR="006B0582">
              <w:rPr>
                <w:color w:val="auto"/>
                <w:sz w:val="20"/>
                <w:szCs w:val="20"/>
              </w:rPr>
              <w:t xml:space="preserve">  </w:t>
            </w:r>
            <w:r w:rsidRPr="00693E4E">
              <w:rPr>
                <w:color w:val="auto"/>
                <w:sz w:val="20"/>
                <w:szCs w:val="20"/>
              </w:rPr>
              <w:t>ведения бухгалтерского учета и формирования отчетности</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3D19D1">
            <w:pPr>
              <w:jc w:val="center"/>
              <w:rPr>
                <w:sz w:val="20"/>
                <w:szCs w:val="20"/>
              </w:rPr>
            </w:pPr>
            <w:r w:rsidRPr="00693E4E">
              <w:rPr>
                <w:sz w:val="20"/>
                <w:szCs w:val="20"/>
              </w:rPr>
              <w:t>2.</w:t>
            </w:r>
            <w:r>
              <w:rPr>
                <w:sz w:val="20"/>
                <w:szCs w:val="20"/>
              </w:rPr>
              <w:t>9</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Доля ГРБС, подключенных к информационным системам, задействованных в текущих процессах составления и исполнения бюджета МО МР "С</w:t>
            </w:r>
            <w:r w:rsidR="00712630">
              <w:rPr>
                <w:rFonts w:cs="Times New Roman"/>
                <w:color w:val="auto"/>
                <w:sz w:val="20"/>
                <w:szCs w:val="20"/>
                <w:lang w:val="ru-RU"/>
              </w:rPr>
              <w:t>ы</w:t>
            </w:r>
            <w:r w:rsidRPr="00693E4E">
              <w:rPr>
                <w:rFonts w:cs="Times New Roman"/>
                <w:color w:val="auto"/>
                <w:sz w:val="20"/>
                <w:szCs w:val="20"/>
                <w:lang w:val="ru-RU"/>
              </w:rPr>
              <w:t>ктывдинский",</w:t>
            </w:r>
            <w:r w:rsidR="00712630">
              <w:rPr>
                <w:rFonts w:cs="Times New Roman"/>
                <w:color w:val="auto"/>
                <w:sz w:val="20"/>
                <w:szCs w:val="20"/>
                <w:lang w:val="ru-RU"/>
              </w:rPr>
              <w:t xml:space="preserve"> </w:t>
            </w:r>
            <w:r w:rsidRPr="00693E4E">
              <w:rPr>
                <w:rFonts w:cs="Times New Roman"/>
                <w:color w:val="auto"/>
                <w:sz w:val="20"/>
                <w:szCs w:val="20"/>
                <w:lang w:val="ru-RU"/>
              </w:rPr>
              <w:t>ведении бухгалтерского учета и формировании отчетности</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21"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не менее 95</w:t>
            </w:r>
          </w:p>
        </w:tc>
        <w:tc>
          <w:tcPr>
            <w:tcW w:w="953"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873"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не менее 95</w:t>
            </w:r>
          </w:p>
        </w:tc>
        <w:tc>
          <w:tcPr>
            <w:tcW w:w="888"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53"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954" w:type="dxa"/>
            <w:shd w:val="clear" w:color="auto" w:fill="auto"/>
          </w:tcPr>
          <w:p w:rsidR="00274AE3" w:rsidRPr="00693E4E" w:rsidRDefault="00274AE3" w:rsidP="003C3823">
            <w:pPr>
              <w:jc w:val="center"/>
              <w:rPr>
                <w:sz w:val="20"/>
                <w:szCs w:val="20"/>
              </w:rPr>
            </w:pPr>
            <w:r w:rsidRPr="00693E4E">
              <w:rPr>
                <w:sz w:val="20"/>
                <w:szCs w:val="20"/>
              </w:rPr>
              <w:t>не менее 95</w:t>
            </w:r>
          </w:p>
        </w:tc>
        <w:tc>
          <w:tcPr>
            <w:tcW w:w="1130" w:type="dxa"/>
            <w:gridSpan w:val="2"/>
            <w:shd w:val="clear" w:color="auto" w:fill="auto"/>
          </w:tcPr>
          <w:p w:rsidR="00274AE3" w:rsidRPr="00693E4E" w:rsidRDefault="00274AE3" w:rsidP="003C3823">
            <w:pPr>
              <w:jc w:val="center"/>
              <w:rPr>
                <w:sz w:val="20"/>
                <w:szCs w:val="20"/>
              </w:rPr>
            </w:pPr>
            <w:r w:rsidRPr="00693E4E">
              <w:rPr>
                <w:sz w:val="20"/>
                <w:szCs w:val="20"/>
              </w:rPr>
              <w:t>не менее 95</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pPr>
              <w:rPr>
                <w:sz w:val="20"/>
                <w:szCs w:val="20"/>
              </w:rPr>
            </w:pPr>
            <w:r w:rsidRPr="00693E4E">
              <w:rPr>
                <w:b/>
                <w:sz w:val="20"/>
                <w:szCs w:val="20"/>
              </w:rPr>
              <w:t>Основное мероприятие 2.2.4.</w:t>
            </w:r>
            <w:r w:rsidRPr="00693E4E">
              <w:rPr>
                <w:sz w:val="20"/>
                <w:szCs w:val="20"/>
              </w:rPr>
              <w:t xml:space="preserve"> Повышение доступности финансовой информации</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2.10</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Доля муниципальных правовых актов в сфере финансовой политики, в том числе муниципальных программ МО МР "С</w:t>
            </w:r>
            <w:r w:rsidR="00712630">
              <w:rPr>
                <w:rFonts w:cs="Times New Roman"/>
                <w:color w:val="auto"/>
                <w:sz w:val="20"/>
                <w:szCs w:val="20"/>
                <w:lang w:val="ru-RU"/>
              </w:rPr>
              <w:t>ы</w:t>
            </w:r>
            <w:r w:rsidRPr="00693E4E">
              <w:rPr>
                <w:rFonts w:cs="Times New Roman"/>
                <w:color w:val="auto"/>
                <w:sz w:val="20"/>
                <w:szCs w:val="20"/>
                <w:lang w:val="ru-RU"/>
              </w:rPr>
              <w:t>ктывдинский",</w:t>
            </w:r>
            <w:r w:rsidR="00712630">
              <w:rPr>
                <w:rFonts w:cs="Times New Roman"/>
                <w:color w:val="auto"/>
                <w:sz w:val="20"/>
                <w:szCs w:val="20"/>
                <w:lang w:val="ru-RU"/>
              </w:rPr>
              <w:t xml:space="preserve"> </w:t>
            </w:r>
            <w:r w:rsidRPr="00693E4E">
              <w:rPr>
                <w:rFonts w:cs="Times New Roman"/>
                <w:color w:val="auto"/>
                <w:sz w:val="20"/>
                <w:szCs w:val="20"/>
                <w:lang w:val="ru-RU"/>
              </w:rPr>
              <w:t>прошедших процедуру общественного обсуждения, в общем количестве данных муниципальных правовых актов, для которых решением Совета МО МР "С</w:t>
            </w:r>
            <w:r w:rsidR="00712630">
              <w:rPr>
                <w:rFonts w:cs="Times New Roman"/>
                <w:color w:val="auto"/>
                <w:sz w:val="20"/>
                <w:szCs w:val="20"/>
                <w:lang w:val="ru-RU"/>
              </w:rPr>
              <w:t>ы</w:t>
            </w:r>
            <w:r w:rsidRPr="00693E4E">
              <w:rPr>
                <w:rFonts w:cs="Times New Roman"/>
                <w:color w:val="auto"/>
                <w:sz w:val="20"/>
                <w:szCs w:val="20"/>
                <w:lang w:val="ru-RU"/>
              </w:rPr>
              <w:t>ктывдинский"  бюджетном процессе в МО МР "С</w:t>
            </w:r>
            <w:r w:rsidR="00712630">
              <w:rPr>
                <w:rFonts w:cs="Times New Roman"/>
                <w:color w:val="auto"/>
                <w:sz w:val="20"/>
                <w:szCs w:val="20"/>
                <w:lang w:val="ru-RU"/>
              </w:rPr>
              <w:t>ы</w:t>
            </w:r>
            <w:r w:rsidRPr="00693E4E">
              <w:rPr>
                <w:rFonts w:cs="Times New Roman"/>
                <w:color w:val="auto"/>
                <w:sz w:val="20"/>
                <w:szCs w:val="20"/>
                <w:lang w:val="ru-RU"/>
              </w:rPr>
              <w:t xml:space="preserve">ктывдинский" </w:t>
            </w:r>
            <w:r w:rsidR="00712630">
              <w:rPr>
                <w:rFonts w:cs="Times New Roman"/>
                <w:color w:val="auto"/>
                <w:sz w:val="20"/>
                <w:szCs w:val="20"/>
                <w:lang w:val="ru-RU"/>
              </w:rPr>
              <w:t>у</w:t>
            </w:r>
            <w:r w:rsidRPr="00693E4E">
              <w:rPr>
                <w:rFonts w:cs="Times New Roman"/>
                <w:color w:val="auto"/>
                <w:sz w:val="20"/>
                <w:szCs w:val="20"/>
                <w:lang w:val="ru-RU"/>
              </w:rPr>
              <w:t>становлено указанное требование (%)</w:t>
            </w:r>
          </w:p>
        </w:tc>
        <w:tc>
          <w:tcPr>
            <w:tcW w:w="953" w:type="dxa"/>
            <w:shd w:val="clear" w:color="auto" w:fill="auto"/>
          </w:tcPr>
          <w:p w:rsidR="00274AE3" w:rsidRPr="00693E4E" w:rsidRDefault="00274AE3" w:rsidP="003C3823">
            <w:pPr>
              <w:jc w:val="center"/>
              <w:rPr>
                <w:sz w:val="20"/>
                <w:szCs w:val="20"/>
              </w:rPr>
            </w:pPr>
            <w:r w:rsidRPr="00693E4E">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100</w:t>
            </w:r>
          </w:p>
        </w:tc>
        <w:tc>
          <w:tcPr>
            <w:tcW w:w="921" w:type="dxa"/>
            <w:shd w:val="clear" w:color="auto" w:fill="auto"/>
          </w:tcPr>
          <w:p w:rsidR="00274AE3" w:rsidRPr="00693E4E" w:rsidRDefault="00274AE3" w:rsidP="003C3823">
            <w:pPr>
              <w:jc w:val="center"/>
              <w:rPr>
                <w:sz w:val="20"/>
                <w:szCs w:val="20"/>
              </w:rPr>
            </w:pPr>
            <w:r w:rsidRPr="00693E4E">
              <w:rPr>
                <w:sz w:val="20"/>
                <w:szCs w:val="20"/>
              </w:rPr>
              <w:t>100</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873" w:type="dxa"/>
            <w:shd w:val="clear" w:color="auto" w:fill="auto"/>
          </w:tcPr>
          <w:p w:rsidR="00274AE3" w:rsidRPr="00693E4E" w:rsidRDefault="00274AE3" w:rsidP="003C3823">
            <w:pPr>
              <w:jc w:val="center"/>
              <w:rPr>
                <w:sz w:val="20"/>
                <w:szCs w:val="20"/>
              </w:rPr>
            </w:pPr>
            <w:r w:rsidRPr="00693E4E">
              <w:rPr>
                <w:sz w:val="20"/>
                <w:szCs w:val="20"/>
              </w:rPr>
              <w:t>100</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100</w:t>
            </w:r>
          </w:p>
        </w:tc>
        <w:tc>
          <w:tcPr>
            <w:tcW w:w="888" w:type="dxa"/>
            <w:shd w:val="clear" w:color="auto" w:fill="auto"/>
          </w:tcPr>
          <w:p w:rsidR="00274AE3" w:rsidRPr="00693E4E" w:rsidRDefault="00274AE3" w:rsidP="003C3823">
            <w:pPr>
              <w:jc w:val="center"/>
              <w:rPr>
                <w:sz w:val="20"/>
                <w:szCs w:val="20"/>
              </w:rPr>
            </w:pPr>
            <w:r w:rsidRPr="00693E4E">
              <w:rPr>
                <w:sz w:val="20"/>
                <w:szCs w:val="20"/>
              </w:rPr>
              <w:t>100</w:t>
            </w:r>
          </w:p>
        </w:tc>
        <w:tc>
          <w:tcPr>
            <w:tcW w:w="953" w:type="dxa"/>
            <w:shd w:val="clear" w:color="auto" w:fill="auto"/>
          </w:tcPr>
          <w:p w:rsidR="00274AE3" w:rsidRPr="00693E4E" w:rsidRDefault="00274AE3" w:rsidP="003C3823">
            <w:pPr>
              <w:jc w:val="center"/>
              <w:rPr>
                <w:sz w:val="20"/>
                <w:szCs w:val="20"/>
              </w:rPr>
            </w:pPr>
            <w:r w:rsidRPr="00693E4E">
              <w:rPr>
                <w:sz w:val="20"/>
                <w:szCs w:val="20"/>
              </w:rPr>
              <w:t>100</w:t>
            </w:r>
          </w:p>
        </w:tc>
        <w:tc>
          <w:tcPr>
            <w:tcW w:w="954" w:type="dxa"/>
            <w:shd w:val="clear" w:color="auto" w:fill="auto"/>
          </w:tcPr>
          <w:p w:rsidR="00274AE3" w:rsidRPr="00693E4E" w:rsidRDefault="00274AE3" w:rsidP="003C3823">
            <w:pPr>
              <w:jc w:val="center"/>
              <w:rPr>
                <w:sz w:val="20"/>
                <w:szCs w:val="20"/>
              </w:rPr>
            </w:pPr>
            <w:r w:rsidRPr="00693E4E">
              <w:rPr>
                <w:sz w:val="20"/>
                <w:szCs w:val="20"/>
              </w:rPr>
              <w:t>100</w:t>
            </w:r>
          </w:p>
        </w:tc>
        <w:tc>
          <w:tcPr>
            <w:tcW w:w="1130" w:type="dxa"/>
            <w:gridSpan w:val="2"/>
            <w:shd w:val="clear" w:color="auto" w:fill="auto"/>
          </w:tcPr>
          <w:p w:rsidR="00274AE3" w:rsidRPr="00693E4E" w:rsidRDefault="00274AE3" w:rsidP="003C3823">
            <w:pPr>
              <w:jc w:val="center"/>
              <w:rPr>
                <w:sz w:val="20"/>
                <w:szCs w:val="20"/>
              </w:rPr>
            </w:pPr>
            <w:r w:rsidRPr="00693E4E">
              <w:rPr>
                <w:sz w:val="20"/>
                <w:szCs w:val="20"/>
              </w:rPr>
              <w:t>100</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Pr>
                <w:sz w:val="20"/>
                <w:szCs w:val="20"/>
              </w:rPr>
              <w:t>2.11</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Наличие финансовой информации, опубликованной на Официальном сайте</w:t>
            </w:r>
          </w:p>
        </w:tc>
        <w:tc>
          <w:tcPr>
            <w:tcW w:w="953" w:type="dxa"/>
            <w:shd w:val="clear" w:color="auto" w:fill="auto"/>
          </w:tcPr>
          <w:p w:rsidR="00274AE3" w:rsidRPr="00693E4E" w:rsidRDefault="00274AE3" w:rsidP="003C3823">
            <w:pPr>
              <w:jc w:val="center"/>
              <w:rPr>
                <w:sz w:val="20"/>
                <w:szCs w:val="20"/>
              </w:rPr>
            </w:pPr>
            <w:r w:rsidRPr="00693E4E">
              <w:rPr>
                <w:sz w:val="20"/>
                <w:szCs w:val="20"/>
              </w:rPr>
              <w:t>да/нет</w:t>
            </w:r>
          </w:p>
        </w:tc>
        <w:tc>
          <w:tcPr>
            <w:tcW w:w="874" w:type="dxa"/>
            <w:shd w:val="clear" w:color="auto" w:fill="auto"/>
          </w:tcPr>
          <w:p w:rsidR="00274AE3" w:rsidRPr="00693E4E" w:rsidRDefault="00274AE3" w:rsidP="003C3823">
            <w:pPr>
              <w:jc w:val="center"/>
              <w:rPr>
                <w:sz w:val="20"/>
                <w:szCs w:val="20"/>
              </w:rPr>
            </w:pPr>
            <w:r w:rsidRPr="00693E4E">
              <w:rPr>
                <w:sz w:val="20"/>
                <w:szCs w:val="20"/>
              </w:rPr>
              <w:t>да</w:t>
            </w:r>
          </w:p>
        </w:tc>
        <w:tc>
          <w:tcPr>
            <w:tcW w:w="921" w:type="dxa"/>
            <w:shd w:val="clear" w:color="auto" w:fill="auto"/>
          </w:tcPr>
          <w:p w:rsidR="00274AE3" w:rsidRPr="00693E4E" w:rsidRDefault="00274AE3" w:rsidP="003C3823">
            <w:pPr>
              <w:jc w:val="center"/>
              <w:rPr>
                <w:sz w:val="20"/>
                <w:szCs w:val="20"/>
              </w:rPr>
            </w:pPr>
            <w:r w:rsidRPr="00693E4E">
              <w:rPr>
                <w:sz w:val="20"/>
                <w:szCs w:val="20"/>
              </w:rPr>
              <w:t>да</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873" w:type="dxa"/>
            <w:shd w:val="clear" w:color="auto" w:fill="auto"/>
          </w:tcPr>
          <w:p w:rsidR="00274AE3" w:rsidRPr="00693E4E" w:rsidRDefault="00274AE3" w:rsidP="003C3823">
            <w:pPr>
              <w:jc w:val="center"/>
              <w:rPr>
                <w:sz w:val="20"/>
                <w:szCs w:val="20"/>
              </w:rPr>
            </w:pPr>
            <w:r w:rsidRPr="00693E4E">
              <w:rPr>
                <w:sz w:val="20"/>
                <w:szCs w:val="20"/>
              </w:rPr>
              <w:t>да</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да</w:t>
            </w:r>
          </w:p>
        </w:tc>
        <w:tc>
          <w:tcPr>
            <w:tcW w:w="888" w:type="dxa"/>
            <w:shd w:val="clear" w:color="auto" w:fill="auto"/>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954" w:type="dxa"/>
            <w:shd w:val="clear" w:color="auto" w:fill="auto"/>
          </w:tcPr>
          <w:p w:rsidR="00274AE3" w:rsidRPr="00693E4E" w:rsidRDefault="00274AE3" w:rsidP="003C3823">
            <w:pPr>
              <w:jc w:val="center"/>
              <w:rPr>
                <w:sz w:val="20"/>
                <w:szCs w:val="20"/>
              </w:rPr>
            </w:pPr>
            <w:r w:rsidRPr="00693E4E">
              <w:rPr>
                <w:sz w:val="20"/>
                <w:szCs w:val="20"/>
              </w:rPr>
              <w:t>да</w:t>
            </w:r>
          </w:p>
        </w:tc>
        <w:tc>
          <w:tcPr>
            <w:tcW w:w="1130" w:type="dxa"/>
            <w:gridSpan w:val="2"/>
            <w:shd w:val="clear" w:color="auto" w:fill="auto"/>
          </w:tcPr>
          <w:p w:rsidR="00274AE3" w:rsidRPr="00693E4E" w:rsidRDefault="00274AE3" w:rsidP="003C3823">
            <w:pPr>
              <w:jc w:val="center"/>
              <w:rPr>
                <w:sz w:val="20"/>
                <w:szCs w:val="20"/>
              </w:rPr>
            </w:pPr>
            <w:r w:rsidRPr="00693E4E">
              <w:rPr>
                <w:sz w:val="20"/>
                <w:szCs w:val="20"/>
              </w:rPr>
              <w:t>да</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5C1B5F">
            <w:pPr>
              <w:jc w:val="center"/>
              <w:rPr>
                <w:sz w:val="20"/>
                <w:szCs w:val="20"/>
              </w:rPr>
            </w:pPr>
            <w:r w:rsidRPr="00693E4E">
              <w:rPr>
                <w:sz w:val="20"/>
                <w:szCs w:val="20"/>
              </w:rPr>
              <w:t>2.1</w:t>
            </w:r>
            <w:r w:rsidR="005C1B5F">
              <w:rPr>
                <w:sz w:val="20"/>
                <w:szCs w:val="20"/>
              </w:rPr>
              <w:t>2</w:t>
            </w:r>
            <w:r w:rsidRPr="00693E4E">
              <w:rPr>
                <w:sz w:val="20"/>
                <w:szCs w:val="20"/>
              </w:rPr>
              <w:t>.</w:t>
            </w:r>
          </w:p>
        </w:tc>
        <w:tc>
          <w:tcPr>
            <w:tcW w:w="3644" w:type="dxa"/>
            <w:shd w:val="clear" w:color="auto" w:fill="auto"/>
          </w:tcPr>
          <w:p w:rsidR="00274AE3" w:rsidRPr="00693E4E" w:rsidRDefault="00274AE3" w:rsidP="00C04616">
            <w:pPr>
              <w:pStyle w:val="ae"/>
              <w:rPr>
                <w:rFonts w:cs="Times New Roman"/>
                <w:color w:val="auto"/>
                <w:sz w:val="20"/>
                <w:szCs w:val="20"/>
                <w:lang w:val="ru-RU"/>
              </w:rPr>
            </w:pPr>
            <w:r w:rsidRPr="00693E4E">
              <w:rPr>
                <w:rFonts w:cs="Times New Roman"/>
                <w:color w:val="auto"/>
                <w:sz w:val="20"/>
                <w:szCs w:val="20"/>
                <w:lang w:val="ru-RU"/>
              </w:rPr>
              <w:t>Отсутствие просрочек по погашению долговых обязательств</w:t>
            </w:r>
          </w:p>
        </w:tc>
        <w:tc>
          <w:tcPr>
            <w:tcW w:w="953" w:type="dxa"/>
            <w:shd w:val="clear" w:color="auto" w:fill="auto"/>
          </w:tcPr>
          <w:p w:rsidR="00274AE3" w:rsidRPr="00693E4E" w:rsidRDefault="00274AE3" w:rsidP="003C3823">
            <w:pPr>
              <w:jc w:val="center"/>
              <w:rPr>
                <w:sz w:val="20"/>
                <w:szCs w:val="20"/>
              </w:rPr>
            </w:pPr>
            <w:r w:rsidRPr="00693E4E">
              <w:rPr>
                <w:sz w:val="20"/>
                <w:szCs w:val="20"/>
              </w:rPr>
              <w:t>да/нет</w:t>
            </w:r>
          </w:p>
        </w:tc>
        <w:tc>
          <w:tcPr>
            <w:tcW w:w="874" w:type="dxa"/>
            <w:shd w:val="clear" w:color="auto" w:fill="auto"/>
          </w:tcPr>
          <w:p w:rsidR="00274AE3" w:rsidRPr="00693E4E" w:rsidRDefault="00274AE3" w:rsidP="003C3823">
            <w:pPr>
              <w:jc w:val="center"/>
              <w:rPr>
                <w:sz w:val="20"/>
                <w:szCs w:val="20"/>
              </w:rPr>
            </w:pPr>
            <w:r w:rsidRPr="00693E4E">
              <w:rPr>
                <w:sz w:val="20"/>
                <w:szCs w:val="20"/>
              </w:rPr>
              <w:t>да</w:t>
            </w:r>
          </w:p>
        </w:tc>
        <w:tc>
          <w:tcPr>
            <w:tcW w:w="921" w:type="dxa"/>
            <w:shd w:val="clear" w:color="auto" w:fill="auto"/>
          </w:tcPr>
          <w:p w:rsidR="00274AE3" w:rsidRPr="00693E4E" w:rsidRDefault="00274AE3" w:rsidP="003C3823">
            <w:pPr>
              <w:jc w:val="center"/>
              <w:rPr>
                <w:sz w:val="20"/>
                <w:szCs w:val="20"/>
              </w:rPr>
            </w:pPr>
            <w:r w:rsidRPr="00693E4E">
              <w:rPr>
                <w:sz w:val="20"/>
                <w:szCs w:val="20"/>
              </w:rPr>
              <w:t>да</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873" w:type="dxa"/>
            <w:shd w:val="clear" w:color="auto" w:fill="auto"/>
          </w:tcPr>
          <w:p w:rsidR="00274AE3" w:rsidRPr="00693E4E" w:rsidRDefault="00274AE3" w:rsidP="003C3823">
            <w:pPr>
              <w:jc w:val="center"/>
              <w:rPr>
                <w:sz w:val="20"/>
                <w:szCs w:val="20"/>
              </w:rPr>
            </w:pPr>
            <w:r w:rsidRPr="00693E4E">
              <w:rPr>
                <w:sz w:val="20"/>
                <w:szCs w:val="20"/>
              </w:rPr>
              <w:t>да</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да</w:t>
            </w:r>
          </w:p>
        </w:tc>
        <w:tc>
          <w:tcPr>
            <w:tcW w:w="888" w:type="dxa"/>
            <w:shd w:val="clear" w:color="auto" w:fill="auto"/>
          </w:tcPr>
          <w:p w:rsidR="00274AE3" w:rsidRPr="00693E4E" w:rsidRDefault="00274AE3" w:rsidP="003C3823">
            <w:pPr>
              <w:jc w:val="center"/>
              <w:rPr>
                <w:sz w:val="20"/>
                <w:szCs w:val="20"/>
              </w:rPr>
            </w:pPr>
            <w:r w:rsidRPr="00693E4E">
              <w:rPr>
                <w:sz w:val="20"/>
                <w:szCs w:val="20"/>
              </w:rPr>
              <w:t>да</w:t>
            </w:r>
          </w:p>
        </w:tc>
        <w:tc>
          <w:tcPr>
            <w:tcW w:w="953" w:type="dxa"/>
            <w:shd w:val="clear" w:color="auto" w:fill="auto"/>
          </w:tcPr>
          <w:p w:rsidR="00274AE3" w:rsidRPr="00693E4E" w:rsidRDefault="00274AE3" w:rsidP="003C3823">
            <w:pPr>
              <w:jc w:val="center"/>
              <w:rPr>
                <w:sz w:val="20"/>
                <w:szCs w:val="20"/>
              </w:rPr>
            </w:pPr>
            <w:r w:rsidRPr="00693E4E">
              <w:rPr>
                <w:sz w:val="20"/>
                <w:szCs w:val="20"/>
              </w:rPr>
              <w:t>да</w:t>
            </w:r>
          </w:p>
        </w:tc>
        <w:tc>
          <w:tcPr>
            <w:tcW w:w="954" w:type="dxa"/>
            <w:shd w:val="clear" w:color="auto" w:fill="auto"/>
          </w:tcPr>
          <w:p w:rsidR="00274AE3" w:rsidRPr="00693E4E" w:rsidRDefault="00274AE3" w:rsidP="003C3823">
            <w:pPr>
              <w:jc w:val="center"/>
              <w:rPr>
                <w:sz w:val="20"/>
                <w:szCs w:val="20"/>
              </w:rPr>
            </w:pPr>
            <w:r w:rsidRPr="00693E4E">
              <w:rPr>
                <w:sz w:val="20"/>
                <w:szCs w:val="20"/>
              </w:rPr>
              <w:t>да</w:t>
            </w:r>
          </w:p>
        </w:tc>
        <w:tc>
          <w:tcPr>
            <w:tcW w:w="1130" w:type="dxa"/>
            <w:gridSpan w:val="2"/>
            <w:shd w:val="clear" w:color="auto" w:fill="auto"/>
          </w:tcPr>
          <w:p w:rsidR="00274AE3" w:rsidRPr="00693E4E" w:rsidRDefault="00274AE3" w:rsidP="003C3823">
            <w:pPr>
              <w:jc w:val="center"/>
              <w:rPr>
                <w:sz w:val="20"/>
                <w:szCs w:val="20"/>
              </w:rPr>
            </w:pPr>
            <w:r w:rsidRPr="00693E4E">
              <w:rPr>
                <w:sz w:val="20"/>
                <w:szCs w:val="20"/>
              </w:rPr>
              <w:t>да</w:t>
            </w:r>
          </w:p>
        </w:tc>
      </w:tr>
      <w:tr w:rsidR="00274AE3" w:rsidRPr="00693E4E" w:rsidTr="00256AA4">
        <w:trPr>
          <w:gridAfter w:val="1"/>
          <w:wAfter w:w="65" w:type="dxa"/>
          <w:trHeight w:val="310"/>
        </w:trPr>
        <w:tc>
          <w:tcPr>
            <w:tcW w:w="645" w:type="dxa"/>
            <w:shd w:val="clear" w:color="auto" w:fill="auto"/>
            <w:noWrap/>
          </w:tcPr>
          <w:p w:rsidR="00274AE3" w:rsidRPr="00693E4E" w:rsidRDefault="005C1B5F" w:rsidP="00C04616">
            <w:pPr>
              <w:jc w:val="center"/>
              <w:rPr>
                <w:sz w:val="20"/>
                <w:szCs w:val="20"/>
              </w:rPr>
            </w:pPr>
            <w:r>
              <w:rPr>
                <w:sz w:val="20"/>
                <w:szCs w:val="20"/>
              </w:rPr>
              <w:t>2.13</w:t>
            </w:r>
            <w:r w:rsidR="00274AE3" w:rsidRPr="00693E4E">
              <w:rPr>
                <w:sz w:val="20"/>
                <w:szCs w:val="20"/>
              </w:rPr>
              <w:t>.</w:t>
            </w:r>
          </w:p>
        </w:tc>
        <w:tc>
          <w:tcPr>
            <w:tcW w:w="3644" w:type="dxa"/>
            <w:shd w:val="clear" w:color="auto" w:fill="auto"/>
          </w:tcPr>
          <w:p w:rsidR="00274AE3" w:rsidRPr="00693E4E" w:rsidRDefault="00274AE3" w:rsidP="00C04616">
            <w:pPr>
              <w:pStyle w:val="ae"/>
              <w:rPr>
                <w:rFonts w:cs="Times New Roman"/>
                <w:color w:val="auto"/>
                <w:sz w:val="20"/>
                <w:szCs w:val="20"/>
                <w:lang w:val="ru-RU"/>
              </w:rPr>
            </w:pPr>
            <w:r w:rsidRPr="00693E4E">
              <w:rPr>
                <w:rFonts w:cs="Times New Roman"/>
                <w:color w:val="auto"/>
                <w:sz w:val="20"/>
                <w:szCs w:val="20"/>
                <w:lang w:val="ru-RU"/>
              </w:rPr>
              <w:t>Доля расходов на обслуживание муниципального долга МО МР "</w:t>
            </w:r>
            <w:proofErr w:type="spellStart"/>
            <w:r w:rsidRPr="00693E4E">
              <w:rPr>
                <w:rFonts w:cs="Times New Roman"/>
                <w:color w:val="auto"/>
                <w:sz w:val="20"/>
                <w:szCs w:val="20"/>
                <w:lang w:val="ru-RU"/>
              </w:rPr>
              <w:t>С</w:t>
            </w:r>
            <w:r>
              <w:rPr>
                <w:rFonts w:cs="Times New Roman"/>
                <w:color w:val="auto"/>
                <w:sz w:val="20"/>
                <w:szCs w:val="20"/>
                <w:lang w:val="ru-RU"/>
              </w:rPr>
              <w:t>«</w:t>
            </w:r>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Pr>
                <w:rFonts w:cs="Times New Roman"/>
                <w:color w:val="auto"/>
                <w:sz w:val="20"/>
                <w:szCs w:val="20"/>
                <w:lang w:val="ru-RU"/>
              </w:rPr>
              <w:t>»</w:t>
            </w:r>
            <w:r w:rsidRPr="00693E4E">
              <w:rPr>
                <w:rFonts w:cs="Times New Roman"/>
                <w:color w:val="auto"/>
                <w:sz w:val="20"/>
                <w:szCs w:val="20"/>
                <w:lang w:val="ru-RU"/>
              </w:rPr>
              <w:t xml:space="preserve"> общем объеме расходов местного бюджета, за исключением объема расходов, которые осуществляются за счет </w:t>
            </w:r>
            <w:r w:rsidRPr="00693E4E">
              <w:rPr>
                <w:rFonts w:cs="Times New Roman"/>
                <w:color w:val="auto"/>
                <w:sz w:val="20"/>
                <w:szCs w:val="20"/>
                <w:lang w:val="ru-RU"/>
              </w:rPr>
              <w:lastRenderedPageBreak/>
              <w:t>субвенций, предоставляемых из бюджетов бюджетной системы РФ</w:t>
            </w:r>
          </w:p>
        </w:tc>
        <w:tc>
          <w:tcPr>
            <w:tcW w:w="953" w:type="dxa"/>
            <w:shd w:val="clear" w:color="auto" w:fill="auto"/>
          </w:tcPr>
          <w:p w:rsidR="00274AE3" w:rsidRPr="00693E4E" w:rsidRDefault="00274AE3" w:rsidP="003C3823">
            <w:pPr>
              <w:jc w:val="center"/>
              <w:rPr>
                <w:sz w:val="20"/>
                <w:szCs w:val="20"/>
              </w:rPr>
            </w:pPr>
            <w:r w:rsidRPr="00693E4E">
              <w:rPr>
                <w:sz w:val="20"/>
                <w:szCs w:val="20"/>
              </w:rPr>
              <w:lastRenderedPageBreak/>
              <w:t>%</w:t>
            </w:r>
          </w:p>
        </w:tc>
        <w:tc>
          <w:tcPr>
            <w:tcW w:w="874" w:type="dxa"/>
            <w:shd w:val="clear" w:color="auto" w:fill="auto"/>
          </w:tcPr>
          <w:p w:rsidR="00274AE3" w:rsidRPr="00693E4E" w:rsidRDefault="00274AE3" w:rsidP="003C3823">
            <w:pPr>
              <w:jc w:val="center"/>
              <w:rPr>
                <w:sz w:val="20"/>
                <w:szCs w:val="20"/>
              </w:rPr>
            </w:pPr>
            <w:r w:rsidRPr="00693E4E">
              <w:rPr>
                <w:sz w:val="20"/>
                <w:szCs w:val="20"/>
              </w:rPr>
              <w:t>0,0</w:t>
            </w:r>
          </w:p>
        </w:tc>
        <w:tc>
          <w:tcPr>
            <w:tcW w:w="921" w:type="dxa"/>
            <w:shd w:val="clear" w:color="auto" w:fill="auto"/>
          </w:tcPr>
          <w:p w:rsidR="00274AE3" w:rsidRPr="00693E4E" w:rsidRDefault="00274AE3" w:rsidP="003C3823">
            <w:pPr>
              <w:jc w:val="center"/>
              <w:rPr>
                <w:sz w:val="20"/>
                <w:szCs w:val="20"/>
              </w:rPr>
            </w:pPr>
            <w:r w:rsidRPr="00693E4E">
              <w:rPr>
                <w:sz w:val="20"/>
                <w:szCs w:val="20"/>
              </w:rPr>
              <w:t>0,0</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15</w:t>
            </w:r>
            <w:r>
              <w:rPr>
                <w:sz w:val="20"/>
                <w:szCs w:val="20"/>
              </w:rPr>
              <w:t>,0</w:t>
            </w:r>
          </w:p>
        </w:tc>
        <w:tc>
          <w:tcPr>
            <w:tcW w:w="953" w:type="dxa"/>
            <w:shd w:val="clear" w:color="auto" w:fill="auto"/>
          </w:tcPr>
          <w:p w:rsidR="00274AE3" w:rsidRPr="00693E4E" w:rsidRDefault="00274AE3" w:rsidP="003C3823">
            <w:pPr>
              <w:jc w:val="center"/>
              <w:rPr>
                <w:sz w:val="20"/>
                <w:szCs w:val="20"/>
              </w:rPr>
            </w:pPr>
            <w:r>
              <w:rPr>
                <w:sz w:val="20"/>
                <w:szCs w:val="20"/>
              </w:rPr>
              <w:t>14,0</w:t>
            </w:r>
          </w:p>
        </w:tc>
        <w:tc>
          <w:tcPr>
            <w:tcW w:w="873" w:type="dxa"/>
            <w:shd w:val="clear" w:color="auto" w:fill="auto"/>
          </w:tcPr>
          <w:p w:rsidR="00274AE3" w:rsidRPr="00693E4E" w:rsidRDefault="00274AE3" w:rsidP="003C3823">
            <w:pPr>
              <w:jc w:val="center"/>
              <w:rPr>
                <w:sz w:val="20"/>
                <w:szCs w:val="20"/>
              </w:rPr>
            </w:pPr>
            <w:r>
              <w:rPr>
                <w:sz w:val="20"/>
                <w:szCs w:val="20"/>
              </w:rPr>
              <w:t>13,0</w:t>
            </w:r>
          </w:p>
        </w:tc>
        <w:tc>
          <w:tcPr>
            <w:tcW w:w="966" w:type="dxa"/>
            <w:gridSpan w:val="3"/>
            <w:shd w:val="clear" w:color="auto" w:fill="auto"/>
          </w:tcPr>
          <w:p w:rsidR="00274AE3" w:rsidRPr="00693E4E" w:rsidRDefault="00274AE3" w:rsidP="003C3823">
            <w:pPr>
              <w:jc w:val="center"/>
              <w:rPr>
                <w:sz w:val="20"/>
                <w:szCs w:val="20"/>
              </w:rPr>
            </w:pPr>
            <w:r>
              <w:rPr>
                <w:sz w:val="20"/>
                <w:szCs w:val="20"/>
              </w:rPr>
              <w:t>12,0</w:t>
            </w:r>
          </w:p>
        </w:tc>
        <w:tc>
          <w:tcPr>
            <w:tcW w:w="888" w:type="dxa"/>
            <w:shd w:val="clear" w:color="auto" w:fill="auto"/>
          </w:tcPr>
          <w:p w:rsidR="00274AE3" w:rsidRPr="00693E4E" w:rsidRDefault="00274AE3" w:rsidP="003C3823">
            <w:pPr>
              <w:jc w:val="center"/>
              <w:rPr>
                <w:sz w:val="20"/>
                <w:szCs w:val="20"/>
              </w:rPr>
            </w:pPr>
            <w:r>
              <w:rPr>
                <w:sz w:val="20"/>
                <w:szCs w:val="20"/>
              </w:rPr>
              <w:t>11,0</w:t>
            </w:r>
          </w:p>
        </w:tc>
        <w:tc>
          <w:tcPr>
            <w:tcW w:w="953" w:type="dxa"/>
            <w:shd w:val="clear" w:color="auto" w:fill="auto"/>
          </w:tcPr>
          <w:p w:rsidR="00274AE3" w:rsidRPr="00693E4E" w:rsidRDefault="00274AE3" w:rsidP="003C3823">
            <w:pPr>
              <w:jc w:val="center"/>
              <w:rPr>
                <w:sz w:val="20"/>
                <w:szCs w:val="20"/>
              </w:rPr>
            </w:pPr>
            <w:r>
              <w:rPr>
                <w:sz w:val="20"/>
                <w:szCs w:val="20"/>
              </w:rPr>
              <w:t>10,0</w:t>
            </w:r>
          </w:p>
        </w:tc>
        <w:tc>
          <w:tcPr>
            <w:tcW w:w="954" w:type="dxa"/>
            <w:shd w:val="clear" w:color="auto" w:fill="auto"/>
          </w:tcPr>
          <w:p w:rsidR="00274AE3" w:rsidRPr="00693E4E" w:rsidRDefault="00274AE3" w:rsidP="003C3823">
            <w:pPr>
              <w:jc w:val="center"/>
              <w:rPr>
                <w:sz w:val="20"/>
                <w:szCs w:val="20"/>
              </w:rPr>
            </w:pPr>
            <w:r>
              <w:rPr>
                <w:sz w:val="20"/>
                <w:szCs w:val="20"/>
              </w:rPr>
              <w:t>9,0</w:t>
            </w:r>
          </w:p>
        </w:tc>
        <w:tc>
          <w:tcPr>
            <w:tcW w:w="1130" w:type="dxa"/>
            <w:gridSpan w:val="2"/>
            <w:shd w:val="clear" w:color="auto" w:fill="auto"/>
          </w:tcPr>
          <w:p w:rsidR="00274AE3" w:rsidRPr="00693E4E" w:rsidRDefault="00274AE3" w:rsidP="003C3823">
            <w:pPr>
              <w:jc w:val="center"/>
              <w:rPr>
                <w:sz w:val="20"/>
                <w:szCs w:val="20"/>
              </w:rPr>
            </w:pPr>
          </w:p>
        </w:tc>
      </w:tr>
      <w:tr w:rsidR="00274AE3" w:rsidRPr="00693E4E" w:rsidTr="00256AA4">
        <w:trPr>
          <w:trHeight w:val="310"/>
        </w:trPr>
        <w:tc>
          <w:tcPr>
            <w:tcW w:w="14885" w:type="dxa"/>
            <w:gridSpan w:val="17"/>
          </w:tcPr>
          <w:p w:rsidR="00274AE3" w:rsidRPr="00693E4E" w:rsidRDefault="00274AE3" w:rsidP="00C04616">
            <w:pPr>
              <w:pStyle w:val="Default"/>
              <w:rPr>
                <w:color w:val="auto"/>
                <w:sz w:val="20"/>
                <w:szCs w:val="20"/>
              </w:rPr>
            </w:pPr>
            <w:r w:rsidRPr="00693E4E">
              <w:rPr>
                <w:b/>
                <w:color w:val="auto"/>
                <w:sz w:val="20"/>
                <w:szCs w:val="20"/>
              </w:rPr>
              <w:lastRenderedPageBreak/>
              <w:t>Задача 2.3.</w:t>
            </w:r>
            <w:r w:rsidRPr="00693E4E">
              <w:rPr>
                <w:color w:val="auto"/>
                <w:sz w:val="20"/>
                <w:szCs w:val="20"/>
              </w:rPr>
              <w:t xml:space="preserve"> Обеспечение реализации подпрограммы "У</w:t>
            </w:r>
            <w:r w:rsidR="00264FEB">
              <w:rPr>
                <w:color w:val="auto"/>
                <w:sz w:val="20"/>
                <w:szCs w:val="20"/>
              </w:rPr>
              <w:t>п</w:t>
            </w:r>
            <w:r w:rsidRPr="00693E4E">
              <w:rPr>
                <w:color w:val="auto"/>
                <w:sz w:val="20"/>
                <w:szCs w:val="20"/>
              </w:rPr>
              <w:t>равление муниципальными финансами и муниципальным долгом"</w:t>
            </w:r>
          </w:p>
          <w:p w:rsidR="00274AE3" w:rsidRPr="00693E4E" w:rsidRDefault="00274AE3" w:rsidP="00C04616">
            <w:pPr>
              <w:pStyle w:val="Default"/>
              <w:rPr>
                <w:color w:val="auto"/>
                <w:sz w:val="20"/>
                <w:szCs w:val="20"/>
              </w:rPr>
            </w:pPr>
            <w:r w:rsidRPr="00693E4E">
              <w:rPr>
                <w:b/>
                <w:color w:val="auto"/>
                <w:sz w:val="20"/>
                <w:szCs w:val="20"/>
              </w:rPr>
              <w:t>Основное мероприятие 2.3.1.</w:t>
            </w:r>
            <w:r w:rsidRPr="00693E4E">
              <w:rPr>
                <w:color w:val="auto"/>
                <w:sz w:val="20"/>
                <w:szCs w:val="20"/>
              </w:rPr>
              <w:t xml:space="preserve"> Обеспечение функций муниципальных органов</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C04616">
            <w:pPr>
              <w:jc w:val="center"/>
              <w:rPr>
                <w:sz w:val="20"/>
                <w:szCs w:val="20"/>
              </w:rPr>
            </w:pPr>
            <w:r w:rsidRPr="00693E4E">
              <w:rPr>
                <w:sz w:val="20"/>
                <w:szCs w:val="20"/>
              </w:rPr>
              <w:t>2.13.</w:t>
            </w:r>
          </w:p>
        </w:tc>
        <w:tc>
          <w:tcPr>
            <w:tcW w:w="3644" w:type="dxa"/>
            <w:shd w:val="clear" w:color="auto" w:fill="auto"/>
          </w:tcPr>
          <w:p w:rsidR="00274AE3" w:rsidRPr="00693E4E" w:rsidRDefault="00274AE3" w:rsidP="00C04616">
            <w:pPr>
              <w:pStyle w:val="ae"/>
              <w:rPr>
                <w:rFonts w:cs="Times New Roman"/>
                <w:color w:val="auto"/>
                <w:sz w:val="20"/>
                <w:szCs w:val="20"/>
                <w:lang w:val="ru-RU"/>
              </w:rPr>
            </w:pPr>
            <w:r w:rsidRPr="00693E4E">
              <w:rPr>
                <w:rFonts w:cs="Times New Roman"/>
                <w:color w:val="auto"/>
                <w:sz w:val="20"/>
                <w:szCs w:val="20"/>
                <w:lang w:val="ru-RU"/>
              </w:rPr>
              <w:t>Доля исполненных программных мероприятий подпрограммы "У</w:t>
            </w:r>
            <w:r w:rsidR="00602AD3">
              <w:rPr>
                <w:rFonts w:cs="Times New Roman"/>
                <w:color w:val="auto"/>
                <w:sz w:val="20"/>
                <w:szCs w:val="20"/>
                <w:lang w:val="ru-RU"/>
              </w:rPr>
              <w:t>п</w:t>
            </w:r>
            <w:r w:rsidRPr="00693E4E">
              <w:rPr>
                <w:rFonts w:cs="Times New Roman"/>
                <w:color w:val="auto"/>
                <w:sz w:val="20"/>
                <w:szCs w:val="20"/>
                <w:lang w:val="ru-RU"/>
              </w:rPr>
              <w:t>равление муниципальными финансами и муниципальным долгом"</w:t>
            </w:r>
          </w:p>
        </w:tc>
        <w:tc>
          <w:tcPr>
            <w:tcW w:w="953" w:type="dxa"/>
            <w:shd w:val="clear" w:color="auto" w:fill="auto"/>
          </w:tcPr>
          <w:p w:rsidR="00274AE3" w:rsidRPr="00693E4E" w:rsidRDefault="007E2584" w:rsidP="003C3823">
            <w:pPr>
              <w:jc w:val="center"/>
              <w:rPr>
                <w:sz w:val="20"/>
                <w:szCs w:val="20"/>
              </w:rPr>
            </w:pPr>
            <w:r>
              <w:rPr>
                <w:sz w:val="20"/>
                <w:szCs w:val="20"/>
              </w:rPr>
              <w:t>%</w:t>
            </w:r>
          </w:p>
        </w:tc>
        <w:tc>
          <w:tcPr>
            <w:tcW w:w="874" w:type="dxa"/>
            <w:shd w:val="clear" w:color="auto" w:fill="auto"/>
          </w:tcPr>
          <w:p w:rsidR="00274AE3" w:rsidRPr="00693E4E" w:rsidRDefault="00274AE3" w:rsidP="003C3823">
            <w:pPr>
              <w:jc w:val="center"/>
              <w:rPr>
                <w:sz w:val="20"/>
                <w:szCs w:val="20"/>
              </w:rPr>
            </w:pPr>
            <w:r w:rsidRPr="00693E4E">
              <w:rPr>
                <w:sz w:val="20"/>
                <w:szCs w:val="20"/>
              </w:rPr>
              <w:t>-</w:t>
            </w:r>
          </w:p>
        </w:tc>
        <w:tc>
          <w:tcPr>
            <w:tcW w:w="921" w:type="dxa"/>
            <w:shd w:val="clear" w:color="auto" w:fill="auto"/>
          </w:tcPr>
          <w:p w:rsidR="00274AE3" w:rsidRPr="00693E4E" w:rsidRDefault="00274AE3" w:rsidP="003C3823">
            <w:pPr>
              <w:jc w:val="center"/>
              <w:rPr>
                <w:sz w:val="20"/>
                <w:szCs w:val="20"/>
              </w:rPr>
            </w:pPr>
            <w:r w:rsidRPr="00693E4E">
              <w:rPr>
                <w:sz w:val="20"/>
                <w:szCs w:val="20"/>
              </w:rPr>
              <w:t>-</w:t>
            </w:r>
          </w:p>
        </w:tc>
        <w:tc>
          <w:tcPr>
            <w:tcW w:w="1066" w:type="dxa"/>
            <w:shd w:val="clear" w:color="auto" w:fill="auto"/>
            <w:noWrap/>
          </w:tcPr>
          <w:p w:rsidR="00274AE3" w:rsidRPr="00693E4E" w:rsidRDefault="00274AE3" w:rsidP="003C3823">
            <w:pPr>
              <w:jc w:val="center"/>
              <w:rPr>
                <w:sz w:val="20"/>
                <w:szCs w:val="20"/>
              </w:rPr>
            </w:pPr>
            <w:r w:rsidRPr="00693E4E">
              <w:rPr>
                <w:sz w:val="20"/>
                <w:szCs w:val="20"/>
              </w:rPr>
              <w:t>95</w:t>
            </w:r>
          </w:p>
        </w:tc>
        <w:tc>
          <w:tcPr>
            <w:tcW w:w="953"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,1</w:t>
            </w:r>
          </w:p>
        </w:tc>
        <w:tc>
          <w:tcPr>
            <w:tcW w:w="873"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,2</w:t>
            </w:r>
          </w:p>
        </w:tc>
        <w:tc>
          <w:tcPr>
            <w:tcW w:w="966" w:type="dxa"/>
            <w:gridSpan w:val="3"/>
            <w:shd w:val="clear" w:color="auto" w:fill="auto"/>
          </w:tcPr>
          <w:p w:rsidR="00274AE3" w:rsidRPr="00693E4E" w:rsidRDefault="00274AE3" w:rsidP="003C3823">
            <w:pPr>
              <w:jc w:val="center"/>
              <w:rPr>
                <w:sz w:val="20"/>
                <w:szCs w:val="20"/>
              </w:rPr>
            </w:pPr>
            <w:r w:rsidRPr="00693E4E">
              <w:rPr>
                <w:sz w:val="20"/>
                <w:szCs w:val="20"/>
              </w:rPr>
              <w:t>95</w:t>
            </w:r>
            <w:r>
              <w:rPr>
                <w:sz w:val="20"/>
                <w:szCs w:val="20"/>
              </w:rPr>
              <w:t>,3</w:t>
            </w:r>
          </w:p>
        </w:tc>
        <w:tc>
          <w:tcPr>
            <w:tcW w:w="888"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,4</w:t>
            </w:r>
          </w:p>
        </w:tc>
        <w:tc>
          <w:tcPr>
            <w:tcW w:w="953"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,5</w:t>
            </w:r>
          </w:p>
        </w:tc>
        <w:tc>
          <w:tcPr>
            <w:tcW w:w="954" w:type="dxa"/>
            <w:shd w:val="clear" w:color="auto" w:fill="auto"/>
          </w:tcPr>
          <w:p w:rsidR="00274AE3" w:rsidRPr="00693E4E" w:rsidRDefault="00274AE3" w:rsidP="003C3823">
            <w:pPr>
              <w:jc w:val="center"/>
              <w:rPr>
                <w:sz w:val="20"/>
                <w:szCs w:val="20"/>
              </w:rPr>
            </w:pPr>
            <w:r w:rsidRPr="00693E4E">
              <w:rPr>
                <w:sz w:val="20"/>
                <w:szCs w:val="20"/>
              </w:rPr>
              <w:t>95</w:t>
            </w:r>
            <w:r>
              <w:rPr>
                <w:sz w:val="20"/>
                <w:szCs w:val="20"/>
              </w:rPr>
              <w:t>,6</w:t>
            </w:r>
          </w:p>
        </w:tc>
        <w:tc>
          <w:tcPr>
            <w:tcW w:w="1130" w:type="dxa"/>
            <w:gridSpan w:val="2"/>
            <w:shd w:val="clear" w:color="auto" w:fill="auto"/>
          </w:tcPr>
          <w:p w:rsidR="00274AE3" w:rsidRPr="00693E4E" w:rsidRDefault="00274AE3" w:rsidP="003C3823">
            <w:pPr>
              <w:jc w:val="center"/>
              <w:rPr>
                <w:sz w:val="20"/>
                <w:szCs w:val="20"/>
              </w:rPr>
            </w:pP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C708A5">
            <w:pPr>
              <w:pStyle w:val="Default"/>
              <w:rPr>
                <w:b/>
                <w:color w:val="auto"/>
                <w:sz w:val="20"/>
                <w:szCs w:val="20"/>
              </w:rPr>
            </w:pPr>
            <w:r w:rsidRPr="00693E4E">
              <w:rPr>
                <w:b/>
                <w:color w:val="auto"/>
                <w:sz w:val="20"/>
                <w:szCs w:val="20"/>
              </w:rPr>
              <w:t xml:space="preserve">Подпрограмма 3. </w:t>
            </w:r>
            <w:r>
              <w:rPr>
                <w:b/>
                <w:color w:val="auto"/>
                <w:sz w:val="20"/>
                <w:szCs w:val="20"/>
              </w:rPr>
              <w:t>«</w:t>
            </w:r>
            <w:r w:rsidRPr="00693E4E">
              <w:rPr>
                <w:b/>
                <w:color w:val="auto"/>
                <w:sz w:val="20"/>
                <w:szCs w:val="20"/>
              </w:rPr>
              <w:t>Управление муни</w:t>
            </w:r>
            <w:r>
              <w:rPr>
                <w:b/>
                <w:color w:val="auto"/>
                <w:sz w:val="20"/>
                <w:szCs w:val="20"/>
              </w:rPr>
              <w:t>ципальным имуществом»</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C708A5">
            <w:pPr>
              <w:pStyle w:val="Default"/>
              <w:rPr>
                <w:color w:val="auto"/>
                <w:sz w:val="20"/>
                <w:szCs w:val="20"/>
              </w:rPr>
            </w:pPr>
            <w:r w:rsidRPr="00693E4E">
              <w:rPr>
                <w:b/>
                <w:color w:val="auto"/>
                <w:sz w:val="20"/>
                <w:szCs w:val="20"/>
              </w:rPr>
              <w:t>Цель подпрограммы 3:</w:t>
            </w:r>
            <w:r w:rsidRPr="00693E4E">
              <w:rPr>
                <w:color w:val="auto"/>
                <w:sz w:val="20"/>
                <w:szCs w:val="20"/>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274AE3" w:rsidRPr="0039205E" w:rsidTr="00256AA4">
        <w:trPr>
          <w:gridAfter w:val="1"/>
          <w:wAfter w:w="65" w:type="dxa"/>
          <w:trHeight w:val="310"/>
        </w:trPr>
        <w:tc>
          <w:tcPr>
            <w:tcW w:w="14820" w:type="dxa"/>
            <w:gridSpan w:val="16"/>
            <w:shd w:val="clear" w:color="auto" w:fill="auto"/>
            <w:noWrap/>
          </w:tcPr>
          <w:p w:rsidR="00274AE3" w:rsidRPr="008406E0" w:rsidRDefault="00274AE3" w:rsidP="006E2F21">
            <w:pPr>
              <w:pStyle w:val="Default"/>
              <w:rPr>
                <w:color w:val="auto"/>
                <w:sz w:val="20"/>
                <w:szCs w:val="20"/>
              </w:rPr>
            </w:pPr>
            <w:r w:rsidRPr="008406E0">
              <w:rPr>
                <w:b/>
                <w:color w:val="auto"/>
                <w:sz w:val="20"/>
                <w:szCs w:val="20"/>
              </w:rPr>
              <w:t>Задача 1.</w:t>
            </w:r>
            <w:r w:rsidRPr="008406E0">
              <w:rPr>
                <w:color w:val="auto"/>
                <w:sz w:val="20"/>
                <w:szCs w:val="20"/>
              </w:rPr>
              <w:t xml:space="preserve"> Обеспечение государственной регистрации права собственности муниципального района «Сыктывдинский»</w:t>
            </w:r>
          </w:p>
        </w:tc>
      </w:tr>
      <w:tr w:rsidR="00274AE3" w:rsidRPr="0039205E" w:rsidTr="00256AA4">
        <w:trPr>
          <w:gridAfter w:val="1"/>
          <w:wAfter w:w="65" w:type="dxa"/>
          <w:trHeight w:val="310"/>
        </w:trPr>
        <w:tc>
          <w:tcPr>
            <w:tcW w:w="645" w:type="dxa"/>
            <w:shd w:val="clear" w:color="auto" w:fill="auto"/>
            <w:noWrap/>
          </w:tcPr>
          <w:p w:rsidR="00274AE3" w:rsidRPr="008406E0" w:rsidRDefault="00274AE3" w:rsidP="0071508B">
            <w:pPr>
              <w:jc w:val="center"/>
              <w:rPr>
                <w:sz w:val="20"/>
                <w:szCs w:val="20"/>
              </w:rPr>
            </w:pPr>
            <w:r w:rsidRPr="008406E0">
              <w:rPr>
                <w:sz w:val="20"/>
                <w:szCs w:val="20"/>
              </w:rPr>
              <w:t>3.1</w:t>
            </w:r>
          </w:p>
        </w:tc>
        <w:tc>
          <w:tcPr>
            <w:tcW w:w="3644" w:type="dxa"/>
            <w:shd w:val="clear" w:color="auto" w:fill="auto"/>
          </w:tcPr>
          <w:p w:rsidR="00274AE3" w:rsidRPr="0084401A" w:rsidRDefault="00274AE3" w:rsidP="001E21BD">
            <w:pPr>
              <w:pStyle w:val="ae"/>
              <w:jc w:val="both"/>
              <w:rPr>
                <w:rFonts w:cs="Times New Roman"/>
                <w:color w:val="auto"/>
                <w:sz w:val="20"/>
                <w:szCs w:val="20"/>
                <w:lang w:val="ru-RU"/>
              </w:rPr>
            </w:pPr>
            <w:r w:rsidRPr="008406E0">
              <w:rPr>
                <w:rFonts w:cs="Times New Roman"/>
                <w:color w:val="auto"/>
                <w:sz w:val="20"/>
                <w:szCs w:val="20"/>
                <w:lang w:val="ru-RU"/>
              </w:rPr>
              <w:t xml:space="preserve">Удельный вес объектов недвижимости, переданных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24,5</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25,5</w:t>
            </w:r>
          </w:p>
        </w:tc>
        <w:tc>
          <w:tcPr>
            <w:tcW w:w="1066" w:type="dxa"/>
            <w:shd w:val="clear" w:color="auto" w:fill="auto"/>
            <w:noWrap/>
          </w:tcPr>
          <w:p w:rsidR="00274AE3" w:rsidRPr="008406E0" w:rsidRDefault="00274AE3" w:rsidP="00643C3A">
            <w:pPr>
              <w:pStyle w:val="Default"/>
              <w:ind w:right="-108"/>
              <w:jc w:val="center"/>
              <w:rPr>
                <w:color w:val="auto"/>
                <w:sz w:val="20"/>
                <w:szCs w:val="20"/>
              </w:rPr>
            </w:pPr>
            <w:r w:rsidRPr="008406E0">
              <w:rPr>
                <w:color w:val="auto"/>
                <w:sz w:val="20"/>
                <w:szCs w:val="20"/>
              </w:rPr>
              <w:t>26,5</w:t>
            </w:r>
          </w:p>
        </w:tc>
        <w:tc>
          <w:tcPr>
            <w:tcW w:w="953" w:type="dxa"/>
            <w:shd w:val="clear" w:color="auto" w:fill="auto"/>
          </w:tcPr>
          <w:p w:rsidR="00274AE3" w:rsidRPr="008406E0" w:rsidRDefault="00274AE3" w:rsidP="00643C3A">
            <w:pPr>
              <w:pStyle w:val="Default"/>
              <w:jc w:val="center"/>
              <w:rPr>
                <w:color w:val="auto"/>
                <w:sz w:val="20"/>
                <w:szCs w:val="20"/>
              </w:rPr>
            </w:pPr>
            <w:r w:rsidRPr="008406E0">
              <w:rPr>
                <w:color w:val="auto"/>
                <w:sz w:val="20"/>
                <w:szCs w:val="20"/>
              </w:rPr>
              <w:t>27,5</w:t>
            </w:r>
          </w:p>
        </w:tc>
        <w:tc>
          <w:tcPr>
            <w:tcW w:w="873" w:type="dxa"/>
            <w:shd w:val="clear" w:color="auto" w:fill="auto"/>
          </w:tcPr>
          <w:p w:rsidR="00274AE3" w:rsidRPr="008406E0" w:rsidRDefault="00274AE3" w:rsidP="00643C3A">
            <w:pPr>
              <w:jc w:val="center"/>
              <w:rPr>
                <w:sz w:val="20"/>
                <w:szCs w:val="20"/>
              </w:rPr>
            </w:pPr>
            <w:r w:rsidRPr="008406E0">
              <w:rPr>
                <w:sz w:val="20"/>
                <w:szCs w:val="20"/>
              </w:rPr>
              <w:t>28,5</w:t>
            </w:r>
          </w:p>
        </w:tc>
        <w:tc>
          <w:tcPr>
            <w:tcW w:w="966" w:type="dxa"/>
            <w:gridSpan w:val="3"/>
            <w:shd w:val="clear" w:color="auto" w:fill="auto"/>
          </w:tcPr>
          <w:p w:rsidR="00274AE3" w:rsidRPr="008406E0" w:rsidRDefault="00274AE3" w:rsidP="00643C3A">
            <w:pPr>
              <w:jc w:val="center"/>
              <w:rPr>
                <w:sz w:val="20"/>
                <w:szCs w:val="20"/>
              </w:rPr>
            </w:pPr>
            <w:r w:rsidRPr="008406E0">
              <w:rPr>
                <w:sz w:val="20"/>
                <w:szCs w:val="20"/>
              </w:rPr>
              <w:t>29,5</w:t>
            </w:r>
          </w:p>
        </w:tc>
        <w:tc>
          <w:tcPr>
            <w:tcW w:w="888" w:type="dxa"/>
            <w:shd w:val="clear" w:color="auto" w:fill="auto"/>
          </w:tcPr>
          <w:p w:rsidR="00274AE3" w:rsidRPr="008406E0" w:rsidRDefault="00274AE3" w:rsidP="00643C3A">
            <w:pPr>
              <w:jc w:val="center"/>
              <w:rPr>
                <w:sz w:val="20"/>
                <w:szCs w:val="20"/>
              </w:rPr>
            </w:pPr>
            <w:r w:rsidRPr="008406E0">
              <w:rPr>
                <w:sz w:val="20"/>
                <w:szCs w:val="20"/>
              </w:rPr>
              <w:t>30,5</w:t>
            </w:r>
          </w:p>
        </w:tc>
        <w:tc>
          <w:tcPr>
            <w:tcW w:w="953" w:type="dxa"/>
            <w:shd w:val="clear" w:color="auto" w:fill="auto"/>
          </w:tcPr>
          <w:p w:rsidR="00274AE3" w:rsidRPr="008406E0" w:rsidRDefault="00274AE3" w:rsidP="00643C3A">
            <w:pPr>
              <w:jc w:val="center"/>
              <w:rPr>
                <w:sz w:val="20"/>
                <w:szCs w:val="20"/>
              </w:rPr>
            </w:pPr>
            <w:r w:rsidRPr="008406E0">
              <w:rPr>
                <w:sz w:val="20"/>
                <w:szCs w:val="20"/>
              </w:rPr>
              <w:t>31,5</w:t>
            </w:r>
          </w:p>
        </w:tc>
        <w:tc>
          <w:tcPr>
            <w:tcW w:w="954" w:type="dxa"/>
            <w:shd w:val="clear" w:color="auto" w:fill="auto"/>
          </w:tcPr>
          <w:p w:rsidR="00274AE3" w:rsidRPr="008406E0" w:rsidRDefault="00274AE3" w:rsidP="00643C3A">
            <w:pPr>
              <w:pStyle w:val="Default"/>
              <w:ind w:right="-108"/>
              <w:jc w:val="center"/>
              <w:rPr>
                <w:color w:val="auto"/>
                <w:sz w:val="20"/>
                <w:szCs w:val="20"/>
              </w:rPr>
            </w:pPr>
            <w:r w:rsidRPr="008406E0">
              <w:rPr>
                <w:color w:val="auto"/>
                <w:sz w:val="20"/>
                <w:szCs w:val="20"/>
              </w:rPr>
              <w:t>33,5</w:t>
            </w:r>
          </w:p>
        </w:tc>
        <w:tc>
          <w:tcPr>
            <w:tcW w:w="1130" w:type="dxa"/>
            <w:gridSpan w:val="2"/>
            <w:shd w:val="clear" w:color="auto" w:fill="auto"/>
          </w:tcPr>
          <w:p w:rsidR="00274AE3" w:rsidRPr="00502BF8" w:rsidRDefault="00274AE3" w:rsidP="00643C3A">
            <w:pPr>
              <w:pStyle w:val="Default"/>
              <w:jc w:val="center"/>
              <w:rPr>
                <w:color w:val="00B050"/>
                <w:sz w:val="20"/>
                <w:szCs w:val="20"/>
              </w:rPr>
            </w:pPr>
          </w:p>
        </w:tc>
      </w:tr>
      <w:tr w:rsidR="00274AE3" w:rsidRPr="0039205E" w:rsidTr="00256AA4">
        <w:trPr>
          <w:gridAfter w:val="1"/>
          <w:wAfter w:w="65" w:type="dxa"/>
          <w:trHeight w:val="310"/>
        </w:trPr>
        <w:tc>
          <w:tcPr>
            <w:tcW w:w="645" w:type="dxa"/>
            <w:shd w:val="clear" w:color="auto" w:fill="auto"/>
            <w:noWrap/>
          </w:tcPr>
          <w:p w:rsidR="00274AE3" w:rsidRPr="008406E0" w:rsidRDefault="00274AE3" w:rsidP="00643C3A">
            <w:pPr>
              <w:jc w:val="center"/>
              <w:rPr>
                <w:sz w:val="20"/>
                <w:szCs w:val="20"/>
              </w:rPr>
            </w:pPr>
            <w:r w:rsidRPr="008406E0">
              <w:rPr>
                <w:sz w:val="20"/>
                <w:szCs w:val="20"/>
              </w:rPr>
              <w:t>3.1</w:t>
            </w:r>
          </w:p>
        </w:tc>
        <w:tc>
          <w:tcPr>
            <w:tcW w:w="3644" w:type="dxa"/>
            <w:shd w:val="clear" w:color="auto" w:fill="auto"/>
          </w:tcPr>
          <w:p w:rsidR="00274AE3" w:rsidRPr="008406E0" w:rsidRDefault="00274AE3" w:rsidP="00643C3A">
            <w:pPr>
              <w:pStyle w:val="ae"/>
              <w:jc w:val="both"/>
              <w:rPr>
                <w:rFonts w:cs="Times New Roman"/>
                <w:color w:val="auto"/>
                <w:sz w:val="20"/>
                <w:szCs w:val="20"/>
                <w:lang w:val="ru-RU"/>
              </w:rPr>
            </w:pPr>
            <w:r w:rsidRPr="008406E0">
              <w:rPr>
                <w:rFonts w:cs="Times New Roman"/>
                <w:color w:val="auto"/>
                <w:sz w:val="20"/>
                <w:szCs w:val="20"/>
                <w:lang w:val="ru-RU"/>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w:t>
            </w:r>
          </w:p>
        </w:tc>
        <w:tc>
          <w:tcPr>
            <w:tcW w:w="953" w:type="dxa"/>
            <w:shd w:val="clear" w:color="auto" w:fill="auto"/>
          </w:tcPr>
          <w:p w:rsidR="00274AE3" w:rsidRPr="008406E0" w:rsidRDefault="00274AE3" w:rsidP="00643C3A">
            <w:pPr>
              <w:autoSpaceDE w:val="0"/>
              <w:autoSpaceDN w:val="0"/>
              <w:adjustRightInd w:val="0"/>
              <w:jc w:val="center"/>
              <w:rPr>
                <w:sz w:val="20"/>
                <w:szCs w:val="20"/>
              </w:rPr>
            </w:pPr>
            <w:r w:rsidRPr="008406E0">
              <w:rPr>
                <w:sz w:val="20"/>
                <w:szCs w:val="20"/>
              </w:rPr>
              <w:t>штук</w:t>
            </w:r>
          </w:p>
        </w:tc>
        <w:tc>
          <w:tcPr>
            <w:tcW w:w="874" w:type="dxa"/>
            <w:shd w:val="clear" w:color="auto" w:fill="auto"/>
          </w:tcPr>
          <w:p w:rsidR="00274AE3" w:rsidRPr="008406E0" w:rsidRDefault="00274AE3" w:rsidP="00643C3A">
            <w:pPr>
              <w:pStyle w:val="Default"/>
              <w:jc w:val="center"/>
              <w:rPr>
                <w:color w:val="auto"/>
                <w:sz w:val="20"/>
                <w:szCs w:val="20"/>
              </w:rPr>
            </w:pPr>
            <w:r w:rsidRPr="008406E0">
              <w:rPr>
                <w:color w:val="auto"/>
                <w:sz w:val="20"/>
                <w:szCs w:val="20"/>
              </w:rPr>
              <w:t>35</w:t>
            </w:r>
          </w:p>
        </w:tc>
        <w:tc>
          <w:tcPr>
            <w:tcW w:w="921" w:type="dxa"/>
            <w:shd w:val="clear" w:color="auto" w:fill="auto"/>
          </w:tcPr>
          <w:p w:rsidR="00274AE3" w:rsidRPr="008406E0" w:rsidRDefault="00274AE3" w:rsidP="00643C3A">
            <w:pPr>
              <w:pStyle w:val="Default"/>
              <w:ind w:right="-108"/>
              <w:jc w:val="center"/>
              <w:rPr>
                <w:color w:val="auto"/>
                <w:sz w:val="20"/>
                <w:szCs w:val="20"/>
              </w:rPr>
            </w:pPr>
            <w:r w:rsidRPr="008406E0">
              <w:rPr>
                <w:color w:val="auto"/>
                <w:sz w:val="20"/>
                <w:szCs w:val="20"/>
              </w:rPr>
              <w:t>38</w:t>
            </w:r>
          </w:p>
        </w:tc>
        <w:tc>
          <w:tcPr>
            <w:tcW w:w="1066" w:type="dxa"/>
            <w:shd w:val="clear" w:color="auto" w:fill="auto"/>
            <w:noWrap/>
          </w:tcPr>
          <w:p w:rsidR="00274AE3" w:rsidRPr="008406E0" w:rsidRDefault="00274AE3" w:rsidP="00643C3A">
            <w:pPr>
              <w:pStyle w:val="Default"/>
              <w:jc w:val="center"/>
              <w:rPr>
                <w:color w:val="auto"/>
                <w:sz w:val="20"/>
                <w:szCs w:val="20"/>
              </w:rPr>
            </w:pPr>
            <w:r w:rsidRPr="008406E0">
              <w:rPr>
                <w:color w:val="auto"/>
                <w:sz w:val="20"/>
                <w:szCs w:val="20"/>
              </w:rPr>
              <w:t>43</w:t>
            </w:r>
          </w:p>
        </w:tc>
        <w:tc>
          <w:tcPr>
            <w:tcW w:w="953" w:type="dxa"/>
            <w:shd w:val="clear" w:color="auto" w:fill="auto"/>
          </w:tcPr>
          <w:p w:rsidR="00274AE3" w:rsidRPr="008406E0" w:rsidRDefault="00274AE3" w:rsidP="00643C3A">
            <w:pPr>
              <w:jc w:val="center"/>
              <w:rPr>
                <w:sz w:val="20"/>
                <w:szCs w:val="20"/>
              </w:rPr>
            </w:pPr>
            <w:r w:rsidRPr="008406E0">
              <w:rPr>
                <w:sz w:val="20"/>
                <w:szCs w:val="20"/>
              </w:rPr>
              <w:t>48</w:t>
            </w:r>
          </w:p>
        </w:tc>
        <w:tc>
          <w:tcPr>
            <w:tcW w:w="873" w:type="dxa"/>
            <w:shd w:val="clear" w:color="auto" w:fill="auto"/>
          </w:tcPr>
          <w:p w:rsidR="00274AE3" w:rsidRPr="008406E0" w:rsidRDefault="00274AE3" w:rsidP="00643C3A">
            <w:pPr>
              <w:jc w:val="center"/>
              <w:rPr>
                <w:sz w:val="20"/>
                <w:szCs w:val="20"/>
              </w:rPr>
            </w:pPr>
            <w:r w:rsidRPr="008406E0">
              <w:rPr>
                <w:sz w:val="20"/>
                <w:szCs w:val="20"/>
              </w:rPr>
              <w:t>52</w:t>
            </w:r>
          </w:p>
        </w:tc>
        <w:tc>
          <w:tcPr>
            <w:tcW w:w="966" w:type="dxa"/>
            <w:gridSpan w:val="3"/>
            <w:shd w:val="clear" w:color="auto" w:fill="auto"/>
          </w:tcPr>
          <w:p w:rsidR="00274AE3" w:rsidRPr="008406E0" w:rsidRDefault="00274AE3" w:rsidP="00643C3A">
            <w:pPr>
              <w:jc w:val="center"/>
              <w:rPr>
                <w:sz w:val="20"/>
                <w:szCs w:val="20"/>
              </w:rPr>
            </w:pPr>
            <w:r w:rsidRPr="008406E0">
              <w:rPr>
                <w:sz w:val="20"/>
                <w:szCs w:val="20"/>
              </w:rPr>
              <w:t>53</w:t>
            </w:r>
          </w:p>
        </w:tc>
        <w:tc>
          <w:tcPr>
            <w:tcW w:w="888" w:type="dxa"/>
            <w:shd w:val="clear" w:color="auto" w:fill="auto"/>
          </w:tcPr>
          <w:p w:rsidR="00274AE3" w:rsidRPr="008406E0" w:rsidRDefault="00274AE3" w:rsidP="00643C3A">
            <w:pPr>
              <w:jc w:val="center"/>
              <w:rPr>
                <w:sz w:val="20"/>
                <w:szCs w:val="20"/>
              </w:rPr>
            </w:pPr>
            <w:r w:rsidRPr="008406E0">
              <w:rPr>
                <w:sz w:val="20"/>
                <w:szCs w:val="20"/>
              </w:rPr>
              <w:t>54</w:t>
            </w:r>
          </w:p>
        </w:tc>
        <w:tc>
          <w:tcPr>
            <w:tcW w:w="953" w:type="dxa"/>
            <w:shd w:val="clear" w:color="auto" w:fill="auto"/>
          </w:tcPr>
          <w:p w:rsidR="00274AE3" w:rsidRPr="008406E0" w:rsidRDefault="00274AE3" w:rsidP="00643C3A">
            <w:pPr>
              <w:jc w:val="center"/>
              <w:rPr>
                <w:sz w:val="20"/>
                <w:szCs w:val="20"/>
              </w:rPr>
            </w:pPr>
            <w:r w:rsidRPr="008406E0">
              <w:rPr>
                <w:sz w:val="20"/>
                <w:szCs w:val="20"/>
              </w:rPr>
              <w:t>55</w:t>
            </w:r>
          </w:p>
        </w:tc>
        <w:tc>
          <w:tcPr>
            <w:tcW w:w="954" w:type="dxa"/>
            <w:shd w:val="clear" w:color="auto" w:fill="auto"/>
          </w:tcPr>
          <w:p w:rsidR="00274AE3" w:rsidRPr="008406E0" w:rsidRDefault="00274AE3" w:rsidP="00643C3A">
            <w:pPr>
              <w:jc w:val="center"/>
              <w:rPr>
                <w:sz w:val="20"/>
                <w:szCs w:val="20"/>
              </w:rPr>
            </w:pPr>
            <w:r w:rsidRPr="008406E0">
              <w:rPr>
                <w:sz w:val="20"/>
                <w:szCs w:val="20"/>
              </w:rPr>
              <w:t>56</w:t>
            </w:r>
          </w:p>
        </w:tc>
        <w:tc>
          <w:tcPr>
            <w:tcW w:w="1130" w:type="dxa"/>
            <w:gridSpan w:val="2"/>
            <w:shd w:val="clear" w:color="auto" w:fill="auto"/>
          </w:tcPr>
          <w:p w:rsidR="00274AE3" w:rsidRPr="00502BF8" w:rsidRDefault="00274AE3" w:rsidP="00643C3A">
            <w:pPr>
              <w:pStyle w:val="Default"/>
              <w:jc w:val="center"/>
              <w:rPr>
                <w:color w:val="00B050"/>
                <w:sz w:val="20"/>
                <w:szCs w:val="20"/>
              </w:rPr>
            </w:pPr>
          </w:p>
        </w:tc>
      </w:tr>
      <w:tr w:rsidR="00274AE3" w:rsidRPr="0039205E" w:rsidTr="00256AA4">
        <w:trPr>
          <w:gridAfter w:val="1"/>
          <w:wAfter w:w="65" w:type="dxa"/>
          <w:trHeight w:val="310"/>
        </w:trPr>
        <w:tc>
          <w:tcPr>
            <w:tcW w:w="14820" w:type="dxa"/>
            <w:gridSpan w:val="16"/>
            <w:shd w:val="clear" w:color="auto" w:fill="auto"/>
            <w:noWrap/>
          </w:tcPr>
          <w:p w:rsidR="00274AE3" w:rsidRPr="008406E0" w:rsidRDefault="00274AE3" w:rsidP="006E2F21">
            <w:pPr>
              <w:pStyle w:val="Default"/>
              <w:rPr>
                <w:color w:val="auto"/>
                <w:sz w:val="20"/>
                <w:szCs w:val="20"/>
              </w:rPr>
            </w:pPr>
            <w:r w:rsidRPr="008406E0">
              <w:rPr>
                <w:b/>
                <w:color w:val="auto"/>
                <w:sz w:val="20"/>
                <w:szCs w:val="20"/>
              </w:rPr>
              <w:t>Задача 2.</w:t>
            </w:r>
            <w:r w:rsidRPr="008406E0">
              <w:rPr>
                <w:color w:val="auto"/>
                <w:sz w:val="20"/>
                <w:szCs w:val="20"/>
              </w:rPr>
              <w:t xml:space="preserve"> Оптимизация структуры муниципального имущества муниципального района «Сыктывдинский»</w:t>
            </w:r>
          </w:p>
        </w:tc>
      </w:tr>
      <w:tr w:rsidR="00274AE3" w:rsidRPr="0039205E" w:rsidTr="00256AA4">
        <w:trPr>
          <w:gridAfter w:val="1"/>
          <w:wAfter w:w="65" w:type="dxa"/>
          <w:trHeight w:val="310"/>
        </w:trPr>
        <w:tc>
          <w:tcPr>
            <w:tcW w:w="645" w:type="dxa"/>
            <w:shd w:val="clear" w:color="auto" w:fill="auto"/>
            <w:noWrap/>
          </w:tcPr>
          <w:p w:rsidR="00274AE3" w:rsidRPr="008406E0" w:rsidRDefault="00274AE3" w:rsidP="0071508B">
            <w:pPr>
              <w:jc w:val="center"/>
              <w:rPr>
                <w:sz w:val="20"/>
                <w:szCs w:val="20"/>
              </w:rPr>
            </w:pPr>
            <w:r w:rsidRPr="008406E0">
              <w:rPr>
                <w:sz w:val="20"/>
                <w:szCs w:val="20"/>
              </w:rPr>
              <w:t>3.2</w:t>
            </w:r>
          </w:p>
        </w:tc>
        <w:tc>
          <w:tcPr>
            <w:tcW w:w="3644" w:type="dxa"/>
            <w:shd w:val="clear" w:color="auto" w:fill="auto"/>
          </w:tcPr>
          <w:p w:rsidR="00274AE3" w:rsidRPr="008406E0" w:rsidRDefault="00274AE3" w:rsidP="00A74DF7">
            <w:pPr>
              <w:pStyle w:val="ae"/>
              <w:jc w:val="both"/>
              <w:rPr>
                <w:rFonts w:cs="Times New Roman"/>
                <w:color w:val="auto"/>
                <w:sz w:val="20"/>
                <w:szCs w:val="20"/>
                <w:lang w:val="ru-RU"/>
              </w:rPr>
            </w:pPr>
            <w:r w:rsidRPr="008406E0">
              <w:rPr>
                <w:rFonts w:cs="Times New Roman"/>
                <w:color w:val="auto"/>
                <w:sz w:val="20"/>
                <w:szCs w:val="20"/>
                <w:lang w:val="ru-RU"/>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4,8</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4,9</w:t>
            </w:r>
          </w:p>
        </w:tc>
        <w:tc>
          <w:tcPr>
            <w:tcW w:w="1066" w:type="dxa"/>
            <w:shd w:val="clear" w:color="auto" w:fill="auto"/>
            <w:noWrap/>
          </w:tcPr>
          <w:p w:rsidR="00274AE3" w:rsidRPr="008406E0" w:rsidRDefault="00274AE3" w:rsidP="00A74DF7">
            <w:pPr>
              <w:pStyle w:val="Default"/>
              <w:jc w:val="center"/>
              <w:rPr>
                <w:color w:val="auto"/>
                <w:sz w:val="20"/>
                <w:szCs w:val="20"/>
              </w:rPr>
            </w:pPr>
            <w:r w:rsidRPr="008406E0">
              <w:rPr>
                <w:color w:val="auto"/>
                <w:sz w:val="20"/>
                <w:szCs w:val="20"/>
              </w:rPr>
              <w:t>5</w:t>
            </w:r>
          </w:p>
        </w:tc>
        <w:tc>
          <w:tcPr>
            <w:tcW w:w="953" w:type="dxa"/>
            <w:shd w:val="clear" w:color="auto" w:fill="auto"/>
          </w:tcPr>
          <w:p w:rsidR="00274AE3" w:rsidRPr="008406E0" w:rsidRDefault="00274AE3" w:rsidP="00A74DF7">
            <w:pPr>
              <w:jc w:val="center"/>
              <w:rPr>
                <w:sz w:val="20"/>
                <w:szCs w:val="20"/>
              </w:rPr>
            </w:pPr>
            <w:r w:rsidRPr="008406E0">
              <w:rPr>
                <w:sz w:val="20"/>
                <w:szCs w:val="20"/>
              </w:rPr>
              <w:t>5,1</w:t>
            </w:r>
          </w:p>
        </w:tc>
        <w:tc>
          <w:tcPr>
            <w:tcW w:w="873" w:type="dxa"/>
            <w:shd w:val="clear" w:color="auto" w:fill="auto"/>
          </w:tcPr>
          <w:p w:rsidR="00274AE3" w:rsidRPr="008406E0" w:rsidRDefault="00274AE3" w:rsidP="00A74DF7">
            <w:pPr>
              <w:jc w:val="center"/>
              <w:rPr>
                <w:sz w:val="20"/>
                <w:szCs w:val="20"/>
              </w:rPr>
            </w:pPr>
            <w:r w:rsidRPr="008406E0">
              <w:rPr>
                <w:sz w:val="20"/>
                <w:szCs w:val="20"/>
              </w:rPr>
              <w:t>5,2</w:t>
            </w:r>
          </w:p>
        </w:tc>
        <w:tc>
          <w:tcPr>
            <w:tcW w:w="966" w:type="dxa"/>
            <w:gridSpan w:val="3"/>
            <w:shd w:val="clear" w:color="auto" w:fill="auto"/>
          </w:tcPr>
          <w:p w:rsidR="00274AE3" w:rsidRPr="008406E0" w:rsidRDefault="00274AE3" w:rsidP="00A74DF7">
            <w:pPr>
              <w:jc w:val="center"/>
              <w:rPr>
                <w:sz w:val="20"/>
                <w:szCs w:val="20"/>
              </w:rPr>
            </w:pPr>
            <w:r w:rsidRPr="008406E0">
              <w:rPr>
                <w:sz w:val="20"/>
                <w:szCs w:val="20"/>
              </w:rPr>
              <w:t>5,3</w:t>
            </w:r>
          </w:p>
        </w:tc>
        <w:tc>
          <w:tcPr>
            <w:tcW w:w="888" w:type="dxa"/>
            <w:shd w:val="clear" w:color="auto" w:fill="auto"/>
          </w:tcPr>
          <w:p w:rsidR="00274AE3" w:rsidRPr="008406E0" w:rsidRDefault="00274AE3" w:rsidP="00A74DF7">
            <w:pPr>
              <w:jc w:val="center"/>
              <w:rPr>
                <w:sz w:val="20"/>
                <w:szCs w:val="20"/>
              </w:rPr>
            </w:pPr>
            <w:r w:rsidRPr="008406E0">
              <w:rPr>
                <w:sz w:val="20"/>
                <w:szCs w:val="20"/>
              </w:rPr>
              <w:t>6,4</w:t>
            </w:r>
          </w:p>
        </w:tc>
        <w:tc>
          <w:tcPr>
            <w:tcW w:w="953" w:type="dxa"/>
            <w:shd w:val="clear" w:color="auto" w:fill="auto"/>
          </w:tcPr>
          <w:p w:rsidR="00274AE3" w:rsidRPr="008406E0" w:rsidRDefault="00274AE3" w:rsidP="00A74DF7">
            <w:pPr>
              <w:jc w:val="center"/>
              <w:rPr>
                <w:sz w:val="20"/>
                <w:szCs w:val="20"/>
              </w:rPr>
            </w:pPr>
            <w:r w:rsidRPr="008406E0">
              <w:rPr>
                <w:sz w:val="20"/>
                <w:szCs w:val="20"/>
              </w:rPr>
              <w:t>5,5</w:t>
            </w:r>
          </w:p>
        </w:tc>
        <w:tc>
          <w:tcPr>
            <w:tcW w:w="954" w:type="dxa"/>
            <w:shd w:val="clear" w:color="auto" w:fill="auto"/>
          </w:tcPr>
          <w:p w:rsidR="00274AE3" w:rsidRPr="008406E0" w:rsidRDefault="00274AE3" w:rsidP="00A74DF7">
            <w:pPr>
              <w:jc w:val="center"/>
              <w:rPr>
                <w:sz w:val="20"/>
                <w:szCs w:val="20"/>
              </w:rPr>
            </w:pPr>
            <w:r w:rsidRPr="008406E0">
              <w:rPr>
                <w:sz w:val="20"/>
                <w:szCs w:val="20"/>
              </w:rPr>
              <w:t>5,6</w:t>
            </w:r>
          </w:p>
        </w:tc>
        <w:tc>
          <w:tcPr>
            <w:tcW w:w="1130" w:type="dxa"/>
            <w:gridSpan w:val="2"/>
            <w:shd w:val="clear" w:color="auto" w:fill="auto"/>
          </w:tcPr>
          <w:p w:rsidR="00274AE3" w:rsidRPr="00502BF8" w:rsidRDefault="00274AE3" w:rsidP="00A74DF7">
            <w:pPr>
              <w:pStyle w:val="Default"/>
              <w:jc w:val="center"/>
              <w:rPr>
                <w:color w:val="00B050"/>
                <w:sz w:val="20"/>
                <w:szCs w:val="20"/>
              </w:rPr>
            </w:pPr>
          </w:p>
        </w:tc>
      </w:tr>
      <w:tr w:rsidR="00274AE3" w:rsidRPr="0039205E" w:rsidTr="00256AA4">
        <w:trPr>
          <w:gridAfter w:val="1"/>
          <w:wAfter w:w="65" w:type="dxa"/>
          <w:trHeight w:val="310"/>
        </w:trPr>
        <w:tc>
          <w:tcPr>
            <w:tcW w:w="14820" w:type="dxa"/>
            <w:gridSpan w:val="16"/>
            <w:shd w:val="clear" w:color="auto" w:fill="auto"/>
            <w:noWrap/>
          </w:tcPr>
          <w:p w:rsidR="00274AE3" w:rsidRPr="008406E0" w:rsidRDefault="00274AE3" w:rsidP="006E2F21">
            <w:pPr>
              <w:pStyle w:val="Default"/>
              <w:rPr>
                <w:color w:val="auto"/>
                <w:sz w:val="20"/>
                <w:szCs w:val="20"/>
              </w:rPr>
            </w:pPr>
            <w:r w:rsidRPr="008406E0">
              <w:rPr>
                <w:b/>
                <w:color w:val="auto"/>
                <w:sz w:val="20"/>
                <w:szCs w:val="20"/>
              </w:rPr>
              <w:t>Задача 3.</w:t>
            </w:r>
            <w:r w:rsidRPr="008406E0">
              <w:rPr>
                <w:color w:val="auto"/>
                <w:sz w:val="20"/>
                <w:szCs w:val="20"/>
              </w:rPr>
              <w:t xml:space="preserve"> Вовлечение муниципального имущества муниципального района «Сыктывдинский» в экономический оборот</w:t>
            </w:r>
          </w:p>
        </w:tc>
      </w:tr>
      <w:tr w:rsidR="00274AE3" w:rsidRPr="0039205E" w:rsidTr="00256AA4">
        <w:trPr>
          <w:gridAfter w:val="1"/>
          <w:wAfter w:w="65" w:type="dxa"/>
          <w:trHeight w:val="310"/>
        </w:trPr>
        <w:tc>
          <w:tcPr>
            <w:tcW w:w="645" w:type="dxa"/>
            <w:shd w:val="clear" w:color="auto" w:fill="auto"/>
            <w:noWrap/>
          </w:tcPr>
          <w:p w:rsidR="00274AE3" w:rsidRPr="008406E0" w:rsidRDefault="00274AE3" w:rsidP="00A74DF7">
            <w:pPr>
              <w:jc w:val="center"/>
              <w:rPr>
                <w:sz w:val="20"/>
                <w:szCs w:val="20"/>
              </w:rPr>
            </w:pPr>
            <w:r w:rsidRPr="008406E0">
              <w:rPr>
                <w:sz w:val="20"/>
                <w:szCs w:val="20"/>
              </w:rPr>
              <w:t>3.3</w:t>
            </w:r>
          </w:p>
        </w:tc>
        <w:tc>
          <w:tcPr>
            <w:tcW w:w="3644" w:type="dxa"/>
            <w:shd w:val="clear" w:color="auto" w:fill="auto"/>
          </w:tcPr>
          <w:p w:rsidR="00274AE3" w:rsidRPr="008406E0" w:rsidRDefault="00274AE3" w:rsidP="000E7521">
            <w:pPr>
              <w:pStyle w:val="ae"/>
              <w:jc w:val="both"/>
              <w:rPr>
                <w:rFonts w:cs="Times New Roman"/>
                <w:color w:val="auto"/>
                <w:sz w:val="20"/>
                <w:szCs w:val="20"/>
                <w:lang w:val="ru-RU"/>
              </w:rPr>
            </w:pPr>
            <w:r w:rsidRPr="008406E0">
              <w:rPr>
                <w:rFonts w:cs="Times New Roman"/>
                <w:color w:val="auto"/>
                <w:sz w:val="20"/>
                <w:szCs w:val="20"/>
                <w:lang w:val="ru-RU"/>
              </w:rPr>
              <w:t xml:space="preserve">Удельный вес земельных участков, на которые зарегистрированы права постоянного (бессрочного) пользования, по отношению к общему </w:t>
            </w:r>
            <w:r w:rsidRPr="008406E0">
              <w:rPr>
                <w:rFonts w:cs="Times New Roman"/>
                <w:color w:val="auto"/>
                <w:sz w:val="20"/>
                <w:szCs w:val="20"/>
                <w:lang w:val="ru-RU"/>
              </w:rPr>
              <w:lastRenderedPageBreak/>
              <w:t>количеству земельных участков, подлежащих регистрации</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lastRenderedPageBreak/>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67</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69</w:t>
            </w:r>
          </w:p>
        </w:tc>
        <w:tc>
          <w:tcPr>
            <w:tcW w:w="1066" w:type="dxa"/>
            <w:shd w:val="clear" w:color="auto" w:fill="auto"/>
            <w:noWrap/>
          </w:tcPr>
          <w:p w:rsidR="00274AE3" w:rsidRPr="008406E0" w:rsidRDefault="00274AE3" w:rsidP="00A74DF7">
            <w:pPr>
              <w:pStyle w:val="Default"/>
              <w:jc w:val="center"/>
              <w:rPr>
                <w:color w:val="auto"/>
                <w:sz w:val="20"/>
                <w:szCs w:val="20"/>
              </w:rPr>
            </w:pPr>
            <w:r w:rsidRPr="008406E0">
              <w:rPr>
                <w:color w:val="auto"/>
                <w:sz w:val="20"/>
                <w:szCs w:val="20"/>
              </w:rPr>
              <w:t>70</w:t>
            </w:r>
          </w:p>
        </w:tc>
        <w:tc>
          <w:tcPr>
            <w:tcW w:w="953" w:type="dxa"/>
            <w:shd w:val="clear" w:color="auto" w:fill="auto"/>
          </w:tcPr>
          <w:p w:rsidR="00274AE3" w:rsidRPr="008406E0" w:rsidRDefault="00274AE3" w:rsidP="00A74DF7">
            <w:pPr>
              <w:jc w:val="center"/>
              <w:rPr>
                <w:sz w:val="20"/>
                <w:szCs w:val="20"/>
              </w:rPr>
            </w:pPr>
            <w:r w:rsidRPr="008406E0">
              <w:rPr>
                <w:sz w:val="20"/>
                <w:szCs w:val="20"/>
              </w:rPr>
              <w:t>71</w:t>
            </w:r>
          </w:p>
        </w:tc>
        <w:tc>
          <w:tcPr>
            <w:tcW w:w="873" w:type="dxa"/>
            <w:shd w:val="clear" w:color="auto" w:fill="auto"/>
          </w:tcPr>
          <w:p w:rsidR="00274AE3" w:rsidRPr="008406E0" w:rsidRDefault="00274AE3" w:rsidP="00A74DF7">
            <w:pPr>
              <w:jc w:val="center"/>
              <w:rPr>
                <w:sz w:val="20"/>
                <w:szCs w:val="20"/>
              </w:rPr>
            </w:pPr>
            <w:r w:rsidRPr="008406E0">
              <w:rPr>
                <w:sz w:val="20"/>
                <w:szCs w:val="20"/>
              </w:rPr>
              <w:t>72</w:t>
            </w:r>
          </w:p>
        </w:tc>
        <w:tc>
          <w:tcPr>
            <w:tcW w:w="966" w:type="dxa"/>
            <w:gridSpan w:val="3"/>
            <w:shd w:val="clear" w:color="auto" w:fill="auto"/>
          </w:tcPr>
          <w:p w:rsidR="00274AE3" w:rsidRPr="008406E0" w:rsidRDefault="00274AE3" w:rsidP="00A74DF7">
            <w:pPr>
              <w:jc w:val="center"/>
              <w:rPr>
                <w:sz w:val="20"/>
                <w:szCs w:val="20"/>
              </w:rPr>
            </w:pPr>
            <w:r w:rsidRPr="008406E0">
              <w:rPr>
                <w:sz w:val="20"/>
                <w:szCs w:val="20"/>
              </w:rPr>
              <w:t>73</w:t>
            </w:r>
          </w:p>
        </w:tc>
        <w:tc>
          <w:tcPr>
            <w:tcW w:w="888" w:type="dxa"/>
            <w:shd w:val="clear" w:color="auto" w:fill="auto"/>
          </w:tcPr>
          <w:p w:rsidR="00274AE3" w:rsidRPr="008406E0" w:rsidRDefault="00274AE3" w:rsidP="00A74DF7">
            <w:pPr>
              <w:jc w:val="center"/>
              <w:rPr>
                <w:sz w:val="20"/>
                <w:szCs w:val="20"/>
              </w:rPr>
            </w:pPr>
            <w:r w:rsidRPr="008406E0">
              <w:rPr>
                <w:sz w:val="20"/>
                <w:szCs w:val="20"/>
              </w:rPr>
              <w:t>74</w:t>
            </w:r>
          </w:p>
        </w:tc>
        <w:tc>
          <w:tcPr>
            <w:tcW w:w="953" w:type="dxa"/>
            <w:shd w:val="clear" w:color="auto" w:fill="auto"/>
          </w:tcPr>
          <w:p w:rsidR="00274AE3" w:rsidRPr="008406E0" w:rsidRDefault="00274AE3" w:rsidP="00A74DF7">
            <w:pPr>
              <w:jc w:val="center"/>
              <w:rPr>
                <w:sz w:val="20"/>
                <w:szCs w:val="20"/>
              </w:rPr>
            </w:pPr>
            <w:r w:rsidRPr="008406E0">
              <w:rPr>
                <w:sz w:val="20"/>
                <w:szCs w:val="20"/>
              </w:rPr>
              <w:t>75</w:t>
            </w:r>
          </w:p>
        </w:tc>
        <w:tc>
          <w:tcPr>
            <w:tcW w:w="954" w:type="dxa"/>
            <w:shd w:val="clear" w:color="auto" w:fill="auto"/>
          </w:tcPr>
          <w:p w:rsidR="00274AE3" w:rsidRPr="008406E0" w:rsidRDefault="00274AE3" w:rsidP="00A74DF7">
            <w:pPr>
              <w:jc w:val="center"/>
              <w:rPr>
                <w:sz w:val="20"/>
                <w:szCs w:val="20"/>
              </w:rPr>
            </w:pPr>
            <w:r w:rsidRPr="008406E0">
              <w:rPr>
                <w:sz w:val="20"/>
                <w:szCs w:val="20"/>
              </w:rPr>
              <w:t>76</w:t>
            </w:r>
          </w:p>
        </w:tc>
        <w:tc>
          <w:tcPr>
            <w:tcW w:w="1130" w:type="dxa"/>
            <w:gridSpan w:val="2"/>
            <w:shd w:val="clear" w:color="auto" w:fill="auto"/>
          </w:tcPr>
          <w:p w:rsidR="00274AE3" w:rsidRPr="00502BF8" w:rsidRDefault="00274AE3" w:rsidP="00A74DF7">
            <w:pPr>
              <w:pStyle w:val="Default"/>
              <w:jc w:val="center"/>
              <w:rPr>
                <w:color w:val="00B050"/>
                <w:sz w:val="20"/>
                <w:szCs w:val="20"/>
              </w:rPr>
            </w:pPr>
          </w:p>
        </w:tc>
      </w:tr>
      <w:tr w:rsidR="00274AE3" w:rsidRPr="0039205E" w:rsidTr="00256AA4">
        <w:trPr>
          <w:gridAfter w:val="1"/>
          <w:wAfter w:w="65" w:type="dxa"/>
          <w:trHeight w:val="310"/>
        </w:trPr>
        <w:tc>
          <w:tcPr>
            <w:tcW w:w="645" w:type="dxa"/>
            <w:shd w:val="clear" w:color="auto" w:fill="auto"/>
            <w:noWrap/>
          </w:tcPr>
          <w:p w:rsidR="00274AE3" w:rsidRPr="008406E0" w:rsidRDefault="00274AE3" w:rsidP="00A74DF7">
            <w:pPr>
              <w:jc w:val="center"/>
              <w:rPr>
                <w:sz w:val="20"/>
                <w:szCs w:val="20"/>
              </w:rPr>
            </w:pPr>
            <w:r w:rsidRPr="008406E0">
              <w:rPr>
                <w:sz w:val="20"/>
                <w:szCs w:val="20"/>
              </w:rPr>
              <w:lastRenderedPageBreak/>
              <w:t>3.4</w:t>
            </w:r>
          </w:p>
        </w:tc>
        <w:tc>
          <w:tcPr>
            <w:tcW w:w="3644" w:type="dxa"/>
            <w:shd w:val="clear" w:color="auto" w:fill="auto"/>
          </w:tcPr>
          <w:p w:rsidR="00274AE3" w:rsidRPr="00C76232" w:rsidRDefault="00C76232" w:rsidP="000E7521">
            <w:pPr>
              <w:pStyle w:val="ae"/>
              <w:jc w:val="both"/>
              <w:rPr>
                <w:rFonts w:cs="Times New Roman"/>
                <w:color w:val="auto"/>
                <w:sz w:val="20"/>
                <w:szCs w:val="20"/>
                <w:lang w:val="ru-RU"/>
              </w:rPr>
            </w:pPr>
            <w:r w:rsidRPr="00C76232">
              <w:rPr>
                <w:sz w:val="20"/>
                <w:szCs w:val="20"/>
                <w:lang w:val="ru-RU"/>
              </w:rPr>
              <w:t xml:space="preserve">Удельный вес объектов </w:t>
            </w:r>
            <w:proofErr w:type="spellStart"/>
            <w:r w:rsidRPr="00C76232">
              <w:rPr>
                <w:sz w:val="20"/>
                <w:szCs w:val="20"/>
                <w:lang w:val="ru-RU"/>
              </w:rPr>
              <w:t>недвижимостипо</w:t>
            </w:r>
            <w:proofErr w:type="spellEnd"/>
            <w:r w:rsidRPr="00C76232">
              <w:rPr>
                <w:sz w:val="20"/>
                <w:szCs w:val="20"/>
                <w:lang w:val="ru-RU"/>
              </w:rPr>
              <w:t xml:space="preserve">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53" w:type="dxa"/>
            <w:shd w:val="clear" w:color="auto" w:fill="auto"/>
          </w:tcPr>
          <w:p w:rsidR="00274AE3" w:rsidRPr="008406E0" w:rsidRDefault="00274AE3" w:rsidP="00A74DF7">
            <w:pPr>
              <w:autoSpaceDE w:val="0"/>
              <w:autoSpaceDN w:val="0"/>
              <w:adjustRightInd w:val="0"/>
              <w:jc w:val="center"/>
              <w:rPr>
                <w:sz w:val="20"/>
                <w:szCs w:val="20"/>
              </w:rPr>
            </w:pPr>
            <w:r w:rsidRPr="008406E0">
              <w:rPr>
                <w:sz w:val="20"/>
                <w:szCs w:val="20"/>
              </w:rPr>
              <w:t>%</w:t>
            </w:r>
          </w:p>
        </w:tc>
        <w:tc>
          <w:tcPr>
            <w:tcW w:w="874" w:type="dxa"/>
            <w:shd w:val="clear" w:color="auto" w:fill="auto"/>
          </w:tcPr>
          <w:p w:rsidR="00274AE3" w:rsidRPr="008406E0" w:rsidRDefault="00274AE3" w:rsidP="00A74DF7">
            <w:pPr>
              <w:pStyle w:val="Default"/>
              <w:jc w:val="center"/>
              <w:rPr>
                <w:color w:val="auto"/>
                <w:sz w:val="20"/>
                <w:szCs w:val="20"/>
              </w:rPr>
            </w:pPr>
            <w:r w:rsidRPr="008406E0">
              <w:rPr>
                <w:color w:val="auto"/>
                <w:sz w:val="20"/>
                <w:szCs w:val="20"/>
              </w:rPr>
              <w:t>26,5</w:t>
            </w:r>
          </w:p>
        </w:tc>
        <w:tc>
          <w:tcPr>
            <w:tcW w:w="921" w:type="dxa"/>
            <w:shd w:val="clear" w:color="auto" w:fill="auto"/>
          </w:tcPr>
          <w:p w:rsidR="00274AE3" w:rsidRPr="008406E0" w:rsidRDefault="00274AE3" w:rsidP="00A74DF7">
            <w:pPr>
              <w:pStyle w:val="Default"/>
              <w:ind w:right="-108"/>
              <w:jc w:val="center"/>
              <w:rPr>
                <w:color w:val="auto"/>
                <w:sz w:val="20"/>
                <w:szCs w:val="20"/>
              </w:rPr>
            </w:pPr>
            <w:r w:rsidRPr="008406E0">
              <w:rPr>
                <w:color w:val="auto"/>
                <w:sz w:val="20"/>
                <w:szCs w:val="20"/>
              </w:rPr>
              <w:t>26,4</w:t>
            </w:r>
          </w:p>
        </w:tc>
        <w:tc>
          <w:tcPr>
            <w:tcW w:w="1066" w:type="dxa"/>
            <w:shd w:val="clear" w:color="auto" w:fill="auto"/>
            <w:noWrap/>
          </w:tcPr>
          <w:p w:rsidR="00274AE3" w:rsidRPr="008406E0" w:rsidRDefault="00274AE3" w:rsidP="00A74DF7">
            <w:pPr>
              <w:pStyle w:val="Default"/>
              <w:jc w:val="center"/>
              <w:rPr>
                <w:color w:val="auto"/>
                <w:sz w:val="20"/>
                <w:szCs w:val="20"/>
              </w:rPr>
            </w:pPr>
            <w:r w:rsidRPr="008406E0">
              <w:rPr>
                <w:color w:val="auto"/>
                <w:sz w:val="20"/>
                <w:szCs w:val="20"/>
              </w:rPr>
              <w:t>26,5</w:t>
            </w:r>
          </w:p>
        </w:tc>
        <w:tc>
          <w:tcPr>
            <w:tcW w:w="953" w:type="dxa"/>
            <w:shd w:val="clear" w:color="auto" w:fill="auto"/>
          </w:tcPr>
          <w:p w:rsidR="00274AE3" w:rsidRPr="008406E0" w:rsidRDefault="00274AE3" w:rsidP="00A74DF7">
            <w:pPr>
              <w:jc w:val="center"/>
              <w:rPr>
                <w:sz w:val="20"/>
                <w:szCs w:val="20"/>
              </w:rPr>
            </w:pPr>
            <w:r w:rsidRPr="008406E0">
              <w:rPr>
                <w:sz w:val="20"/>
                <w:szCs w:val="20"/>
              </w:rPr>
              <w:t>28,5</w:t>
            </w:r>
          </w:p>
        </w:tc>
        <w:tc>
          <w:tcPr>
            <w:tcW w:w="873" w:type="dxa"/>
            <w:shd w:val="clear" w:color="auto" w:fill="auto"/>
          </w:tcPr>
          <w:p w:rsidR="00274AE3" w:rsidRPr="008406E0" w:rsidRDefault="00274AE3" w:rsidP="00A74DF7">
            <w:pPr>
              <w:jc w:val="center"/>
              <w:rPr>
                <w:sz w:val="20"/>
                <w:szCs w:val="20"/>
              </w:rPr>
            </w:pPr>
            <w:r w:rsidRPr="008406E0">
              <w:rPr>
                <w:sz w:val="20"/>
                <w:szCs w:val="20"/>
              </w:rPr>
              <w:t>30,5</w:t>
            </w:r>
          </w:p>
        </w:tc>
        <w:tc>
          <w:tcPr>
            <w:tcW w:w="966" w:type="dxa"/>
            <w:gridSpan w:val="3"/>
            <w:shd w:val="clear" w:color="auto" w:fill="auto"/>
          </w:tcPr>
          <w:p w:rsidR="00274AE3" w:rsidRPr="008406E0" w:rsidRDefault="00274AE3" w:rsidP="00A74DF7">
            <w:pPr>
              <w:jc w:val="center"/>
              <w:rPr>
                <w:sz w:val="20"/>
                <w:szCs w:val="20"/>
              </w:rPr>
            </w:pPr>
            <w:r w:rsidRPr="008406E0">
              <w:rPr>
                <w:sz w:val="20"/>
                <w:szCs w:val="20"/>
              </w:rPr>
              <w:t>32,5</w:t>
            </w:r>
          </w:p>
        </w:tc>
        <w:tc>
          <w:tcPr>
            <w:tcW w:w="888" w:type="dxa"/>
            <w:shd w:val="clear" w:color="auto" w:fill="auto"/>
          </w:tcPr>
          <w:p w:rsidR="00274AE3" w:rsidRPr="008406E0" w:rsidRDefault="00274AE3" w:rsidP="00A74DF7">
            <w:pPr>
              <w:jc w:val="center"/>
              <w:rPr>
                <w:sz w:val="20"/>
                <w:szCs w:val="20"/>
              </w:rPr>
            </w:pPr>
            <w:r w:rsidRPr="008406E0">
              <w:rPr>
                <w:sz w:val="20"/>
                <w:szCs w:val="20"/>
              </w:rPr>
              <w:t>34,5</w:t>
            </w:r>
          </w:p>
        </w:tc>
        <w:tc>
          <w:tcPr>
            <w:tcW w:w="953" w:type="dxa"/>
            <w:shd w:val="clear" w:color="auto" w:fill="auto"/>
          </w:tcPr>
          <w:p w:rsidR="00274AE3" w:rsidRPr="008406E0" w:rsidRDefault="00274AE3" w:rsidP="00A74DF7">
            <w:pPr>
              <w:jc w:val="center"/>
              <w:rPr>
                <w:sz w:val="20"/>
                <w:szCs w:val="20"/>
              </w:rPr>
            </w:pPr>
            <w:r w:rsidRPr="008406E0">
              <w:rPr>
                <w:sz w:val="20"/>
                <w:szCs w:val="20"/>
              </w:rPr>
              <w:t>38,5</w:t>
            </w:r>
          </w:p>
        </w:tc>
        <w:tc>
          <w:tcPr>
            <w:tcW w:w="954" w:type="dxa"/>
            <w:shd w:val="clear" w:color="auto" w:fill="auto"/>
          </w:tcPr>
          <w:p w:rsidR="00274AE3" w:rsidRPr="008406E0" w:rsidRDefault="00274AE3" w:rsidP="00A74DF7">
            <w:pPr>
              <w:jc w:val="center"/>
              <w:rPr>
                <w:sz w:val="20"/>
                <w:szCs w:val="20"/>
              </w:rPr>
            </w:pPr>
            <w:r w:rsidRPr="008406E0">
              <w:rPr>
                <w:sz w:val="20"/>
                <w:szCs w:val="20"/>
              </w:rPr>
              <w:t>40</w:t>
            </w:r>
          </w:p>
        </w:tc>
        <w:tc>
          <w:tcPr>
            <w:tcW w:w="1130" w:type="dxa"/>
            <w:gridSpan w:val="2"/>
            <w:shd w:val="clear" w:color="auto" w:fill="auto"/>
          </w:tcPr>
          <w:p w:rsidR="00274AE3" w:rsidRPr="0039205E" w:rsidRDefault="00274AE3" w:rsidP="00A74DF7">
            <w:pPr>
              <w:pStyle w:val="Default"/>
              <w:jc w:val="center"/>
              <w:rPr>
                <w:color w:val="00B050"/>
                <w:sz w:val="20"/>
                <w:szCs w:val="20"/>
              </w:rPr>
            </w:pP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C63349">
            <w:pPr>
              <w:pStyle w:val="Default"/>
              <w:rPr>
                <w:b/>
                <w:color w:val="auto"/>
                <w:sz w:val="20"/>
                <w:szCs w:val="20"/>
              </w:rPr>
            </w:pPr>
            <w:r w:rsidRPr="00693E4E">
              <w:rPr>
                <w:b/>
                <w:color w:val="auto"/>
                <w:sz w:val="20"/>
                <w:szCs w:val="20"/>
              </w:rPr>
              <w:t>Подпрограмма 4</w:t>
            </w:r>
            <w:r>
              <w:rPr>
                <w:b/>
                <w:color w:val="auto"/>
                <w:sz w:val="20"/>
                <w:szCs w:val="20"/>
              </w:rPr>
              <w:t>.</w:t>
            </w:r>
            <w:r w:rsidRPr="00693E4E">
              <w:rPr>
                <w:b/>
                <w:color w:val="auto"/>
                <w:sz w:val="20"/>
                <w:szCs w:val="20"/>
              </w:rPr>
              <w:t xml:space="preserve">  "Электронный муниципалитет"</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C63349">
            <w:pPr>
              <w:pStyle w:val="Default"/>
              <w:rPr>
                <w:color w:val="auto"/>
                <w:sz w:val="20"/>
                <w:szCs w:val="20"/>
              </w:rPr>
            </w:pPr>
            <w:r w:rsidRPr="00693E4E">
              <w:rPr>
                <w:b/>
                <w:color w:val="auto"/>
                <w:sz w:val="20"/>
                <w:szCs w:val="20"/>
              </w:rPr>
              <w:t>Цель подпрограммы 4:</w:t>
            </w:r>
            <w:r w:rsidRPr="00693E4E">
              <w:rPr>
                <w:color w:val="auto"/>
                <w:sz w:val="20"/>
                <w:szCs w:val="20"/>
              </w:rPr>
              <w:t xml:space="preserve"> 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C63349">
            <w:pPr>
              <w:pStyle w:val="Default"/>
              <w:rPr>
                <w:color w:val="auto"/>
                <w:sz w:val="20"/>
                <w:szCs w:val="20"/>
              </w:rPr>
            </w:pPr>
            <w:r w:rsidRPr="00693E4E">
              <w:rPr>
                <w:b/>
                <w:color w:val="auto"/>
                <w:sz w:val="20"/>
                <w:szCs w:val="20"/>
              </w:rPr>
              <w:t>Задача 1.</w:t>
            </w:r>
            <w:r w:rsidRPr="00693E4E">
              <w:rPr>
                <w:color w:val="auto"/>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A034B7" w:rsidRPr="00693E4E" w:rsidTr="00256AA4">
        <w:trPr>
          <w:gridAfter w:val="1"/>
          <w:wAfter w:w="65" w:type="dxa"/>
          <w:trHeight w:val="310"/>
        </w:trPr>
        <w:tc>
          <w:tcPr>
            <w:tcW w:w="645" w:type="dxa"/>
            <w:shd w:val="clear" w:color="auto" w:fill="auto"/>
            <w:noWrap/>
          </w:tcPr>
          <w:p w:rsidR="00A034B7" w:rsidRPr="008F63C3" w:rsidRDefault="00A034B7" w:rsidP="008C376B">
            <w:pPr>
              <w:jc w:val="center"/>
            </w:pPr>
            <w:r w:rsidRPr="008F63C3">
              <w:t>4.1.</w:t>
            </w:r>
          </w:p>
        </w:tc>
        <w:tc>
          <w:tcPr>
            <w:tcW w:w="3644" w:type="dxa"/>
            <w:shd w:val="clear" w:color="auto" w:fill="auto"/>
          </w:tcPr>
          <w:p w:rsidR="00A034B7" w:rsidRPr="008F63C3" w:rsidRDefault="00A034B7" w:rsidP="008C376B">
            <w:pPr>
              <w:pStyle w:val="ae"/>
              <w:jc w:val="both"/>
              <w:rPr>
                <w:rFonts w:cs="Times New Roman"/>
                <w:color w:val="auto"/>
                <w:lang w:val="ru-RU"/>
              </w:rPr>
            </w:pPr>
            <w:r w:rsidRPr="008F63C3">
              <w:rPr>
                <w:rFonts w:cs="Times New Roman"/>
                <w:color w:val="auto"/>
                <w:lang w:val="ru-RU"/>
              </w:rPr>
              <w:t>Количество граждан, посетивших официальный сайт администрации МО МР «Сыктывдинский»</w:t>
            </w:r>
          </w:p>
        </w:tc>
        <w:tc>
          <w:tcPr>
            <w:tcW w:w="953" w:type="dxa"/>
            <w:shd w:val="clear" w:color="auto" w:fill="auto"/>
          </w:tcPr>
          <w:p w:rsidR="00A034B7" w:rsidRPr="008F63C3" w:rsidRDefault="00A034B7" w:rsidP="008C376B">
            <w:pPr>
              <w:autoSpaceDE w:val="0"/>
              <w:autoSpaceDN w:val="0"/>
              <w:adjustRightInd w:val="0"/>
              <w:jc w:val="center"/>
            </w:pPr>
            <w:r w:rsidRPr="008F63C3">
              <w:t>единиц</w:t>
            </w:r>
          </w:p>
        </w:tc>
        <w:tc>
          <w:tcPr>
            <w:tcW w:w="874" w:type="dxa"/>
            <w:shd w:val="clear" w:color="auto" w:fill="auto"/>
          </w:tcPr>
          <w:p w:rsidR="00A034B7" w:rsidRPr="008F63C3" w:rsidRDefault="00A034B7" w:rsidP="008C376B">
            <w:pPr>
              <w:pStyle w:val="Default"/>
              <w:jc w:val="center"/>
              <w:rPr>
                <w:color w:val="auto"/>
              </w:rPr>
            </w:pPr>
            <w:r>
              <w:rPr>
                <w:color w:val="auto"/>
              </w:rPr>
              <w:t>0</w:t>
            </w:r>
          </w:p>
        </w:tc>
        <w:tc>
          <w:tcPr>
            <w:tcW w:w="921" w:type="dxa"/>
            <w:shd w:val="clear" w:color="auto" w:fill="auto"/>
          </w:tcPr>
          <w:p w:rsidR="00A034B7" w:rsidRPr="008F63C3" w:rsidRDefault="00A034B7" w:rsidP="008C376B">
            <w:pPr>
              <w:pStyle w:val="Default"/>
              <w:ind w:right="-108"/>
              <w:jc w:val="center"/>
              <w:rPr>
                <w:color w:val="auto"/>
              </w:rPr>
            </w:pPr>
            <w:r>
              <w:rPr>
                <w:color w:val="auto"/>
              </w:rPr>
              <w:t>100</w:t>
            </w:r>
          </w:p>
        </w:tc>
        <w:tc>
          <w:tcPr>
            <w:tcW w:w="1066" w:type="dxa"/>
            <w:shd w:val="clear" w:color="auto" w:fill="auto"/>
            <w:noWrap/>
          </w:tcPr>
          <w:p w:rsidR="00A034B7" w:rsidRPr="008F63C3" w:rsidRDefault="00A034B7" w:rsidP="008C376B">
            <w:pPr>
              <w:pStyle w:val="Default"/>
              <w:jc w:val="center"/>
              <w:rPr>
                <w:color w:val="auto"/>
              </w:rPr>
            </w:pPr>
            <w:r>
              <w:rPr>
                <w:color w:val="auto"/>
              </w:rPr>
              <w:t>100</w:t>
            </w:r>
          </w:p>
        </w:tc>
        <w:tc>
          <w:tcPr>
            <w:tcW w:w="953" w:type="dxa"/>
            <w:shd w:val="clear" w:color="auto" w:fill="auto"/>
          </w:tcPr>
          <w:p w:rsidR="00A034B7" w:rsidRPr="008F63C3" w:rsidRDefault="00A034B7" w:rsidP="008C376B">
            <w:pPr>
              <w:jc w:val="center"/>
            </w:pPr>
            <w:r>
              <w:t>15000</w:t>
            </w:r>
          </w:p>
        </w:tc>
        <w:tc>
          <w:tcPr>
            <w:tcW w:w="873" w:type="dxa"/>
            <w:shd w:val="clear" w:color="auto" w:fill="auto"/>
          </w:tcPr>
          <w:p w:rsidR="00A034B7" w:rsidRPr="008F63C3" w:rsidRDefault="00A034B7" w:rsidP="008C376B">
            <w:pPr>
              <w:jc w:val="center"/>
            </w:pPr>
            <w:r>
              <w:t>20000</w:t>
            </w:r>
          </w:p>
        </w:tc>
        <w:tc>
          <w:tcPr>
            <w:tcW w:w="966" w:type="dxa"/>
            <w:gridSpan w:val="3"/>
            <w:shd w:val="clear" w:color="auto" w:fill="auto"/>
          </w:tcPr>
          <w:p w:rsidR="00A034B7" w:rsidRPr="008F63C3" w:rsidRDefault="00A034B7" w:rsidP="008C376B">
            <w:pPr>
              <w:jc w:val="center"/>
            </w:pPr>
            <w:r>
              <w:t>30000</w:t>
            </w:r>
          </w:p>
        </w:tc>
        <w:tc>
          <w:tcPr>
            <w:tcW w:w="888" w:type="dxa"/>
            <w:shd w:val="clear" w:color="auto" w:fill="auto"/>
          </w:tcPr>
          <w:p w:rsidR="00A034B7" w:rsidRPr="008F63C3" w:rsidRDefault="00A034B7" w:rsidP="008C376B">
            <w:pPr>
              <w:jc w:val="center"/>
            </w:pPr>
            <w:r>
              <w:t>50000</w:t>
            </w:r>
          </w:p>
        </w:tc>
        <w:tc>
          <w:tcPr>
            <w:tcW w:w="953" w:type="dxa"/>
            <w:shd w:val="clear" w:color="auto" w:fill="auto"/>
          </w:tcPr>
          <w:p w:rsidR="00A034B7" w:rsidRPr="008F63C3" w:rsidRDefault="00A034B7" w:rsidP="008C376B">
            <w:pPr>
              <w:jc w:val="center"/>
            </w:pPr>
            <w:r>
              <w:t>50000</w:t>
            </w:r>
          </w:p>
        </w:tc>
        <w:tc>
          <w:tcPr>
            <w:tcW w:w="954" w:type="dxa"/>
            <w:shd w:val="clear" w:color="auto" w:fill="auto"/>
          </w:tcPr>
          <w:p w:rsidR="00A034B7" w:rsidRPr="008F63C3" w:rsidRDefault="00A034B7" w:rsidP="008C376B">
            <w:pPr>
              <w:jc w:val="center"/>
            </w:pPr>
            <w:r>
              <w:t>60000</w:t>
            </w:r>
          </w:p>
        </w:tc>
        <w:tc>
          <w:tcPr>
            <w:tcW w:w="1130" w:type="dxa"/>
            <w:gridSpan w:val="2"/>
            <w:shd w:val="clear" w:color="auto" w:fill="auto"/>
          </w:tcPr>
          <w:p w:rsidR="00A034B7" w:rsidRPr="008F63C3" w:rsidRDefault="00A034B7" w:rsidP="008C376B">
            <w:pPr>
              <w:pStyle w:val="Default"/>
              <w:jc w:val="center"/>
              <w:rPr>
                <w:color w:val="auto"/>
              </w:rPr>
            </w:pPr>
          </w:p>
        </w:tc>
      </w:tr>
      <w:tr w:rsidR="00155DEC" w:rsidRPr="00693E4E" w:rsidTr="00256AA4">
        <w:trPr>
          <w:gridAfter w:val="1"/>
          <w:wAfter w:w="65" w:type="dxa"/>
          <w:trHeight w:val="310"/>
        </w:trPr>
        <w:tc>
          <w:tcPr>
            <w:tcW w:w="645" w:type="dxa"/>
            <w:shd w:val="clear" w:color="auto" w:fill="auto"/>
            <w:noWrap/>
          </w:tcPr>
          <w:p w:rsidR="00155DEC" w:rsidRPr="00693E4E" w:rsidRDefault="00155DEC" w:rsidP="00A74DF7">
            <w:pPr>
              <w:jc w:val="center"/>
              <w:rPr>
                <w:sz w:val="20"/>
                <w:szCs w:val="20"/>
              </w:rPr>
            </w:pPr>
            <w:r w:rsidRPr="00693E4E">
              <w:rPr>
                <w:sz w:val="20"/>
                <w:szCs w:val="20"/>
              </w:rPr>
              <w:t>4.2.</w:t>
            </w:r>
          </w:p>
        </w:tc>
        <w:tc>
          <w:tcPr>
            <w:tcW w:w="3644" w:type="dxa"/>
            <w:shd w:val="clear" w:color="auto" w:fill="auto"/>
          </w:tcPr>
          <w:p w:rsidR="00155DEC" w:rsidRPr="00693E4E" w:rsidRDefault="00155DEC"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электронных обращений населения в ОМСУ</w:t>
            </w:r>
          </w:p>
        </w:tc>
        <w:tc>
          <w:tcPr>
            <w:tcW w:w="953" w:type="dxa"/>
            <w:shd w:val="clear" w:color="auto" w:fill="auto"/>
          </w:tcPr>
          <w:p w:rsidR="00155DEC" w:rsidRPr="00693E4E" w:rsidRDefault="00155DEC" w:rsidP="00A74DF7">
            <w:pPr>
              <w:autoSpaceDE w:val="0"/>
              <w:autoSpaceDN w:val="0"/>
              <w:adjustRightInd w:val="0"/>
              <w:jc w:val="center"/>
              <w:rPr>
                <w:sz w:val="20"/>
                <w:szCs w:val="20"/>
              </w:rPr>
            </w:pPr>
            <w:r w:rsidRPr="00693E4E">
              <w:rPr>
                <w:sz w:val="20"/>
                <w:szCs w:val="20"/>
              </w:rPr>
              <w:t>единиц</w:t>
            </w:r>
          </w:p>
        </w:tc>
        <w:tc>
          <w:tcPr>
            <w:tcW w:w="874" w:type="dxa"/>
            <w:shd w:val="clear" w:color="auto" w:fill="auto"/>
          </w:tcPr>
          <w:p w:rsidR="00155DEC" w:rsidRPr="008F63C3" w:rsidRDefault="00155DEC" w:rsidP="008C376B">
            <w:pPr>
              <w:pStyle w:val="Default"/>
              <w:jc w:val="center"/>
              <w:rPr>
                <w:color w:val="auto"/>
              </w:rPr>
            </w:pPr>
            <w:r>
              <w:rPr>
                <w:color w:val="auto"/>
              </w:rPr>
              <w:t>0</w:t>
            </w:r>
          </w:p>
        </w:tc>
        <w:tc>
          <w:tcPr>
            <w:tcW w:w="921" w:type="dxa"/>
            <w:shd w:val="clear" w:color="auto" w:fill="auto"/>
          </w:tcPr>
          <w:p w:rsidR="00155DEC" w:rsidRPr="008F63C3" w:rsidRDefault="00155DEC" w:rsidP="008C376B">
            <w:pPr>
              <w:pStyle w:val="Default"/>
              <w:ind w:right="-108"/>
              <w:jc w:val="center"/>
              <w:rPr>
                <w:color w:val="auto"/>
              </w:rPr>
            </w:pPr>
            <w:r>
              <w:rPr>
                <w:color w:val="auto"/>
              </w:rPr>
              <w:t>50</w:t>
            </w:r>
          </w:p>
        </w:tc>
        <w:tc>
          <w:tcPr>
            <w:tcW w:w="1066" w:type="dxa"/>
            <w:shd w:val="clear" w:color="auto" w:fill="auto"/>
            <w:noWrap/>
          </w:tcPr>
          <w:p w:rsidR="00155DEC" w:rsidRPr="008F63C3" w:rsidRDefault="00155DEC" w:rsidP="008C376B">
            <w:pPr>
              <w:pStyle w:val="Default"/>
              <w:jc w:val="center"/>
              <w:rPr>
                <w:color w:val="auto"/>
              </w:rPr>
            </w:pPr>
            <w:r>
              <w:rPr>
                <w:color w:val="auto"/>
              </w:rPr>
              <w:t>50</w:t>
            </w:r>
          </w:p>
        </w:tc>
        <w:tc>
          <w:tcPr>
            <w:tcW w:w="953" w:type="dxa"/>
            <w:shd w:val="clear" w:color="auto" w:fill="auto"/>
          </w:tcPr>
          <w:p w:rsidR="00155DEC" w:rsidRPr="008F63C3" w:rsidRDefault="00155DEC" w:rsidP="008C376B">
            <w:pPr>
              <w:jc w:val="center"/>
            </w:pPr>
            <w:r>
              <w:t>100</w:t>
            </w:r>
          </w:p>
        </w:tc>
        <w:tc>
          <w:tcPr>
            <w:tcW w:w="873" w:type="dxa"/>
            <w:shd w:val="clear" w:color="auto" w:fill="auto"/>
          </w:tcPr>
          <w:p w:rsidR="00155DEC" w:rsidRPr="008F63C3" w:rsidRDefault="00155DEC" w:rsidP="008C376B">
            <w:pPr>
              <w:jc w:val="center"/>
            </w:pPr>
            <w:r>
              <w:t>200</w:t>
            </w:r>
          </w:p>
        </w:tc>
        <w:tc>
          <w:tcPr>
            <w:tcW w:w="966" w:type="dxa"/>
            <w:gridSpan w:val="3"/>
            <w:shd w:val="clear" w:color="auto" w:fill="auto"/>
          </w:tcPr>
          <w:p w:rsidR="00155DEC" w:rsidRPr="008F63C3" w:rsidRDefault="00155DEC" w:rsidP="008C376B">
            <w:pPr>
              <w:jc w:val="center"/>
            </w:pPr>
            <w:r>
              <w:t>300</w:t>
            </w:r>
          </w:p>
        </w:tc>
        <w:tc>
          <w:tcPr>
            <w:tcW w:w="888" w:type="dxa"/>
            <w:shd w:val="clear" w:color="auto" w:fill="auto"/>
          </w:tcPr>
          <w:p w:rsidR="00155DEC" w:rsidRPr="008F63C3" w:rsidRDefault="00155DEC" w:rsidP="008C376B">
            <w:pPr>
              <w:jc w:val="center"/>
            </w:pPr>
            <w:r>
              <w:t>300</w:t>
            </w:r>
          </w:p>
        </w:tc>
        <w:tc>
          <w:tcPr>
            <w:tcW w:w="953" w:type="dxa"/>
            <w:shd w:val="clear" w:color="auto" w:fill="auto"/>
          </w:tcPr>
          <w:p w:rsidR="00155DEC" w:rsidRPr="008F63C3" w:rsidRDefault="00155DEC" w:rsidP="008C376B">
            <w:pPr>
              <w:jc w:val="center"/>
            </w:pPr>
            <w:r>
              <w:t>300</w:t>
            </w:r>
          </w:p>
        </w:tc>
        <w:tc>
          <w:tcPr>
            <w:tcW w:w="954" w:type="dxa"/>
            <w:shd w:val="clear" w:color="auto" w:fill="auto"/>
          </w:tcPr>
          <w:p w:rsidR="00155DEC" w:rsidRPr="008F63C3" w:rsidRDefault="00155DEC" w:rsidP="008C376B">
            <w:pPr>
              <w:jc w:val="center"/>
            </w:pPr>
            <w:r>
              <w:t>500</w:t>
            </w:r>
          </w:p>
        </w:tc>
        <w:tc>
          <w:tcPr>
            <w:tcW w:w="1130" w:type="dxa"/>
            <w:gridSpan w:val="2"/>
            <w:shd w:val="clear" w:color="auto" w:fill="auto"/>
          </w:tcPr>
          <w:p w:rsidR="00155DEC" w:rsidRPr="008F63C3" w:rsidRDefault="00155DEC" w:rsidP="008C376B">
            <w:pPr>
              <w:pStyle w:val="Default"/>
              <w:jc w:val="center"/>
              <w:rPr>
                <w:color w:val="auto"/>
              </w:rPr>
            </w:pP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C63349">
            <w:pPr>
              <w:pStyle w:val="Default"/>
              <w:rPr>
                <w:color w:val="auto"/>
                <w:sz w:val="20"/>
                <w:szCs w:val="20"/>
              </w:rPr>
            </w:pPr>
            <w:r w:rsidRPr="00693E4E">
              <w:rPr>
                <w:b/>
                <w:color w:val="auto"/>
                <w:sz w:val="20"/>
                <w:szCs w:val="20"/>
              </w:rPr>
              <w:t>Задача 2.</w:t>
            </w:r>
            <w:r w:rsidRPr="00693E4E">
              <w:rPr>
                <w:color w:val="auto"/>
                <w:sz w:val="20"/>
                <w:szCs w:val="20"/>
              </w:rPr>
              <w:t xml:space="preserve"> Внедрение государственных и муниципальных информационных систем.</w:t>
            </w:r>
          </w:p>
        </w:tc>
      </w:tr>
      <w:tr w:rsidR="001E5848" w:rsidRPr="00693E4E" w:rsidTr="00256AA4">
        <w:trPr>
          <w:gridAfter w:val="1"/>
          <w:wAfter w:w="65" w:type="dxa"/>
          <w:trHeight w:val="310"/>
        </w:trPr>
        <w:tc>
          <w:tcPr>
            <w:tcW w:w="645" w:type="dxa"/>
            <w:shd w:val="clear" w:color="auto" w:fill="auto"/>
            <w:noWrap/>
          </w:tcPr>
          <w:p w:rsidR="001E5848" w:rsidRPr="00693E4E" w:rsidRDefault="001E5848" w:rsidP="00A74DF7">
            <w:pPr>
              <w:jc w:val="center"/>
              <w:rPr>
                <w:sz w:val="20"/>
                <w:szCs w:val="20"/>
              </w:rPr>
            </w:pPr>
            <w:r w:rsidRPr="00693E4E">
              <w:rPr>
                <w:sz w:val="20"/>
                <w:szCs w:val="20"/>
              </w:rPr>
              <w:t>4.3.</w:t>
            </w:r>
          </w:p>
        </w:tc>
        <w:tc>
          <w:tcPr>
            <w:tcW w:w="3644" w:type="dxa"/>
            <w:shd w:val="clear" w:color="auto" w:fill="auto"/>
          </w:tcPr>
          <w:p w:rsidR="001E5848" w:rsidRPr="00693E4E" w:rsidRDefault="001E5848"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информационных систем, действующих в МО</w:t>
            </w:r>
          </w:p>
        </w:tc>
        <w:tc>
          <w:tcPr>
            <w:tcW w:w="953" w:type="dxa"/>
            <w:shd w:val="clear" w:color="auto" w:fill="auto"/>
          </w:tcPr>
          <w:p w:rsidR="001E5848" w:rsidRPr="00693E4E" w:rsidRDefault="001E5848" w:rsidP="00A74DF7">
            <w:pPr>
              <w:autoSpaceDE w:val="0"/>
              <w:autoSpaceDN w:val="0"/>
              <w:adjustRightInd w:val="0"/>
              <w:jc w:val="center"/>
              <w:rPr>
                <w:sz w:val="20"/>
                <w:szCs w:val="20"/>
              </w:rPr>
            </w:pPr>
            <w:r w:rsidRPr="00693E4E">
              <w:rPr>
                <w:sz w:val="20"/>
                <w:szCs w:val="20"/>
              </w:rPr>
              <w:t>единиц</w:t>
            </w:r>
          </w:p>
        </w:tc>
        <w:tc>
          <w:tcPr>
            <w:tcW w:w="874" w:type="dxa"/>
            <w:shd w:val="clear" w:color="auto" w:fill="auto"/>
          </w:tcPr>
          <w:p w:rsidR="001E5848" w:rsidRPr="008F63C3" w:rsidRDefault="001E5848" w:rsidP="008C376B">
            <w:pPr>
              <w:pStyle w:val="Default"/>
              <w:jc w:val="center"/>
              <w:rPr>
                <w:color w:val="auto"/>
              </w:rPr>
            </w:pPr>
            <w:r>
              <w:rPr>
                <w:color w:val="auto"/>
              </w:rPr>
              <w:t>2</w:t>
            </w:r>
          </w:p>
        </w:tc>
        <w:tc>
          <w:tcPr>
            <w:tcW w:w="921" w:type="dxa"/>
            <w:shd w:val="clear" w:color="auto" w:fill="auto"/>
          </w:tcPr>
          <w:p w:rsidR="001E5848" w:rsidRPr="008F63C3" w:rsidRDefault="001E5848" w:rsidP="008C376B">
            <w:pPr>
              <w:pStyle w:val="Default"/>
              <w:ind w:right="-108"/>
              <w:jc w:val="center"/>
              <w:rPr>
                <w:color w:val="auto"/>
              </w:rPr>
            </w:pPr>
            <w:r>
              <w:rPr>
                <w:color w:val="auto"/>
              </w:rPr>
              <w:t>4</w:t>
            </w:r>
          </w:p>
        </w:tc>
        <w:tc>
          <w:tcPr>
            <w:tcW w:w="1066" w:type="dxa"/>
            <w:shd w:val="clear" w:color="auto" w:fill="auto"/>
            <w:noWrap/>
          </w:tcPr>
          <w:p w:rsidR="001E5848" w:rsidRPr="008F63C3" w:rsidRDefault="001E5848" w:rsidP="008C376B">
            <w:pPr>
              <w:pStyle w:val="Default"/>
              <w:jc w:val="center"/>
              <w:rPr>
                <w:color w:val="auto"/>
              </w:rPr>
            </w:pPr>
            <w:r>
              <w:rPr>
                <w:color w:val="auto"/>
              </w:rPr>
              <w:t>6</w:t>
            </w:r>
          </w:p>
        </w:tc>
        <w:tc>
          <w:tcPr>
            <w:tcW w:w="953" w:type="dxa"/>
            <w:shd w:val="clear" w:color="auto" w:fill="auto"/>
          </w:tcPr>
          <w:p w:rsidR="001E5848" w:rsidRPr="008F63C3" w:rsidRDefault="001E5848" w:rsidP="008C376B">
            <w:pPr>
              <w:jc w:val="center"/>
            </w:pPr>
            <w:r>
              <w:t>8</w:t>
            </w:r>
          </w:p>
        </w:tc>
        <w:tc>
          <w:tcPr>
            <w:tcW w:w="873" w:type="dxa"/>
            <w:shd w:val="clear" w:color="auto" w:fill="auto"/>
          </w:tcPr>
          <w:p w:rsidR="001E5848" w:rsidRPr="008F63C3" w:rsidRDefault="001E5848" w:rsidP="008C376B">
            <w:pPr>
              <w:jc w:val="center"/>
            </w:pPr>
            <w:r>
              <w:t>9</w:t>
            </w:r>
          </w:p>
        </w:tc>
        <w:tc>
          <w:tcPr>
            <w:tcW w:w="966" w:type="dxa"/>
            <w:gridSpan w:val="3"/>
            <w:shd w:val="clear" w:color="auto" w:fill="auto"/>
          </w:tcPr>
          <w:p w:rsidR="001E5848" w:rsidRPr="008F63C3" w:rsidRDefault="001E5848" w:rsidP="008C376B">
            <w:pPr>
              <w:jc w:val="center"/>
            </w:pPr>
            <w:r>
              <w:t>9</w:t>
            </w:r>
          </w:p>
        </w:tc>
        <w:tc>
          <w:tcPr>
            <w:tcW w:w="888" w:type="dxa"/>
            <w:shd w:val="clear" w:color="auto" w:fill="auto"/>
          </w:tcPr>
          <w:p w:rsidR="001E5848" w:rsidRPr="008F63C3" w:rsidRDefault="001E5848" w:rsidP="008C376B">
            <w:pPr>
              <w:jc w:val="center"/>
            </w:pPr>
            <w:r>
              <w:t>9</w:t>
            </w:r>
          </w:p>
        </w:tc>
        <w:tc>
          <w:tcPr>
            <w:tcW w:w="953" w:type="dxa"/>
            <w:shd w:val="clear" w:color="auto" w:fill="auto"/>
          </w:tcPr>
          <w:p w:rsidR="001E5848" w:rsidRPr="008F63C3" w:rsidRDefault="001E5848" w:rsidP="008C376B">
            <w:pPr>
              <w:jc w:val="center"/>
            </w:pPr>
            <w:r>
              <w:t>9</w:t>
            </w:r>
          </w:p>
        </w:tc>
        <w:tc>
          <w:tcPr>
            <w:tcW w:w="954" w:type="dxa"/>
            <w:shd w:val="clear" w:color="auto" w:fill="auto"/>
          </w:tcPr>
          <w:p w:rsidR="001E5848" w:rsidRPr="008F63C3" w:rsidRDefault="001E5848" w:rsidP="008C376B">
            <w:pPr>
              <w:jc w:val="center"/>
            </w:pPr>
            <w:r>
              <w:t>9</w:t>
            </w:r>
          </w:p>
        </w:tc>
        <w:tc>
          <w:tcPr>
            <w:tcW w:w="1130" w:type="dxa"/>
            <w:gridSpan w:val="2"/>
            <w:shd w:val="clear" w:color="auto" w:fill="auto"/>
          </w:tcPr>
          <w:p w:rsidR="001E5848" w:rsidRPr="008F63C3" w:rsidRDefault="001E5848" w:rsidP="008C376B">
            <w:pPr>
              <w:pStyle w:val="Default"/>
              <w:jc w:val="center"/>
              <w:rPr>
                <w:color w:val="auto"/>
              </w:rPr>
            </w:pPr>
            <w:r>
              <w:rPr>
                <w:color w:val="auto"/>
              </w:rPr>
              <w:t>9</w:t>
            </w:r>
          </w:p>
        </w:tc>
      </w:tr>
      <w:tr w:rsidR="00274AE3" w:rsidRPr="00693E4E" w:rsidTr="00256AA4">
        <w:trPr>
          <w:gridAfter w:val="1"/>
          <w:wAfter w:w="65" w:type="dxa"/>
          <w:trHeight w:val="310"/>
        </w:trPr>
        <w:tc>
          <w:tcPr>
            <w:tcW w:w="645" w:type="dxa"/>
            <w:shd w:val="clear" w:color="auto" w:fill="auto"/>
            <w:noWrap/>
          </w:tcPr>
          <w:p w:rsidR="00274AE3" w:rsidRPr="00693E4E" w:rsidRDefault="00437A68" w:rsidP="00A74DF7">
            <w:pPr>
              <w:jc w:val="center"/>
              <w:rPr>
                <w:sz w:val="20"/>
                <w:szCs w:val="20"/>
              </w:rPr>
            </w:pPr>
            <w:r>
              <w:rPr>
                <w:sz w:val="20"/>
                <w:szCs w:val="20"/>
              </w:rPr>
              <w:t>4.4.</w:t>
            </w:r>
          </w:p>
        </w:tc>
        <w:tc>
          <w:tcPr>
            <w:tcW w:w="3644" w:type="dxa"/>
            <w:shd w:val="clear" w:color="auto" w:fill="auto"/>
          </w:tcPr>
          <w:p w:rsidR="00274AE3" w:rsidRPr="004624D9" w:rsidRDefault="00274AE3" w:rsidP="00A74DF7">
            <w:pPr>
              <w:pStyle w:val="ae"/>
              <w:jc w:val="both"/>
              <w:rPr>
                <w:rFonts w:cs="Times New Roman"/>
                <w:b/>
                <w:color w:val="auto"/>
                <w:sz w:val="20"/>
                <w:szCs w:val="20"/>
                <w:lang w:val="ru-RU"/>
              </w:rPr>
            </w:pPr>
            <w:r w:rsidRPr="004624D9">
              <w:rPr>
                <w:rFonts w:cs="Times New Roman"/>
                <w:b/>
                <w:color w:val="auto"/>
                <w:sz w:val="20"/>
                <w:szCs w:val="20"/>
                <w:lang w:val="ru-RU"/>
              </w:rPr>
              <w:t>Доля учреждений МО, подключенных к ИС, к общему количеству планируемых к подключению учреждений:</w:t>
            </w:r>
          </w:p>
        </w:tc>
        <w:tc>
          <w:tcPr>
            <w:tcW w:w="953" w:type="dxa"/>
            <w:shd w:val="clear" w:color="auto" w:fill="auto"/>
          </w:tcPr>
          <w:p w:rsidR="00274AE3" w:rsidRPr="001C2707" w:rsidRDefault="00274AE3" w:rsidP="00A74DF7">
            <w:pPr>
              <w:autoSpaceDE w:val="0"/>
              <w:autoSpaceDN w:val="0"/>
              <w:adjustRightInd w:val="0"/>
              <w:jc w:val="center"/>
              <w:rPr>
                <w:sz w:val="20"/>
                <w:szCs w:val="20"/>
                <w:highlight w:val="yellow"/>
              </w:rPr>
            </w:pPr>
          </w:p>
        </w:tc>
        <w:tc>
          <w:tcPr>
            <w:tcW w:w="874" w:type="dxa"/>
            <w:shd w:val="clear" w:color="auto" w:fill="auto"/>
          </w:tcPr>
          <w:p w:rsidR="00274AE3" w:rsidRPr="001C2707" w:rsidRDefault="00274AE3" w:rsidP="00A74DF7">
            <w:pPr>
              <w:pStyle w:val="Default"/>
              <w:jc w:val="center"/>
              <w:rPr>
                <w:color w:val="auto"/>
                <w:sz w:val="20"/>
                <w:szCs w:val="20"/>
                <w:highlight w:val="yellow"/>
              </w:rPr>
            </w:pPr>
          </w:p>
        </w:tc>
        <w:tc>
          <w:tcPr>
            <w:tcW w:w="921" w:type="dxa"/>
            <w:shd w:val="clear" w:color="auto" w:fill="auto"/>
          </w:tcPr>
          <w:p w:rsidR="00274AE3" w:rsidRPr="001C2707" w:rsidRDefault="00274AE3" w:rsidP="00A74DF7">
            <w:pPr>
              <w:pStyle w:val="Default"/>
              <w:ind w:right="-108"/>
              <w:jc w:val="center"/>
              <w:rPr>
                <w:color w:val="auto"/>
                <w:sz w:val="20"/>
                <w:szCs w:val="20"/>
                <w:highlight w:val="yellow"/>
              </w:rPr>
            </w:pPr>
          </w:p>
        </w:tc>
        <w:tc>
          <w:tcPr>
            <w:tcW w:w="1066" w:type="dxa"/>
            <w:shd w:val="clear" w:color="auto" w:fill="auto"/>
            <w:noWrap/>
          </w:tcPr>
          <w:p w:rsidR="00274AE3" w:rsidRPr="001C2707" w:rsidRDefault="00274AE3" w:rsidP="00A74DF7">
            <w:pPr>
              <w:pStyle w:val="Default"/>
              <w:jc w:val="center"/>
              <w:rPr>
                <w:color w:val="auto"/>
                <w:sz w:val="20"/>
                <w:szCs w:val="20"/>
                <w:highlight w:val="yellow"/>
              </w:rPr>
            </w:pPr>
          </w:p>
        </w:tc>
        <w:tc>
          <w:tcPr>
            <w:tcW w:w="953" w:type="dxa"/>
            <w:shd w:val="clear" w:color="auto" w:fill="auto"/>
          </w:tcPr>
          <w:p w:rsidR="00274AE3" w:rsidRPr="001C2707" w:rsidRDefault="00274AE3" w:rsidP="00A74DF7">
            <w:pPr>
              <w:jc w:val="center"/>
              <w:rPr>
                <w:sz w:val="20"/>
                <w:szCs w:val="20"/>
                <w:highlight w:val="yellow"/>
              </w:rPr>
            </w:pPr>
          </w:p>
        </w:tc>
        <w:tc>
          <w:tcPr>
            <w:tcW w:w="873" w:type="dxa"/>
            <w:shd w:val="clear" w:color="auto" w:fill="auto"/>
          </w:tcPr>
          <w:p w:rsidR="00274AE3" w:rsidRPr="001C2707" w:rsidRDefault="00274AE3" w:rsidP="00A74DF7">
            <w:pPr>
              <w:jc w:val="center"/>
              <w:rPr>
                <w:sz w:val="20"/>
                <w:szCs w:val="20"/>
                <w:highlight w:val="yellow"/>
              </w:rPr>
            </w:pPr>
          </w:p>
        </w:tc>
        <w:tc>
          <w:tcPr>
            <w:tcW w:w="966" w:type="dxa"/>
            <w:gridSpan w:val="3"/>
            <w:shd w:val="clear" w:color="auto" w:fill="auto"/>
          </w:tcPr>
          <w:p w:rsidR="00274AE3" w:rsidRPr="001C2707" w:rsidRDefault="00274AE3" w:rsidP="00A74DF7">
            <w:pPr>
              <w:jc w:val="center"/>
              <w:rPr>
                <w:sz w:val="20"/>
                <w:szCs w:val="20"/>
                <w:highlight w:val="yellow"/>
              </w:rPr>
            </w:pPr>
          </w:p>
        </w:tc>
        <w:tc>
          <w:tcPr>
            <w:tcW w:w="888" w:type="dxa"/>
            <w:shd w:val="clear" w:color="auto" w:fill="auto"/>
          </w:tcPr>
          <w:p w:rsidR="00274AE3" w:rsidRPr="001C2707" w:rsidRDefault="00274AE3" w:rsidP="00A74DF7">
            <w:pPr>
              <w:jc w:val="center"/>
              <w:rPr>
                <w:sz w:val="20"/>
                <w:szCs w:val="20"/>
                <w:highlight w:val="yellow"/>
              </w:rPr>
            </w:pPr>
          </w:p>
        </w:tc>
        <w:tc>
          <w:tcPr>
            <w:tcW w:w="953" w:type="dxa"/>
            <w:shd w:val="clear" w:color="auto" w:fill="auto"/>
          </w:tcPr>
          <w:p w:rsidR="00274AE3" w:rsidRPr="001C2707" w:rsidRDefault="00274AE3" w:rsidP="00A74DF7">
            <w:pPr>
              <w:jc w:val="center"/>
              <w:rPr>
                <w:sz w:val="20"/>
                <w:szCs w:val="20"/>
                <w:highlight w:val="yellow"/>
              </w:rPr>
            </w:pPr>
          </w:p>
        </w:tc>
        <w:tc>
          <w:tcPr>
            <w:tcW w:w="954" w:type="dxa"/>
            <w:shd w:val="clear" w:color="auto" w:fill="auto"/>
          </w:tcPr>
          <w:p w:rsidR="00274AE3" w:rsidRPr="001C2707" w:rsidRDefault="00274AE3" w:rsidP="00A74DF7">
            <w:pPr>
              <w:jc w:val="center"/>
              <w:rPr>
                <w:sz w:val="20"/>
                <w:szCs w:val="20"/>
                <w:highlight w:val="yellow"/>
              </w:rPr>
            </w:pPr>
          </w:p>
        </w:tc>
        <w:tc>
          <w:tcPr>
            <w:tcW w:w="1130" w:type="dxa"/>
            <w:gridSpan w:val="2"/>
            <w:shd w:val="clear" w:color="auto" w:fill="auto"/>
          </w:tcPr>
          <w:p w:rsidR="00274AE3" w:rsidRPr="001C2707" w:rsidRDefault="00274AE3" w:rsidP="00A74DF7">
            <w:pPr>
              <w:pStyle w:val="Default"/>
              <w:jc w:val="center"/>
              <w:rPr>
                <w:color w:val="auto"/>
                <w:sz w:val="20"/>
                <w:szCs w:val="20"/>
                <w:highlight w:val="yellow"/>
              </w:rPr>
            </w:pPr>
          </w:p>
        </w:tc>
      </w:tr>
      <w:tr w:rsidR="00274AE3" w:rsidRPr="00693E4E" w:rsidTr="00256AA4">
        <w:trPr>
          <w:gridAfter w:val="1"/>
          <w:wAfter w:w="65" w:type="dxa"/>
          <w:trHeight w:val="310"/>
        </w:trPr>
        <w:tc>
          <w:tcPr>
            <w:tcW w:w="645" w:type="dxa"/>
            <w:shd w:val="clear" w:color="auto" w:fill="auto"/>
            <w:noWrap/>
          </w:tcPr>
          <w:p w:rsidR="00274AE3" w:rsidRPr="00693E4E" w:rsidRDefault="004624D9" w:rsidP="00437A68">
            <w:pPr>
              <w:rPr>
                <w:sz w:val="20"/>
                <w:szCs w:val="20"/>
              </w:rPr>
            </w:pPr>
            <w:r>
              <w:rPr>
                <w:sz w:val="20"/>
                <w:szCs w:val="20"/>
              </w:rPr>
              <w:t xml:space="preserve">  </w:t>
            </w:r>
            <w:r w:rsidR="00274AE3" w:rsidRPr="00693E4E">
              <w:rPr>
                <w:sz w:val="20"/>
                <w:szCs w:val="20"/>
              </w:rPr>
              <w:t>4.</w:t>
            </w:r>
            <w:r w:rsidR="00437A68">
              <w:rPr>
                <w:sz w:val="20"/>
                <w:szCs w:val="20"/>
              </w:rPr>
              <w:t>4</w:t>
            </w:r>
            <w:r>
              <w:rPr>
                <w:sz w:val="20"/>
                <w:szCs w:val="20"/>
              </w:rPr>
              <w:t>.1</w:t>
            </w:r>
          </w:p>
        </w:tc>
        <w:tc>
          <w:tcPr>
            <w:tcW w:w="3644" w:type="dxa"/>
            <w:shd w:val="clear" w:color="auto" w:fill="auto"/>
          </w:tcPr>
          <w:p w:rsidR="00274AE3" w:rsidRPr="004624D9" w:rsidRDefault="00274AE3" w:rsidP="00A74DF7">
            <w:pPr>
              <w:pStyle w:val="ae"/>
              <w:jc w:val="both"/>
              <w:rPr>
                <w:rFonts w:cs="Times New Roman"/>
                <w:color w:val="auto"/>
                <w:sz w:val="20"/>
                <w:szCs w:val="20"/>
                <w:lang w:val="ru-RU"/>
              </w:rPr>
            </w:pPr>
            <w:r w:rsidRPr="004624D9">
              <w:rPr>
                <w:rFonts w:cs="Times New Roman"/>
                <w:color w:val="auto"/>
                <w:sz w:val="20"/>
                <w:szCs w:val="20"/>
                <w:lang w:val="ru-RU"/>
              </w:rPr>
              <w:t>МСЭД (электронный документооборот)</w:t>
            </w:r>
          </w:p>
        </w:tc>
        <w:tc>
          <w:tcPr>
            <w:tcW w:w="953" w:type="dxa"/>
            <w:shd w:val="clear" w:color="auto" w:fill="auto"/>
          </w:tcPr>
          <w:p w:rsidR="00274AE3" w:rsidRPr="004624D9" w:rsidRDefault="00274AE3" w:rsidP="00A74DF7">
            <w:pPr>
              <w:autoSpaceDE w:val="0"/>
              <w:autoSpaceDN w:val="0"/>
              <w:adjustRightInd w:val="0"/>
              <w:jc w:val="center"/>
              <w:rPr>
                <w:sz w:val="20"/>
                <w:szCs w:val="20"/>
              </w:rPr>
            </w:pPr>
            <w:r w:rsidRPr="004624D9">
              <w:rPr>
                <w:sz w:val="20"/>
                <w:szCs w:val="20"/>
              </w:rPr>
              <w:t>%</w:t>
            </w:r>
          </w:p>
        </w:tc>
        <w:tc>
          <w:tcPr>
            <w:tcW w:w="874" w:type="dxa"/>
            <w:shd w:val="clear" w:color="auto" w:fill="auto"/>
          </w:tcPr>
          <w:p w:rsidR="00274AE3" w:rsidRPr="004624D9" w:rsidRDefault="00274AE3" w:rsidP="00A74DF7">
            <w:pPr>
              <w:pStyle w:val="Default"/>
              <w:jc w:val="center"/>
              <w:rPr>
                <w:color w:val="auto"/>
                <w:sz w:val="20"/>
                <w:szCs w:val="20"/>
              </w:rPr>
            </w:pPr>
            <w:r w:rsidRPr="004624D9">
              <w:rPr>
                <w:color w:val="auto"/>
                <w:sz w:val="20"/>
                <w:szCs w:val="20"/>
              </w:rPr>
              <w:t>-</w:t>
            </w:r>
          </w:p>
        </w:tc>
        <w:tc>
          <w:tcPr>
            <w:tcW w:w="921" w:type="dxa"/>
            <w:shd w:val="clear" w:color="auto" w:fill="auto"/>
          </w:tcPr>
          <w:p w:rsidR="00274AE3" w:rsidRPr="004624D9" w:rsidRDefault="00274AE3" w:rsidP="00A74DF7">
            <w:pPr>
              <w:pStyle w:val="Default"/>
              <w:ind w:right="-108"/>
              <w:jc w:val="center"/>
              <w:rPr>
                <w:color w:val="auto"/>
                <w:sz w:val="20"/>
                <w:szCs w:val="20"/>
              </w:rPr>
            </w:pPr>
            <w:r w:rsidRPr="004624D9">
              <w:rPr>
                <w:color w:val="auto"/>
                <w:sz w:val="20"/>
                <w:szCs w:val="20"/>
              </w:rPr>
              <w:t>-</w:t>
            </w:r>
          </w:p>
        </w:tc>
        <w:tc>
          <w:tcPr>
            <w:tcW w:w="1066" w:type="dxa"/>
            <w:shd w:val="clear" w:color="auto" w:fill="auto"/>
            <w:noWrap/>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53"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873"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66" w:type="dxa"/>
            <w:gridSpan w:val="3"/>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888"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53"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954" w:type="dxa"/>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c>
          <w:tcPr>
            <w:tcW w:w="1130" w:type="dxa"/>
            <w:gridSpan w:val="2"/>
            <w:shd w:val="clear" w:color="auto" w:fill="auto"/>
          </w:tcPr>
          <w:p w:rsidR="00274AE3" w:rsidRPr="004624D9" w:rsidRDefault="00274AE3" w:rsidP="00DD32DC">
            <w:pPr>
              <w:pStyle w:val="Default"/>
              <w:jc w:val="center"/>
              <w:rPr>
                <w:color w:val="auto"/>
                <w:sz w:val="20"/>
                <w:szCs w:val="20"/>
              </w:rPr>
            </w:pPr>
            <w:r w:rsidRPr="004624D9">
              <w:rPr>
                <w:color w:val="auto"/>
                <w:sz w:val="20"/>
                <w:szCs w:val="20"/>
              </w:rPr>
              <w:t>100</w:t>
            </w:r>
          </w:p>
        </w:tc>
      </w:tr>
      <w:tr w:rsidR="00274AE3" w:rsidRPr="00693E4E" w:rsidTr="00256AA4">
        <w:trPr>
          <w:gridAfter w:val="1"/>
          <w:wAfter w:w="65" w:type="dxa"/>
          <w:trHeight w:val="310"/>
        </w:trPr>
        <w:tc>
          <w:tcPr>
            <w:tcW w:w="645" w:type="dxa"/>
            <w:shd w:val="clear" w:color="auto" w:fill="auto"/>
            <w:noWrap/>
          </w:tcPr>
          <w:p w:rsidR="00274AE3" w:rsidRPr="00693E4E" w:rsidRDefault="004624D9" w:rsidP="00A74DF7">
            <w:pPr>
              <w:jc w:val="center"/>
              <w:rPr>
                <w:sz w:val="20"/>
                <w:szCs w:val="20"/>
              </w:rPr>
            </w:pPr>
            <w:r>
              <w:rPr>
                <w:sz w:val="20"/>
                <w:szCs w:val="20"/>
              </w:rPr>
              <w:t>4.</w:t>
            </w:r>
            <w:r w:rsidR="00437A68">
              <w:rPr>
                <w:sz w:val="20"/>
                <w:szCs w:val="20"/>
              </w:rPr>
              <w:t>4</w:t>
            </w:r>
            <w:r w:rsidR="00274AE3" w:rsidRPr="00693E4E">
              <w:rPr>
                <w:sz w:val="20"/>
                <w:szCs w:val="20"/>
              </w:rPr>
              <w:t>.</w:t>
            </w:r>
            <w:r>
              <w:rPr>
                <w:sz w:val="20"/>
                <w:szCs w:val="20"/>
              </w:rPr>
              <w:t>2</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СМЭВ (СООЗ 2.0)</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274AE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274AE3" w:rsidP="00A74DF7">
            <w:pPr>
              <w:pStyle w:val="Default"/>
              <w:ind w:right="-108"/>
              <w:jc w:val="center"/>
              <w:rPr>
                <w:color w:val="auto"/>
                <w:sz w:val="20"/>
                <w:szCs w:val="20"/>
              </w:rPr>
            </w:pPr>
            <w:r>
              <w:rPr>
                <w:color w:val="auto"/>
                <w:sz w:val="20"/>
                <w:szCs w:val="20"/>
              </w:rPr>
              <w:t>-</w:t>
            </w:r>
          </w:p>
        </w:tc>
        <w:tc>
          <w:tcPr>
            <w:tcW w:w="1066" w:type="dxa"/>
            <w:shd w:val="clear" w:color="auto" w:fill="auto"/>
            <w:noWrap/>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7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66" w:type="dxa"/>
            <w:gridSpan w:val="3"/>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88"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4"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1130" w:type="dxa"/>
            <w:gridSpan w:val="2"/>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r>
      <w:tr w:rsidR="00274AE3" w:rsidRPr="00693E4E" w:rsidTr="00256AA4">
        <w:trPr>
          <w:gridAfter w:val="1"/>
          <w:wAfter w:w="65" w:type="dxa"/>
          <w:trHeight w:val="310"/>
        </w:trPr>
        <w:tc>
          <w:tcPr>
            <w:tcW w:w="645" w:type="dxa"/>
            <w:shd w:val="clear" w:color="auto" w:fill="auto"/>
            <w:noWrap/>
          </w:tcPr>
          <w:p w:rsidR="00274AE3" w:rsidRPr="00693E4E" w:rsidRDefault="004624D9" w:rsidP="00A74DF7">
            <w:pPr>
              <w:jc w:val="center"/>
              <w:rPr>
                <w:sz w:val="20"/>
                <w:szCs w:val="20"/>
              </w:rPr>
            </w:pPr>
            <w:r>
              <w:rPr>
                <w:sz w:val="20"/>
                <w:szCs w:val="20"/>
              </w:rPr>
              <w:t>4.</w:t>
            </w:r>
            <w:r w:rsidR="00437A68">
              <w:rPr>
                <w:sz w:val="20"/>
                <w:szCs w:val="20"/>
              </w:rPr>
              <w:t>4</w:t>
            </w:r>
            <w:r w:rsidR="00274AE3" w:rsidRPr="00693E4E">
              <w:rPr>
                <w:sz w:val="20"/>
                <w:szCs w:val="20"/>
              </w:rPr>
              <w:t>.</w:t>
            </w:r>
            <w:r>
              <w:rPr>
                <w:sz w:val="20"/>
                <w:szCs w:val="20"/>
              </w:rPr>
              <w:t>3</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2.3 АСУС (сфера земельно-имущественных отношений)</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274AE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274AE3" w:rsidP="00A74DF7">
            <w:pPr>
              <w:pStyle w:val="Default"/>
              <w:ind w:right="-108"/>
              <w:jc w:val="center"/>
              <w:rPr>
                <w:color w:val="auto"/>
                <w:sz w:val="20"/>
                <w:szCs w:val="20"/>
              </w:rPr>
            </w:pPr>
            <w:r>
              <w:rPr>
                <w:color w:val="auto"/>
                <w:sz w:val="20"/>
                <w:szCs w:val="20"/>
              </w:rPr>
              <w:t>-</w:t>
            </w:r>
          </w:p>
        </w:tc>
        <w:tc>
          <w:tcPr>
            <w:tcW w:w="1066" w:type="dxa"/>
            <w:shd w:val="clear" w:color="auto" w:fill="auto"/>
            <w:noWrap/>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7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66" w:type="dxa"/>
            <w:gridSpan w:val="3"/>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888"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954" w:type="dxa"/>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c>
          <w:tcPr>
            <w:tcW w:w="1130" w:type="dxa"/>
            <w:gridSpan w:val="2"/>
            <w:shd w:val="clear" w:color="auto" w:fill="auto"/>
          </w:tcPr>
          <w:p w:rsidR="00274AE3" w:rsidRPr="00693E4E" w:rsidRDefault="00274AE3" w:rsidP="00DD32DC">
            <w:pPr>
              <w:pStyle w:val="Default"/>
              <w:jc w:val="center"/>
              <w:rPr>
                <w:color w:val="auto"/>
                <w:sz w:val="20"/>
                <w:szCs w:val="20"/>
              </w:rPr>
            </w:pPr>
            <w:r>
              <w:rPr>
                <w:color w:val="auto"/>
                <w:sz w:val="20"/>
                <w:szCs w:val="20"/>
              </w:rPr>
              <w:t>100</w:t>
            </w:r>
          </w:p>
        </w:tc>
      </w:tr>
      <w:tr w:rsidR="00274AE3" w:rsidRPr="00693E4E" w:rsidTr="00256AA4">
        <w:trPr>
          <w:gridAfter w:val="1"/>
          <w:wAfter w:w="65" w:type="dxa"/>
          <w:trHeight w:val="310"/>
        </w:trPr>
        <w:tc>
          <w:tcPr>
            <w:tcW w:w="645" w:type="dxa"/>
            <w:shd w:val="clear" w:color="auto" w:fill="auto"/>
            <w:noWrap/>
          </w:tcPr>
          <w:p w:rsidR="00274AE3" w:rsidRPr="00693E4E" w:rsidRDefault="004624D9" w:rsidP="00A74DF7">
            <w:pPr>
              <w:jc w:val="center"/>
              <w:rPr>
                <w:sz w:val="20"/>
                <w:szCs w:val="20"/>
              </w:rPr>
            </w:pPr>
            <w:r>
              <w:rPr>
                <w:sz w:val="20"/>
                <w:szCs w:val="20"/>
              </w:rPr>
              <w:t>4.</w:t>
            </w:r>
            <w:r w:rsidR="00437A68">
              <w:rPr>
                <w:sz w:val="20"/>
                <w:szCs w:val="20"/>
              </w:rPr>
              <w:t>4</w:t>
            </w:r>
            <w:r w:rsidR="00274AE3" w:rsidRPr="00693E4E">
              <w:rPr>
                <w:sz w:val="20"/>
                <w:szCs w:val="20"/>
              </w:rPr>
              <w:t>.</w:t>
            </w:r>
            <w:r>
              <w:rPr>
                <w:sz w:val="20"/>
                <w:szCs w:val="20"/>
              </w:rPr>
              <w:t>4</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2.4 Подсистема «</w:t>
            </w:r>
            <w:proofErr w:type="spellStart"/>
            <w:r w:rsidRPr="00693E4E">
              <w:rPr>
                <w:rFonts w:cs="Times New Roman"/>
                <w:color w:val="auto"/>
                <w:sz w:val="20"/>
                <w:szCs w:val="20"/>
                <w:lang w:val="ru-RU"/>
              </w:rPr>
              <w:t>Похозяйственная</w:t>
            </w:r>
            <w:proofErr w:type="spellEnd"/>
            <w:r w:rsidRPr="00693E4E">
              <w:rPr>
                <w:rFonts w:cs="Times New Roman"/>
                <w:color w:val="auto"/>
                <w:sz w:val="20"/>
                <w:szCs w:val="20"/>
                <w:lang w:val="ru-RU"/>
              </w:rPr>
              <w:t xml:space="preserve"> книга»</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4624D9"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4624D9" w:rsidP="00A74DF7">
            <w:pPr>
              <w:pStyle w:val="Default"/>
              <w:ind w:right="-108"/>
              <w:jc w:val="center"/>
              <w:rPr>
                <w:color w:val="auto"/>
                <w:sz w:val="20"/>
                <w:szCs w:val="20"/>
              </w:rPr>
            </w:pPr>
            <w:r>
              <w:rPr>
                <w:color w:val="auto"/>
                <w:sz w:val="20"/>
                <w:szCs w:val="20"/>
              </w:rPr>
              <w:t>-</w:t>
            </w:r>
          </w:p>
        </w:tc>
        <w:tc>
          <w:tcPr>
            <w:tcW w:w="1066" w:type="dxa"/>
            <w:shd w:val="clear" w:color="auto" w:fill="auto"/>
            <w:noWrap/>
          </w:tcPr>
          <w:p w:rsidR="00274AE3" w:rsidRPr="00693E4E" w:rsidRDefault="004624D9"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4624D9" w:rsidP="00A74DF7">
            <w:pPr>
              <w:jc w:val="center"/>
              <w:rPr>
                <w:sz w:val="20"/>
                <w:szCs w:val="20"/>
              </w:rPr>
            </w:pPr>
            <w:r>
              <w:rPr>
                <w:sz w:val="20"/>
                <w:szCs w:val="20"/>
              </w:rPr>
              <w:t>100</w:t>
            </w:r>
          </w:p>
        </w:tc>
        <w:tc>
          <w:tcPr>
            <w:tcW w:w="873" w:type="dxa"/>
            <w:shd w:val="clear" w:color="auto" w:fill="auto"/>
          </w:tcPr>
          <w:p w:rsidR="00274AE3" w:rsidRPr="00693E4E" w:rsidRDefault="004624D9" w:rsidP="00A74DF7">
            <w:pPr>
              <w:jc w:val="center"/>
              <w:rPr>
                <w:sz w:val="20"/>
                <w:szCs w:val="20"/>
              </w:rPr>
            </w:pPr>
            <w:r>
              <w:rPr>
                <w:sz w:val="20"/>
                <w:szCs w:val="20"/>
              </w:rPr>
              <w:t>100</w:t>
            </w:r>
          </w:p>
        </w:tc>
        <w:tc>
          <w:tcPr>
            <w:tcW w:w="966" w:type="dxa"/>
            <w:gridSpan w:val="3"/>
            <w:shd w:val="clear" w:color="auto" w:fill="auto"/>
          </w:tcPr>
          <w:p w:rsidR="00274AE3" w:rsidRPr="00693E4E" w:rsidRDefault="004624D9" w:rsidP="00A74DF7">
            <w:pPr>
              <w:jc w:val="center"/>
              <w:rPr>
                <w:sz w:val="20"/>
                <w:szCs w:val="20"/>
              </w:rPr>
            </w:pPr>
            <w:r>
              <w:rPr>
                <w:sz w:val="20"/>
                <w:szCs w:val="20"/>
              </w:rPr>
              <w:t>100</w:t>
            </w:r>
          </w:p>
        </w:tc>
        <w:tc>
          <w:tcPr>
            <w:tcW w:w="888" w:type="dxa"/>
            <w:shd w:val="clear" w:color="auto" w:fill="auto"/>
          </w:tcPr>
          <w:p w:rsidR="00274AE3" w:rsidRPr="00693E4E" w:rsidRDefault="004624D9" w:rsidP="00A74DF7">
            <w:pPr>
              <w:jc w:val="center"/>
              <w:rPr>
                <w:sz w:val="20"/>
                <w:szCs w:val="20"/>
              </w:rPr>
            </w:pPr>
            <w:r>
              <w:rPr>
                <w:sz w:val="20"/>
                <w:szCs w:val="20"/>
              </w:rPr>
              <w:t>100</w:t>
            </w:r>
          </w:p>
        </w:tc>
        <w:tc>
          <w:tcPr>
            <w:tcW w:w="953" w:type="dxa"/>
            <w:shd w:val="clear" w:color="auto" w:fill="auto"/>
          </w:tcPr>
          <w:p w:rsidR="00274AE3" w:rsidRPr="00693E4E" w:rsidRDefault="004624D9" w:rsidP="00A74DF7">
            <w:pPr>
              <w:jc w:val="center"/>
              <w:rPr>
                <w:sz w:val="20"/>
                <w:szCs w:val="20"/>
              </w:rPr>
            </w:pPr>
            <w:r>
              <w:rPr>
                <w:sz w:val="20"/>
                <w:szCs w:val="20"/>
              </w:rPr>
              <w:t>100</w:t>
            </w:r>
          </w:p>
        </w:tc>
        <w:tc>
          <w:tcPr>
            <w:tcW w:w="954" w:type="dxa"/>
            <w:shd w:val="clear" w:color="auto" w:fill="auto"/>
          </w:tcPr>
          <w:p w:rsidR="00274AE3" w:rsidRPr="00693E4E" w:rsidRDefault="004624D9" w:rsidP="00A74DF7">
            <w:pPr>
              <w:jc w:val="center"/>
              <w:rPr>
                <w:sz w:val="20"/>
                <w:szCs w:val="20"/>
              </w:rPr>
            </w:pPr>
            <w:r>
              <w:rPr>
                <w:sz w:val="20"/>
                <w:szCs w:val="20"/>
              </w:rPr>
              <w:t>100</w:t>
            </w:r>
          </w:p>
        </w:tc>
        <w:tc>
          <w:tcPr>
            <w:tcW w:w="1130" w:type="dxa"/>
            <w:gridSpan w:val="2"/>
            <w:shd w:val="clear" w:color="auto" w:fill="auto"/>
          </w:tcPr>
          <w:p w:rsidR="00274AE3" w:rsidRPr="00693E4E" w:rsidRDefault="004624D9" w:rsidP="00A74DF7">
            <w:pPr>
              <w:pStyle w:val="Default"/>
              <w:jc w:val="center"/>
              <w:rPr>
                <w:color w:val="auto"/>
                <w:sz w:val="20"/>
                <w:szCs w:val="20"/>
              </w:rPr>
            </w:pPr>
            <w:r>
              <w:rPr>
                <w:color w:val="auto"/>
                <w:sz w:val="20"/>
                <w:szCs w:val="20"/>
              </w:rPr>
              <w:t>100</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F12D4B">
            <w:pPr>
              <w:pStyle w:val="Default"/>
              <w:rPr>
                <w:color w:val="auto"/>
                <w:sz w:val="20"/>
                <w:szCs w:val="20"/>
              </w:rPr>
            </w:pPr>
            <w:r w:rsidRPr="00693E4E">
              <w:rPr>
                <w:b/>
                <w:color w:val="auto"/>
                <w:sz w:val="20"/>
                <w:szCs w:val="20"/>
              </w:rPr>
              <w:t>Задача 3.</w:t>
            </w:r>
            <w:r w:rsidRPr="00693E4E">
              <w:rPr>
                <w:color w:val="auto"/>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354029">
            <w:pPr>
              <w:jc w:val="center"/>
              <w:rPr>
                <w:sz w:val="20"/>
                <w:szCs w:val="20"/>
              </w:rPr>
            </w:pPr>
            <w:r w:rsidRPr="00693E4E">
              <w:rPr>
                <w:sz w:val="20"/>
                <w:szCs w:val="20"/>
              </w:rPr>
              <w:t>4.</w:t>
            </w:r>
            <w:r w:rsidR="00354029">
              <w:rPr>
                <w:sz w:val="20"/>
                <w:szCs w:val="20"/>
              </w:rPr>
              <w:t>5</w:t>
            </w:r>
            <w:r w:rsidRPr="00693E4E">
              <w:rPr>
                <w:sz w:val="20"/>
                <w:szCs w:val="20"/>
              </w:rPr>
              <w:t>.</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 xml:space="preserve">Количество действующих МФЦ </w:t>
            </w:r>
            <w:r w:rsidRPr="00693E4E">
              <w:rPr>
                <w:rFonts w:cs="Times New Roman"/>
                <w:color w:val="auto"/>
                <w:sz w:val="20"/>
                <w:szCs w:val="20"/>
                <w:lang w:val="ru-RU"/>
              </w:rPr>
              <w:lastRenderedPageBreak/>
              <w:t>предоставления государственных услуг на территории МО</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lastRenderedPageBreak/>
              <w:t>единиц</w:t>
            </w:r>
          </w:p>
        </w:tc>
        <w:tc>
          <w:tcPr>
            <w:tcW w:w="874" w:type="dxa"/>
            <w:shd w:val="clear" w:color="auto" w:fill="auto"/>
          </w:tcPr>
          <w:p w:rsidR="00274AE3" w:rsidRPr="00693E4E" w:rsidRDefault="00274AE3" w:rsidP="00A74DF7">
            <w:pPr>
              <w:pStyle w:val="Default"/>
              <w:jc w:val="center"/>
              <w:rPr>
                <w:color w:val="auto"/>
                <w:sz w:val="20"/>
                <w:szCs w:val="20"/>
              </w:rPr>
            </w:pPr>
          </w:p>
        </w:tc>
        <w:tc>
          <w:tcPr>
            <w:tcW w:w="921" w:type="dxa"/>
            <w:shd w:val="clear" w:color="auto" w:fill="auto"/>
          </w:tcPr>
          <w:p w:rsidR="00274AE3" w:rsidRPr="00693E4E" w:rsidRDefault="00274AE3" w:rsidP="00A74DF7">
            <w:pPr>
              <w:pStyle w:val="Default"/>
              <w:ind w:right="-108"/>
              <w:jc w:val="center"/>
              <w:rPr>
                <w:color w:val="auto"/>
                <w:sz w:val="20"/>
                <w:szCs w:val="20"/>
              </w:rPr>
            </w:pPr>
          </w:p>
        </w:tc>
        <w:tc>
          <w:tcPr>
            <w:tcW w:w="1066" w:type="dxa"/>
            <w:shd w:val="clear" w:color="auto" w:fill="auto"/>
            <w:noWrap/>
          </w:tcPr>
          <w:p w:rsidR="00274AE3" w:rsidRPr="00693E4E" w:rsidRDefault="00274AE3" w:rsidP="00A74DF7">
            <w:pPr>
              <w:pStyle w:val="Default"/>
              <w:jc w:val="center"/>
              <w:rPr>
                <w:color w:val="auto"/>
                <w:sz w:val="20"/>
                <w:szCs w:val="20"/>
              </w:rPr>
            </w:pPr>
          </w:p>
        </w:tc>
        <w:tc>
          <w:tcPr>
            <w:tcW w:w="953" w:type="dxa"/>
            <w:shd w:val="clear" w:color="auto" w:fill="auto"/>
          </w:tcPr>
          <w:p w:rsidR="00274AE3" w:rsidRPr="00693E4E" w:rsidRDefault="00354029" w:rsidP="00A74DF7">
            <w:pPr>
              <w:jc w:val="center"/>
              <w:rPr>
                <w:sz w:val="20"/>
                <w:szCs w:val="20"/>
              </w:rPr>
            </w:pPr>
            <w:r>
              <w:rPr>
                <w:sz w:val="20"/>
                <w:szCs w:val="20"/>
              </w:rPr>
              <w:t>1</w:t>
            </w:r>
          </w:p>
        </w:tc>
        <w:tc>
          <w:tcPr>
            <w:tcW w:w="873" w:type="dxa"/>
            <w:shd w:val="clear" w:color="auto" w:fill="auto"/>
          </w:tcPr>
          <w:p w:rsidR="00274AE3" w:rsidRPr="00693E4E" w:rsidRDefault="00354029" w:rsidP="00A74DF7">
            <w:pPr>
              <w:jc w:val="center"/>
              <w:rPr>
                <w:sz w:val="20"/>
                <w:szCs w:val="20"/>
              </w:rPr>
            </w:pPr>
            <w:r>
              <w:rPr>
                <w:sz w:val="20"/>
                <w:szCs w:val="20"/>
              </w:rPr>
              <w:t>1</w:t>
            </w:r>
          </w:p>
        </w:tc>
        <w:tc>
          <w:tcPr>
            <w:tcW w:w="966" w:type="dxa"/>
            <w:gridSpan w:val="3"/>
            <w:shd w:val="clear" w:color="auto" w:fill="auto"/>
          </w:tcPr>
          <w:p w:rsidR="00274AE3" w:rsidRPr="00693E4E" w:rsidRDefault="00354029" w:rsidP="00A74DF7">
            <w:pPr>
              <w:jc w:val="center"/>
              <w:rPr>
                <w:sz w:val="20"/>
                <w:szCs w:val="20"/>
              </w:rPr>
            </w:pPr>
            <w:r>
              <w:rPr>
                <w:sz w:val="20"/>
                <w:szCs w:val="20"/>
              </w:rPr>
              <w:t>1</w:t>
            </w:r>
          </w:p>
        </w:tc>
        <w:tc>
          <w:tcPr>
            <w:tcW w:w="888" w:type="dxa"/>
            <w:shd w:val="clear" w:color="auto" w:fill="auto"/>
          </w:tcPr>
          <w:p w:rsidR="00274AE3" w:rsidRPr="00693E4E" w:rsidRDefault="00354029" w:rsidP="00A74DF7">
            <w:pPr>
              <w:jc w:val="center"/>
              <w:rPr>
                <w:sz w:val="20"/>
                <w:szCs w:val="20"/>
              </w:rPr>
            </w:pPr>
            <w:r>
              <w:rPr>
                <w:sz w:val="20"/>
                <w:szCs w:val="20"/>
              </w:rPr>
              <w:t>1</w:t>
            </w:r>
          </w:p>
        </w:tc>
        <w:tc>
          <w:tcPr>
            <w:tcW w:w="953" w:type="dxa"/>
            <w:shd w:val="clear" w:color="auto" w:fill="auto"/>
          </w:tcPr>
          <w:p w:rsidR="00274AE3" w:rsidRPr="00693E4E" w:rsidRDefault="00354029" w:rsidP="00A74DF7">
            <w:pPr>
              <w:jc w:val="center"/>
              <w:rPr>
                <w:sz w:val="20"/>
                <w:szCs w:val="20"/>
              </w:rPr>
            </w:pPr>
            <w:r>
              <w:rPr>
                <w:sz w:val="20"/>
                <w:szCs w:val="20"/>
              </w:rPr>
              <w:t>1</w:t>
            </w:r>
          </w:p>
        </w:tc>
        <w:tc>
          <w:tcPr>
            <w:tcW w:w="954" w:type="dxa"/>
            <w:shd w:val="clear" w:color="auto" w:fill="auto"/>
          </w:tcPr>
          <w:p w:rsidR="00274AE3" w:rsidRPr="00693E4E" w:rsidRDefault="00354029" w:rsidP="00A74DF7">
            <w:pPr>
              <w:jc w:val="center"/>
              <w:rPr>
                <w:sz w:val="20"/>
                <w:szCs w:val="20"/>
              </w:rPr>
            </w:pPr>
            <w:r>
              <w:rPr>
                <w:sz w:val="20"/>
                <w:szCs w:val="20"/>
              </w:rPr>
              <w:t>1</w:t>
            </w:r>
          </w:p>
        </w:tc>
        <w:tc>
          <w:tcPr>
            <w:tcW w:w="1130" w:type="dxa"/>
            <w:gridSpan w:val="2"/>
            <w:shd w:val="clear" w:color="auto" w:fill="auto"/>
          </w:tcPr>
          <w:p w:rsidR="00274AE3" w:rsidRPr="00693E4E" w:rsidRDefault="00354029" w:rsidP="00A74DF7">
            <w:pPr>
              <w:pStyle w:val="Default"/>
              <w:jc w:val="center"/>
              <w:rPr>
                <w:color w:val="auto"/>
                <w:sz w:val="20"/>
                <w:szCs w:val="20"/>
              </w:rPr>
            </w:pPr>
            <w:r>
              <w:rPr>
                <w:color w:val="auto"/>
                <w:sz w:val="20"/>
                <w:szCs w:val="20"/>
              </w:rPr>
              <w:t>1</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A74DF7">
            <w:pPr>
              <w:jc w:val="center"/>
              <w:rPr>
                <w:sz w:val="20"/>
                <w:szCs w:val="20"/>
              </w:rPr>
            </w:pPr>
            <w:r w:rsidRPr="00693E4E">
              <w:rPr>
                <w:sz w:val="20"/>
                <w:szCs w:val="20"/>
              </w:rPr>
              <w:lastRenderedPageBreak/>
              <w:t>4.9.</w:t>
            </w:r>
          </w:p>
        </w:tc>
        <w:tc>
          <w:tcPr>
            <w:tcW w:w="3644" w:type="dxa"/>
            <w:shd w:val="clear" w:color="auto" w:fill="auto"/>
          </w:tcPr>
          <w:p w:rsidR="00274AE3" w:rsidRPr="00354029" w:rsidRDefault="00354029" w:rsidP="00A74DF7">
            <w:pPr>
              <w:pStyle w:val="ae"/>
              <w:jc w:val="both"/>
              <w:rPr>
                <w:rFonts w:cs="Times New Roman"/>
                <w:color w:val="auto"/>
                <w:sz w:val="20"/>
                <w:szCs w:val="20"/>
                <w:lang w:val="ru-RU"/>
              </w:rPr>
            </w:pPr>
            <w:r w:rsidRPr="00354029">
              <w:rPr>
                <w:sz w:val="20"/>
                <w:szCs w:val="20"/>
                <w:lang w:val="ru-RU"/>
              </w:rPr>
              <w:t>Уровень удовлетворенности получателей муниципальных услуг качеством их предоставле</w:t>
            </w:r>
            <w:r>
              <w:rPr>
                <w:sz w:val="20"/>
                <w:szCs w:val="20"/>
                <w:lang w:val="ru-RU"/>
              </w:rPr>
              <w:t>ния</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354029" w:rsidP="00A74DF7">
            <w:pPr>
              <w:pStyle w:val="Default"/>
              <w:jc w:val="center"/>
              <w:rPr>
                <w:color w:val="auto"/>
                <w:sz w:val="20"/>
                <w:szCs w:val="20"/>
              </w:rPr>
            </w:pPr>
            <w:r>
              <w:rPr>
                <w:color w:val="auto"/>
                <w:sz w:val="20"/>
                <w:szCs w:val="20"/>
              </w:rPr>
              <w:t>95</w:t>
            </w:r>
          </w:p>
        </w:tc>
        <w:tc>
          <w:tcPr>
            <w:tcW w:w="921" w:type="dxa"/>
            <w:shd w:val="clear" w:color="auto" w:fill="auto"/>
          </w:tcPr>
          <w:p w:rsidR="00274AE3" w:rsidRPr="00693E4E" w:rsidRDefault="00354029" w:rsidP="00A74DF7">
            <w:pPr>
              <w:pStyle w:val="Default"/>
              <w:ind w:right="-108"/>
              <w:jc w:val="center"/>
              <w:rPr>
                <w:color w:val="auto"/>
                <w:sz w:val="20"/>
                <w:szCs w:val="20"/>
              </w:rPr>
            </w:pPr>
            <w:r>
              <w:rPr>
                <w:color w:val="auto"/>
                <w:sz w:val="20"/>
                <w:szCs w:val="20"/>
              </w:rPr>
              <w:t>95</w:t>
            </w:r>
          </w:p>
        </w:tc>
        <w:tc>
          <w:tcPr>
            <w:tcW w:w="1066" w:type="dxa"/>
            <w:shd w:val="clear" w:color="auto" w:fill="auto"/>
            <w:noWrap/>
          </w:tcPr>
          <w:p w:rsidR="00274AE3" w:rsidRPr="00693E4E" w:rsidRDefault="00354029" w:rsidP="00A74DF7">
            <w:pPr>
              <w:pStyle w:val="Default"/>
              <w:jc w:val="center"/>
              <w:rPr>
                <w:color w:val="auto"/>
                <w:sz w:val="20"/>
                <w:szCs w:val="20"/>
              </w:rPr>
            </w:pPr>
            <w:r>
              <w:rPr>
                <w:color w:val="auto"/>
                <w:sz w:val="20"/>
                <w:szCs w:val="20"/>
              </w:rPr>
              <w:t>95</w:t>
            </w:r>
          </w:p>
        </w:tc>
        <w:tc>
          <w:tcPr>
            <w:tcW w:w="953" w:type="dxa"/>
            <w:shd w:val="clear" w:color="auto" w:fill="auto"/>
          </w:tcPr>
          <w:p w:rsidR="00274AE3" w:rsidRPr="00693E4E" w:rsidRDefault="00354029" w:rsidP="00A74DF7">
            <w:pPr>
              <w:jc w:val="center"/>
              <w:rPr>
                <w:sz w:val="20"/>
                <w:szCs w:val="20"/>
              </w:rPr>
            </w:pPr>
            <w:r>
              <w:rPr>
                <w:sz w:val="20"/>
                <w:szCs w:val="20"/>
              </w:rPr>
              <w:t>95</w:t>
            </w:r>
          </w:p>
        </w:tc>
        <w:tc>
          <w:tcPr>
            <w:tcW w:w="873" w:type="dxa"/>
            <w:shd w:val="clear" w:color="auto" w:fill="auto"/>
          </w:tcPr>
          <w:p w:rsidR="00274AE3" w:rsidRPr="00693E4E" w:rsidRDefault="00354029" w:rsidP="00A74DF7">
            <w:pPr>
              <w:jc w:val="center"/>
              <w:rPr>
                <w:sz w:val="20"/>
                <w:szCs w:val="20"/>
              </w:rPr>
            </w:pPr>
            <w:r>
              <w:rPr>
                <w:sz w:val="20"/>
                <w:szCs w:val="20"/>
              </w:rPr>
              <w:t>95</w:t>
            </w:r>
          </w:p>
        </w:tc>
        <w:tc>
          <w:tcPr>
            <w:tcW w:w="966" w:type="dxa"/>
            <w:gridSpan w:val="3"/>
            <w:shd w:val="clear" w:color="auto" w:fill="auto"/>
          </w:tcPr>
          <w:p w:rsidR="00274AE3" w:rsidRPr="00693E4E" w:rsidRDefault="00354029" w:rsidP="00A74DF7">
            <w:pPr>
              <w:jc w:val="center"/>
              <w:rPr>
                <w:sz w:val="20"/>
                <w:szCs w:val="20"/>
              </w:rPr>
            </w:pPr>
            <w:r>
              <w:rPr>
                <w:sz w:val="20"/>
                <w:szCs w:val="20"/>
              </w:rPr>
              <w:t>95</w:t>
            </w:r>
          </w:p>
        </w:tc>
        <w:tc>
          <w:tcPr>
            <w:tcW w:w="888" w:type="dxa"/>
            <w:shd w:val="clear" w:color="auto" w:fill="auto"/>
          </w:tcPr>
          <w:p w:rsidR="00274AE3" w:rsidRPr="00693E4E" w:rsidRDefault="00354029" w:rsidP="00A74DF7">
            <w:pPr>
              <w:jc w:val="center"/>
              <w:rPr>
                <w:sz w:val="20"/>
                <w:szCs w:val="20"/>
              </w:rPr>
            </w:pPr>
            <w:r>
              <w:rPr>
                <w:sz w:val="20"/>
                <w:szCs w:val="20"/>
              </w:rPr>
              <w:t>95</w:t>
            </w:r>
          </w:p>
        </w:tc>
        <w:tc>
          <w:tcPr>
            <w:tcW w:w="953" w:type="dxa"/>
            <w:shd w:val="clear" w:color="auto" w:fill="auto"/>
          </w:tcPr>
          <w:p w:rsidR="00274AE3" w:rsidRPr="00693E4E" w:rsidRDefault="00354029" w:rsidP="00A74DF7">
            <w:pPr>
              <w:jc w:val="center"/>
              <w:rPr>
                <w:sz w:val="20"/>
                <w:szCs w:val="20"/>
              </w:rPr>
            </w:pPr>
            <w:r>
              <w:rPr>
                <w:sz w:val="20"/>
                <w:szCs w:val="20"/>
              </w:rPr>
              <w:t>95</w:t>
            </w:r>
          </w:p>
        </w:tc>
        <w:tc>
          <w:tcPr>
            <w:tcW w:w="954" w:type="dxa"/>
            <w:shd w:val="clear" w:color="auto" w:fill="auto"/>
          </w:tcPr>
          <w:p w:rsidR="00274AE3" w:rsidRPr="00693E4E" w:rsidRDefault="00354029" w:rsidP="00A74DF7">
            <w:pPr>
              <w:jc w:val="center"/>
              <w:rPr>
                <w:sz w:val="20"/>
                <w:szCs w:val="20"/>
              </w:rPr>
            </w:pPr>
            <w:r>
              <w:rPr>
                <w:sz w:val="20"/>
                <w:szCs w:val="20"/>
              </w:rPr>
              <w:t>95</w:t>
            </w: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935E16">
            <w:pPr>
              <w:pStyle w:val="Default"/>
              <w:rPr>
                <w:color w:val="auto"/>
                <w:sz w:val="20"/>
                <w:szCs w:val="20"/>
              </w:rPr>
            </w:pPr>
            <w:r w:rsidRPr="00693E4E">
              <w:rPr>
                <w:b/>
                <w:color w:val="auto"/>
                <w:sz w:val="20"/>
                <w:szCs w:val="20"/>
              </w:rPr>
              <w:t>Задача 4.</w:t>
            </w:r>
            <w:r w:rsidRPr="00693E4E">
              <w:rPr>
                <w:color w:val="auto"/>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w:t>
            </w:r>
            <w:r w:rsidR="00935E16">
              <w:rPr>
                <w:color w:val="auto"/>
                <w:sz w:val="20"/>
                <w:szCs w:val="20"/>
              </w:rPr>
              <w:t>Модернизация</w:t>
            </w:r>
            <w:r w:rsidRPr="00693E4E">
              <w:rPr>
                <w:color w:val="auto"/>
                <w:sz w:val="20"/>
                <w:szCs w:val="20"/>
              </w:rPr>
              <w:t xml:space="preserve"> компьютерного парка.</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354029">
            <w:pPr>
              <w:jc w:val="center"/>
              <w:rPr>
                <w:sz w:val="20"/>
                <w:szCs w:val="20"/>
              </w:rPr>
            </w:pPr>
            <w:r w:rsidRPr="00693E4E">
              <w:rPr>
                <w:sz w:val="20"/>
                <w:szCs w:val="20"/>
              </w:rPr>
              <w:t>4.1</w:t>
            </w:r>
            <w:r w:rsidR="00354029">
              <w:rPr>
                <w:sz w:val="20"/>
                <w:szCs w:val="20"/>
              </w:rPr>
              <w:t>0</w:t>
            </w:r>
            <w:r w:rsidRPr="00693E4E">
              <w:rPr>
                <w:sz w:val="20"/>
                <w:szCs w:val="20"/>
              </w:rPr>
              <w:t>.</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Уровень доступности сервисов и служб в КСПД</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DC28CC" w:rsidP="00A74DF7">
            <w:pPr>
              <w:pStyle w:val="Default"/>
              <w:jc w:val="center"/>
              <w:rPr>
                <w:color w:val="auto"/>
                <w:sz w:val="20"/>
                <w:szCs w:val="20"/>
              </w:rPr>
            </w:pPr>
            <w:r>
              <w:rPr>
                <w:color w:val="auto"/>
                <w:sz w:val="20"/>
                <w:szCs w:val="20"/>
              </w:rPr>
              <w:t>100</w:t>
            </w:r>
          </w:p>
        </w:tc>
        <w:tc>
          <w:tcPr>
            <w:tcW w:w="921" w:type="dxa"/>
            <w:shd w:val="clear" w:color="auto" w:fill="auto"/>
          </w:tcPr>
          <w:p w:rsidR="00274AE3" w:rsidRPr="00693E4E" w:rsidRDefault="00DC28CC"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DC28CC"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DC28CC" w:rsidP="00A74DF7">
            <w:pPr>
              <w:jc w:val="center"/>
              <w:rPr>
                <w:sz w:val="20"/>
                <w:szCs w:val="20"/>
              </w:rPr>
            </w:pPr>
            <w:r>
              <w:rPr>
                <w:sz w:val="20"/>
                <w:szCs w:val="20"/>
              </w:rPr>
              <w:t>100</w:t>
            </w:r>
          </w:p>
        </w:tc>
        <w:tc>
          <w:tcPr>
            <w:tcW w:w="873" w:type="dxa"/>
            <w:shd w:val="clear" w:color="auto" w:fill="auto"/>
          </w:tcPr>
          <w:p w:rsidR="00274AE3" w:rsidRPr="00693E4E" w:rsidRDefault="00DC28CC" w:rsidP="00A74DF7">
            <w:pPr>
              <w:jc w:val="center"/>
              <w:rPr>
                <w:sz w:val="20"/>
                <w:szCs w:val="20"/>
              </w:rPr>
            </w:pPr>
            <w:r>
              <w:rPr>
                <w:sz w:val="20"/>
                <w:szCs w:val="20"/>
              </w:rPr>
              <w:t>100</w:t>
            </w:r>
          </w:p>
        </w:tc>
        <w:tc>
          <w:tcPr>
            <w:tcW w:w="966" w:type="dxa"/>
            <w:gridSpan w:val="3"/>
            <w:shd w:val="clear" w:color="auto" w:fill="auto"/>
          </w:tcPr>
          <w:p w:rsidR="00274AE3" w:rsidRPr="00693E4E" w:rsidRDefault="00DC28CC" w:rsidP="00A74DF7">
            <w:pPr>
              <w:jc w:val="center"/>
              <w:rPr>
                <w:sz w:val="20"/>
                <w:szCs w:val="20"/>
              </w:rPr>
            </w:pPr>
            <w:r>
              <w:rPr>
                <w:sz w:val="20"/>
                <w:szCs w:val="20"/>
              </w:rPr>
              <w:t>100</w:t>
            </w:r>
          </w:p>
        </w:tc>
        <w:tc>
          <w:tcPr>
            <w:tcW w:w="888" w:type="dxa"/>
            <w:shd w:val="clear" w:color="auto" w:fill="auto"/>
          </w:tcPr>
          <w:p w:rsidR="00274AE3" w:rsidRPr="00693E4E" w:rsidRDefault="00DC28CC" w:rsidP="00A74DF7">
            <w:pPr>
              <w:jc w:val="center"/>
              <w:rPr>
                <w:sz w:val="20"/>
                <w:szCs w:val="20"/>
              </w:rPr>
            </w:pPr>
            <w:r>
              <w:rPr>
                <w:sz w:val="20"/>
                <w:szCs w:val="20"/>
              </w:rPr>
              <w:t>100</w:t>
            </w:r>
          </w:p>
        </w:tc>
        <w:tc>
          <w:tcPr>
            <w:tcW w:w="953" w:type="dxa"/>
            <w:shd w:val="clear" w:color="auto" w:fill="auto"/>
          </w:tcPr>
          <w:p w:rsidR="00274AE3" w:rsidRPr="00693E4E" w:rsidRDefault="00DC28CC" w:rsidP="00A74DF7">
            <w:pPr>
              <w:jc w:val="center"/>
              <w:rPr>
                <w:sz w:val="20"/>
                <w:szCs w:val="20"/>
              </w:rPr>
            </w:pPr>
            <w:r>
              <w:rPr>
                <w:sz w:val="20"/>
                <w:szCs w:val="20"/>
              </w:rPr>
              <w:t>100</w:t>
            </w:r>
          </w:p>
        </w:tc>
        <w:tc>
          <w:tcPr>
            <w:tcW w:w="954" w:type="dxa"/>
            <w:shd w:val="clear" w:color="auto" w:fill="auto"/>
          </w:tcPr>
          <w:p w:rsidR="00274AE3" w:rsidRPr="00693E4E" w:rsidRDefault="00DC28CC" w:rsidP="00A74DF7">
            <w:pPr>
              <w:jc w:val="center"/>
              <w:rPr>
                <w:sz w:val="20"/>
                <w:szCs w:val="20"/>
              </w:rPr>
            </w:pPr>
            <w:r>
              <w:rPr>
                <w:sz w:val="20"/>
                <w:szCs w:val="20"/>
              </w:rPr>
              <w:t>100</w:t>
            </w: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873C33" w:rsidP="00A74DF7">
            <w:pPr>
              <w:jc w:val="center"/>
              <w:rPr>
                <w:sz w:val="20"/>
                <w:szCs w:val="20"/>
              </w:rPr>
            </w:pPr>
            <w:r w:rsidRPr="00693E4E">
              <w:rPr>
                <w:sz w:val="20"/>
                <w:szCs w:val="20"/>
              </w:rPr>
              <w:t>4.1</w:t>
            </w:r>
            <w:r>
              <w:rPr>
                <w:sz w:val="20"/>
                <w:szCs w:val="20"/>
              </w:rPr>
              <w:t>1</w:t>
            </w:r>
            <w:r w:rsidRPr="00693E4E">
              <w:rPr>
                <w:sz w:val="20"/>
                <w:szCs w:val="20"/>
              </w:rPr>
              <w:t>.</w:t>
            </w:r>
          </w:p>
        </w:tc>
        <w:tc>
          <w:tcPr>
            <w:tcW w:w="3644" w:type="dxa"/>
            <w:shd w:val="clear" w:color="auto" w:fill="auto"/>
          </w:tcPr>
          <w:p w:rsidR="00274AE3" w:rsidRPr="00873C33" w:rsidRDefault="00873C33" w:rsidP="00A74DF7">
            <w:pPr>
              <w:pStyle w:val="ae"/>
              <w:jc w:val="both"/>
              <w:rPr>
                <w:rFonts w:cs="Times New Roman"/>
                <w:b/>
                <w:color w:val="auto"/>
                <w:sz w:val="20"/>
                <w:szCs w:val="20"/>
                <w:lang w:val="ru-RU"/>
              </w:rPr>
            </w:pPr>
            <w:r w:rsidRPr="00873C33">
              <w:rPr>
                <w:b/>
                <w:sz w:val="20"/>
                <w:szCs w:val="20"/>
                <w:lang w:val="ru-RU"/>
              </w:rPr>
              <w:t>Доля АРМ, с которых предоставлен доступ к ИС, к общему количеству планируемых к подключению АРМ:</w:t>
            </w:r>
          </w:p>
        </w:tc>
        <w:tc>
          <w:tcPr>
            <w:tcW w:w="953" w:type="dxa"/>
            <w:shd w:val="clear" w:color="auto" w:fill="auto"/>
          </w:tcPr>
          <w:p w:rsidR="00274AE3" w:rsidRPr="00693E4E" w:rsidRDefault="00274AE3" w:rsidP="00A74DF7">
            <w:pPr>
              <w:autoSpaceDE w:val="0"/>
              <w:autoSpaceDN w:val="0"/>
              <w:adjustRightInd w:val="0"/>
              <w:jc w:val="center"/>
              <w:rPr>
                <w:sz w:val="20"/>
                <w:szCs w:val="20"/>
              </w:rPr>
            </w:pPr>
          </w:p>
        </w:tc>
        <w:tc>
          <w:tcPr>
            <w:tcW w:w="874" w:type="dxa"/>
            <w:shd w:val="clear" w:color="auto" w:fill="auto"/>
          </w:tcPr>
          <w:p w:rsidR="00274AE3" w:rsidRPr="00693E4E" w:rsidRDefault="00274AE3" w:rsidP="00A74DF7">
            <w:pPr>
              <w:pStyle w:val="Default"/>
              <w:jc w:val="center"/>
              <w:rPr>
                <w:color w:val="auto"/>
                <w:sz w:val="20"/>
                <w:szCs w:val="20"/>
              </w:rPr>
            </w:pPr>
          </w:p>
        </w:tc>
        <w:tc>
          <w:tcPr>
            <w:tcW w:w="921" w:type="dxa"/>
            <w:shd w:val="clear" w:color="auto" w:fill="auto"/>
          </w:tcPr>
          <w:p w:rsidR="00274AE3" w:rsidRPr="00693E4E" w:rsidRDefault="00274AE3" w:rsidP="00A74DF7">
            <w:pPr>
              <w:pStyle w:val="Default"/>
              <w:ind w:right="-108"/>
              <w:jc w:val="center"/>
              <w:rPr>
                <w:color w:val="auto"/>
                <w:sz w:val="20"/>
                <w:szCs w:val="20"/>
              </w:rPr>
            </w:pPr>
          </w:p>
        </w:tc>
        <w:tc>
          <w:tcPr>
            <w:tcW w:w="1066" w:type="dxa"/>
            <w:shd w:val="clear" w:color="auto" w:fill="auto"/>
            <w:noWrap/>
          </w:tcPr>
          <w:p w:rsidR="00274AE3" w:rsidRPr="00693E4E" w:rsidRDefault="00274AE3" w:rsidP="00A74DF7">
            <w:pPr>
              <w:pStyle w:val="Default"/>
              <w:jc w:val="center"/>
              <w:rPr>
                <w:color w:val="auto"/>
                <w:sz w:val="20"/>
                <w:szCs w:val="20"/>
              </w:rPr>
            </w:pPr>
          </w:p>
        </w:tc>
        <w:tc>
          <w:tcPr>
            <w:tcW w:w="953" w:type="dxa"/>
            <w:shd w:val="clear" w:color="auto" w:fill="auto"/>
          </w:tcPr>
          <w:p w:rsidR="00274AE3" w:rsidRPr="00693E4E" w:rsidRDefault="00274AE3" w:rsidP="00A74DF7">
            <w:pPr>
              <w:jc w:val="center"/>
              <w:rPr>
                <w:sz w:val="20"/>
                <w:szCs w:val="20"/>
              </w:rPr>
            </w:pPr>
          </w:p>
        </w:tc>
        <w:tc>
          <w:tcPr>
            <w:tcW w:w="873" w:type="dxa"/>
            <w:shd w:val="clear" w:color="auto" w:fill="auto"/>
          </w:tcPr>
          <w:p w:rsidR="00274AE3" w:rsidRPr="00693E4E" w:rsidRDefault="00274AE3" w:rsidP="00A74DF7">
            <w:pPr>
              <w:jc w:val="center"/>
              <w:rPr>
                <w:sz w:val="20"/>
                <w:szCs w:val="20"/>
              </w:rPr>
            </w:pPr>
          </w:p>
        </w:tc>
        <w:tc>
          <w:tcPr>
            <w:tcW w:w="966" w:type="dxa"/>
            <w:gridSpan w:val="3"/>
            <w:shd w:val="clear" w:color="auto" w:fill="auto"/>
          </w:tcPr>
          <w:p w:rsidR="00274AE3" w:rsidRPr="00693E4E" w:rsidRDefault="00274AE3" w:rsidP="00A74DF7">
            <w:pPr>
              <w:jc w:val="center"/>
              <w:rPr>
                <w:sz w:val="20"/>
                <w:szCs w:val="20"/>
              </w:rPr>
            </w:pPr>
          </w:p>
        </w:tc>
        <w:tc>
          <w:tcPr>
            <w:tcW w:w="888" w:type="dxa"/>
            <w:shd w:val="clear" w:color="auto" w:fill="auto"/>
          </w:tcPr>
          <w:p w:rsidR="00274AE3" w:rsidRPr="00693E4E" w:rsidRDefault="00274AE3" w:rsidP="00A74DF7">
            <w:pPr>
              <w:jc w:val="center"/>
              <w:rPr>
                <w:sz w:val="20"/>
                <w:szCs w:val="20"/>
              </w:rPr>
            </w:pPr>
          </w:p>
        </w:tc>
        <w:tc>
          <w:tcPr>
            <w:tcW w:w="953" w:type="dxa"/>
            <w:shd w:val="clear" w:color="auto" w:fill="auto"/>
          </w:tcPr>
          <w:p w:rsidR="00274AE3" w:rsidRPr="00693E4E" w:rsidRDefault="00274AE3" w:rsidP="00A74DF7">
            <w:pPr>
              <w:jc w:val="center"/>
              <w:rPr>
                <w:sz w:val="20"/>
                <w:szCs w:val="20"/>
              </w:rPr>
            </w:pPr>
          </w:p>
        </w:tc>
        <w:tc>
          <w:tcPr>
            <w:tcW w:w="954" w:type="dxa"/>
            <w:shd w:val="clear" w:color="auto" w:fill="auto"/>
          </w:tcPr>
          <w:p w:rsidR="00274AE3" w:rsidRPr="00693E4E" w:rsidRDefault="00274AE3" w:rsidP="00A74DF7">
            <w:pPr>
              <w:jc w:val="center"/>
              <w:rPr>
                <w:sz w:val="20"/>
                <w:szCs w:val="20"/>
              </w:rPr>
            </w:pP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873C33" w:rsidP="00354029">
            <w:pPr>
              <w:jc w:val="center"/>
              <w:rPr>
                <w:sz w:val="20"/>
                <w:szCs w:val="20"/>
              </w:rPr>
            </w:pPr>
            <w:r>
              <w:rPr>
                <w:sz w:val="20"/>
                <w:szCs w:val="20"/>
              </w:rPr>
              <w:t>4.11.1</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4.1 МСЭД (электронный документооборот)</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50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274AE3" w:rsidP="00873C33">
            <w:pPr>
              <w:jc w:val="center"/>
              <w:rPr>
                <w:sz w:val="20"/>
                <w:szCs w:val="20"/>
              </w:rPr>
            </w:pPr>
            <w:r w:rsidRPr="00693E4E">
              <w:rPr>
                <w:sz w:val="20"/>
                <w:szCs w:val="20"/>
              </w:rPr>
              <w:t>4.1</w:t>
            </w:r>
            <w:r w:rsidR="00873C33">
              <w:rPr>
                <w:sz w:val="20"/>
                <w:szCs w:val="20"/>
              </w:rPr>
              <w:t>1</w:t>
            </w:r>
            <w:r w:rsidRPr="00693E4E">
              <w:rPr>
                <w:sz w:val="20"/>
                <w:szCs w:val="20"/>
              </w:rPr>
              <w:t>.</w:t>
            </w:r>
            <w:r w:rsidR="00873C33">
              <w:rPr>
                <w:sz w:val="20"/>
                <w:szCs w:val="20"/>
              </w:rPr>
              <w:t>2</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4.2 СМЭВ (СООЗ 2.0)</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274AE3" w:rsidP="00873C33">
            <w:pPr>
              <w:jc w:val="center"/>
              <w:rPr>
                <w:sz w:val="20"/>
                <w:szCs w:val="20"/>
              </w:rPr>
            </w:pPr>
            <w:r w:rsidRPr="00693E4E">
              <w:rPr>
                <w:sz w:val="20"/>
                <w:szCs w:val="20"/>
              </w:rPr>
              <w:t>4.1</w:t>
            </w:r>
            <w:r w:rsidR="00873C33">
              <w:rPr>
                <w:sz w:val="20"/>
                <w:szCs w:val="20"/>
              </w:rPr>
              <w:t>1</w:t>
            </w:r>
            <w:r w:rsidRPr="00693E4E">
              <w:rPr>
                <w:sz w:val="20"/>
                <w:szCs w:val="20"/>
              </w:rPr>
              <w:t>.</w:t>
            </w:r>
            <w:r w:rsidR="00873C33">
              <w:rPr>
                <w:sz w:val="20"/>
                <w:szCs w:val="20"/>
              </w:rPr>
              <w:t>3</w:t>
            </w:r>
          </w:p>
        </w:tc>
        <w:tc>
          <w:tcPr>
            <w:tcW w:w="3644" w:type="dxa"/>
            <w:shd w:val="clear" w:color="auto" w:fill="auto"/>
          </w:tcPr>
          <w:p w:rsidR="00274AE3" w:rsidRPr="00693E4E" w:rsidRDefault="00274AE3" w:rsidP="00A74DF7">
            <w:pPr>
              <w:pStyle w:val="ae"/>
              <w:jc w:val="both"/>
              <w:rPr>
                <w:rFonts w:cs="Times New Roman"/>
                <w:color w:val="auto"/>
                <w:sz w:val="20"/>
                <w:szCs w:val="20"/>
                <w:lang w:val="ru-RU"/>
              </w:rPr>
            </w:pPr>
            <w:r w:rsidRPr="00693E4E">
              <w:rPr>
                <w:rFonts w:cs="Times New Roman"/>
                <w:color w:val="auto"/>
                <w:sz w:val="20"/>
                <w:szCs w:val="20"/>
                <w:lang w:val="ru-RU"/>
              </w:rPr>
              <w:t>4.3 АСУС (сфера земельно-имущественных отношений)</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274AE3" w:rsidP="00873C33">
            <w:pPr>
              <w:jc w:val="center"/>
              <w:rPr>
                <w:sz w:val="20"/>
                <w:szCs w:val="20"/>
              </w:rPr>
            </w:pPr>
            <w:r w:rsidRPr="00693E4E">
              <w:rPr>
                <w:sz w:val="20"/>
                <w:szCs w:val="20"/>
              </w:rPr>
              <w:t>4.1</w:t>
            </w:r>
            <w:r w:rsidR="00873C33">
              <w:rPr>
                <w:sz w:val="20"/>
                <w:szCs w:val="20"/>
              </w:rPr>
              <w:t>1</w:t>
            </w:r>
            <w:r w:rsidRPr="00693E4E">
              <w:rPr>
                <w:sz w:val="20"/>
                <w:szCs w:val="20"/>
              </w:rPr>
              <w:t>.</w:t>
            </w:r>
            <w:r w:rsidR="00873C33">
              <w:rPr>
                <w:sz w:val="20"/>
                <w:szCs w:val="20"/>
              </w:rPr>
              <w:t>4</w:t>
            </w:r>
          </w:p>
        </w:tc>
        <w:tc>
          <w:tcPr>
            <w:tcW w:w="3644" w:type="dxa"/>
            <w:shd w:val="clear" w:color="auto" w:fill="auto"/>
          </w:tcPr>
          <w:p w:rsidR="00274AE3" w:rsidRPr="00693E4E" w:rsidRDefault="00274AE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4.4 Подсистема «</w:t>
            </w:r>
            <w:proofErr w:type="spellStart"/>
            <w:r w:rsidRPr="00693E4E">
              <w:rPr>
                <w:rFonts w:cs="Times New Roman"/>
                <w:color w:val="auto"/>
                <w:sz w:val="20"/>
                <w:szCs w:val="20"/>
                <w:lang w:val="ru-RU"/>
              </w:rPr>
              <w:t>Похозяйственная</w:t>
            </w:r>
            <w:proofErr w:type="spellEnd"/>
            <w:r w:rsidRPr="00693E4E">
              <w:rPr>
                <w:rFonts w:cs="Times New Roman"/>
                <w:color w:val="auto"/>
                <w:sz w:val="20"/>
                <w:szCs w:val="20"/>
                <w:lang w:val="ru-RU"/>
              </w:rPr>
              <w:t xml:space="preserve"> книга»</w:t>
            </w:r>
          </w:p>
        </w:tc>
        <w:tc>
          <w:tcPr>
            <w:tcW w:w="953" w:type="dxa"/>
            <w:shd w:val="clear" w:color="auto" w:fill="auto"/>
          </w:tcPr>
          <w:p w:rsidR="00274AE3" w:rsidRPr="00693E4E" w:rsidRDefault="00873C33" w:rsidP="00A74DF7">
            <w:pPr>
              <w:autoSpaceDE w:val="0"/>
              <w:autoSpaceDN w:val="0"/>
              <w:adjustRightInd w:val="0"/>
              <w:jc w:val="center"/>
              <w:rPr>
                <w:sz w:val="20"/>
                <w:szCs w:val="20"/>
              </w:rPr>
            </w:pPr>
            <w:r>
              <w:rPr>
                <w:sz w:val="20"/>
                <w:szCs w:val="20"/>
              </w:rPr>
              <w:t>%</w:t>
            </w:r>
          </w:p>
        </w:tc>
        <w:tc>
          <w:tcPr>
            <w:tcW w:w="874" w:type="dxa"/>
            <w:shd w:val="clear" w:color="auto" w:fill="auto"/>
          </w:tcPr>
          <w:p w:rsidR="00274AE3" w:rsidRPr="00693E4E" w:rsidRDefault="00873C33"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873C33"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873C33"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873" w:type="dxa"/>
            <w:shd w:val="clear" w:color="auto" w:fill="auto"/>
          </w:tcPr>
          <w:p w:rsidR="00274AE3" w:rsidRPr="00693E4E" w:rsidRDefault="00873C33" w:rsidP="00A74DF7">
            <w:pPr>
              <w:jc w:val="center"/>
              <w:rPr>
                <w:sz w:val="20"/>
                <w:szCs w:val="20"/>
              </w:rPr>
            </w:pPr>
            <w:r>
              <w:rPr>
                <w:sz w:val="20"/>
                <w:szCs w:val="20"/>
              </w:rPr>
              <w:t>100</w:t>
            </w:r>
          </w:p>
        </w:tc>
        <w:tc>
          <w:tcPr>
            <w:tcW w:w="966" w:type="dxa"/>
            <w:gridSpan w:val="3"/>
            <w:shd w:val="clear" w:color="auto" w:fill="auto"/>
          </w:tcPr>
          <w:p w:rsidR="00274AE3" w:rsidRPr="00693E4E" w:rsidRDefault="00873C33" w:rsidP="00A74DF7">
            <w:pPr>
              <w:jc w:val="center"/>
              <w:rPr>
                <w:sz w:val="20"/>
                <w:szCs w:val="20"/>
              </w:rPr>
            </w:pPr>
            <w:r>
              <w:rPr>
                <w:sz w:val="20"/>
                <w:szCs w:val="20"/>
              </w:rPr>
              <w:t>100</w:t>
            </w:r>
          </w:p>
        </w:tc>
        <w:tc>
          <w:tcPr>
            <w:tcW w:w="888" w:type="dxa"/>
            <w:shd w:val="clear" w:color="auto" w:fill="auto"/>
          </w:tcPr>
          <w:p w:rsidR="00274AE3" w:rsidRPr="00693E4E" w:rsidRDefault="00873C33" w:rsidP="00A74DF7">
            <w:pPr>
              <w:jc w:val="center"/>
              <w:rPr>
                <w:sz w:val="20"/>
                <w:szCs w:val="20"/>
              </w:rPr>
            </w:pPr>
            <w:r>
              <w:rPr>
                <w:sz w:val="20"/>
                <w:szCs w:val="20"/>
              </w:rPr>
              <w:t>100</w:t>
            </w:r>
          </w:p>
        </w:tc>
        <w:tc>
          <w:tcPr>
            <w:tcW w:w="953" w:type="dxa"/>
            <w:shd w:val="clear" w:color="auto" w:fill="auto"/>
          </w:tcPr>
          <w:p w:rsidR="00274AE3" w:rsidRPr="00693E4E" w:rsidRDefault="00873C33" w:rsidP="00A74DF7">
            <w:pPr>
              <w:jc w:val="center"/>
              <w:rPr>
                <w:sz w:val="20"/>
                <w:szCs w:val="20"/>
              </w:rPr>
            </w:pPr>
            <w:r>
              <w:rPr>
                <w:sz w:val="20"/>
                <w:szCs w:val="20"/>
              </w:rPr>
              <w:t>100</w:t>
            </w:r>
          </w:p>
        </w:tc>
        <w:tc>
          <w:tcPr>
            <w:tcW w:w="954" w:type="dxa"/>
            <w:shd w:val="clear" w:color="auto" w:fill="auto"/>
          </w:tcPr>
          <w:p w:rsidR="00274AE3" w:rsidRPr="00693E4E" w:rsidRDefault="00873C33" w:rsidP="00A74DF7">
            <w:pPr>
              <w:jc w:val="center"/>
              <w:rPr>
                <w:sz w:val="20"/>
                <w:szCs w:val="20"/>
              </w:rPr>
            </w:pPr>
            <w:r>
              <w:rPr>
                <w:sz w:val="20"/>
                <w:szCs w:val="20"/>
              </w:rPr>
              <w:t>100</w:t>
            </w:r>
          </w:p>
        </w:tc>
        <w:tc>
          <w:tcPr>
            <w:tcW w:w="1130" w:type="dxa"/>
            <w:gridSpan w:val="2"/>
            <w:shd w:val="clear" w:color="auto" w:fill="auto"/>
          </w:tcPr>
          <w:p w:rsidR="00274AE3" w:rsidRPr="00693E4E" w:rsidRDefault="00274AE3" w:rsidP="00A74DF7">
            <w:pPr>
              <w:pStyle w:val="Default"/>
              <w:jc w:val="center"/>
              <w:rPr>
                <w:color w:val="auto"/>
                <w:sz w:val="20"/>
                <w:szCs w:val="20"/>
              </w:rPr>
            </w:pPr>
          </w:p>
        </w:tc>
      </w:tr>
      <w:tr w:rsidR="00274AE3" w:rsidRPr="00693E4E" w:rsidTr="00256AA4">
        <w:trPr>
          <w:gridAfter w:val="1"/>
          <w:wAfter w:w="65" w:type="dxa"/>
          <w:trHeight w:val="310"/>
        </w:trPr>
        <w:tc>
          <w:tcPr>
            <w:tcW w:w="645" w:type="dxa"/>
            <w:shd w:val="clear" w:color="auto" w:fill="auto"/>
            <w:noWrap/>
          </w:tcPr>
          <w:p w:rsidR="00274AE3" w:rsidRPr="00693E4E" w:rsidRDefault="00274AE3" w:rsidP="00623081">
            <w:pPr>
              <w:jc w:val="center"/>
              <w:rPr>
                <w:sz w:val="20"/>
                <w:szCs w:val="20"/>
              </w:rPr>
            </w:pPr>
            <w:r w:rsidRPr="00693E4E">
              <w:rPr>
                <w:sz w:val="20"/>
                <w:szCs w:val="20"/>
              </w:rPr>
              <w:t>4.1</w:t>
            </w:r>
            <w:r w:rsidR="00623081">
              <w:rPr>
                <w:sz w:val="20"/>
                <w:szCs w:val="20"/>
              </w:rPr>
              <w:t>2</w:t>
            </w:r>
            <w:r w:rsidRPr="00693E4E">
              <w:rPr>
                <w:sz w:val="20"/>
                <w:szCs w:val="20"/>
              </w:rPr>
              <w:t>.</w:t>
            </w:r>
          </w:p>
        </w:tc>
        <w:tc>
          <w:tcPr>
            <w:tcW w:w="3644" w:type="dxa"/>
            <w:shd w:val="clear" w:color="auto" w:fill="auto"/>
          </w:tcPr>
          <w:p w:rsidR="00274AE3" w:rsidRPr="003D19E1" w:rsidRDefault="00274AE3" w:rsidP="00F12D4B">
            <w:pPr>
              <w:pStyle w:val="ae"/>
              <w:tabs>
                <w:tab w:val="left" w:pos="1020"/>
              </w:tabs>
              <w:jc w:val="both"/>
              <w:rPr>
                <w:rFonts w:cs="Times New Roman"/>
                <w:color w:val="auto"/>
                <w:sz w:val="20"/>
                <w:szCs w:val="20"/>
                <w:lang w:val="ru-RU"/>
              </w:rPr>
            </w:pPr>
            <w:r w:rsidRPr="003D19E1">
              <w:rPr>
                <w:rFonts w:cs="Times New Roman"/>
                <w:color w:val="auto"/>
                <w:sz w:val="20"/>
                <w:szCs w:val="20"/>
                <w:lang w:val="ru-RU"/>
              </w:rPr>
              <w:t>Доля АРМ сотрудников органов власти МО, оснащенных современными компьютерами, а также подключенных к единой сети передачи данных</w:t>
            </w:r>
          </w:p>
        </w:tc>
        <w:tc>
          <w:tcPr>
            <w:tcW w:w="953" w:type="dxa"/>
            <w:shd w:val="clear" w:color="auto" w:fill="auto"/>
          </w:tcPr>
          <w:p w:rsidR="00274AE3" w:rsidRPr="003D19E1" w:rsidRDefault="00274AE3" w:rsidP="00A74DF7">
            <w:pPr>
              <w:autoSpaceDE w:val="0"/>
              <w:autoSpaceDN w:val="0"/>
              <w:adjustRightInd w:val="0"/>
              <w:jc w:val="center"/>
              <w:rPr>
                <w:sz w:val="20"/>
                <w:szCs w:val="20"/>
              </w:rPr>
            </w:pPr>
            <w:r w:rsidRPr="003D19E1">
              <w:rPr>
                <w:sz w:val="20"/>
                <w:szCs w:val="20"/>
              </w:rPr>
              <w:t>%</w:t>
            </w:r>
          </w:p>
        </w:tc>
        <w:tc>
          <w:tcPr>
            <w:tcW w:w="874" w:type="dxa"/>
            <w:shd w:val="clear" w:color="auto" w:fill="auto"/>
          </w:tcPr>
          <w:p w:rsidR="00274AE3" w:rsidRPr="003D19E1" w:rsidRDefault="00274AE3" w:rsidP="00A74DF7">
            <w:pPr>
              <w:pStyle w:val="Default"/>
              <w:jc w:val="center"/>
              <w:rPr>
                <w:color w:val="auto"/>
                <w:sz w:val="20"/>
                <w:szCs w:val="20"/>
              </w:rPr>
            </w:pPr>
            <w:r w:rsidRPr="003D19E1">
              <w:rPr>
                <w:color w:val="auto"/>
                <w:sz w:val="20"/>
                <w:szCs w:val="20"/>
              </w:rPr>
              <w:t>-</w:t>
            </w:r>
          </w:p>
        </w:tc>
        <w:tc>
          <w:tcPr>
            <w:tcW w:w="921" w:type="dxa"/>
            <w:shd w:val="clear" w:color="auto" w:fill="auto"/>
          </w:tcPr>
          <w:p w:rsidR="00274AE3" w:rsidRPr="003D19E1" w:rsidRDefault="00274AE3" w:rsidP="00A74DF7">
            <w:pPr>
              <w:pStyle w:val="Default"/>
              <w:ind w:right="-108"/>
              <w:jc w:val="center"/>
              <w:rPr>
                <w:color w:val="auto"/>
                <w:sz w:val="20"/>
                <w:szCs w:val="20"/>
              </w:rPr>
            </w:pPr>
            <w:r w:rsidRPr="003D19E1">
              <w:rPr>
                <w:color w:val="auto"/>
                <w:sz w:val="20"/>
                <w:szCs w:val="20"/>
              </w:rPr>
              <w:t>-</w:t>
            </w:r>
          </w:p>
        </w:tc>
        <w:tc>
          <w:tcPr>
            <w:tcW w:w="1066" w:type="dxa"/>
            <w:shd w:val="clear" w:color="auto" w:fill="auto"/>
            <w:noWrap/>
          </w:tcPr>
          <w:p w:rsidR="00274AE3" w:rsidRPr="003D19E1" w:rsidRDefault="00274AE3" w:rsidP="00A74DF7">
            <w:pPr>
              <w:pStyle w:val="Default"/>
              <w:jc w:val="center"/>
              <w:rPr>
                <w:color w:val="auto"/>
                <w:sz w:val="20"/>
                <w:szCs w:val="20"/>
              </w:rPr>
            </w:pPr>
            <w:r w:rsidRPr="003D19E1">
              <w:rPr>
                <w:color w:val="auto"/>
                <w:sz w:val="20"/>
                <w:szCs w:val="20"/>
              </w:rPr>
              <w:t>50</w:t>
            </w:r>
          </w:p>
        </w:tc>
        <w:tc>
          <w:tcPr>
            <w:tcW w:w="953" w:type="dxa"/>
            <w:shd w:val="clear" w:color="auto" w:fill="auto"/>
          </w:tcPr>
          <w:p w:rsidR="00274AE3" w:rsidRPr="003D19E1" w:rsidRDefault="00274AE3" w:rsidP="00A74DF7">
            <w:pPr>
              <w:jc w:val="center"/>
              <w:rPr>
                <w:sz w:val="20"/>
                <w:szCs w:val="20"/>
              </w:rPr>
            </w:pPr>
            <w:r w:rsidRPr="003D19E1">
              <w:rPr>
                <w:sz w:val="20"/>
                <w:szCs w:val="20"/>
              </w:rPr>
              <w:t>50</w:t>
            </w:r>
          </w:p>
        </w:tc>
        <w:tc>
          <w:tcPr>
            <w:tcW w:w="873" w:type="dxa"/>
            <w:shd w:val="clear" w:color="auto" w:fill="auto"/>
          </w:tcPr>
          <w:p w:rsidR="00274AE3" w:rsidRPr="003D19E1" w:rsidRDefault="00623081" w:rsidP="00A74DF7">
            <w:pPr>
              <w:jc w:val="center"/>
              <w:rPr>
                <w:sz w:val="20"/>
                <w:szCs w:val="20"/>
              </w:rPr>
            </w:pPr>
            <w:r w:rsidRPr="003D19E1">
              <w:rPr>
                <w:sz w:val="20"/>
                <w:szCs w:val="20"/>
              </w:rPr>
              <w:t>90</w:t>
            </w:r>
          </w:p>
        </w:tc>
        <w:tc>
          <w:tcPr>
            <w:tcW w:w="966" w:type="dxa"/>
            <w:gridSpan w:val="3"/>
            <w:shd w:val="clear" w:color="auto" w:fill="auto"/>
          </w:tcPr>
          <w:p w:rsidR="00274AE3" w:rsidRPr="003D19E1" w:rsidRDefault="00623081" w:rsidP="00A74DF7">
            <w:pPr>
              <w:jc w:val="center"/>
              <w:rPr>
                <w:sz w:val="20"/>
                <w:szCs w:val="20"/>
              </w:rPr>
            </w:pPr>
            <w:r w:rsidRPr="003D19E1">
              <w:rPr>
                <w:sz w:val="20"/>
                <w:szCs w:val="20"/>
              </w:rPr>
              <w:t>90</w:t>
            </w:r>
          </w:p>
        </w:tc>
        <w:tc>
          <w:tcPr>
            <w:tcW w:w="888" w:type="dxa"/>
            <w:shd w:val="clear" w:color="auto" w:fill="auto"/>
          </w:tcPr>
          <w:p w:rsidR="00274AE3" w:rsidRPr="003D19E1" w:rsidRDefault="00623081" w:rsidP="00A74DF7">
            <w:pPr>
              <w:jc w:val="center"/>
              <w:rPr>
                <w:sz w:val="20"/>
                <w:szCs w:val="20"/>
              </w:rPr>
            </w:pPr>
            <w:r w:rsidRPr="003D19E1">
              <w:rPr>
                <w:sz w:val="20"/>
                <w:szCs w:val="20"/>
              </w:rPr>
              <w:t>90</w:t>
            </w:r>
          </w:p>
        </w:tc>
        <w:tc>
          <w:tcPr>
            <w:tcW w:w="953" w:type="dxa"/>
            <w:shd w:val="clear" w:color="auto" w:fill="auto"/>
          </w:tcPr>
          <w:p w:rsidR="00274AE3" w:rsidRPr="003D19E1" w:rsidRDefault="00623081" w:rsidP="00A74DF7">
            <w:pPr>
              <w:jc w:val="center"/>
              <w:rPr>
                <w:sz w:val="20"/>
                <w:szCs w:val="20"/>
              </w:rPr>
            </w:pPr>
            <w:r w:rsidRPr="003D19E1">
              <w:rPr>
                <w:sz w:val="20"/>
                <w:szCs w:val="20"/>
              </w:rPr>
              <w:t>95</w:t>
            </w:r>
          </w:p>
        </w:tc>
        <w:tc>
          <w:tcPr>
            <w:tcW w:w="954" w:type="dxa"/>
            <w:shd w:val="clear" w:color="auto" w:fill="auto"/>
          </w:tcPr>
          <w:p w:rsidR="00274AE3" w:rsidRPr="003D19E1" w:rsidRDefault="00623081" w:rsidP="00A74DF7">
            <w:pPr>
              <w:jc w:val="center"/>
              <w:rPr>
                <w:sz w:val="20"/>
                <w:szCs w:val="20"/>
              </w:rPr>
            </w:pPr>
            <w:r w:rsidRPr="003D19E1">
              <w:rPr>
                <w:sz w:val="20"/>
                <w:szCs w:val="20"/>
              </w:rPr>
              <w:t>95</w:t>
            </w:r>
          </w:p>
        </w:tc>
        <w:tc>
          <w:tcPr>
            <w:tcW w:w="1130" w:type="dxa"/>
            <w:gridSpan w:val="2"/>
            <w:shd w:val="clear" w:color="auto" w:fill="auto"/>
          </w:tcPr>
          <w:p w:rsidR="00274AE3" w:rsidRPr="003D19E1" w:rsidRDefault="00623081" w:rsidP="00A74DF7">
            <w:pPr>
              <w:pStyle w:val="Default"/>
              <w:jc w:val="center"/>
              <w:rPr>
                <w:color w:val="auto"/>
                <w:sz w:val="20"/>
                <w:szCs w:val="20"/>
              </w:rPr>
            </w:pPr>
            <w:r w:rsidRPr="003D19E1">
              <w:rPr>
                <w:color w:val="auto"/>
                <w:sz w:val="20"/>
                <w:szCs w:val="20"/>
              </w:rPr>
              <w:t>95</w:t>
            </w:r>
          </w:p>
        </w:tc>
      </w:tr>
      <w:tr w:rsidR="00274AE3" w:rsidRPr="00693E4E" w:rsidTr="00256AA4">
        <w:trPr>
          <w:gridAfter w:val="1"/>
          <w:wAfter w:w="65" w:type="dxa"/>
          <w:trHeight w:val="310"/>
        </w:trPr>
        <w:tc>
          <w:tcPr>
            <w:tcW w:w="14820" w:type="dxa"/>
            <w:gridSpan w:val="16"/>
            <w:shd w:val="clear" w:color="auto" w:fill="auto"/>
            <w:noWrap/>
          </w:tcPr>
          <w:p w:rsidR="00274AE3" w:rsidRPr="00693E4E" w:rsidRDefault="00274AE3" w:rsidP="00F12D4B">
            <w:pPr>
              <w:pStyle w:val="Default"/>
              <w:rPr>
                <w:color w:val="auto"/>
                <w:sz w:val="20"/>
                <w:szCs w:val="20"/>
              </w:rPr>
            </w:pPr>
            <w:r w:rsidRPr="00693E4E">
              <w:rPr>
                <w:b/>
                <w:color w:val="auto"/>
                <w:sz w:val="20"/>
                <w:szCs w:val="20"/>
              </w:rPr>
              <w:t>Задача 5.</w:t>
            </w:r>
            <w:r w:rsidRPr="00693E4E">
              <w:rPr>
                <w:color w:val="auto"/>
                <w:sz w:val="20"/>
                <w:szCs w:val="20"/>
              </w:rPr>
              <w:t xml:space="preserve"> Обеспечение информационной безопасности и лицензионной чистоты в МО</w:t>
            </w:r>
          </w:p>
        </w:tc>
      </w:tr>
      <w:tr w:rsidR="00274AE3" w:rsidRPr="00693E4E" w:rsidTr="00256AA4">
        <w:trPr>
          <w:gridAfter w:val="1"/>
          <w:wAfter w:w="65" w:type="dxa"/>
          <w:trHeight w:val="310"/>
        </w:trPr>
        <w:tc>
          <w:tcPr>
            <w:tcW w:w="645" w:type="dxa"/>
            <w:shd w:val="clear" w:color="auto" w:fill="auto"/>
            <w:noWrap/>
          </w:tcPr>
          <w:p w:rsidR="00274AE3" w:rsidRPr="00693E4E" w:rsidRDefault="00274AE3" w:rsidP="009C3180">
            <w:pPr>
              <w:jc w:val="center"/>
              <w:rPr>
                <w:sz w:val="20"/>
                <w:szCs w:val="20"/>
              </w:rPr>
            </w:pPr>
            <w:r w:rsidRPr="00693E4E">
              <w:rPr>
                <w:sz w:val="20"/>
                <w:szCs w:val="20"/>
              </w:rPr>
              <w:t>4.1</w:t>
            </w:r>
            <w:r w:rsidR="009C3180">
              <w:rPr>
                <w:sz w:val="20"/>
                <w:szCs w:val="20"/>
              </w:rPr>
              <w:t>3</w:t>
            </w:r>
            <w:r w:rsidRPr="00693E4E">
              <w:rPr>
                <w:sz w:val="20"/>
                <w:szCs w:val="20"/>
              </w:rPr>
              <w:t>.</w:t>
            </w:r>
          </w:p>
        </w:tc>
        <w:tc>
          <w:tcPr>
            <w:tcW w:w="3644" w:type="dxa"/>
            <w:shd w:val="clear" w:color="auto" w:fill="auto"/>
          </w:tcPr>
          <w:p w:rsidR="00274AE3" w:rsidRPr="008B5B4E" w:rsidRDefault="00274AE3" w:rsidP="00F12D4B">
            <w:pPr>
              <w:pStyle w:val="ae"/>
              <w:tabs>
                <w:tab w:val="left" w:pos="1020"/>
              </w:tabs>
              <w:jc w:val="both"/>
              <w:rPr>
                <w:rFonts w:cs="Times New Roman"/>
                <w:color w:val="auto"/>
                <w:sz w:val="20"/>
                <w:szCs w:val="20"/>
                <w:lang w:val="ru-RU"/>
              </w:rPr>
            </w:pPr>
            <w:r w:rsidRPr="008B5B4E">
              <w:rPr>
                <w:rFonts w:cs="Times New Roman"/>
                <w:color w:val="auto"/>
                <w:sz w:val="20"/>
                <w:szCs w:val="20"/>
                <w:lang w:val="ru-RU"/>
              </w:rPr>
              <w:t>Доля защищенных АРМ сотрудников органов власти МО обеспеченных лицензионным программным обеспечением</w:t>
            </w:r>
          </w:p>
        </w:tc>
        <w:tc>
          <w:tcPr>
            <w:tcW w:w="953" w:type="dxa"/>
            <w:shd w:val="clear" w:color="auto" w:fill="auto"/>
          </w:tcPr>
          <w:p w:rsidR="00274AE3" w:rsidRPr="008B5B4E" w:rsidRDefault="00274AE3" w:rsidP="00A74DF7">
            <w:pPr>
              <w:autoSpaceDE w:val="0"/>
              <w:autoSpaceDN w:val="0"/>
              <w:adjustRightInd w:val="0"/>
              <w:jc w:val="center"/>
              <w:rPr>
                <w:sz w:val="20"/>
                <w:szCs w:val="20"/>
              </w:rPr>
            </w:pPr>
            <w:r w:rsidRPr="008B5B4E">
              <w:rPr>
                <w:sz w:val="20"/>
                <w:szCs w:val="20"/>
              </w:rPr>
              <w:t>%</w:t>
            </w:r>
          </w:p>
        </w:tc>
        <w:tc>
          <w:tcPr>
            <w:tcW w:w="874" w:type="dxa"/>
            <w:shd w:val="clear" w:color="auto" w:fill="auto"/>
          </w:tcPr>
          <w:p w:rsidR="00274AE3" w:rsidRPr="008B5B4E" w:rsidRDefault="009C3180" w:rsidP="00A74DF7">
            <w:pPr>
              <w:pStyle w:val="Default"/>
              <w:jc w:val="center"/>
              <w:rPr>
                <w:color w:val="auto"/>
                <w:sz w:val="20"/>
                <w:szCs w:val="20"/>
              </w:rPr>
            </w:pPr>
            <w:r>
              <w:rPr>
                <w:color w:val="auto"/>
                <w:sz w:val="20"/>
                <w:szCs w:val="20"/>
              </w:rPr>
              <w:t>-</w:t>
            </w:r>
          </w:p>
        </w:tc>
        <w:tc>
          <w:tcPr>
            <w:tcW w:w="921" w:type="dxa"/>
            <w:shd w:val="clear" w:color="auto" w:fill="auto"/>
          </w:tcPr>
          <w:p w:rsidR="00274AE3" w:rsidRPr="008B5B4E" w:rsidRDefault="009C3180"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8B5B4E" w:rsidRDefault="00274AE3" w:rsidP="00A74DF7">
            <w:pPr>
              <w:pStyle w:val="Default"/>
              <w:jc w:val="center"/>
              <w:rPr>
                <w:color w:val="auto"/>
                <w:sz w:val="20"/>
                <w:szCs w:val="20"/>
              </w:rPr>
            </w:pPr>
            <w:r w:rsidRPr="008B5B4E">
              <w:rPr>
                <w:color w:val="auto"/>
                <w:sz w:val="20"/>
                <w:szCs w:val="20"/>
              </w:rPr>
              <w:t>100</w:t>
            </w:r>
          </w:p>
        </w:tc>
        <w:tc>
          <w:tcPr>
            <w:tcW w:w="953" w:type="dxa"/>
            <w:shd w:val="clear" w:color="auto" w:fill="auto"/>
          </w:tcPr>
          <w:p w:rsidR="00274AE3" w:rsidRPr="008B5B4E" w:rsidRDefault="00274AE3" w:rsidP="00C3392B">
            <w:pPr>
              <w:jc w:val="center"/>
            </w:pPr>
            <w:r w:rsidRPr="008B5B4E">
              <w:rPr>
                <w:sz w:val="20"/>
                <w:szCs w:val="20"/>
              </w:rPr>
              <w:t>100</w:t>
            </w:r>
          </w:p>
        </w:tc>
        <w:tc>
          <w:tcPr>
            <w:tcW w:w="873" w:type="dxa"/>
            <w:shd w:val="clear" w:color="auto" w:fill="auto"/>
          </w:tcPr>
          <w:p w:rsidR="00274AE3" w:rsidRPr="008B5B4E" w:rsidRDefault="00274AE3" w:rsidP="00C3392B">
            <w:pPr>
              <w:jc w:val="center"/>
            </w:pPr>
            <w:r w:rsidRPr="008B5B4E">
              <w:rPr>
                <w:sz w:val="20"/>
                <w:szCs w:val="20"/>
              </w:rPr>
              <w:t>100</w:t>
            </w:r>
          </w:p>
        </w:tc>
        <w:tc>
          <w:tcPr>
            <w:tcW w:w="966" w:type="dxa"/>
            <w:gridSpan w:val="3"/>
            <w:shd w:val="clear" w:color="auto" w:fill="auto"/>
          </w:tcPr>
          <w:p w:rsidR="00274AE3" w:rsidRPr="008B5B4E" w:rsidRDefault="00274AE3" w:rsidP="00C3392B">
            <w:pPr>
              <w:jc w:val="center"/>
            </w:pPr>
            <w:r w:rsidRPr="008B5B4E">
              <w:rPr>
                <w:sz w:val="20"/>
                <w:szCs w:val="20"/>
              </w:rPr>
              <w:t>100</w:t>
            </w:r>
          </w:p>
        </w:tc>
        <w:tc>
          <w:tcPr>
            <w:tcW w:w="888" w:type="dxa"/>
            <w:shd w:val="clear" w:color="auto" w:fill="auto"/>
          </w:tcPr>
          <w:p w:rsidR="00274AE3" w:rsidRPr="008B5B4E" w:rsidRDefault="00274AE3" w:rsidP="00C3392B">
            <w:pPr>
              <w:jc w:val="center"/>
            </w:pPr>
            <w:r w:rsidRPr="008B5B4E">
              <w:rPr>
                <w:sz w:val="20"/>
                <w:szCs w:val="20"/>
              </w:rPr>
              <w:t>100</w:t>
            </w:r>
          </w:p>
        </w:tc>
        <w:tc>
          <w:tcPr>
            <w:tcW w:w="953" w:type="dxa"/>
            <w:shd w:val="clear" w:color="auto" w:fill="auto"/>
          </w:tcPr>
          <w:p w:rsidR="00274AE3" w:rsidRPr="008B5B4E" w:rsidRDefault="00274AE3" w:rsidP="00C3392B">
            <w:pPr>
              <w:jc w:val="center"/>
            </w:pPr>
            <w:r w:rsidRPr="008B5B4E">
              <w:rPr>
                <w:sz w:val="20"/>
                <w:szCs w:val="20"/>
              </w:rPr>
              <w:t>100</w:t>
            </w:r>
          </w:p>
        </w:tc>
        <w:tc>
          <w:tcPr>
            <w:tcW w:w="954" w:type="dxa"/>
            <w:shd w:val="clear" w:color="auto" w:fill="auto"/>
          </w:tcPr>
          <w:p w:rsidR="00274AE3" w:rsidRPr="008B5B4E" w:rsidRDefault="00274AE3" w:rsidP="00C3392B">
            <w:pPr>
              <w:jc w:val="center"/>
            </w:pPr>
            <w:r w:rsidRPr="008B5B4E">
              <w:rPr>
                <w:sz w:val="20"/>
                <w:szCs w:val="20"/>
              </w:rPr>
              <w:t>100</w:t>
            </w:r>
          </w:p>
        </w:tc>
        <w:tc>
          <w:tcPr>
            <w:tcW w:w="1130" w:type="dxa"/>
            <w:gridSpan w:val="2"/>
            <w:shd w:val="clear" w:color="auto" w:fill="auto"/>
          </w:tcPr>
          <w:p w:rsidR="00274AE3" w:rsidRPr="008B5B4E" w:rsidRDefault="00274AE3" w:rsidP="00C3392B">
            <w:pPr>
              <w:jc w:val="center"/>
            </w:pPr>
            <w:r w:rsidRPr="008B5B4E">
              <w:rPr>
                <w:sz w:val="20"/>
                <w:szCs w:val="20"/>
              </w:rPr>
              <w:t>100</w:t>
            </w:r>
          </w:p>
        </w:tc>
      </w:tr>
      <w:tr w:rsidR="00274AE3" w:rsidRPr="00693E4E" w:rsidTr="00256AA4">
        <w:trPr>
          <w:gridAfter w:val="1"/>
          <w:wAfter w:w="65" w:type="dxa"/>
          <w:trHeight w:val="310"/>
        </w:trPr>
        <w:tc>
          <w:tcPr>
            <w:tcW w:w="645" w:type="dxa"/>
            <w:shd w:val="clear" w:color="auto" w:fill="auto"/>
            <w:noWrap/>
          </w:tcPr>
          <w:p w:rsidR="00274AE3" w:rsidRPr="00693E4E" w:rsidRDefault="009C3180" w:rsidP="00A74DF7">
            <w:pPr>
              <w:jc w:val="center"/>
              <w:rPr>
                <w:sz w:val="20"/>
                <w:szCs w:val="20"/>
              </w:rPr>
            </w:pPr>
            <w:r>
              <w:rPr>
                <w:sz w:val="20"/>
                <w:szCs w:val="20"/>
              </w:rPr>
              <w:t>4.14</w:t>
            </w:r>
            <w:r w:rsidR="00274AE3" w:rsidRPr="00693E4E">
              <w:rPr>
                <w:sz w:val="20"/>
                <w:szCs w:val="20"/>
              </w:rPr>
              <w:t>.</w:t>
            </w:r>
          </w:p>
        </w:tc>
        <w:tc>
          <w:tcPr>
            <w:tcW w:w="3644" w:type="dxa"/>
            <w:shd w:val="clear" w:color="auto" w:fill="auto"/>
          </w:tcPr>
          <w:p w:rsidR="00274AE3" w:rsidRPr="00693E4E" w:rsidRDefault="00274AE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Доля защищенных АРМ сотрудников органов власти МО средствами защиты информации</w:t>
            </w:r>
          </w:p>
        </w:tc>
        <w:tc>
          <w:tcPr>
            <w:tcW w:w="953" w:type="dxa"/>
            <w:shd w:val="clear" w:color="auto" w:fill="auto"/>
          </w:tcPr>
          <w:p w:rsidR="00274AE3" w:rsidRPr="00693E4E" w:rsidRDefault="00274AE3" w:rsidP="00A74DF7">
            <w:pPr>
              <w:autoSpaceDE w:val="0"/>
              <w:autoSpaceDN w:val="0"/>
              <w:adjustRightInd w:val="0"/>
              <w:jc w:val="center"/>
              <w:rPr>
                <w:sz w:val="20"/>
                <w:szCs w:val="20"/>
              </w:rPr>
            </w:pPr>
            <w:r w:rsidRPr="00693E4E">
              <w:rPr>
                <w:sz w:val="20"/>
                <w:szCs w:val="20"/>
              </w:rPr>
              <w:t>%</w:t>
            </w:r>
          </w:p>
        </w:tc>
        <w:tc>
          <w:tcPr>
            <w:tcW w:w="874" w:type="dxa"/>
            <w:shd w:val="clear" w:color="auto" w:fill="auto"/>
          </w:tcPr>
          <w:p w:rsidR="00274AE3" w:rsidRPr="00693E4E" w:rsidRDefault="00F36495" w:rsidP="00A74DF7">
            <w:pPr>
              <w:pStyle w:val="Default"/>
              <w:jc w:val="center"/>
              <w:rPr>
                <w:color w:val="auto"/>
                <w:sz w:val="20"/>
                <w:szCs w:val="20"/>
              </w:rPr>
            </w:pPr>
            <w:r>
              <w:rPr>
                <w:color w:val="auto"/>
                <w:sz w:val="20"/>
                <w:szCs w:val="20"/>
              </w:rPr>
              <w:t>-</w:t>
            </w:r>
          </w:p>
        </w:tc>
        <w:tc>
          <w:tcPr>
            <w:tcW w:w="921" w:type="dxa"/>
            <w:shd w:val="clear" w:color="auto" w:fill="auto"/>
          </w:tcPr>
          <w:p w:rsidR="00274AE3" w:rsidRPr="00693E4E" w:rsidRDefault="00F36495" w:rsidP="00A74DF7">
            <w:pPr>
              <w:pStyle w:val="Default"/>
              <w:ind w:right="-108"/>
              <w:jc w:val="center"/>
              <w:rPr>
                <w:color w:val="auto"/>
                <w:sz w:val="20"/>
                <w:szCs w:val="20"/>
              </w:rPr>
            </w:pPr>
            <w:r>
              <w:rPr>
                <w:color w:val="auto"/>
                <w:sz w:val="20"/>
                <w:szCs w:val="20"/>
              </w:rPr>
              <w:t>100</w:t>
            </w:r>
          </w:p>
        </w:tc>
        <w:tc>
          <w:tcPr>
            <w:tcW w:w="1066" w:type="dxa"/>
            <w:shd w:val="clear" w:color="auto" w:fill="auto"/>
            <w:noWrap/>
          </w:tcPr>
          <w:p w:rsidR="00274AE3" w:rsidRPr="00693E4E" w:rsidRDefault="00F36495" w:rsidP="00A74DF7">
            <w:pPr>
              <w:pStyle w:val="Default"/>
              <w:jc w:val="center"/>
              <w:rPr>
                <w:color w:val="auto"/>
                <w:sz w:val="20"/>
                <w:szCs w:val="20"/>
              </w:rPr>
            </w:pPr>
            <w:r>
              <w:rPr>
                <w:color w:val="auto"/>
                <w:sz w:val="20"/>
                <w:szCs w:val="20"/>
              </w:rPr>
              <w:t>100</w:t>
            </w:r>
          </w:p>
        </w:tc>
        <w:tc>
          <w:tcPr>
            <w:tcW w:w="953" w:type="dxa"/>
            <w:shd w:val="clear" w:color="auto" w:fill="auto"/>
          </w:tcPr>
          <w:p w:rsidR="00274AE3" w:rsidRPr="00693E4E" w:rsidRDefault="00F36495" w:rsidP="00A74DF7">
            <w:pPr>
              <w:jc w:val="center"/>
              <w:rPr>
                <w:sz w:val="20"/>
                <w:szCs w:val="20"/>
              </w:rPr>
            </w:pPr>
            <w:r>
              <w:rPr>
                <w:sz w:val="20"/>
                <w:szCs w:val="20"/>
              </w:rPr>
              <w:t>100</w:t>
            </w:r>
          </w:p>
        </w:tc>
        <w:tc>
          <w:tcPr>
            <w:tcW w:w="873" w:type="dxa"/>
            <w:shd w:val="clear" w:color="auto" w:fill="auto"/>
          </w:tcPr>
          <w:p w:rsidR="00274AE3" w:rsidRPr="00693E4E" w:rsidRDefault="00F36495" w:rsidP="00A74DF7">
            <w:pPr>
              <w:jc w:val="center"/>
              <w:rPr>
                <w:sz w:val="20"/>
                <w:szCs w:val="20"/>
              </w:rPr>
            </w:pPr>
            <w:r>
              <w:rPr>
                <w:sz w:val="20"/>
                <w:szCs w:val="20"/>
              </w:rPr>
              <w:t>100</w:t>
            </w:r>
          </w:p>
        </w:tc>
        <w:tc>
          <w:tcPr>
            <w:tcW w:w="966" w:type="dxa"/>
            <w:gridSpan w:val="3"/>
            <w:shd w:val="clear" w:color="auto" w:fill="auto"/>
          </w:tcPr>
          <w:p w:rsidR="00274AE3" w:rsidRPr="00693E4E" w:rsidRDefault="00F36495" w:rsidP="00A74DF7">
            <w:pPr>
              <w:jc w:val="center"/>
              <w:rPr>
                <w:sz w:val="20"/>
                <w:szCs w:val="20"/>
              </w:rPr>
            </w:pPr>
            <w:r>
              <w:rPr>
                <w:sz w:val="20"/>
                <w:szCs w:val="20"/>
              </w:rPr>
              <w:t>100</w:t>
            </w:r>
          </w:p>
        </w:tc>
        <w:tc>
          <w:tcPr>
            <w:tcW w:w="888" w:type="dxa"/>
            <w:shd w:val="clear" w:color="auto" w:fill="auto"/>
          </w:tcPr>
          <w:p w:rsidR="00274AE3" w:rsidRPr="00693E4E" w:rsidRDefault="00F36495" w:rsidP="00A74DF7">
            <w:pPr>
              <w:jc w:val="center"/>
              <w:rPr>
                <w:sz w:val="20"/>
                <w:szCs w:val="20"/>
              </w:rPr>
            </w:pPr>
            <w:r>
              <w:rPr>
                <w:sz w:val="20"/>
                <w:szCs w:val="20"/>
              </w:rPr>
              <w:t>100</w:t>
            </w:r>
          </w:p>
        </w:tc>
        <w:tc>
          <w:tcPr>
            <w:tcW w:w="953" w:type="dxa"/>
            <w:shd w:val="clear" w:color="auto" w:fill="auto"/>
          </w:tcPr>
          <w:p w:rsidR="00274AE3" w:rsidRPr="00693E4E" w:rsidRDefault="00F36495" w:rsidP="00A74DF7">
            <w:pPr>
              <w:jc w:val="center"/>
              <w:rPr>
                <w:sz w:val="20"/>
                <w:szCs w:val="20"/>
              </w:rPr>
            </w:pPr>
            <w:r>
              <w:rPr>
                <w:sz w:val="20"/>
                <w:szCs w:val="20"/>
              </w:rPr>
              <w:t>100</w:t>
            </w:r>
          </w:p>
        </w:tc>
        <w:tc>
          <w:tcPr>
            <w:tcW w:w="954" w:type="dxa"/>
            <w:shd w:val="clear" w:color="auto" w:fill="auto"/>
          </w:tcPr>
          <w:p w:rsidR="00274AE3" w:rsidRPr="00693E4E" w:rsidRDefault="00F36495" w:rsidP="00A74DF7">
            <w:pPr>
              <w:jc w:val="center"/>
              <w:rPr>
                <w:sz w:val="20"/>
                <w:szCs w:val="20"/>
              </w:rPr>
            </w:pPr>
            <w:r>
              <w:rPr>
                <w:sz w:val="20"/>
                <w:szCs w:val="20"/>
              </w:rPr>
              <w:t>100</w:t>
            </w:r>
          </w:p>
        </w:tc>
        <w:tc>
          <w:tcPr>
            <w:tcW w:w="1130" w:type="dxa"/>
            <w:gridSpan w:val="2"/>
            <w:shd w:val="clear" w:color="auto" w:fill="auto"/>
          </w:tcPr>
          <w:p w:rsidR="00274AE3" w:rsidRPr="00693E4E" w:rsidRDefault="00F36495" w:rsidP="00A74DF7">
            <w:pPr>
              <w:pStyle w:val="Default"/>
              <w:jc w:val="center"/>
              <w:rPr>
                <w:color w:val="auto"/>
                <w:sz w:val="20"/>
                <w:szCs w:val="20"/>
              </w:rPr>
            </w:pPr>
            <w:r>
              <w:rPr>
                <w:color w:val="auto"/>
                <w:sz w:val="20"/>
                <w:szCs w:val="20"/>
              </w:rPr>
              <w:t>100</w:t>
            </w:r>
          </w:p>
        </w:tc>
      </w:tr>
    </w:tbl>
    <w:p w:rsidR="008927D4" w:rsidRPr="00693E4E" w:rsidRDefault="008927D4" w:rsidP="008927D4">
      <w:pPr>
        <w:jc w:val="both"/>
        <w:rPr>
          <w:sz w:val="20"/>
          <w:szCs w:val="20"/>
        </w:rPr>
      </w:pPr>
    </w:p>
    <w:tbl>
      <w:tblPr>
        <w:tblW w:w="15457" w:type="dxa"/>
        <w:tblInd w:w="-323" w:type="dxa"/>
        <w:tblLayout w:type="fixed"/>
        <w:tblLook w:val="0000" w:firstRow="0" w:lastRow="0" w:firstColumn="0" w:lastColumn="0" w:noHBand="0" w:noVBand="0"/>
      </w:tblPr>
      <w:tblGrid>
        <w:gridCol w:w="667"/>
        <w:gridCol w:w="3826"/>
        <w:gridCol w:w="11"/>
        <w:gridCol w:w="981"/>
        <w:gridCol w:w="14"/>
        <w:gridCol w:w="894"/>
        <w:gridCol w:w="17"/>
        <w:gridCol w:w="941"/>
        <w:gridCol w:w="20"/>
        <w:gridCol w:w="1091"/>
        <w:gridCol w:w="23"/>
        <w:gridCol w:w="969"/>
        <w:gridCol w:w="26"/>
        <w:gridCol w:w="881"/>
        <w:gridCol w:w="29"/>
        <w:gridCol w:w="15"/>
        <w:gridCol w:w="888"/>
        <w:gridCol w:w="73"/>
        <w:gridCol w:w="32"/>
        <w:gridCol w:w="891"/>
        <w:gridCol w:w="35"/>
        <w:gridCol w:w="957"/>
        <w:gridCol w:w="38"/>
        <w:gridCol w:w="955"/>
        <w:gridCol w:w="41"/>
        <w:gridCol w:w="72"/>
        <w:gridCol w:w="1015"/>
        <w:gridCol w:w="34"/>
        <w:gridCol w:w="9"/>
        <w:gridCol w:w="12"/>
      </w:tblGrid>
      <w:tr w:rsidR="006874BB" w:rsidTr="005027C6">
        <w:trPr>
          <w:gridAfter w:val="1"/>
          <w:wAfter w:w="12" w:type="dxa"/>
          <w:trHeight w:val="448"/>
        </w:trPr>
        <w:tc>
          <w:tcPr>
            <w:tcW w:w="667" w:type="dxa"/>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 п/п</w:t>
            </w:r>
          </w:p>
        </w:tc>
        <w:tc>
          <w:tcPr>
            <w:tcW w:w="3837" w:type="dxa"/>
            <w:gridSpan w:val="2"/>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Показатель (индикатор)</w:t>
            </w:r>
            <w:r>
              <w:rPr>
                <w:sz w:val="20"/>
                <w:szCs w:val="20"/>
              </w:rPr>
              <w:br/>
              <w:t>(наименование)</w:t>
            </w:r>
          </w:p>
        </w:tc>
        <w:tc>
          <w:tcPr>
            <w:tcW w:w="995" w:type="dxa"/>
            <w:gridSpan w:val="2"/>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Ед. измерения</w:t>
            </w:r>
          </w:p>
        </w:tc>
        <w:tc>
          <w:tcPr>
            <w:tcW w:w="9946" w:type="dxa"/>
            <w:gridSpan w:val="24"/>
            <w:tcBorders>
              <w:top w:val="single" w:sz="4" w:space="0" w:color="000000"/>
              <w:left w:val="single" w:sz="4" w:space="0" w:color="000000"/>
              <w:bottom w:val="single" w:sz="4" w:space="0" w:color="000000"/>
              <w:right w:val="single" w:sz="4" w:space="0" w:color="000000"/>
            </w:tcBorders>
            <w:vAlign w:val="center"/>
          </w:tcPr>
          <w:p w:rsidR="006874BB" w:rsidRDefault="006874BB" w:rsidP="0023599E">
            <w:pPr>
              <w:snapToGrid w:val="0"/>
              <w:jc w:val="center"/>
              <w:rPr>
                <w:sz w:val="20"/>
                <w:szCs w:val="20"/>
              </w:rPr>
            </w:pPr>
            <w:r>
              <w:rPr>
                <w:sz w:val="20"/>
                <w:szCs w:val="20"/>
              </w:rPr>
              <w:t>Значения показателей</w:t>
            </w:r>
          </w:p>
        </w:tc>
      </w:tr>
      <w:tr w:rsidR="006874BB" w:rsidTr="005027C6">
        <w:trPr>
          <w:gridAfter w:val="2"/>
          <w:wAfter w:w="21" w:type="dxa"/>
          <w:trHeight w:val="541"/>
        </w:trPr>
        <w:tc>
          <w:tcPr>
            <w:tcW w:w="667" w:type="dxa"/>
            <w:vMerge/>
            <w:tcBorders>
              <w:top w:val="single" w:sz="4" w:space="0" w:color="000000"/>
              <w:left w:val="single" w:sz="4" w:space="0" w:color="000000"/>
              <w:bottom w:val="single" w:sz="4" w:space="0" w:color="000000"/>
            </w:tcBorders>
            <w:vAlign w:val="center"/>
          </w:tcPr>
          <w:p w:rsidR="006874BB" w:rsidRDefault="006874BB" w:rsidP="0023599E"/>
        </w:tc>
        <w:tc>
          <w:tcPr>
            <w:tcW w:w="3837" w:type="dxa"/>
            <w:gridSpan w:val="2"/>
            <w:vMerge/>
            <w:tcBorders>
              <w:top w:val="single" w:sz="4" w:space="0" w:color="000000"/>
              <w:left w:val="single" w:sz="4" w:space="0" w:color="000000"/>
              <w:bottom w:val="single" w:sz="4" w:space="0" w:color="000000"/>
            </w:tcBorders>
            <w:vAlign w:val="center"/>
          </w:tcPr>
          <w:p w:rsidR="006874BB" w:rsidRDefault="006874BB" w:rsidP="0023599E"/>
        </w:tc>
        <w:tc>
          <w:tcPr>
            <w:tcW w:w="995" w:type="dxa"/>
            <w:gridSpan w:val="2"/>
            <w:vMerge/>
            <w:tcBorders>
              <w:top w:val="single" w:sz="4" w:space="0" w:color="000000"/>
              <w:left w:val="single" w:sz="4" w:space="0" w:color="000000"/>
              <w:bottom w:val="single" w:sz="4" w:space="0" w:color="000000"/>
            </w:tcBorders>
            <w:vAlign w:val="center"/>
          </w:tcPr>
          <w:p w:rsidR="006874BB" w:rsidRDefault="006874BB" w:rsidP="0023599E"/>
        </w:tc>
        <w:tc>
          <w:tcPr>
            <w:tcW w:w="911"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2012</w:t>
            </w:r>
          </w:p>
          <w:p w:rsidR="006874BB" w:rsidRDefault="006874BB" w:rsidP="0023599E">
            <w:pPr>
              <w:jc w:val="center"/>
              <w:rPr>
                <w:sz w:val="20"/>
                <w:szCs w:val="20"/>
              </w:rPr>
            </w:pPr>
            <w:r>
              <w:rPr>
                <w:sz w:val="20"/>
                <w:szCs w:val="20"/>
              </w:rPr>
              <w:t>факт</w:t>
            </w:r>
          </w:p>
        </w:tc>
        <w:tc>
          <w:tcPr>
            <w:tcW w:w="961"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2013</w:t>
            </w:r>
          </w:p>
          <w:p w:rsidR="006874BB" w:rsidRDefault="006874BB" w:rsidP="0023599E">
            <w:pPr>
              <w:jc w:val="center"/>
              <w:rPr>
                <w:sz w:val="20"/>
                <w:szCs w:val="20"/>
              </w:rPr>
            </w:pPr>
            <w:r>
              <w:rPr>
                <w:sz w:val="20"/>
                <w:szCs w:val="20"/>
              </w:rPr>
              <w:t>факт</w:t>
            </w:r>
          </w:p>
        </w:tc>
        <w:tc>
          <w:tcPr>
            <w:tcW w:w="1114"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2014</w:t>
            </w:r>
          </w:p>
          <w:p w:rsidR="006874BB" w:rsidRDefault="006874BB" w:rsidP="0023599E">
            <w:pPr>
              <w:jc w:val="center"/>
              <w:rPr>
                <w:sz w:val="20"/>
                <w:szCs w:val="20"/>
              </w:rPr>
            </w:pPr>
            <w:r>
              <w:rPr>
                <w:sz w:val="20"/>
                <w:szCs w:val="20"/>
              </w:rPr>
              <w:t>оценка</w:t>
            </w:r>
          </w:p>
        </w:tc>
        <w:tc>
          <w:tcPr>
            <w:tcW w:w="995"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2015</w:t>
            </w:r>
          </w:p>
          <w:p w:rsidR="006874BB" w:rsidRDefault="006874BB" w:rsidP="0023599E">
            <w:pPr>
              <w:jc w:val="center"/>
              <w:rPr>
                <w:sz w:val="20"/>
                <w:szCs w:val="20"/>
              </w:rPr>
            </w:pPr>
            <w:r>
              <w:rPr>
                <w:sz w:val="20"/>
                <w:szCs w:val="20"/>
              </w:rPr>
              <w:t>план</w:t>
            </w:r>
          </w:p>
        </w:tc>
        <w:tc>
          <w:tcPr>
            <w:tcW w:w="925" w:type="dxa"/>
            <w:gridSpan w:val="3"/>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2016</w:t>
            </w:r>
          </w:p>
          <w:p w:rsidR="006874BB" w:rsidRDefault="006874BB" w:rsidP="0023599E">
            <w:pPr>
              <w:jc w:val="center"/>
              <w:rPr>
                <w:sz w:val="20"/>
                <w:szCs w:val="20"/>
              </w:rPr>
            </w:pPr>
            <w:r>
              <w:rPr>
                <w:sz w:val="20"/>
                <w:szCs w:val="20"/>
              </w:rPr>
              <w:t>план</w:t>
            </w:r>
          </w:p>
        </w:tc>
        <w:tc>
          <w:tcPr>
            <w:tcW w:w="888" w:type="dxa"/>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2017</w:t>
            </w:r>
          </w:p>
          <w:p w:rsidR="006874BB" w:rsidRDefault="006874BB" w:rsidP="0023599E">
            <w:pPr>
              <w:jc w:val="center"/>
              <w:rPr>
                <w:sz w:val="20"/>
                <w:szCs w:val="20"/>
              </w:rPr>
            </w:pPr>
            <w:r>
              <w:rPr>
                <w:sz w:val="20"/>
                <w:szCs w:val="20"/>
              </w:rPr>
              <w:t>план</w:t>
            </w:r>
          </w:p>
        </w:tc>
        <w:tc>
          <w:tcPr>
            <w:tcW w:w="1031" w:type="dxa"/>
            <w:gridSpan w:val="4"/>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2018</w:t>
            </w:r>
          </w:p>
          <w:p w:rsidR="006874BB" w:rsidRDefault="006874BB" w:rsidP="0023599E">
            <w:pPr>
              <w:jc w:val="center"/>
              <w:rPr>
                <w:sz w:val="20"/>
                <w:szCs w:val="20"/>
              </w:rPr>
            </w:pPr>
            <w:r>
              <w:rPr>
                <w:sz w:val="20"/>
                <w:szCs w:val="20"/>
              </w:rPr>
              <w:t>план</w:t>
            </w:r>
          </w:p>
        </w:tc>
        <w:tc>
          <w:tcPr>
            <w:tcW w:w="995" w:type="dxa"/>
            <w:gridSpan w:val="2"/>
            <w:tcBorders>
              <w:top w:val="single" w:sz="4" w:space="0" w:color="000000"/>
              <w:left w:val="single" w:sz="4" w:space="0" w:color="000000"/>
              <w:bottom w:val="single" w:sz="4" w:space="0" w:color="000000"/>
              <w:right w:val="single" w:sz="4" w:space="0" w:color="auto"/>
            </w:tcBorders>
            <w:vAlign w:val="center"/>
          </w:tcPr>
          <w:p w:rsidR="006874BB" w:rsidRDefault="006874BB" w:rsidP="0023599E">
            <w:pPr>
              <w:snapToGrid w:val="0"/>
              <w:jc w:val="center"/>
              <w:rPr>
                <w:sz w:val="20"/>
                <w:szCs w:val="20"/>
              </w:rPr>
            </w:pPr>
            <w:r>
              <w:rPr>
                <w:sz w:val="20"/>
                <w:szCs w:val="20"/>
              </w:rPr>
              <w:t>2019</w:t>
            </w:r>
          </w:p>
          <w:p w:rsidR="006874BB" w:rsidRDefault="006874BB" w:rsidP="0023599E">
            <w:pPr>
              <w:jc w:val="center"/>
              <w:rPr>
                <w:sz w:val="20"/>
                <w:szCs w:val="20"/>
              </w:rPr>
            </w:pPr>
            <w:r>
              <w:rPr>
                <w:sz w:val="20"/>
                <w:szCs w:val="20"/>
              </w:rPr>
              <w:t>план</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874BB" w:rsidRDefault="006874BB" w:rsidP="0023599E">
            <w:pPr>
              <w:snapToGrid w:val="0"/>
              <w:jc w:val="center"/>
              <w:rPr>
                <w:sz w:val="20"/>
                <w:szCs w:val="20"/>
              </w:rPr>
            </w:pPr>
            <w:r>
              <w:rPr>
                <w:sz w:val="20"/>
                <w:szCs w:val="20"/>
              </w:rPr>
              <w:t>2020</w:t>
            </w:r>
          </w:p>
          <w:p w:rsidR="006874BB" w:rsidRDefault="006874BB" w:rsidP="0023599E">
            <w:pPr>
              <w:jc w:val="center"/>
              <w:rPr>
                <w:sz w:val="20"/>
                <w:szCs w:val="20"/>
              </w:rPr>
            </w:pPr>
            <w:r>
              <w:rPr>
                <w:sz w:val="20"/>
                <w:szCs w:val="20"/>
              </w:rPr>
              <w:t>план</w:t>
            </w:r>
          </w:p>
        </w:tc>
        <w:tc>
          <w:tcPr>
            <w:tcW w:w="1121" w:type="dxa"/>
            <w:gridSpan w:val="3"/>
            <w:tcBorders>
              <w:top w:val="single" w:sz="4" w:space="0" w:color="auto"/>
              <w:bottom w:val="single" w:sz="4" w:space="0" w:color="auto"/>
              <w:right w:val="single" w:sz="4" w:space="0" w:color="auto"/>
            </w:tcBorders>
            <w:vAlign w:val="center"/>
          </w:tcPr>
          <w:p w:rsidR="006874BB" w:rsidRPr="00693E4E" w:rsidRDefault="006874BB" w:rsidP="0023599E">
            <w:pPr>
              <w:jc w:val="center"/>
              <w:rPr>
                <w:sz w:val="20"/>
                <w:szCs w:val="20"/>
              </w:rPr>
            </w:pPr>
            <w:r w:rsidRPr="00693E4E">
              <w:rPr>
                <w:sz w:val="20"/>
                <w:szCs w:val="20"/>
              </w:rPr>
              <w:t>2020 к 2013 г.</w:t>
            </w:r>
          </w:p>
        </w:tc>
      </w:tr>
      <w:tr w:rsidR="006874BB" w:rsidTr="005027C6">
        <w:trPr>
          <w:gridAfter w:val="2"/>
          <w:wAfter w:w="21" w:type="dxa"/>
          <w:trHeight w:val="262"/>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w:t>
            </w:r>
          </w:p>
        </w:tc>
        <w:tc>
          <w:tcPr>
            <w:tcW w:w="3837" w:type="dxa"/>
            <w:gridSpan w:val="2"/>
            <w:tcBorders>
              <w:top w:val="single" w:sz="4" w:space="0" w:color="000000"/>
              <w:left w:val="single" w:sz="4" w:space="0" w:color="000000"/>
              <w:bottom w:val="single" w:sz="4" w:space="0" w:color="000000"/>
            </w:tcBorders>
          </w:tcPr>
          <w:p w:rsidR="006874BB" w:rsidRDefault="006874BB" w:rsidP="0023599E">
            <w:pPr>
              <w:snapToGrid w:val="0"/>
              <w:ind w:firstLine="33"/>
              <w:jc w:val="center"/>
              <w:rPr>
                <w:sz w:val="20"/>
                <w:szCs w:val="20"/>
              </w:rPr>
            </w:pPr>
            <w:r>
              <w:rPr>
                <w:sz w:val="20"/>
                <w:szCs w:val="20"/>
              </w:rPr>
              <w:t>2</w:t>
            </w:r>
          </w:p>
        </w:tc>
        <w:tc>
          <w:tcPr>
            <w:tcW w:w="995"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3</w:t>
            </w:r>
          </w:p>
        </w:tc>
        <w:tc>
          <w:tcPr>
            <w:tcW w:w="911" w:type="dxa"/>
            <w:gridSpan w:val="2"/>
            <w:tcBorders>
              <w:top w:val="single" w:sz="4" w:space="0" w:color="000000"/>
              <w:left w:val="single" w:sz="4" w:space="0" w:color="000000"/>
              <w:bottom w:val="single" w:sz="4" w:space="0" w:color="000000"/>
            </w:tcBorders>
          </w:tcPr>
          <w:p w:rsidR="006874BB" w:rsidRDefault="006874BB" w:rsidP="0023599E">
            <w:pPr>
              <w:snapToGrid w:val="0"/>
              <w:ind w:firstLine="13"/>
              <w:jc w:val="center"/>
              <w:rPr>
                <w:sz w:val="20"/>
                <w:szCs w:val="20"/>
              </w:rPr>
            </w:pPr>
            <w:r>
              <w:rPr>
                <w:sz w:val="20"/>
                <w:szCs w:val="20"/>
              </w:rPr>
              <w:t>4</w:t>
            </w:r>
          </w:p>
        </w:tc>
        <w:tc>
          <w:tcPr>
            <w:tcW w:w="961"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5</w:t>
            </w:r>
          </w:p>
        </w:tc>
        <w:tc>
          <w:tcPr>
            <w:tcW w:w="1114" w:type="dxa"/>
            <w:gridSpan w:val="2"/>
            <w:tcBorders>
              <w:top w:val="single" w:sz="4" w:space="0" w:color="000000"/>
              <w:left w:val="single" w:sz="4" w:space="0" w:color="000000"/>
              <w:bottom w:val="single" w:sz="4" w:space="0" w:color="000000"/>
            </w:tcBorders>
          </w:tcPr>
          <w:p w:rsidR="006874BB" w:rsidRDefault="006874BB" w:rsidP="0023599E">
            <w:pPr>
              <w:snapToGrid w:val="0"/>
              <w:ind w:firstLine="11"/>
              <w:jc w:val="center"/>
              <w:rPr>
                <w:sz w:val="20"/>
                <w:szCs w:val="20"/>
              </w:rPr>
            </w:pPr>
            <w:r>
              <w:rPr>
                <w:sz w:val="20"/>
                <w:szCs w:val="20"/>
              </w:rPr>
              <w:t>6</w:t>
            </w:r>
          </w:p>
        </w:tc>
        <w:tc>
          <w:tcPr>
            <w:tcW w:w="995"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7</w:t>
            </w:r>
          </w:p>
        </w:tc>
        <w:tc>
          <w:tcPr>
            <w:tcW w:w="925" w:type="dxa"/>
            <w:gridSpan w:val="3"/>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8</w:t>
            </w:r>
          </w:p>
        </w:tc>
        <w:tc>
          <w:tcPr>
            <w:tcW w:w="888"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9</w:t>
            </w:r>
          </w:p>
        </w:tc>
        <w:tc>
          <w:tcPr>
            <w:tcW w:w="1031" w:type="dxa"/>
            <w:gridSpan w:val="4"/>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w:t>
            </w:r>
          </w:p>
        </w:tc>
        <w:tc>
          <w:tcPr>
            <w:tcW w:w="995" w:type="dxa"/>
            <w:gridSpan w:val="2"/>
            <w:tcBorders>
              <w:top w:val="single" w:sz="4" w:space="0" w:color="000000"/>
              <w:left w:val="single" w:sz="4" w:space="0" w:color="000000"/>
              <w:bottom w:val="single" w:sz="4" w:space="0" w:color="000000"/>
              <w:right w:val="single" w:sz="4" w:space="0" w:color="auto"/>
            </w:tcBorders>
          </w:tcPr>
          <w:p w:rsidR="006874BB" w:rsidRDefault="006874BB" w:rsidP="0023599E">
            <w:pPr>
              <w:snapToGrid w:val="0"/>
              <w:jc w:val="center"/>
              <w:rPr>
                <w:sz w:val="20"/>
                <w:szCs w:val="20"/>
              </w:rPr>
            </w:pPr>
            <w:r>
              <w:rPr>
                <w:sz w:val="20"/>
                <w:szCs w:val="20"/>
              </w:rPr>
              <w:t>11</w:t>
            </w:r>
          </w:p>
        </w:tc>
        <w:tc>
          <w:tcPr>
            <w:tcW w:w="99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12</w:t>
            </w:r>
          </w:p>
        </w:tc>
        <w:tc>
          <w:tcPr>
            <w:tcW w:w="1121" w:type="dxa"/>
            <w:gridSpan w:val="3"/>
            <w:tcBorders>
              <w:top w:val="single" w:sz="4" w:space="0" w:color="auto"/>
              <w:bottom w:val="single" w:sz="4" w:space="0" w:color="auto"/>
              <w:right w:val="single" w:sz="4" w:space="0" w:color="auto"/>
            </w:tcBorders>
          </w:tcPr>
          <w:p w:rsidR="006874BB" w:rsidRPr="00693E4E" w:rsidRDefault="006874BB" w:rsidP="0023599E">
            <w:pPr>
              <w:jc w:val="center"/>
              <w:rPr>
                <w:sz w:val="20"/>
                <w:szCs w:val="20"/>
              </w:rPr>
            </w:pPr>
            <w:r w:rsidRPr="00693E4E">
              <w:rPr>
                <w:sz w:val="20"/>
                <w:szCs w:val="20"/>
              </w:rPr>
              <w:t>13</w:t>
            </w:r>
          </w:p>
        </w:tc>
      </w:tr>
      <w:tr w:rsidR="006874BB" w:rsidTr="005027C6">
        <w:trPr>
          <w:gridAfter w:val="1"/>
          <w:wAfter w:w="12" w:type="dxa"/>
          <w:trHeight w:val="243"/>
        </w:trPr>
        <w:tc>
          <w:tcPr>
            <w:tcW w:w="15445" w:type="dxa"/>
            <w:gridSpan w:val="29"/>
            <w:tcBorders>
              <w:top w:val="single" w:sz="4" w:space="0" w:color="000000"/>
              <w:left w:val="single" w:sz="4" w:space="0" w:color="000000"/>
              <w:bottom w:val="single" w:sz="4" w:space="0" w:color="auto"/>
              <w:right w:val="single" w:sz="4" w:space="0" w:color="000000"/>
            </w:tcBorders>
            <w:vAlign w:val="center"/>
          </w:tcPr>
          <w:p w:rsidR="006874BB" w:rsidRDefault="006874BB" w:rsidP="0023599E">
            <w:pPr>
              <w:autoSpaceDE w:val="0"/>
              <w:jc w:val="center"/>
              <w:rPr>
                <w:b/>
                <w:bCs/>
                <w:sz w:val="20"/>
                <w:szCs w:val="20"/>
              </w:rPr>
            </w:pPr>
            <w:r>
              <w:rPr>
                <w:b/>
                <w:sz w:val="20"/>
                <w:szCs w:val="20"/>
              </w:rPr>
              <w:t xml:space="preserve">Подпрограмма  </w:t>
            </w:r>
            <w:r w:rsidR="001149D9">
              <w:rPr>
                <w:b/>
                <w:sz w:val="20"/>
                <w:szCs w:val="20"/>
              </w:rPr>
              <w:t xml:space="preserve">5 </w:t>
            </w:r>
            <w:r>
              <w:rPr>
                <w:b/>
                <w:bCs/>
                <w:sz w:val="20"/>
                <w:szCs w:val="20"/>
              </w:rPr>
              <w:t>«Противодействие коррупции в муниципальном образовании муниципального района «Сыктывдинский» на 2015-2020 годы»</w:t>
            </w:r>
          </w:p>
        </w:tc>
      </w:tr>
      <w:tr w:rsidR="006874BB" w:rsidRPr="006813A0" w:rsidTr="005027C6">
        <w:trPr>
          <w:gridAfter w:val="1"/>
          <w:wAfter w:w="12" w:type="dxa"/>
          <w:trHeight w:val="243"/>
        </w:trPr>
        <w:tc>
          <w:tcPr>
            <w:tcW w:w="15445" w:type="dxa"/>
            <w:gridSpan w:val="29"/>
            <w:tcBorders>
              <w:top w:val="single" w:sz="4" w:space="0" w:color="auto"/>
              <w:left w:val="single" w:sz="4" w:space="0" w:color="auto"/>
              <w:bottom w:val="single" w:sz="4" w:space="0" w:color="auto"/>
              <w:right w:val="single" w:sz="4" w:space="0" w:color="auto"/>
            </w:tcBorders>
            <w:vAlign w:val="center"/>
          </w:tcPr>
          <w:p w:rsidR="006874BB" w:rsidRPr="006813A0" w:rsidRDefault="006874BB" w:rsidP="0023599E">
            <w:pPr>
              <w:autoSpaceDE w:val="0"/>
              <w:snapToGrid w:val="0"/>
              <w:jc w:val="center"/>
              <w:rPr>
                <w:b/>
                <w:sz w:val="20"/>
                <w:szCs w:val="20"/>
              </w:rPr>
            </w:pPr>
            <w:r>
              <w:rPr>
                <w:b/>
                <w:sz w:val="20"/>
                <w:szCs w:val="20"/>
              </w:rPr>
              <w:lastRenderedPageBreak/>
              <w:t>Задача 1</w:t>
            </w:r>
            <w:r w:rsidR="00895FE8" w:rsidRPr="00895FE8">
              <w:rPr>
                <w:b/>
                <w:sz w:val="20"/>
                <w:szCs w:val="20"/>
              </w:rPr>
              <w:t>.</w:t>
            </w:r>
            <w:r w:rsidRPr="006813A0">
              <w:rPr>
                <w:b/>
                <w:sz w:val="20"/>
                <w:szCs w:val="20"/>
              </w:rPr>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tc>
      </w:tr>
      <w:tr w:rsidR="000C5C3E" w:rsidRPr="000C5C3E"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1.1</w:t>
            </w:r>
          </w:p>
        </w:tc>
        <w:tc>
          <w:tcPr>
            <w:tcW w:w="3837"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autoSpaceDE w:val="0"/>
              <w:snapToGrid w:val="0"/>
              <w:jc w:val="both"/>
              <w:rPr>
                <w:sz w:val="20"/>
                <w:szCs w:val="20"/>
              </w:rPr>
            </w:pPr>
            <w:r w:rsidRPr="000C5C3E">
              <w:rPr>
                <w:sz w:val="20"/>
                <w:szCs w:val="20"/>
              </w:rPr>
              <w:t xml:space="preserve">Доля проектов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c>
          <w:tcPr>
            <w:tcW w:w="995"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autoSpaceDE w:val="0"/>
              <w:snapToGrid w:val="0"/>
              <w:jc w:val="center"/>
              <w:rPr>
                <w:sz w:val="20"/>
                <w:szCs w:val="20"/>
              </w:rPr>
            </w:pPr>
            <w:r w:rsidRPr="000C5C3E">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pStyle w:val="Default"/>
              <w:snapToGrid w:val="0"/>
              <w:jc w:val="center"/>
              <w:rPr>
                <w:sz w:val="20"/>
                <w:szCs w:val="20"/>
              </w:rPr>
            </w:pPr>
            <w:r w:rsidRPr="000C5C3E">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pStyle w:val="Default"/>
              <w:snapToGrid w:val="0"/>
              <w:ind w:right="-108"/>
              <w:jc w:val="center"/>
              <w:rPr>
                <w:sz w:val="20"/>
                <w:szCs w:val="20"/>
              </w:rPr>
            </w:pPr>
            <w:r w:rsidRPr="000C5C3E">
              <w:rPr>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pStyle w:val="Default"/>
              <w:snapToGrid w:val="0"/>
              <w:jc w:val="center"/>
              <w:rPr>
                <w:sz w:val="20"/>
                <w:szCs w:val="20"/>
              </w:rPr>
            </w:pPr>
            <w:r w:rsidRPr="000C5C3E">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r w:rsidRPr="000C5C3E">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0C5C3E" w:rsidRPr="000C5C3E" w:rsidRDefault="000C5C3E" w:rsidP="00E62C19">
            <w:pPr>
              <w:snapToGrid w:val="0"/>
              <w:jc w:val="center"/>
              <w:rPr>
                <w:sz w:val="20"/>
                <w:szCs w:val="20"/>
              </w:rPr>
            </w:pPr>
          </w:p>
        </w:tc>
      </w:tr>
      <w:tr w:rsidR="009F607D" w:rsidRPr="009F607D"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1.2</w:t>
            </w:r>
          </w:p>
        </w:tc>
        <w:tc>
          <w:tcPr>
            <w:tcW w:w="3837"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autoSpaceDE w:val="0"/>
              <w:snapToGrid w:val="0"/>
              <w:jc w:val="both"/>
              <w:rPr>
                <w:sz w:val="20"/>
                <w:szCs w:val="20"/>
              </w:rPr>
            </w:pPr>
            <w:r w:rsidRPr="009F607D">
              <w:rPr>
                <w:sz w:val="20"/>
                <w:szCs w:val="20"/>
              </w:rPr>
              <w:t xml:space="preserve">Доля нормативных правовых актов муниципального образования муниципального района  «Сыктывдинский»,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c>
          <w:tcPr>
            <w:tcW w:w="995"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autoSpaceDE w:val="0"/>
              <w:snapToGrid w:val="0"/>
              <w:jc w:val="center"/>
              <w:rPr>
                <w:sz w:val="20"/>
                <w:szCs w:val="20"/>
              </w:rPr>
            </w:pPr>
            <w:r w:rsidRPr="009F607D">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pStyle w:val="Default"/>
              <w:snapToGrid w:val="0"/>
              <w:jc w:val="center"/>
              <w:rPr>
                <w:sz w:val="20"/>
                <w:szCs w:val="20"/>
              </w:rPr>
            </w:pPr>
            <w:r w:rsidRPr="009F607D">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pStyle w:val="Default"/>
              <w:snapToGrid w:val="0"/>
              <w:ind w:right="-108"/>
              <w:jc w:val="center"/>
              <w:rPr>
                <w:sz w:val="20"/>
                <w:szCs w:val="20"/>
              </w:rPr>
            </w:pPr>
            <w:r w:rsidRPr="009F607D">
              <w:rPr>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pStyle w:val="Default"/>
              <w:snapToGrid w:val="0"/>
              <w:jc w:val="center"/>
              <w:rPr>
                <w:sz w:val="20"/>
                <w:szCs w:val="20"/>
              </w:rPr>
            </w:pPr>
            <w:r w:rsidRPr="009F607D">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9F607D" w:rsidRPr="009F607D" w:rsidRDefault="009F607D" w:rsidP="00E62C19">
            <w:pPr>
              <w:snapToGrid w:val="0"/>
              <w:jc w:val="center"/>
              <w:rPr>
                <w:sz w:val="20"/>
                <w:szCs w:val="20"/>
              </w:rPr>
            </w:pPr>
            <w:r w:rsidRPr="009F607D">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9F607D" w:rsidRPr="009F607D" w:rsidRDefault="009F607D" w:rsidP="00E62C19">
            <w:pPr>
              <w:rPr>
                <w:sz w:val="20"/>
                <w:szCs w:val="20"/>
              </w:rPr>
            </w:pPr>
          </w:p>
        </w:tc>
      </w:tr>
      <w:tr w:rsidR="00131C58"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1.3.</w:t>
            </w:r>
          </w:p>
        </w:tc>
        <w:tc>
          <w:tcPr>
            <w:tcW w:w="3837"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autoSpaceDE w:val="0"/>
              <w:snapToGrid w:val="0"/>
              <w:jc w:val="both"/>
              <w:rPr>
                <w:sz w:val="20"/>
                <w:szCs w:val="20"/>
              </w:rPr>
            </w:pPr>
            <w:r w:rsidRPr="0029730C">
              <w:rPr>
                <w:sz w:val="20"/>
                <w:szCs w:val="20"/>
              </w:rPr>
              <w:t>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w:t>
            </w:r>
          </w:p>
        </w:tc>
        <w:tc>
          <w:tcPr>
            <w:tcW w:w="995"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autoSpaceDE w:val="0"/>
              <w:snapToGrid w:val="0"/>
              <w:jc w:val="center"/>
              <w:rPr>
                <w:sz w:val="20"/>
                <w:szCs w:val="20"/>
              </w:rPr>
            </w:pPr>
            <w:r w:rsidRPr="0029730C">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pStyle w:val="Default"/>
              <w:snapToGrid w:val="0"/>
              <w:ind w:right="-108"/>
              <w:jc w:val="center"/>
              <w:rPr>
                <w:sz w:val="20"/>
                <w:szCs w:val="20"/>
              </w:rPr>
            </w:pPr>
            <w:r w:rsidRPr="0029730C">
              <w:rPr>
                <w:sz w:val="20"/>
                <w:szCs w:val="20"/>
              </w:rPr>
              <w:t>100</w:t>
            </w:r>
          </w:p>
        </w:tc>
        <w:tc>
          <w:tcPr>
            <w:tcW w:w="1114"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pStyle w:val="Default"/>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131C58" w:rsidRPr="0029730C" w:rsidRDefault="00131C58" w:rsidP="00E62C19">
            <w:pPr>
              <w:snapToGrid w:val="0"/>
              <w:jc w:val="center"/>
              <w:rPr>
                <w:sz w:val="20"/>
                <w:szCs w:val="20"/>
              </w:rPr>
            </w:pPr>
            <w:r w:rsidRPr="0029730C">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131C58" w:rsidRPr="008F63C3" w:rsidRDefault="00131C58" w:rsidP="00E62C19"/>
        </w:tc>
      </w:tr>
      <w:tr w:rsidR="004A282D"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1.4.</w:t>
            </w:r>
          </w:p>
        </w:tc>
        <w:tc>
          <w:tcPr>
            <w:tcW w:w="3837"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autoSpaceDE w:val="0"/>
              <w:snapToGrid w:val="0"/>
              <w:jc w:val="both"/>
              <w:rPr>
                <w:sz w:val="20"/>
                <w:szCs w:val="20"/>
              </w:rPr>
            </w:pPr>
            <w:r w:rsidRPr="0029730C">
              <w:rPr>
                <w:sz w:val="20"/>
                <w:szCs w:val="20"/>
              </w:rPr>
              <w:t>Доля установленных фактов коррупции  от общего количества жалоб и обращений граждан, поступивших за отчетный период</w:t>
            </w:r>
          </w:p>
        </w:tc>
        <w:tc>
          <w:tcPr>
            <w:tcW w:w="995"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autoSpaceDE w:val="0"/>
              <w:snapToGrid w:val="0"/>
              <w:jc w:val="center"/>
              <w:rPr>
                <w:sz w:val="20"/>
                <w:szCs w:val="20"/>
              </w:rPr>
            </w:pPr>
            <w:r w:rsidRPr="0029730C">
              <w:rPr>
                <w:sz w:val="20"/>
                <w:szCs w:val="20"/>
              </w:rPr>
              <w:t>Ед.</w:t>
            </w:r>
          </w:p>
        </w:tc>
        <w:tc>
          <w:tcPr>
            <w:tcW w:w="911"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pStyle w:val="Default"/>
              <w:snapToGrid w:val="0"/>
              <w:ind w:right="-108"/>
              <w:jc w:val="center"/>
              <w:rPr>
                <w:sz w:val="20"/>
                <w:szCs w:val="20"/>
              </w:rPr>
            </w:pPr>
            <w:r w:rsidRPr="0029730C">
              <w:rPr>
                <w:sz w:val="20"/>
                <w:szCs w:val="20"/>
              </w:rPr>
              <w:t>0</w:t>
            </w:r>
          </w:p>
        </w:tc>
        <w:tc>
          <w:tcPr>
            <w:tcW w:w="1114"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pStyle w:val="Default"/>
              <w:snapToGrid w:val="0"/>
              <w:jc w:val="center"/>
              <w:rPr>
                <w:sz w:val="20"/>
                <w:szCs w:val="20"/>
              </w:rPr>
            </w:pPr>
            <w:r w:rsidRPr="0029730C">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910"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1008" w:type="dxa"/>
            <w:gridSpan w:val="4"/>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926"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1068" w:type="dxa"/>
            <w:gridSpan w:val="3"/>
            <w:tcBorders>
              <w:top w:val="single" w:sz="4" w:space="0" w:color="auto"/>
              <w:left w:val="single" w:sz="4" w:space="0" w:color="auto"/>
              <w:bottom w:val="single" w:sz="4" w:space="0" w:color="auto"/>
              <w:right w:val="single" w:sz="4" w:space="0" w:color="auto"/>
            </w:tcBorders>
          </w:tcPr>
          <w:p w:rsidR="004A282D" w:rsidRPr="0029730C" w:rsidRDefault="004A282D" w:rsidP="00E62C19">
            <w:pPr>
              <w:snapToGrid w:val="0"/>
              <w:jc w:val="center"/>
              <w:rPr>
                <w:sz w:val="20"/>
                <w:szCs w:val="20"/>
              </w:rPr>
            </w:pPr>
            <w:r w:rsidRPr="0029730C">
              <w:rPr>
                <w:sz w:val="20"/>
                <w:szCs w:val="20"/>
              </w:rPr>
              <w:t>0</w:t>
            </w:r>
          </w:p>
        </w:tc>
        <w:tc>
          <w:tcPr>
            <w:tcW w:w="1070" w:type="dxa"/>
            <w:gridSpan w:val="4"/>
            <w:tcBorders>
              <w:top w:val="single" w:sz="4" w:space="0" w:color="auto"/>
              <w:left w:val="single" w:sz="4" w:space="0" w:color="auto"/>
              <w:bottom w:val="single" w:sz="4" w:space="0" w:color="auto"/>
              <w:right w:val="single" w:sz="4" w:space="0" w:color="auto"/>
            </w:tcBorders>
          </w:tcPr>
          <w:p w:rsidR="004A282D" w:rsidRPr="008F63C3" w:rsidRDefault="004A282D" w:rsidP="00E62C19"/>
        </w:tc>
      </w:tr>
      <w:tr w:rsidR="00B87BA5"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1.5.</w:t>
            </w:r>
          </w:p>
        </w:tc>
        <w:tc>
          <w:tcPr>
            <w:tcW w:w="3837"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autoSpaceDE w:val="0"/>
              <w:snapToGrid w:val="0"/>
              <w:jc w:val="both"/>
              <w:rPr>
                <w:sz w:val="20"/>
                <w:szCs w:val="20"/>
              </w:rPr>
            </w:pPr>
            <w:r w:rsidRPr="0029730C">
              <w:rPr>
                <w:sz w:val="20"/>
                <w:szCs w:val="20"/>
              </w:rPr>
              <w:t xml:space="preserve">Доля сельских поселений муниципального района «Сыктывдинский», по которым приняты </w:t>
            </w:r>
            <w:r w:rsidRPr="0029730C">
              <w:rPr>
                <w:sz w:val="20"/>
                <w:szCs w:val="20"/>
              </w:rPr>
              <w:lastRenderedPageBreak/>
              <w:t>перечни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995"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autoSpaceDE w:val="0"/>
              <w:snapToGrid w:val="0"/>
              <w:jc w:val="center"/>
              <w:rPr>
                <w:sz w:val="20"/>
                <w:szCs w:val="20"/>
              </w:rPr>
            </w:pPr>
            <w:r w:rsidRPr="0029730C">
              <w:rPr>
                <w:sz w:val="20"/>
                <w:szCs w:val="20"/>
              </w:rPr>
              <w:lastRenderedPageBreak/>
              <w:t>%</w:t>
            </w:r>
          </w:p>
        </w:tc>
        <w:tc>
          <w:tcPr>
            <w:tcW w:w="911"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pStyle w:val="Default"/>
              <w:snapToGrid w:val="0"/>
              <w:ind w:right="-108"/>
              <w:jc w:val="center"/>
              <w:rPr>
                <w:sz w:val="20"/>
                <w:szCs w:val="20"/>
              </w:rPr>
            </w:pPr>
            <w:r w:rsidRPr="0029730C">
              <w:rPr>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pStyle w:val="Default"/>
              <w:snapToGrid w:val="0"/>
              <w:jc w:val="center"/>
              <w:rPr>
                <w:sz w:val="20"/>
                <w:szCs w:val="20"/>
              </w:rPr>
            </w:pPr>
            <w:r w:rsidRPr="0029730C">
              <w:rPr>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w:t>
            </w:r>
          </w:p>
        </w:tc>
        <w:tc>
          <w:tcPr>
            <w:tcW w:w="910"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B87BA5" w:rsidRPr="0029730C" w:rsidRDefault="00B87BA5" w:rsidP="00E62C19">
            <w:pPr>
              <w:snapToGrid w:val="0"/>
              <w:jc w:val="center"/>
              <w:rPr>
                <w:sz w:val="20"/>
                <w:szCs w:val="20"/>
              </w:rPr>
            </w:pPr>
            <w:r w:rsidRPr="0029730C">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B87BA5" w:rsidRPr="008F63C3" w:rsidRDefault="00B87BA5" w:rsidP="00E62C19"/>
        </w:tc>
      </w:tr>
      <w:tr w:rsidR="002E0DD8" w:rsidRPr="008F63C3" w:rsidTr="00E62C19">
        <w:trPr>
          <w:trHeight w:val="311"/>
        </w:trPr>
        <w:tc>
          <w:tcPr>
            <w:tcW w:w="667" w:type="dxa"/>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lastRenderedPageBreak/>
              <w:t>1.6</w:t>
            </w:r>
          </w:p>
        </w:tc>
        <w:tc>
          <w:tcPr>
            <w:tcW w:w="3837"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autoSpaceDE w:val="0"/>
              <w:snapToGrid w:val="0"/>
              <w:jc w:val="both"/>
              <w:rPr>
                <w:sz w:val="20"/>
                <w:szCs w:val="20"/>
              </w:rPr>
            </w:pPr>
            <w:r w:rsidRPr="0029730C">
              <w:rPr>
                <w:sz w:val="20"/>
                <w:szCs w:val="20"/>
              </w:rPr>
              <w:t>Доля предоставления муниципальных услуг, по которым разработаны административные регламенты, от общего числа предоставляемых муниципальных услуг</w:t>
            </w:r>
          </w:p>
        </w:tc>
        <w:tc>
          <w:tcPr>
            <w:tcW w:w="995"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autoSpaceDE w:val="0"/>
              <w:snapToGrid w:val="0"/>
              <w:jc w:val="center"/>
              <w:rPr>
                <w:sz w:val="20"/>
                <w:szCs w:val="20"/>
              </w:rPr>
            </w:pPr>
            <w:r w:rsidRPr="0029730C">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pStyle w:val="Default"/>
              <w:snapToGrid w:val="0"/>
              <w:jc w:val="center"/>
              <w:rPr>
                <w:sz w:val="20"/>
                <w:szCs w:val="20"/>
              </w:rPr>
            </w:pPr>
            <w:r w:rsidRPr="0029730C">
              <w:rPr>
                <w:sz w:val="20"/>
                <w:szCs w:val="20"/>
              </w:rPr>
              <w:t>-</w:t>
            </w:r>
          </w:p>
        </w:tc>
        <w:tc>
          <w:tcPr>
            <w:tcW w:w="961"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pStyle w:val="Default"/>
              <w:snapToGrid w:val="0"/>
              <w:ind w:right="-108"/>
              <w:jc w:val="center"/>
              <w:rPr>
                <w:sz w:val="20"/>
                <w:szCs w:val="20"/>
              </w:rPr>
            </w:pPr>
            <w:r w:rsidRPr="0029730C">
              <w:rPr>
                <w:sz w:val="20"/>
                <w:szCs w:val="20"/>
              </w:rPr>
              <w:t>-</w:t>
            </w:r>
          </w:p>
        </w:tc>
        <w:tc>
          <w:tcPr>
            <w:tcW w:w="1114"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pStyle w:val="Default"/>
              <w:snapToGrid w:val="0"/>
              <w:jc w:val="center"/>
              <w:rPr>
                <w:sz w:val="20"/>
                <w:szCs w:val="20"/>
              </w:rPr>
            </w:pPr>
            <w:r w:rsidRPr="0029730C">
              <w:rPr>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w:t>
            </w:r>
          </w:p>
        </w:tc>
        <w:tc>
          <w:tcPr>
            <w:tcW w:w="910"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2E0DD8" w:rsidRPr="0029730C" w:rsidRDefault="002E0DD8" w:rsidP="00E62C19">
            <w:pPr>
              <w:snapToGrid w:val="0"/>
              <w:jc w:val="center"/>
              <w:rPr>
                <w:sz w:val="20"/>
                <w:szCs w:val="20"/>
              </w:rPr>
            </w:pPr>
            <w:r w:rsidRPr="0029730C">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2E0DD8" w:rsidRPr="008F63C3" w:rsidRDefault="002E0DD8" w:rsidP="00E62C19"/>
        </w:tc>
      </w:tr>
      <w:tr w:rsidR="006874BB" w:rsidTr="006874BB">
        <w:trPr>
          <w:gridAfter w:val="3"/>
          <w:wAfter w:w="55" w:type="dxa"/>
          <w:trHeight w:val="310"/>
        </w:trPr>
        <w:tc>
          <w:tcPr>
            <w:tcW w:w="14274" w:type="dxa"/>
            <w:gridSpan w:val="24"/>
            <w:tcBorders>
              <w:top w:val="single" w:sz="4" w:space="0" w:color="000000"/>
              <w:left w:val="single" w:sz="4" w:space="0" w:color="000000"/>
              <w:bottom w:val="single" w:sz="4" w:space="0" w:color="000000"/>
            </w:tcBorders>
          </w:tcPr>
          <w:p w:rsidR="006874BB" w:rsidRPr="0052640F" w:rsidRDefault="006874BB" w:rsidP="0023599E">
            <w:pPr>
              <w:snapToGrid w:val="0"/>
              <w:jc w:val="center"/>
              <w:rPr>
                <w:b/>
                <w:sz w:val="20"/>
                <w:szCs w:val="20"/>
              </w:rPr>
            </w:pPr>
            <w:r>
              <w:rPr>
                <w:b/>
                <w:sz w:val="20"/>
                <w:szCs w:val="20"/>
              </w:rPr>
              <w:t>Задача 2</w:t>
            </w:r>
            <w:r w:rsidR="00895FE8" w:rsidRPr="00895FE8">
              <w:rPr>
                <w:b/>
                <w:sz w:val="20"/>
                <w:szCs w:val="20"/>
              </w:rPr>
              <w:t>.</w:t>
            </w:r>
            <w:r w:rsidRPr="0052640F">
              <w:rPr>
                <w:b/>
                <w:sz w:val="20"/>
                <w:szCs w:val="20"/>
              </w:rPr>
              <w:t>Совершенствование антикоррупционных механизмов в реализации кадровой политики органов местного самоуправления</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3C076B"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2.1</w:t>
            </w:r>
          </w:p>
        </w:tc>
        <w:tc>
          <w:tcPr>
            <w:tcW w:w="3826" w:type="dxa"/>
            <w:tcBorders>
              <w:top w:val="single" w:sz="4" w:space="0" w:color="000000"/>
              <w:left w:val="single" w:sz="4" w:space="0" w:color="000000"/>
              <w:bottom w:val="single" w:sz="4" w:space="0" w:color="000000"/>
            </w:tcBorders>
          </w:tcPr>
          <w:p w:rsidR="003C076B" w:rsidRPr="0029730C" w:rsidRDefault="003C076B" w:rsidP="00E62C19">
            <w:pPr>
              <w:pStyle w:val="ae"/>
              <w:snapToGrid w:val="0"/>
              <w:jc w:val="both"/>
              <w:rPr>
                <w:rFonts w:cs="Times New Roman"/>
                <w:sz w:val="20"/>
                <w:szCs w:val="20"/>
                <w:lang w:val="ru-RU"/>
              </w:rPr>
            </w:pPr>
            <w:r w:rsidRPr="0029730C">
              <w:rPr>
                <w:rFonts w:eastAsia="Times New Roman" w:cs="Times New Roman"/>
                <w:sz w:val="20"/>
                <w:szCs w:val="20"/>
                <w:lang w:val="ru-RU"/>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autoSpaceDE w:val="0"/>
              <w:snapToGrid w:val="0"/>
              <w:jc w:val="center"/>
              <w:rPr>
                <w:sz w:val="20"/>
                <w:szCs w:val="20"/>
              </w:rPr>
            </w:pPr>
            <w:r w:rsidRPr="0029730C">
              <w:rPr>
                <w:sz w:val="20"/>
                <w:szCs w:val="20"/>
              </w:rPr>
              <w:t>%</w:t>
            </w:r>
          </w:p>
        </w:tc>
        <w:tc>
          <w:tcPr>
            <w:tcW w:w="90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100</w:t>
            </w:r>
          </w:p>
        </w:tc>
        <w:tc>
          <w:tcPr>
            <w:tcW w:w="95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ind w:right="-108"/>
              <w:jc w:val="center"/>
              <w:rPr>
                <w:sz w:val="20"/>
                <w:szCs w:val="20"/>
              </w:rPr>
            </w:pPr>
            <w:r w:rsidRPr="0029730C">
              <w:rPr>
                <w:sz w:val="20"/>
                <w:szCs w:val="20"/>
              </w:rPr>
              <w:t>100</w:t>
            </w:r>
          </w:p>
        </w:tc>
        <w:tc>
          <w:tcPr>
            <w:tcW w:w="1111"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100</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07"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1005" w:type="dxa"/>
            <w:gridSpan w:val="4"/>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23"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993" w:type="dxa"/>
            <w:gridSpan w:val="2"/>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100</w:t>
            </w:r>
          </w:p>
        </w:tc>
        <w:tc>
          <w:tcPr>
            <w:tcW w:w="1128" w:type="dxa"/>
            <w:gridSpan w:val="3"/>
            <w:tcBorders>
              <w:top w:val="single" w:sz="4" w:space="0" w:color="000000"/>
              <w:left w:val="single" w:sz="4" w:space="0" w:color="000000"/>
              <w:bottom w:val="single" w:sz="4" w:space="0" w:color="000000"/>
              <w:right w:val="single" w:sz="4" w:space="0" w:color="000000"/>
            </w:tcBorders>
          </w:tcPr>
          <w:p w:rsidR="003C076B" w:rsidRPr="008F63C3" w:rsidRDefault="003C076B" w:rsidP="00E62C19">
            <w:pPr>
              <w:pStyle w:val="Default"/>
              <w:snapToGrid w:val="0"/>
              <w:jc w:val="center"/>
            </w:pPr>
          </w:p>
        </w:tc>
      </w:tr>
      <w:tr w:rsidR="003C076B"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3C076B" w:rsidRPr="0029730C" w:rsidRDefault="003C076B" w:rsidP="00E62C19">
            <w:pPr>
              <w:snapToGrid w:val="0"/>
              <w:jc w:val="center"/>
              <w:rPr>
                <w:sz w:val="20"/>
                <w:szCs w:val="20"/>
              </w:rPr>
            </w:pPr>
            <w:r w:rsidRPr="0029730C">
              <w:rPr>
                <w:sz w:val="20"/>
                <w:szCs w:val="20"/>
              </w:rPr>
              <w:t>2.2.</w:t>
            </w:r>
          </w:p>
        </w:tc>
        <w:tc>
          <w:tcPr>
            <w:tcW w:w="3826" w:type="dxa"/>
            <w:tcBorders>
              <w:top w:val="single" w:sz="4" w:space="0" w:color="000000"/>
              <w:left w:val="single" w:sz="4" w:space="0" w:color="000000"/>
              <w:bottom w:val="single" w:sz="4" w:space="0" w:color="000000"/>
            </w:tcBorders>
          </w:tcPr>
          <w:p w:rsidR="003C076B" w:rsidRPr="0029730C" w:rsidRDefault="003C076B" w:rsidP="00E62C19">
            <w:pPr>
              <w:autoSpaceDE w:val="0"/>
              <w:snapToGrid w:val="0"/>
              <w:jc w:val="both"/>
              <w:rPr>
                <w:sz w:val="20"/>
                <w:szCs w:val="20"/>
              </w:rPr>
            </w:pPr>
            <w:r w:rsidRPr="0029730C">
              <w:rPr>
                <w:sz w:val="20"/>
                <w:szCs w:val="20"/>
              </w:rPr>
              <w:t xml:space="preserve">Количество проведенных семинаров (мероприятий) </w:t>
            </w:r>
          </w:p>
          <w:p w:rsidR="003C076B" w:rsidRPr="0029730C" w:rsidRDefault="003C076B" w:rsidP="00E62C19">
            <w:pPr>
              <w:pStyle w:val="ae"/>
              <w:snapToGrid w:val="0"/>
              <w:jc w:val="both"/>
              <w:rPr>
                <w:rFonts w:eastAsia="Times New Roman" w:cs="Times New Roman"/>
                <w:sz w:val="20"/>
                <w:szCs w:val="20"/>
                <w:lang w:val="ru-RU"/>
              </w:rPr>
            </w:pPr>
            <w:r w:rsidRPr="0029730C">
              <w:rPr>
                <w:rFonts w:eastAsia="Times New Roman" w:cs="Times New Roman"/>
                <w:sz w:val="20"/>
                <w:szCs w:val="20"/>
                <w:lang w:val="ru-RU"/>
              </w:rPr>
              <w:t>по вопросам противодействия коррупции</w:t>
            </w:r>
          </w:p>
          <w:p w:rsidR="00BB317A" w:rsidRPr="0029730C" w:rsidRDefault="00BB317A" w:rsidP="00E62C19">
            <w:pPr>
              <w:pStyle w:val="ae"/>
              <w:snapToGrid w:val="0"/>
              <w:jc w:val="both"/>
              <w:rPr>
                <w:rFonts w:eastAsia="Times New Roman" w:cs="Times New Roman"/>
                <w:sz w:val="20"/>
                <w:szCs w:val="20"/>
                <w:lang w:val="ru-RU"/>
              </w:rPr>
            </w:pP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autoSpaceDE w:val="0"/>
              <w:snapToGrid w:val="0"/>
              <w:jc w:val="center"/>
              <w:rPr>
                <w:sz w:val="20"/>
                <w:szCs w:val="20"/>
              </w:rPr>
            </w:pPr>
            <w:r w:rsidRPr="0029730C">
              <w:rPr>
                <w:sz w:val="20"/>
                <w:szCs w:val="20"/>
              </w:rPr>
              <w:t>ед.</w:t>
            </w:r>
          </w:p>
        </w:tc>
        <w:tc>
          <w:tcPr>
            <w:tcW w:w="90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w:t>
            </w:r>
          </w:p>
        </w:tc>
        <w:tc>
          <w:tcPr>
            <w:tcW w:w="958"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ind w:right="-108"/>
              <w:jc w:val="center"/>
              <w:rPr>
                <w:sz w:val="20"/>
                <w:szCs w:val="20"/>
              </w:rPr>
            </w:pPr>
            <w:r w:rsidRPr="0029730C">
              <w:rPr>
                <w:sz w:val="20"/>
                <w:szCs w:val="20"/>
              </w:rPr>
              <w:t>2</w:t>
            </w:r>
          </w:p>
        </w:tc>
        <w:tc>
          <w:tcPr>
            <w:tcW w:w="1111" w:type="dxa"/>
            <w:gridSpan w:val="2"/>
            <w:tcBorders>
              <w:top w:val="single" w:sz="4" w:space="0" w:color="000000"/>
              <w:left w:val="single" w:sz="4" w:space="0" w:color="000000"/>
              <w:bottom w:val="single" w:sz="4" w:space="0" w:color="000000"/>
            </w:tcBorders>
          </w:tcPr>
          <w:p w:rsidR="003C076B" w:rsidRPr="0029730C" w:rsidRDefault="003C076B" w:rsidP="00E62C19">
            <w:pPr>
              <w:pStyle w:val="Default"/>
              <w:snapToGrid w:val="0"/>
              <w:jc w:val="center"/>
              <w:rPr>
                <w:sz w:val="20"/>
                <w:szCs w:val="20"/>
              </w:rPr>
            </w:pPr>
            <w:r w:rsidRPr="0029730C">
              <w:rPr>
                <w:sz w:val="20"/>
                <w:szCs w:val="20"/>
              </w:rPr>
              <w:t>2</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2</w:t>
            </w:r>
          </w:p>
        </w:tc>
        <w:tc>
          <w:tcPr>
            <w:tcW w:w="907"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2</w:t>
            </w:r>
          </w:p>
        </w:tc>
        <w:tc>
          <w:tcPr>
            <w:tcW w:w="1005" w:type="dxa"/>
            <w:gridSpan w:val="4"/>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2</w:t>
            </w:r>
          </w:p>
        </w:tc>
        <w:tc>
          <w:tcPr>
            <w:tcW w:w="923"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3</w:t>
            </w:r>
          </w:p>
        </w:tc>
        <w:tc>
          <w:tcPr>
            <w:tcW w:w="992"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3</w:t>
            </w:r>
          </w:p>
        </w:tc>
        <w:tc>
          <w:tcPr>
            <w:tcW w:w="993" w:type="dxa"/>
            <w:gridSpan w:val="2"/>
            <w:tcBorders>
              <w:top w:val="single" w:sz="4" w:space="0" w:color="000000"/>
              <w:left w:val="single" w:sz="4" w:space="0" w:color="000000"/>
              <w:bottom w:val="single" w:sz="4" w:space="0" w:color="000000"/>
            </w:tcBorders>
          </w:tcPr>
          <w:p w:rsidR="003C076B" w:rsidRPr="0029730C" w:rsidRDefault="003C076B" w:rsidP="00E62C19">
            <w:pPr>
              <w:jc w:val="center"/>
              <w:rPr>
                <w:sz w:val="20"/>
                <w:szCs w:val="20"/>
              </w:rPr>
            </w:pPr>
            <w:r w:rsidRPr="0029730C">
              <w:rPr>
                <w:sz w:val="20"/>
                <w:szCs w:val="20"/>
              </w:rPr>
              <w:t>3</w:t>
            </w:r>
          </w:p>
        </w:tc>
        <w:tc>
          <w:tcPr>
            <w:tcW w:w="1128" w:type="dxa"/>
            <w:gridSpan w:val="3"/>
            <w:tcBorders>
              <w:top w:val="single" w:sz="4" w:space="0" w:color="000000"/>
              <w:left w:val="single" w:sz="4" w:space="0" w:color="000000"/>
              <w:bottom w:val="single" w:sz="4" w:space="0" w:color="000000"/>
              <w:right w:val="single" w:sz="4" w:space="0" w:color="000000"/>
            </w:tcBorders>
          </w:tcPr>
          <w:p w:rsidR="003C076B" w:rsidRPr="008F63C3" w:rsidRDefault="003C076B" w:rsidP="00E62C19">
            <w:pPr>
              <w:pStyle w:val="Default"/>
              <w:snapToGrid w:val="0"/>
              <w:jc w:val="center"/>
            </w:pPr>
          </w:p>
        </w:tc>
      </w:tr>
      <w:tr w:rsidR="006874BB" w:rsidTr="006874BB">
        <w:trPr>
          <w:gridAfter w:val="3"/>
          <w:wAfter w:w="55" w:type="dxa"/>
          <w:trHeight w:val="310"/>
        </w:trPr>
        <w:tc>
          <w:tcPr>
            <w:tcW w:w="15402" w:type="dxa"/>
            <w:gridSpan w:val="27"/>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b/>
                <w:sz w:val="20"/>
                <w:szCs w:val="20"/>
              </w:rPr>
            </w:pPr>
            <w:r>
              <w:rPr>
                <w:b/>
                <w:sz w:val="20"/>
                <w:szCs w:val="20"/>
              </w:rPr>
              <w:t>Задача 3</w:t>
            </w:r>
            <w:r w:rsidR="00895FE8" w:rsidRPr="00895FE8">
              <w:rPr>
                <w:b/>
                <w:sz w:val="20"/>
                <w:szCs w:val="20"/>
              </w:rPr>
              <w:t>.</w:t>
            </w:r>
            <w:r w:rsidRPr="00BC4B1D">
              <w:rPr>
                <w:rFonts w:eastAsia="Times New Roman"/>
                <w:b/>
                <w:sz w:val="20"/>
                <w:szCs w:val="20"/>
              </w:rPr>
              <w:t>Активизация антикоррупционного обучения и пропаганды, формирование нетерпимого отношения к коррупции</w:t>
            </w:r>
          </w:p>
        </w:tc>
      </w:tr>
      <w:tr w:rsidR="00BB317A"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3.1</w:t>
            </w:r>
          </w:p>
        </w:tc>
        <w:tc>
          <w:tcPr>
            <w:tcW w:w="3826" w:type="dxa"/>
            <w:tcBorders>
              <w:top w:val="single" w:sz="4" w:space="0" w:color="000000"/>
              <w:left w:val="single" w:sz="4" w:space="0" w:color="000000"/>
              <w:bottom w:val="single" w:sz="4" w:space="0" w:color="000000"/>
            </w:tcBorders>
          </w:tcPr>
          <w:p w:rsidR="00BB317A" w:rsidRPr="0029730C" w:rsidRDefault="00BB317A" w:rsidP="00E62C19">
            <w:pPr>
              <w:pStyle w:val="ae"/>
              <w:rPr>
                <w:rFonts w:eastAsia="Times New Roman" w:cs="Times New Roman"/>
                <w:sz w:val="20"/>
                <w:szCs w:val="20"/>
                <w:lang w:val="ru-RU"/>
              </w:rPr>
            </w:pPr>
            <w:r w:rsidRPr="0029730C">
              <w:rPr>
                <w:rFonts w:eastAsia="Times New Roman" w:cs="Times New Roman"/>
                <w:sz w:val="20"/>
                <w:szCs w:val="20"/>
                <w:lang w:val="ru-RU"/>
              </w:rPr>
              <w:t>Численность лиц, замещающих должности муниципальной службы, и специалистов администрации муниципального района «Сыктывдинский», прошедших обучение по вопросам  противодействия коррупции</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autoSpaceDE w:val="0"/>
              <w:snapToGrid w:val="0"/>
              <w:jc w:val="center"/>
              <w:rPr>
                <w:sz w:val="20"/>
                <w:szCs w:val="20"/>
              </w:rPr>
            </w:pPr>
            <w:r w:rsidRPr="0029730C">
              <w:rPr>
                <w:sz w:val="20"/>
                <w:szCs w:val="20"/>
              </w:rPr>
              <w:t>чел.</w:t>
            </w:r>
          </w:p>
        </w:tc>
        <w:tc>
          <w:tcPr>
            <w:tcW w:w="90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w:t>
            </w:r>
          </w:p>
        </w:tc>
        <w:tc>
          <w:tcPr>
            <w:tcW w:w="95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ind w:right="-108"/>
              <w:jc w:val="center"/>
              <w:rPr>
                <w:sz w:val="20"/>
                <w:szCs w:val="20"/>
              </w:rPr>
            </w:pPr>
            <w:r w:rsidRPr="0029730C">
              <w:rPr>
                <w:sz w:val="20"/>
                <w:szCs w:val="20"/>
              </w:rPr>
              <w:t>1</w:t>
            </w:r>
          </w:p>
        </w:tc>
        <w:tc>
          <w:tcPr>
            <w:tcW w:w="1111"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2</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2</w:t>
            </w:r>
          </w:p>
        </w:tc>
        <w:tc>
          <w:tcPr>
            <w:tcW w:w="907"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2</w:t>
            </w:r>
          </w:p>
        </w:tc>
        <w:tc>
          <w:tcPr>
            <w:tcW w:w="1005" w:type="dxa"/>
            <w:gridSpan w:val="4"/>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w:t>
            </w:r>
          </w:p>
        </w:tc>
        <w:tc>
          <w:tcPr>
            <w:tcW w:w="92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w:t>
            </w:r>
          </w:p>
        </w:tc>
        <w:tc>
          <w:tcPr>
            <w:tcW w:w="99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BB317A" w:rsidRPr="0029730C" w:rsidRDefault="00BB317A" w:rsidP="00E62C19">
            <w:pPr>
              <w:pStyle w:val="Default"/>
              <w:snapToGrid w:val="0"/>
              <w:jc w:val="center"/>
              <w:rPr>
                <w:sz w:val="20"/>
                <w:szCs w:val="20"/>
              </w:rPr>
            </w:pPr>
          </w:p>
        </w:tc>
      </w:tr>
      <w:tr w:rsidR="00BB317A"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3.2</w:t>
            </w:r>
          </w:p>
        </w:tc>
        <w:tc>
          <w:tcPr>
            <w:tcW w:w="3826" w:type="dxa"/>
            <w:tcBorders>
              <w:top w:val="single" w:sz="4" w:space="0" w:color="000000"/>
              <w:left w:val="single" w:sz="4" w:space="0" w:color="000000"/>
              <w:bottom w:val="single" w:sz="4" w:space="0" w:color="000000"/>
            </w:tcBorders>
          </w:tcPr>
          <w:p w:rsidR="00BB317A" w:rsidRPr="0029730C" w:rsidRDefault="00BB317A" w:rsidP="00E62C19">
            <w:pPr>
              <w:pStyle w:val="ae"/>
              <w:snapToGrid w:val="0"/>
              <w:jc w:val="both"/>
              <w:rPr>
                <w:rFonts w:eastAsia="Times New Roman" w:cs="Times New Roman"/>
                <w:sz w:val="20"/>
                <w:szCs w:val="20"/>
                <w:lang w:val="ru-RU"/>
              </w:rPr>
            </w:pPr>
            <w:r w:rsidRPr="0029730C">
              <w:rPr>
                <w:rFonts w:eastAsia="Times New Roman" w:cs="Times New Roman"/>
                <w:sz w:val="20"/>
                <w:szCs w:val="20"/>
                <w:lang w:val="ru-RU"/>
              </w:rPr>
              <w:t xml:space="preserve">Размещение на официальном сайте администрации муниципального района «Сыктывдинский»  подпрограммы    и  отчета о ее выполнении  </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autoSpaceDE w:val="0"/>
              <w:snapToGrid w:val="0"/>
              <w:jc w:val="center"/>
              <w:rPr>
                <w:sz w:val="20"/>
                <w:szCs w:val="20"/>
              </w:rPr>
            </w:pPr>
            <w:r w:rsidRPr="0029730C">
              <w:rPr>
                <w:sz w:val="20"/>
                <w:szCs w:val="20"/>
              </w:rPr>
              <w:t>Да/Нет</w:t>
            </w:r>
          </w:p>
        </w:tc>
        <w:tc>
          <w:tcPr>
            <w:tcW w:w="90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Да</w:t>
            </w:r>
          </w:p>
        </w:tc>
        <w:tc>
          <w:tcPr>
            <w:tcW w:w="95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ind w:right="-108"/>
              <w:jc w:val="center"/>
              <w:rPr>
                <w:sz w:val="20"/>
                <w:szCs w:val="20"/>
              </w:rPr>
            </w:pPr>
            <w:r w:rsidRPr="0029730C">
              <w:rPr>
                <w:sz w:val="20"/>
                <w:szCs w:val="20"/>
              </w:rPr>
              <w:t>Да</w:t>
            </w:r>
          </w:p>
        </w:tc>
        <w:tc>
          <w:tcPr>
            <w:tcW w:w="1111"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Да</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07"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1005" w:type="dxa"/>
            <w:gridSpan w:val="4"/>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2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99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Да</w:t>
            </w:r>
          </w:p>
        </w:tc>
        <w:tc>
          <w:tcPr>
            <w:tcW w:w="1128" w:type="dxa"/>
            <w:gridSpan w:val="3"/>
            <w:tcBorders>
              <w:top w:val="single" w:sz="4" w:space="0" w:color="000000"/>
              <w:left w:val="single" w:sz="4" w:space="0" w:color="000000"/>
              <w:bottom w:val="single" w:sz="4" w:space="0" w:color="000000"/>
              <w:right w:val="single" w:sz="4" w:space="0" w:color="000000"/>
            </w:tcBorders>
          </w:tcPr>
          <w:p w:rsidR="00BB317A" w:rsidRPr="0029730C" w:rsidRDefault="00BB317A" w:rsidP="00E62C19">
            <w:pPr>
              <w:pStyle w:val="Default"/>
              <w:snapToGrid w:val="0"/>
              <w:jc w:val="center"/>
              <w:rPr>
                <w:sz w:val="20"/>
                <w:szCs w:val="20"/>
              </w:rPr>
            </w:pPr>
          </w:p>
        </w:tc>
      </w:tr>
      <w:tr w:rsidR="00BB317A" w:rsidRPr="008F63C3" w:rsidTr="00E62C19">
        <w:trPr>
          <w:gridAfter w:val="3"/>
          <w:wAfter w:w="55" w:type="dxa"/>
          <w:trHeight w:val="310"/>
        </w:trPr>
        <w:tc>
          <w:tcPr>
            <w:tcW w:w="667" w:type="dxa"/>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3.3.</w:t>
            </w:r>
          </w:p>
        </w:tc>
        <w:tc>
          <w:tcPr>
            <w:tcW w:w="3826" w:type="dxa"/>
            <w:tcBorders>
              <w:top w:val="single" w:sz="4" w:space="0" w:color="000000"/>
              <w:left w:val="single" w:sz="4" w:space="0" w:color="000000"/>
              <w:bottom w:val="single" w:sz="4" w:space="0" w:color="000000"/>
            </w:tcBorders>
          </w:tcPr>
          <w:p w:rsidR="00BB317A" w:rsidRPr="0029730C" w:rsidRDefault="00BB317A" w:rsidP="00E62C19">
            <w:pPr>
              <w:pStyle w:val="ae"/>
              <w:snapToGrid w:val="0"/>
              <w:jc w:val="both"/>
              <w:rPr>
                <w:rFonts w:eastAsia="Times New Roman" w:cs="Times New Roman"/>
                <w:sz w:val="20"/>
                <w:szCs w:val="20"/>
                <w:lang w:val="ru-RU"/>
              </w:rPr>
            </w:pPr>
            <w:r w:rsidRPr="0029730C">
              <w:rPr>
                <w:rFonts w:eastAsia="Times New Roman" w:cs="Times New Roman"/>
                <w:sz w:val="20"/>
                <w:szCs w:val="20"/>
                <w:lang w:val="ru-RU"/>
              </w:rPr>
              <w:t xml:space="preserve">Количество проведенных «прямых линий» с гражданами по вопросам антикоррупционного просвещения, в том </w:t>
            </w:r>
            <w:r w:rsidRPr="0029730C">
              <w:rPr>
                <w:rFonts w:eastAsia="Times New Roman" w:cs="Times New Roman"/>
                <w:sz w:val="20"/>
                <w:szCs w:val="20"/>
                <w:lang w:val="ru-RU"/>
              </w:rPr>
              <w:lastRenderedPageBreak/>
              <w:t>числе с участием общественных объединений, уставными задачами которых является участие в противодействии коррупции</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autoSpaceDE w:val="0"/>
              <w:snapToGrid w:val="0"/>
              <w:jc w:val="center"/>
              <w:rPr>
                <w:sz w:val="20"/>
                <w:szCs w:val="20"/>
              </w:rPr>
            </w:pPr>
            <w:r w:rsidRPr="0029730C">
              <w:rPr>
                <w:sz w:val="20"/>
                <w:szCs w:val="20"/>
              </w:rPr>
              <w:lastRenderedPageBreak/>
              <w:t>ед.</w:t>
            </w:r>
          </w:p>
        </w:tc>
        <w:tc>
          <w:tcPr>
            <w:tcW w:w="90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w:t>
            </w:r>
          </w:p>
        </w:tc>
        <w:tc>
          <w:tcPr>
            <w:tcW w:w="958"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ind w:right="-108"/>
              <w:jc w:val="center"/>
              <w:rPr>
                <w:sz w:val="20"/>
                <w:szCs w:val="20"/>
              </w:rPr>
            </w:pPr>
            <w:r w:rsidRPr="0029730C">
              <w:rPr>
                <w:sz w:val="20"/>
                <w:szCs w:val="20"/>
              </w:rPr>
              <w:t>-</w:t>
            </w:r>
          </w:p>
        </w:tc>
        <w:tc>
          <w:tcPr>
            <w:tcW w:w="1111" w:type="dxa"/>
            <w:gridSpan w:val="2"/>
            <w:tcBorders>
              <w:top w:val="single" w:sz="4" w:space="0" w:color="000000"/>
              <w:left w:val="single" w:sz="4" w:space="0" w:color="000000"/>
              <w:bottom w:val="single" w:sz="4" w:space="0" w:color="000000"/>
            </w:tcBorders>
          </w:tcPr>
          <w:p w:rsidR="00BB317A" w:rsidRPr="0029730C" w:rsidRDefault="00BB317A" w:rsidP="00E62C19">
            <w:pPr>
              <w:pStyle w:val="Default"/>
              <w:snapToGrid w:val="0"/>
              <w:jc w:val="center"/>
              <w:rPr>
                <w:sz w:val="20"/>
                <w:szCs w:val="20"/>
              </w:rPr>
            </w:pPr>
            <w:r w:rsidRPr="0029730C">
              <w:rPr>
                <w:sz w:val="20"/>
                <w:szCs w:val="20"/>
              </w:rPr>
              <w:t>4</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07"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1005" w:type="dxa"/>
            <w:gridSpan w:val="4"/>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2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92"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993" w:type="dxa"/>
            <w:gridSpan w:val="2"/>
            <w:tcBorders>
              <w:top w:val="single" w:sz="4" w:space="0" w:color="000000"/>
              <w:left w:val="single" w:sz="4" w:space="0" w:color="000000"/>
              <w:bottom w:val="single" w:sz="4" w:space="0" w:color="000000"/>
            </w:tcBorders>
          </w:tcPr>
          <w:p w:rsidR="00BB317A" w:rsidRPr="0029730C" w:rsidRDefault="00BB317A" w:rsidP="00E62C19">
            <w:pPr>
              <w:snapToGrid w:val="0"/>
              <w:jc w:val="center"/>
              <w:rPr>
                <w:sz w:val="20"/>
                <w:szCs w:val="20"/>
              </w:rPr>
            </w:pPr>
            <w:r w:rsidRPr="0029730C">
              <w:rPr>
                <w:sz w:val="20"/>
                <w:szCs w:val="20"/>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BB317A" w:rsidRPr="008F63C3" w:rsidRDefault="00BB317A" w:rsidP="00E62C19">
            <w:pPr>
              <w:pStyle w:val="Default"/>
              <w:snapToGrid w:val="0"/>
              <w:jc w:val="center"/>
            </w:pPr>
          </w:p>
        </w:tc>
      </w:tr>
    </w:tbl>
    <w:p w:rsidR="008927D4" w:rsidRPr="00693E4E" w:rsidRDefault="008927D4" w:rsidP="008927D4">
      <w:pPr>
        <w:jc w:val="both"/>
        <w:rPr>
          <w:sz w:val="20"/>
          <w:szCs w:val="20"/>
        </w:rPr>
      </w:pPr>
    </w:p>
    <w:p w:rsidR="00C74B2D" w:rsidRDefault="00C74B2D" w:rsidP="002713FB">
      <w:pPr>
        <w:autoSpaceDE w:val="0"/>
        <w:autoSpaceDN w:val="0"/>
        <w:adjustRightInd w:val="0"/>
        <w:jc w:val="right"/>
        <w:rPr>
          <w:rFonts w:eastAsia="Calibri"/>
          <w:b/>
          <w:bCs/>
          <w:sz w:val="20"/>
          <w:szCs w:val="20"/>
        </w:rPr>
      </w:pPr>
      <w:r>
        <w:rPr>
          <w:rFonts w:eastAsia="Calibri"/>
          <w:b/>
          <w:bCs/>
          <w:sz w:val="20"/>
          <w:szCs w:val="20"/>
        </w:rPr>
        <w:t>Таблица 3</w:t>
      </w:r>
    </w:p>
    <w:p w:rsidR="008927D4" w:rsidRPr="00693E4E" w:rsidRDefault="008927D4" w:rsidP="008927D4">
      <w:pPr>
        <w:autoSpaceDE w:val="0"/>
        <w:autoSpaceDN w:val="0"/>
        <w:adjustRightInd w:val="0"/>
        <w:jc w:val="center"/>
        <w:rPr>
          <w:rFonts w:eastAsia="Calibri"/>
          <w:b/>
          <w:bCs/>
          <w:sz w:val="20"/>
          <w:szCs w:val="20"/>
        </w:rPr>
      </w:pPr>
      <w:r w:rsidRPr="00693E4E">
        <w:rPr>
          <w:rFonts w:eastAsia="Calibri"/>
          <w:b/>
          <w:bCs/>
          <w:sz w:val="20"/>
          <w:szCs w:val="20"/>
        </w:rPr>
        <w:t>Ресурсное обеспечение</w:t>
      </w:r>
      <w:r w:rsidR="00946FE3">
        <w:rPr>
          <w:rFonts w:eastAsia="Calibri"/>
          <w:b/>
          <w:bCs/>
          <w:sz w:val="20"/>
          <w:szCs w:val="20"/>
        </w:rPr>
        <w:t xml:space="preserve"> </w:t>
      </w:r>
      <w:r w:rsidR="0005260A" w:rsidRPr="00693E4E">
        <w:rPr>
          <w:rFonts w:eastAsia="Calibri"/>
          <w:b/>
          <w:bCs/>
          <w:sz w:val="20"/>
          <w:szCs w:val="20"/>
        </w:rPr>
        <w:t xml:space="preserve">реализации </w:t>
      </w:r>
      <w:r w:rsidR="006D40D9" w:rsidRPr="00693E4E">
        <w:rPr>
          <w:rFonts w:eastAsia="Calibri"/>
          <w:b/>
          <w:bCs/>
          <w:sz w:val="20"/>
          <w:szCs w:val="20"/>
        </w:rPr>
        <w:t>мун</w:t>
      </w:r>
      <w:r w:rsidR="0005260A" w:rsidRPr="00693E4E">
        <w:rPr>
          <w:rFonts w:eastAsia="Calibri"/>
          <w:b/>
          <w:bCs/>
          <w:sz w:val="20"/>
          <w:szCs w:val="20"/>
        </w:rPr>
        <w:t>иципальной программы за счет средств бюджета муниципального района «Сыктывдинский»</w:t>
      </w:r>
    </w:p>
    <w:p w:rsidR="008927D4" w:rsidRPr="00693E4E" w:rsidRDefault="008927D4" w:rsidP="008927D4">
      <w:pPr>
        <w:autoSpaceDE w:val="0"/>
        <w:autoSpaceDN w:val="0"/>
        <w:adjustRightInd w:val="0"/>
        <w:jc w:val="center"/>
        <w:rPr>
          <w:rFonts w:eastAsia="Calibri"/>
          <w:b/>
          <w:bCs/>
          <w:sz w:val="20"/>
          <w:szCs w:val="20"/>
        </w:rPr>
      </w:pPr>
    </w:p>
    <w:tbl>
      <w:tblPr>
        <w:tblW w:w="15796" w:type="dxa"/>
        <w:tblCellSpacing w:w="5" w:type="nil"/>
        <w:tblInd w:w="-492" w:type="dxa"/>
        <w:tblLayout w:type="fixed"/>
        <w:tblCellMar>
          <w:left w:w="75" w:type="dxa"/>
          <w:right w:w="75" w:type="dxa"/>
        </w:tblCellMar>
        <w:tblLook w:val="0000" w:firstRow="0" w:lastRow="0" w:firstColumn="0" w:lastColumn="0" w:noHBand="0" w:noVBand="0"/>
      </w:tblPr>
      <w:tblGrid>
        <w:gridCol w:w="1843"/>
        <w:gridCol w:w="62"/>
        <w:gridCol w:w="2835"/>
        <w:gridCol w:w="2268"/>
        <w:gridCol w:w="850"/>
        <w:gridCol w:w="851"/>
        <w:gridCol w:w="850"/>
        <w:gridCol w:w="567"/>
        <w:gridCol w:w="851"/>
        <w:gridCol w:w="850"/>
        <w:gridCol w:w="709"/>
        <w:gridCol w:w="851"/>
        <w:gridCol w:w="850"/>
        <w:gridCol w:w="709"/>
        <w:gridCol w:w="850"/>
      </w:tblGrid>
      <w:tr w:rsidR="00694BEF" w:rsidRPr="00693E4E" w:rsidTr="0085252B">
        <w:trPr>
          <w:trHeight w:val="276"/>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Статус</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Ответственный исполнитель, соисполнители</w:t>
            </w:r>
          </w:p>
        </w:tc>
        <w:tc>
          <w:tcPr>
            <w:tcW w:w="3118" w:type="dxa"/>
            <w:gridSpan w:val="4"/>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Код бюджетной классификации</w:t>
            </w:r>
          </w:p>
        </w:tc>
        <w:tc>
          <w:tcPr>
            <w:tcW w:w="5670" w:type="dxa"/>
            <w:gridSpan w:val="7"/>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Расходы (</w:t>
            </w:r>
            <w:proofErr w:type="spellStart"/>
            <w:r w:rsidRPr="00693E4E">
              <w:rPr>
                <w:sz w:val="20"/>
                <w:szCs w:val="20"/>
              </w:rPr>
              <w:t>тыс.руб</w:t>
            </w:r>
            <w:proofErr w:type="spellEnd"/>
            <w:r w:rsidRPr="00693E4E">
              <w:rPr>
                <w:sz w:val="20"/>
                <w:szCs w:val="20"/>
              </w:rPr>
              <w:t>.), годы</w:t>
            </w:r>
          </w:p>
        </w:tc>
      </w:tr>
      <w:tr w:rsidR="00694BEF" w:rsidRPr="00693E4E" w:rsidTr="0085252B">
        <w:trPr>
          <w:trHeight w:val="78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ГРБС</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roofErr w:type="spellStart"/>
            <w:r w:rsidRPr="00693E4E">
              <w:rPr>
                <w:sz w:val="20"/>
                <w:szCs w:val="20"/>
              </w:rPr>
              <w:t>Рз</w:t>
            </w:r>
            <w:proofErr w:type="spellEnd"/>
            <w:r w:rsidRPr="00693E4E">
              <w:rPr>
                <w:sz w:val="20"/>
                <w:szCs w:val="20"/>
              </w:rPr>
              <w:t>,</w:t>
            </w:r>
          </w:p>
          <w:p w:rsidR="00694BEF" w:rsidRPr="00693E4E" w:rsidRDefault="00694BEF" w:rsidP="00A74DF7">
            <w:pPr>
              <w:autoSpaceDE w:val="0"/>
              <w:autoSpaceDN w:val="0"/>
              <w:adjustRightInd w:val="0"/>
              <w:jc w:val="center"/>
              <w:rPr>
                <w:sz w:val="20"/>
                <w:szCs w:val="20"/>
              </w:rPr>
            </w:pPr>
            <w:proofErr w:type="spellStart"/>
            <w:r w:rsidRPr="00693E4E">
              <w:rPr>
                <w:sz w:val="20"/>
                <w:szCs w:val="20"/>
              </w:rPr>
              <w:t>Пр</w:t>
            </w:r>
            <w:proofErr w:type="spellEnd"/>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ВР</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05260A">
            <w:pPr>
              <w:autoSpaceDE w:val="0"/>
              <w:autoSpaceDN w:val="0"/>
              <w:adjustRightInd w:val="0"/>
              <w:rPr>
                <w:sz w:val="20"/>
                <w:szCs w:val="20"/>
              </w:rPr>
            </w:pPr>
            <w:r w:rsidRPr="00693E4E">
              <w:rPr>
                <w:sz w:val="20"/>
                <w:szCs w:val="20"/>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2015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2016 год</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2017 год</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2020 год</w:t>
            </w:r>
          </w:p>
        </w:tc>
      </w:tr>
      <w:tr w:rsidR="00694BEF" w:rsidRPr="00693E4E" w:rsidTr="0085252B">
        <w:trPr>
          <w:trHeight w:val="266"/>
          <w:tblCellSpacing w:w="5" w:type="nil"/>
        </w:trPr>
        <w:tc>
          <w:tcPr>
            <w:tcW w:w="1843"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1</w:t>
            </w:r>
          </w:p>
        </w:tc>
        <w:tc>
          <w:tcPr>
            <w:tcW w:w="2897" w:type="dxa"/>
            <w:gridSpan w:val="2"/>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694BEF" w:rsidRDefault="00694BEF" w:rsidP="001E6E49">
            <w:pPr>
              <w:autoSpaceDE w:val="0"/>
              <w:autoSpaceDN w:val="0"/>
              <w:adjustRightInd w:val="0"/>
              <w:jc w:val="cente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14</w:t>
            </w:r>
          </w:p>
        </w:tc>
      </w:tr>
      <w:tr w:rsidR="00FE7A27" w:rsidRPr="00FE7A27" w:rsidTr="0085252B">
        <w:trPr>
          <w:trHeight w:val="81"/>
          <w:tblCellSpacing w:w="5" w:type="nil"/>
        </w:trPr>
        <w:tc>
          <w:tcPr>
            <w:tcW w:w="1843" w:type="dxa"/>
            <w:vMerge w:val="restart"/>
            <w:tcBorders>
              <w:top w:val="single" w:sz="4" w:space="0" w:color="auto"/>
              <w:left w:val="single" w:sz="4" w:space="0" w:color="auto"/>
              <w:right w:val="single" w:sz="4" w:space="0" w:color="auto"/>
            </w:tcBorders>
          </w:tcPr>
          <w:p w:rsidR="00FE7A27" w:rsidRPr="00F14115" w:rsidRDefault="00FE7A27" w:rsidP="00F14115">
            <w:pPr>
              <w:autoSpaceDE w:val="0"/>
              <w:autoSpaceDN w:val="0"/>
              <w:adjustRightInd w:val="0"/>
              <w:jc w:val="both"/>
              <w:rPr>
                <w:b/>
                <w:sz w:val="20"/>
                <w:szCs w:val="20"/>
              </w:rPr>
            </w:pPr>
            <w:r w:rsidRPr="00F14115">
              <w:rPr>
                <w:b/>
                <w:sz w:val="20"/>
                <w:szCs w:val="20"/>
              </w:rPr>
              <w:t xml:space="preserve">Муниципальная программа </w:t>
            </w:r>
          </w:p>
        </w:tc>
        <w:tc>
          <w:tcPr>
            <w:tcW w:w="2897" w:type="dxa"/>
            <w:gridSpan w:val="2"/>
            <w:vMerge w:val="restart"/>
            <w:tcBorders>
              <w:top w:val="single" w:sz="4" w:space="0" w:color="auto"/>
              <w:left w:val="single" w:sz="4" w:space="0" w:color="auto"/>
              <w:right w:val="single" w:sz="4" w:space="0" w:color="auto"/>
            </w:tcBorders>
          </w:tcPr>
          <w:p w:rsidR="00FE7A27" w:rsidRPr="00F14115" w:rsidRDefault="00FE7A27" w:rsidP="00F14115">
            <w:pPr>
              <w:autoSpaceDE w:val="0"/>
              <w:autoSpaceDN w:val="0"/>
              <w:adjustRightInd w:val="0"/>
              <w:jc w:val="both"/>
              <w:rPr>
                <w:b/>
                <w:sz w:val="20"/>
                <w:szCs w:val="20"/>
              </w:rPr>
            </w:pPr>
            <w:r w:rsidRPr="00F14115">
              <w:rPr>
                <w:b/>
                <w:sz w:val="20"/>
                <w:szCs w:val="20"/>
              </w:rPr>
              <w:t>«Развитие муниципального управления» на период до 2020 года</w:t>
            </w:r>
          </w:p>
        </w:tc>
        <w:tc>
          <w:tcPr>
            <w:tcW w:w="2268"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r w:rsidRPr="00FE7A27">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E7A27" w:rsidRPr="00FE7A27" w:rsidRDefault="00256AA4" w:rsidP="00727877">
            <w:pPr>
              <w:autoSpaceDE w:val="0"/>
              <w:autoSpaceDN w:val="0"/>
              <w:adjustRightInd w:val="0"/>
              <w:rPr>
                <w:sz w:val="20"/>
                <w:szCs w:val="20"/>
              </w:rPr>
            </w:pPr>
            <w:r>
              <w:rPr>
                <w:sz w:val="20"/>
                <w:szCs w:val="20"/>
              </w:rPr>
              <w:t>60 463,</w:t>
            </w:r>
            <w:r w:rsidR="00727877">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FE7A27" w:rsidP="00E62C19">
            <w:pPr>
              <w:autoSpaceDE w:val="0"/>
              <w:autoSpaceDN w:val="0"/>
              <w:adjustRightInd w:val="0"/>
              <w:jc w:val="both"/>
              <w:rPr>
                <w:sz w:val="20"/>
                <w:szCs w:val="20"/>
              </w:rPr>
            </w:pPr>
            <w:r w:rsidRPr="00FE7A27">
              <w:rPr>
                <w:sz w:val="20"/>
                <w:szCs w:val="20"/>
              </w:rPr>
              <w:t>9137,5</w:t>
            </w:r>
          </w:p>
          <w:p w:rsidR="00FE7A27" w:rsidRPr="00FE7A27" w:rsidRDefault="00FE7A27" w:rsidP="00E62C19">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E7A27" w:rsidRPr="00FE7A27" w:rsidRDefault="00FE7A27" w:rsidP="004F7412">
            <w:pPr>
              <w:autoSpaceDE w:val="0"/>
              <w:autoSpaceDN w:val="0"/>
              <w:adjustRightInd w:val="0"/>
              <w:jc w:val="center"/>
              <w:rPr>
                <w:sz w:val="20"/>
                <w:szCs w:val="20"/>
              </w:rPr>
            </w:pPr>
            <w:r w:rsidRPr="00FE7A27">
              <w:rPr>
                <w:sz w:val="20"/>
                <w:szCs w:val="20"/>
              </w:rPr>
              <w:t>9</w:t>
            </w:r>
            <w:r w:rsidR="004F7412">
              <w:rPr>
                <w:sz w:val="20"/>
                <w:szCs w:val="20"/>
              </w:rPr>
              <w:t>508</w:t>
            </w:r>
            <w:r w:rsidRPr="00FE7A27">
              <w:rPr>
                <w:sz w:val="20"/>
                <w:szCs w:val="20"/>
              </w:rPr>
              <w:t>,</w:t>
            </w:r>
            <w:r w:rsidR="004F741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E7A27" w:rsidRPr="00FE7A27" w:rsidRDefault="00256AA4" w:rsidP="007770D1">
            <w:pPr>
              <w:autoSpaceDE w:val="0"/>
              <w:autoSpaceDN w:val="0"/>
              <w:adjustRightInd w:val="0"/>
              <w:jc w:val="center"/>
              <w:rPr>
                <w:sz w:val="20"/>
                <w:szCs w:val="20"/>
              </w:rPr>
            </w:pPr>
            <w:r>
              <w:rPr>
                <w:sz w:val="20"/>
                <w:szCs w:val="20"/>
              </w:rPr>
              <w:t>9345,9</w:t>
            </w: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727877" w:rsidP="00727877">
            <w:pPr>
              <w:rPr>
                <w:sz w:val="20"/>
                <w:szCs w:val="20"/>
              </w:rPr>
            </w:pPr>
            <w:r>
              <w:rPr>
                <w:sz w:val="20"/>
                <w:szCs w:val="20"/>
              </w:rPr>
              <w:t>14155</w:t>
            </w:r>
            <w:r w:rsidR="00782B84">
              <w:rPr>
                <w:sz w:val="20"/>
                <w:szCs w:val="20"/>
              </w:rPr>
              <w:t>,</w:t>
            </w: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E7A27" w:rsidRPr="00FE7A27" w:rsidRDefault="00727877" w:rsidP="00727877">
            <w:pPr>
              <w:rPr>
                <w:sz w:val="20"/>
                <w:szCs w:val="20"/>
              </w:rPr>
            </w:pPr>
            <w:r>
              <w:rPr>
                <w:sz w:val="20"/>
                <w:szCs w:val="20"/>
              </w:rPr>
              <w:t>9149</w:t>
            </w:r>
            <w:r w:rsidR="002554EF">
              <w:rPr>
                <w:sz w:val="20"/>
                <w:szCs w:val="20"/>
              </w:rPr>
              <w:t>,</w:t>
            </w: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FE7A27" w:rsidRPr="00FE7A27" w:rsidRDefault="002554EF" w:rsidP="00727877">
            <w:pPr>
              <w:rPr>
                <w:sz w:val="20"/>
                <w:szCs w:val="20"/>
              </w:rPr>
            </w:pPr>
            <w:r>
              <w:rPr>
                <w:sz w:val="20"/>
                <w:szCs w:val="20"/>
              </w:rPr>
              <w:t xml:space="preserve"> </w:t>
            </w:r>
            <w:r w:rsidR="00727877">
              <w:rPr>
                <w:sz w:val="20"/>
                <w:szCs w:val="20"/>
              </w:rPr>
              <w:t>9167</w:t>
            </w:r>
            <w:r>
              <w:rPr>
                <w:sz w:val="20"/>
                <w:szCs w:val="20"/>
              </w:rPr>
              <w:t>,</w:t>
            </w:r>
            <w:r w:rsidR="00727877">
              <w:rPr>
                <w:sz w:val="20"/>
                <w:szCs w:val="20"/>
              </w:rPr>
              <w:t>4</w:t>
            </w:r>
          </w:p>
        </w:tc>
      </w:tr>
      <w:tr w:rsidR="000C58A8" w:rsidRPr="00FE7A27" w:rsidTr="00304C98">
        <w:trPr>
          <w:trHeight w:val="463"/>
          <w:tblCellSpacing w:w="5" w:type="nil"/>
        </w:trPr>
        <w:tc>
          <w:tcPr>
            <w:tcW w:w="1843" w:type="dxa"/>
            <w:vMerge/>
            <w:tcBorders>
              <w:left w:val="single" w:sz="4" w:space="0" w:color="auto"/>
              <w:right w:val="single" w:sz="4" w:space="0" w:color="auto"/>
            </w:tcBorders>
          </w:tcPr>
          <w:p w:rsidR="000C58A8" w:rsidRPr="00F14115" w:rsidRDefault="000C58A8" w:rsidP="000C58A8">
            <w:pPr>
              <w:autoSpaceDE w:val="0"/>
              <w:autoSpaceDN w:val="0"/>
              <w:adjustRightInd w:val="0"/>
              <w:jc w:val="both"/>
              <w:rPr>
                <w:b/>
                <w:sz w:val="20"/>
                <w:szCs w:val="20"/>
              </w:rPr>
            </w:pPr>
          </w:p>
        </w:tc>
        <w:tc>
          <w:tcPr>
            <w:tcW w:w="2897" w:type="dxa"/>
            <w:gridSpan w:val="2"/>
            <w:vMerge/>
            <w:tcBorders>
              <w:left w:val="single" w:sz="4" w:space="0" w:color="auto"/>
              <w:right w:val="single" w:sz="4" w:space="0" w:color="auto"/>
            </w:tcBorders>
          </w:tcPr>
          <w:p w:rsidR="000C58A8" w:rsidRPr="00F14115" w:rsidRDefault="000C58A8" w:rsidP="000C58A8">
            <w:pPr>
              <w:autoSpaceDE w:val="0"/>
              <w:autoSpaceDN w:val="0"/>
              <w:adjustRightInd w:val="0"/>
              <w:jc w:val="both"/>
              <w:rPr>
                <w:b/>
                <w:sz w:val="20"/>
                <w:szCs w:val="20"/>
              </w:rPr>
            </w:pPr>
          </w:p>
        </w:tc>
        <w:tc>
          <w:tcPr>
            <w:tcW w:w="2268"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rPr>
                <w:sz w:val="20"/>
                <w:szCs w:val="20"/>
              </w:rPr>
            </w:pPr>
            <w:r w:rsidRPr="00FE7A27">
              <w:rPr>
                <w:sz w:val="20"/>
                <w:szCs w:val="20"/>
              </w:rPr>
              <w:t xml:space="preserve"> Администрация МО МР «Сыктывдинский»</w:t>
            </w:r>
          </w:p>
        </w:tc>
        <w:tc>
          <w:tcPr>
            <w:tcW w:w="850"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rPr>
                <w:sz w:val="20"/>
                <w:szCs w:val="20"/>
              </w:rPr>
            </w:pPr>
          </w:p>
        </w:tc>
        <w:tc>
          <w:tcPr>
            <w:tcW w:w="851"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rPr>
                <w:sz w:val="20"/>
                <w:szCs w:val="20"/>
              </w:rPr>
            </w:pPr>
          </w:p>
        </w:tc>
        <w:tc>
          <w:tcPr>
            <w:tcW w:w="850"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rPr>
                <w:sz w:val="20"/>
                <w:szCs w:val="20"/>
              </w:rPr>
            </w:pPr>
          </w:p>
        </w:tc>
        <w:tc>
          <w:tcPr>
            <w:tcW w:w="567"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rPr>
                <w:sz w:val="20"/>
                <w:szCs w:val="20"/>
              </w:rPr>
            </w:pPr>
          </w:p>
        </w:tc>
        <w:tc>
          <w:tcPr>
            <w:tcW w:w="851"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rPr>
                <w:sz w:val="20"/>
                <w:szCs w:val="20"/>
              </w:rPr>
            </w:pPr>
            <w:r w:rsidRPr="00256AA4">
              <w:rPr>
                <w:sz w:val="20"/>
                <w:szCs w:val="20"/>
              </w:rPr>
              <w:t>60 463,5</w:t>
            </w:r>
          </w:p>
        </w:tc>
        <w:tc>
          <w:tcPr>
            <w:tcW w:w="850"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jc w:val="both"/>
              <w:rPr>
                <w:sz w:val="20"/>
                <w:szCs w:val="20"/>
              </w:rPr>
            </w:pPr>
            <w:r w:rsidRPr="00FE7A27">
              <w:rPr>
                <w:sz w:val="20"/>
                <w:szCs w:val="20"/>
              </w:rPr>
              <w:t>9137,5</w:t>
            </w:r>
          </w:p>
          <w:p w:rsidR="000C58A8" w:rsidRPr="00FE7A27" w:rsidRDefault="000C58A8" w:rsidP="000C58A8">
            <w:pPr>
              <w:autoSpaceDE w:val="0"/>
              <w:autoSpaceDN w:val="0"/>
              <w:adjustRightInd w:val="0"/>
              <w:jc w:val="both"/>
              <w:rPr>
                <w:sz w:val="20"/>
                <w:szCs w:val="20"/>
              </w:rPr>
            </w:pPr>
          </w:p>
        </w:tc>
        <w:tc>
          <w:tcPr>
            <w:tcW w:w="709"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jc w:val="center"/>
              <w:rPr>
                <w:sz w:val="20"/>
                <w:szCs w:val="20"/>
              </w:rPr>
            </w:pPr>
            <w:r w:rsidRPr="00FE7A27">
              <w:rPr>
                <w:sz w:val="20"/>
                <w:szCs w:val="20"/>
              </w:rPr>
              <w:t>9</w:t>
            </w:r>
            <w:r>
              <w:rPr>
                <w:sz w:val="20"/>
                <w:szCs w:val="20"/>
              </w:rPr>
              <w:t>508</w:t>
            </w:r>
            <w:r w:rsidRPr="00FE7A27">
              <w:rPr>
                <w:sz w:val="20"/>
                <w:szCs w:val="20"/>
              </w:rPr>
              <w:t>,</w:t>
            </w:r>
            <w:r>
              <w:rPr>
                <w:sz w:val="20"/>
                <w:szCs w:val="20"/>
              </w:rPr>
              <w:t>1</w:t>
            </w:r>
          </w:p>
        </w:tc>
        <w:tc>
          <w:tcPr>
            <w:tcW w:w="851" w:type="dxa"/>
            <w:tcBorders>
              <w:top w:val="single" w:sz="4" w:space="0" w:color="auto"/>
              <w:left w:val="single" w:sz="4" w:space="0" w:color="auto"/>
              <w:right w:val="single" w:sz="4" w:space="0" w:color="auto"/>
            </w:tcBorders>
          </w:tcPr>
          <w:p w:rsidR="000C58A8" w:rsidRPr="00FE7A27" w:rsidRDefault="000C58A8" w:rsidP="000C58A8">
            <w:pPr>
              <w:autoSpaceDE w:val="0"/>
              <w:autoSpaceDN w:val="0"/>
              <w:adjustRightInd w:val="0"/>
              <w:jc w:val="center"/>
              <w:rPr>
                <w:sz w:val="20"/>
                <w:szCs w:val="20"/>
              </w:rPr>
            </w:pPr>
            <w:r>
              <w:rPr>
                <w:sz w:val="20"/>
                <w:szCs w:val="20"/>
              </w:rPr>
              <w:t>9345,9</w:t>
            </w:r>
          </w:p>
        </w:tc>
        <w:tc>
          <w:tcPr>
            <w:tcW w:w="850" w:type="dxa"/>
            <w:tcBorders>
              <w:top w:val="single" w:sz="4" w:space="0" w:color="auto"/>
              <w:left w:val="single" w:sz="4" w:space="0" w:color="auto"/>
              <w:bottom w:val="single" w:sz="4" w:space="0" w:color="auto"/>
              <w:right w:val="single" w:sz="4" w:space="0" w:color="auto"/>
            </w:tcBorders>
          </w:tcPr>
          <w:p w:rsidR="000C58A8" w:rsidRPr="00FE7A27" w:rsidRDefault="000C58A8" w:rsidP="000C58A8">
            <w:pPr>
              <w:rPr>
                <w:sz w:val="20"/>
                <w:szCs w:val="20"/>
              </w:rPr>
            </w:pPr>
            <w:r>
              <w:rPr>
                <w:sz w:val="20"/>
                <w:szCs w:val="20"/>
              </w:rPr>
              <w:t>14155,7</w:t>
            </w:r>
          </w:p>
        </w:tc>
        <w:tc>
          <w:tcPr>
            <w:tcW w:w="709" w:type="dxa"/>
            <w:tcBorders>
              <w:top w:val="single" w:sz="4" w:space="0" w:color="auto"/>
              <w:left w:val="single" w:sz="4" w:space="0" w:color="auto"/>
              <w:bottom w:val="single" w:sz="4" w:space="0" w:color="auto"/>
              <w:right w:val="single" w:sz="4" w:space="0" w:color="auto"/>
            </w:tcBorders>
          </w:tcPr>
          <w:p w:rsidR="000C58A8" w:rsidRPr="00FE7A27" w:rsidRDefault="000C58A8" w:rsidP="000C58A8">
            <w:pPr>
              <w:rPr>
                <w:sz w:val="20"/>
                <w:szCs w:val="20"/>
              </w:rPr>
            </w:pPr>
            <w:r>
              <w:rPr>
                <w:sz w:val="20"/>
                <w:szCs w:val="20"/>
              </w:rPr>
              <w:t>9149,1</w:t>
            </w:r>
          </w:p>
        </w:tc>
        <w:tc>
          <w:tcPr>
            <w:tcW w:w="850" w:type="dxa"/>
            <w:tcBorders>
              <w:top w:val="single" w:sz="4" w:space="0" w:color="auto"/>
              <w:left w:val="single" w:sz="4" w:space="0" w:color="auto"/>
              <w:bottom w:val="single" w:sz="4" w:space="0" w:color="auto"/>
              <w:right w:val="single" w:sz="4" w:space="0" w:color="auto"/>
            </w:tcBorders>
          </w:tcPr>
          <w:p w:rsidR="000C58A8" w:rsidRPr="00FE7A27" w:rsidRDefault="000C58A8" w:rsidP="000C58A8">
            <w:pPr>
              <w:rPr>
                <w:sz w:val="20"/>
                <w:szCs w:val="20"/>
              </w:rPr>
            </w:pPr>
            <w:r>
              <w:rPr>
                <w:sz w:val="20"/>
                <w:szCs w:val="20"/>
              </w:rPr>
              <w:t xml:space="preserve"> 9167,4</w:t>
            </w:r>
          </w:p>
        </w:tc>
      </w:tr>
      <w:tr w:rsidR="00A87717" w:rsidRPr="00FF0806" w:rsidTr="0085252B">
        <w:trPr>
          <w:trHeight w:val="713"/>
          <w:tblCellSpacing w:w="5" w:type="nil"/>
        </w:trPr>
        <w:tc>
          <w:tcPr>
            <w:tcW w:w="1843" w:type="dxa"/>
            <w:tcBorders>
              <w:top w:val="single" w:sz="4" w:space="0" w:color="auto"/>
              <w:left w:val="single" w:sz="4" w:space="0" w:color="auto"/>
              <w:right w:val="single" w:sz="4" w:space="0" w:color="auto"/>
            </w:tcBorders>
          </w:tcPr>
          <w:p w:rsidR="00A87717" w:rsidRPr="00F14115" w:rsidRDefault="00A87717" w:rsidP="00A87717">
            <w:pPr>
              <w:autoSpaceDE w:val="0"/>
              <w:autoSpaceDN w:val="0"/>
              <w:adjustRightInd w:val="0"/>
              <w:jc w:val="both"/>
              <w:rPr>
                <w:b/>
                <w:sz w:val="20"/>
                <w:szCs w:val="20"/>
              </w:rPr>
            </w:pPr>
            <w:r w:rsidRPr="00F14115">
              <w:rPr>
                <w:b/>
                <w:sz w:val="20"/>
                <w:szCs w:val="20"/>
              </w:rPr>
              <w:t>Подпрограмма 1</w:t>
            </w:r>
            <w:r>
              <w:rPr>
                <w:b/>
                <w:sz w:val="20"/>
                <w:szCs w:val="20"/>
              </w:rPr>
              <w:t>.</w:t>
            </w:r>
          </w:p>
        </w:tc>
        <w:tc>
          <w:tcPr>
            <w:tcW w:w="2897" w:type="dxa"/>
            <w:gridSpan w:val="2"/>
            <w:tcBorders>
              <w:top w:val="single" w:sz="4" w:space="0" w:color="auto"/>
              <w:left w:val="single" w:sz="4" w:space="0" w:color="auto"/>
              <w:right w:val="single" w:sz="4" w:space="0" w:color="auto"/>
            </w:tcBorders>
          </w:tcPr>
          <w:p w:rsidR="00A87717" w:rsidRPr="00FF0806" w:rsidRDefault="00A87717" w:rsidP="00A87717">
            <w:pPr>
              <w:autoSpaceDE w:val="0"/>
              <w:autoSpaceDN w:val="0"/>
              <w:adjustRightInd w:val="0"/>
              <w:jc w:val="both"/>
              <w:rPr>
                <w:b/>
                <w:sz w:val="20"/>
                <w:szCs w:val="20"/>
              </w:rPr>
            </w:pPr>
            <w:r w:rsidRPr="00FF0806">
              <w:rPr>
                <w:b/>
                <w:sz w:val="20"/>
                <w:szCs w:val="20"/>
              </w:rPr>
              <w:t>«Формирование и развитие кадрового состава органов местного самоуправления муниципального района «Сыктывдинский»</w:t>
            </w:r>
          </w:p>
        </w:tc>
        <w:tc>
          <w:tcPr>
            <w:tcW w:w="2268" w:type="dxa"/>
            <w:tcBorders>
              <w:top w:val="single" w:sz="4" w:space="0" w:color="auto"/>
              <w:left w:val="single" w:sz="4" w:space="0" w:color="auto"/>
              <w:right w:val="single" w:sz="4" w:space="0" w:color="auto"/>
            </w:tcBorders>
          </w:tcPr>
          <w:p w:rsidR="00A87717" w:rsidRPr="00FF0806" w:rsidRDefault="00A87717" w:rsidP="00A87717">
            <w:pPr>
              <w:rPr>
                <w:sz w:val="20"/>
                <w:szCs w:val="20"/>
              </w:rPr>
            </w:pPr>
            <w:r w:rsidRPr="00FF0806">
              <w:rPr>
                <w:sz w:val="20"/>
                <w:szCs w:val="20"/>
              </w:rPr>
              <w:t>Отдел общего обеспечения АМО МР «Сыктывдинский»</w:t>
            </w:r>
          </w:p>
        </w:tc>
        <w:tc>
          <w:tcPr>
            <w:tcW w:w="850" w:type="dxa"/>
            <w:tcBorders>
              <w:top w:val="single" w:sz="4" w:space="0" w:color="auto"/>
              <w:left w:val="single" w:sz="4" w:space="0" w:color="auto"/>
              <w:right w:val="single" w:sz="4" w:space="0" w:color="auto"/>
            </w:tcBorders>
          </w:tcPr>
          <w:p w:rsidR="00A87717" w:rsidRPr="00FF0806" w:rsidRDefault="00A87717" w:rsidP="00A87717">
            <w:pPr>
              <w:rPr>
                <w:sz w:val="20"/>
                <w:szCs w:val="20"/>
              </w:rPr>
            </w:pPr>
          </w:p>
        </w:tc>
        <w:tc>
          <w:tcPr>
            <w:tcW w:w="851" w:type="dxa"/>
            <w:tcBorders>
              <w:top w:val="single" w:sz="4" w:space="0" w:color="auto"/>
              <w:left w:val="single" w:sz="4" w:space="0" w:color="auto"/>
              <w:right w:val="single" w:sz="4" w:space="0" w:color="auto"/>
            </w:tcBorders>
          </w:tcPr>
          <w:p w:rsidR="00A87717" w:rsidRPr="00FF0806" w:rsidRDefault="00A87717" w:rsidP="00A87717">
            <w:pPr>
              <w:rPr>
                <w:sz w:val="20"/>
                <w:szCs w:val="20"/>
              </w:rPr>
            </w:pPr>
          </w:p>
        </w:tc>
        <w:tc>
          <w:tcPr>
            <w:tcW w:w="850" w:type="dxa"/>
            <w:tcBorders>
              <w:top w:val="single" w:sz="4" w:space="0" w:color="auto"/>
              <w:left w:val="single" w:sz="4" w:space="0" w:color="auto"/>
              <w:right w:val="single" w:sz="4" w:space="0" w:color="auto"/>
            </w:tcBorders>
          </w:tcPr>
          <w:p w:rsidR="00A87717" w:rsidRPr="00FF0806" w:rsidRDefault="00A87717" w:rsidP="00A87717">
            <w:pPr>
              <w:rPr>
                <w:sz w:val="20"/>
                <w:szCs w:val="20"/>
              </w:rPr>
            </w:pPr>
          </w:p>
        </w:tc>
        <w:tc>
          <w:tcPr>
            <w:tcW w:w="567" w:type="dxa"/>
            <w:tcBorders>
              <w:top w:val="single" w:sz="4" w:space="0" w:color="auto"/>
              <w:left w:val="single" w:sz="4" w:space="0" w:color="auto"/>
              <w:right w:val="single" w:sz="4" w:space="0" w:color="auto"/>
            </w:tcBorders>
          </w:tcPr>
          <w:p w:rsidR="00A87717" w:rsidRPr="00FF0806" w:rsidRDefault="00A87717" w:rsidP="00A87717">
            <w:pPr>
              <w:rPr>
                <w:sz w:val="20"/>
                <w:szCs w:val="20"/>
              </w:rPr>
            </w:pPr>
          </w:p>
        </w:tc>
        <w:tc>
          <w:tcPr>
            <w:tcW w:w="851" w:type="dxa"/>
            <w:tcBorders>
              <w:top w:val="single" w:sz="4" w:space="0" w:color="auto"/>
              <w:left w:val="single" w:sz="4" w:space="0" w:color="auto"/>
              <w:right w:val="single" w:sz="4" w:space="0" w:color="auto"/>
            </w:tcBorders>
          </w:tcPr>
          <w:p w:rsidR="00A87717" w:rsidRPr="001004E3" w:rsidRDefault="00A87717" w:rsidP="00A87717">
            <w:pPr>
              <w:rPr>
                <w:sz w:val="20"/>
                <w:szCs w:val="20"/>
                <w:highlight w:val="yellow"/>
              </w:rPr>
            </w:pPr>
            <w:r w:rsidRPr="001004E3">
              <w:rPr>
                <w:sz w:val="20"/>
                <w:szCs w:val="20"/>
              </w:rPr>
              <w:t>531,6</w:t>
            </w:r>
          </w:p>
        </w:tc>
        <w:tc>
          <w:tcPr>
            <w:tcW w:w="850" w:type="dxa"/>
            <w:tcBorders>
              <w:top w:val="single" w:sz="4" w:space="0" w:color="auto"/>
              <w:left w:val="single" w:sz="4" w:space="0" w:color="auto"/>
              <w:right w:val="single" w:sz="4" w:space="0" w:color="auto"/>
            </w:tcBorders>
          </w:tcPr>
          <w:p w:rsidR="00A87717" w:rsidRPr="001004E3" w:rsidRDefault="00A87717" w:rsidP="00A87717">
            <w:pPr>
              <w:rPr>
                <w:sz w:val="20"/>
                <w:szCs w:val="20"/>
              </w:rPr>
            </w:pPr>
            <w:r w:rsidRPr="001004E3">
              <w:rPr>
                <w:sz w:val="20"/>
                <w:szCs w:val="20"/>
              </w:rPr>
              <w:t>130,0</w:t>
            </w:r>
          </w:p>
        </w:tc>
        <w:tc>
          <w:tcPr>
            <w:tcW w:w="709" w:type="dxa"/>
            <w:tcBorders>
              <w:top w:val="single" w:sz="4" w:space="0" w:color="auto"/>
              <w:left w:val="single" w:sz="4" w:space="0" w:color="auto"/>
              <w:right w:val="single" w:sz="4" w:space="0" w:color="auto"/>
            </w:tcBorders>
          </w:tcPr>
          <w:p w:rsidR="00A87717" w:rsidRPr="001004E3" w:rsidRDefault="00A87717" w:rsidP="00A87717">
            <w:pPr>
              <w:rPr>
                <w:sz w:val="20"/>
                <w:szCs w:val="20"/>
              </w:rPr>
            </w:pPr>
            <w:r w:rsidRPr="001004E3">
              <w:rPr>
                <w:sz w:val="20"/>
                <w:szCs w:val="20"/>
              </w:rPr>
              <w:t>100,0</w:t>
            </w:r>
          </w:p>
        </w:tc>
        <w:tc>
          <w:tcPr>
            <w:tcW w:w="851" w:type="dxa"/>
            <w:tcBorders>
              <w:top w:val="single" w:sz="4" w:space="0" w:color="auto"/>
              <w:left w:val="single" w:sz="4" w:space="0" w:color="auto"/>
              <w:right w:val="single" w:sz="4" w:space="0" w:color="auto"/>
            </w:tcBorders>
          </w:tcPr>
          <w:p w:rsidR="00A87717" w:rsidRPr="001004E3" w:rsidRDefault="00A87717" w:rsidP="00A87717">
            <w:pPr>
              <w:rPr>
                <w:sz w:val="20"/>
                <w:szCs w:val="20"/>
              </w:rPr>
            </w:pPr>
            <w:r w:rsidRPr="001004E3">
              <w:rPr>
                <w:sz w:val="20"/>
                <w:szCs w:val="20"/>
              </w:rPr>
              <w:t>50,0</w:t>
            </w:r>
          </w:p>
        </w:tc>
        <w:tc>
          <w:tcPr>
            <w:tcW w:w="850" w:type="dxa"/>
            <w:tcBorders>
              <w:top w:val="single" w:sz="4" w:space="0" w:color="auto"/>
              <w:left w:val="single" w:sz="4" w:space="0" w:color="auto"/>
              <w:right w:val="single" w:sz="4" w:space="0" w:color="auto"/>
            </w:tcBorders>
          </w:tcPr>
          <w:p w:rsidR="00A87717" w:rsidRPr="001004E3" w:rsidRDefault="00A87717" w:rsidP="00A87717">
            <w:pPr>
              <w:jc w:val="center"/>
              <w:rPr>
                <w:sz w:val="20"/>
                <w:szCs w:val="20"/>
              </w:rPr>
            </w:pPr>
            <w:r w:rsidRPr="001004E3">
              <w:rPr>
                <w:sz w:val="20"/>
                <w:szCs w:val="20"/>
              </w:rPr>
              <w:t>81,6</w:t>
            </w:r>
          </w:p>
        </w:tc>
        <w:tc>
          <w:tcPr>
            <w:tcW w:w="709" w:type="dxa"/>
            <w:tcBorders>
              <w:top w:val="single" w:sz="4" w:space="0" w:color="auto"/>
              <w:left w:val="single" w:sz="4" w:space="0" w:color="auto"/>
              <w:right w:val="single" w:sz="4" w:space="0" w:color="auto"/>
            </w:tcBorders>
          </w:tcPr>
          <w:p w:rsidR="00A87717" w:rsidRPr="001004E3" w:rsidRDefault="00A87717" w:rsidP="00A87717">
            <w:pPr>
              <w:rPr>
                <w:sz w:val="20"/>
                <w:szCs w:val="20"/>
              </w:rPr>
            </w:pPr>
            <w:r w:rsidRPr="001004E3">
              <w:rPr>
                <w:sz w:val="20"/>
                <w:szCs w:val="20"/>
              </w:rPr>
              <w:t xml:space="preserve">85,0 </w:t>
            </w:r>
          </w:p>
        </w:tc>
        <w:tc>
          <w:tcPr>
            <w:tcW w:w="850" w:type="dxa"/>
            <w:tcBorders>
              <w:top w:val="single" w:sz="4" w:space="0" w:color="auto"/>
              <w:left w:val="single" w:sz="4" w:space="0" w:color="auto"/>
              <w:right w:val="single" w:sz="4" w:space="0" w:color="auto"/>
            </w:tcBorders>
          </w:tcPr>
          <w:p w:rsidR="00A87717" w:rsidRPr="001004E3" w:rsidRDefault="00A87717" w:rsidP="00A87717">
            <w:pPr>
              <w:rPr>
                <w:sz w:val="20"/>
                <w:szCs w:val="20"/>
              </w:rPr>
            </w:pPr>
            <w:r w:rsidRPr="001004E3">
              <w:rPr>
                <w:sz w:val="20"/>
                <w:szCs w:val="20"/>
              </w:rPr>
              <w:t xml:space="preserve">85,0 </w:t>
            </w:r>
          </w:p>
        </w:tc>
      </w:tr>
      <w:tr w:rsidR="00744C4C" w:rsidRPr="00FF0806"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744C4C" w:rsidRPr="00F14115" w:rsidRDefault="00744C4C" w:rsidP="00744C4C">
            <w:pPr>
              <w:autoSpaceDE w:val="0"/>
              <w:autoSpaceDN w:val="0"/>
              <w:adjustRightInd w:val="0"/>
              <w:rPr>
                <w:b/>
                <w:sz w:val="20"/>
                <w:szCs w:val="20"/>
              </w:rPr>
            </w:pPr>
            <w:r w:rsidRPr="00F14115">
              <w:rPr>
                <w:b/>
                <w:sz w:val="20"/>
                <w:szCs w:val="20"/>
              </w:rPr>
              <w:t>Задача 2.</w:t>
            </w:r>
          </w:p>
        </w:tc>
        <w:tc>
          <w:tcPr>
            <w:tcW w:w="2897" w:type="dxa"/>
            <w:gridSpan w:val="2"/>
            <w:tcBorders>
              <w:top w:val="single" w:sz="4" w:space="0" w:color="auto"/>
              <w:left w:val="single" w:sz="4" w:space="0" w:color="auto"/>
              <w:bottom w:val="single" w:sz="4" w:space="0" w:color="auto"/>
              <w:right w:val="single" w:sz="4" w:space="0" w:color="auto"/>
            </w:tcBorders>
          </w:tcPr>
          <w:p w:rsidR="00744C4C" w:rsidRPr="00FF0806" w:rsidRDefault="00744C4C" w:rsidP="00D21CA1">
            <w:pPr>
              <w:pStyle w:val="ConsPlusCell"/>
              <w:tabs>
                <w:tab w:val="left" w:pos="3435"/>
              </w:tabs>
              <w:rPr>
                <w:rFonts w:ascii="Times New Roman" w:hAnsi="Times New Roman" w:cs="Times New Roman"/>
                <w:sz w:val="20"/>
                <w:szCs w:val="20"/>
              </w:rPr>
            </w:pPr>
            <w:r w:rsidRPr="00FF0806">
              <w:rPr>
                <w:rFonts w:ascii="Times New Roman" w:hAnsi="Times New Roman" w:cs="Times New Roman"/>
                <w:sz w:val="20"/>
                <w:szCs w:val="20"/>
              </w:rPr>
              <w:t>Внедрение современных технологий обучения специалистов органов МСУ</w:t>
            </w:r>
          </w:p>
        </w:tc>
        <w:tc>
          <w:tcPr>
            <w:tcW w:w="2268" w:type="dxa"/>
            <w:tcBorders>
              <w:top w:val="single" w:sz="4" w:space="0" w:color="auto"/>
              <w:left w:val="single" w:sz="4" w:space="0" w:color="auto"/>
              <w:bottom w:val="single" w:sz="4" w:space="0" w:color="auto"/>
              <w:right w:val="single" w:sz="4" w:space="0" w:color="auto"/>
            </w:tcBorders>
          </w:tcPr>
          <w:p w:rsidR="00744C4C" w:rsidRPr="00FF0806" w:rsidRDefault="00744C4C" w:rsidP="00744C4C">
            <w:pPr>
              <w:rPr>
                <w:sz w:val="20"/>
                <w:szCs w:val="20"/>
              </w:rPr>
            </w:pPr>
            <w:r w:rsidRPr="00FF0806">
              <w:rPr>
                <w:sz w:val="20"/>
                <w:szCs w:val="20"/>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744C4C" w:rsidRPr="00FF0806" w:rsidRDefault="00744C4C" w:rsidP="00744C4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44C4C" w:rsidRPr="00FF0806" w:rsidRDefault="00744C4C" w:rsidP="00744C4C">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44C4C" w:rsidRPr="00FF0806" w:rsidRDefault="00744C4C" w:rsidP="00744C4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44C4C" w:rsidRPr="00FF0806" w:rsidRDefault="00744C4C" w:rsidP="00744C4C">
            <w:pPr>
              <w:rPr>
                <w:sz w:val="20"/>
                <w:szCs w:val="20"/>
              </w:rPr>
            </w:pPr>
          </w:p>
        </w:tc>
        <w:tc>
          <w:tcPr>
            <w:tcW w:w="851" w:type="dxa"/>
            <w:tcBorders>
              <w:top w:val="single" w:sz="4" w:space="0" w:color="auto"/>
              <w:left w:val="single" w:sz="4" w:space="0" w:color="auto"/>
              <w:right w:val="single" w:sz="4" w:space="0" w:color="auto"/>
            </w:tcBorders>
          </w:tcPr>
          <w:p w:rsidR="00744C4C" w:rsidRPr="001004E3" w:rsidRDefault="00744C4C" w:rsidP="00744C4C">
            <w:pPr>
              <w:rPr>
                <w:sz w:val="20"/>
                <w:szCs w:val="20"/>
                <w:highlight w:val="yellow"/>
              </w:rPr>
            </w:pPr>
            <w:r w:rsidRPr="001004E3">
              <w:rPr>
                <w:sz w:val="20"/>
                <w:szCs w:val="20"/>
              </w:rPr>
              <w:t>531,6</w:t>
            </w:r>
          </w:p>
        </w:tc>
        <w:tc>
          <w:tcPr>
            <w:tcW w:w="850" w:type="dxa"/>
            <w:tcBorders>
              <w:top w:val="single" w:sz="4" w:space="0" w:color="auto"/>
              <w:left w:val="single" w:sz="4" w:space="0" w:color="auto"/>
              <w:right w:val="single" w:sz="4" w:space="0" w:color="auto"/>
            </w:tcBorders>
          </w:tcPr>
          <w:p w:rsidR="00744C4C" w:rsidRPr="001004E3" w:rsidRDefault="00744C4C" w:rsidP="00744C4C">
            <w:pPr>
              <w:rPr>
                <w:sz w:val="20"/>
                <w:szCs w:val="20"/>
              </w:rPr>
            </w:pPr>
            <w:r w:rsidRPr="001004E3">
              <w:rPr>
                <w:sz w:val="20"/>
                <w:szCs w:val="20"/>
              </w:rPr>
              <w:t>130,0</w:t>
            </w:r>
          </w:p>
        </w:tc>
        <w:tc>
          <w:tcPr>
            <w:tcW w:w="709" w:type="dxa"/>
            <w:tcBorders>
              <w:top w:val="single" w:sz="4" w:space="0" w:color="auto"/>
              <w:left w:val="single" w:sz="4" w:space="0" w:color="auto"/>
              <w:right w:val="single" w:sz="4" w:space="0" w:color="auto"/>
            </w:tcBorders>
          </w:tcPr>
          <w:p w:rsidR="00744C4C" w:rsidRPr="001004E3" w:rsidRDefault="00744C4C" w:rsidP="00744C4C">
            <w:pPr>
              <w:rPr>
                <w:sz w:val="20"/>
                <w:szCs w:val="20"/>
              </w:rPr>
            </w:pPr>
            <w:r w:rsidRPr="001004E3">
              <w:rPr>
                <w:sz w:val="20"/>
                <w:szCs w:val="20"/>
              </w:rPr>
              <w:t>100,0</w:t>
            </w:r>
          </w:p>
        </w:tc>
        <w:tc>
          <w:tcPr>
            <w:tcW w:w="851" w:type="dxa"/>
            <w:tcBorders>
              <w:top w:val="single" w:sz="4" w:space="0" w:color="auto"/>
              <w:left w:val="single" w:sz="4" w:space="0" w:color="auto"/>
              <w:right w:val="single" w:sz="4" w:space="0" w:color="auto"/>
            </w:tcBorders>
          </w:tcPr>
          <w:p w:rsidR="00744C4C" w:rsidRPr="001004E3" w:rsidRDefault="00744C4C" w:rsidP="00744C4C">
            <w:pPr>
              <w:rPr>
                <w:sz w:val="20"/>
                <w:szCs w:val="20"/>
              </w:rPr>
            </w:pPr>
            <w:r w:rsidRPr="001004E3">
              <w:rPr>
                <w:sz w:val="20"/>
                <w:szCs w:val="20"/>
              </w:rPr>
              <w:t>50,0</w:t>
            </w:r>
          </w:p>
        </w:tc>
        <w:tc>
          <w:tcPr>
            <w:tcW w:w="850" w:type="dxa"/>
            <w:tcBorders>
              <w:top w:val="single" w:sz="4" w:space="0" w:color="auto"/>
              <w:left w:val="single" w:sz="4" w:space="0" w:color="auto"/>
              <w:right w:val="single" w:sz="4" w:space="0" w:color="auto"/>
            </w:tcBorders>
          </w:tcPr>
          <w:p w:rsidR="00744C4C" w:rsidRPr="001004E3" w:rsidRDefault="00744C4C" w:rsidP="00744C4C">
            <w:pPr>
              <w:jc w:val="center"/>
              <w:rPr>
                <w:sz w:val="20"/>
                <w:szCs w:val="20"/>
              </w:rPr>
            </w:pPr>
            <w:r w:rsidRPr="001004E3">
              <w:rPr>
                <w:sz w:val="20"/>
                <w:szCs w:val="20"/>
              </w:rPr>
              <w:t>81,6</w:t>
            </w:r>
          </w:p>
        </w:tc>
        <w:tc>
          <w:tcPr>
            <w:tcW w:w="709" w:type="dxa"/>
            <w:tcBorders>
              <w:top w:val="single" w:sz="4" w:space="0" w:color="auto"/>
              <w:left w:val="single" w:sz="4" w:space="0" w:color="auto"/>
              <w:right w:val="single" w:sz="4" w:space="0" w:color="auto"/>
            </w:tcBorders>
          </w:tcPr>
          <w:p w:rsidR="00744C4C" w:rsidRPr="001004E3" w:rsidRDefault="00744C4C" w:rsidP="00744C4C">
            <w:pPr>
              <w:rPr>
                <w:sz w:val="20"/>
                <w:szCs w:val="20"/>
              </w:rPr>
            </w:pPr>
            <w:r w:rsidRPr="001004E3">
              <w:rPr>
                <w:sz w:val="20"/>
                <w:szCs w:val="20"/>
              </w:rPr>
              <w:t xml:space="preserve">85,0 </w:t>
            </w:r>
          </w:p>
        </w:tc>
        <w:tc>
          <w:tcPr>
            <w:tcW w:w="850" w:type="dxa"/>
            <w:tcBorders>
              <w:top w:val="single" w:sz="4" w:space="0" w:color="auto"/>
              <w:left w:val="single" w:sz="4" w:space="0" w:color="auto"/>
              <w:right w:val="single" w:sz="4" w:space="0" w:color="auto"/>
            </w:tcBorders>
          </w:tcPr>
          <w:p w:rsidR="00744C4C" w:rsidRPr="001004E3" w:rsidRDefault="00744C4C" w:rsidP="00744C4C">
            <w:pPr>
              <w:rPr>
                <w:sz w:val="20"/>
                <w:szCs w:val="20"/>
              </w:rPr>
            </w:pPr>
            <w:r w:rsidRPr="001004E3">
              <w:rPr>
                <w:sz w:val="20"/>
                <w:szCs w:val="20"/>
              </w:rPr>
              <w:t xml:space="preserve">85,0 </w:t>
            </w:r>
          </w:p>
        </w:tc>
      </w:tr>
      <w:tr w:rsidR="000D0212" w:rsidRPr="00FF0806"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0D0212" w:rsidRDefault="000D0212" w:rsidP="000D0212">
            <w:r>
              <w:rPr>
                <w:sz w:val="20"/>
                <w:szCs w:val="20"/>
              </w:rPr>
              <w:t>Основное мероприятие 1.2</w:t>
            </w:r>
            <w:r w:rsidRPr="00D1527F">
              <w:rPr>
                <w:sz w:val="20"/>
                <w:szCs w:val="20"/>
              </w:rPr>
              <w:t>.1.</w:t>
            </w:r>
          </w:p>
        </w:tc>
        <w:tc>
          <w:tcPr>
            <w:tcW w:w="2897" w:type="dxa"/>
            <w:gridSpan w:val="2"/>
            <w:tcBorders>
              <w:top w:val="single" w:sz="4" w:space="0" w:color="auto"/>
              <w:left w:val="single" w:sz="4" w:space="0" w:color="auto"/>
              <w:bottom w:val="single" w:sz="4" w:space="0" w:color="auto"/>
              <w:right w:val="single" w:sz="4" w:space="0" w:color="auto"/>
            </w:tcBorders>
          </w:tcPr>
          <w:p w:rsidR="000D0212" w:rsidRPr="00FF0806" w:rsidRDefault="000D0212" w:rsidP="000D0212">
            <w:pPr>
              <w:pStyle w:val="ConsPlusCell"/>
              <w:rPr>
                <w:rFonts w:ascii="Times New Roman" w:hAnsi="Times New Roman" w:cs="Times New Roman"/>
                <w:bCs/>
                <w:iCs/>
                <w:sz w:val="20"/>
                <w:szCs w:val="20"/>
              </w:rPr>
            </w:pPr>
            <w:r w:rsidRPr="00FF0806">
              <w:rPr>
                <w:rFonts w:ascii="Times New Roman" w:hAnsi="Times New Roman" w:cs="Times New Roman"/>
                <w:sz w:val="20"/>
                <w:szCs w:val="20"/>
              </w:rPr>
              <w:t>Организация обучения специалистов, в том числе с применением дистанционных и модульных технологий</w:t>
            </w:r>
          </w:p>
        </w:tc>
        <w:tc>
          <w:tcPr>
            <w:tcW w:w="2268" w:type="dxa"/>
            <w:tcBorders>
              <w:top w:val="single" w:sz="4" w:space="0" w:color="auto"/>
              <w:left w:val="single" w:sz="4" w:space="0" w:color="auto"/>
              <w:bottom w:val="single" w:sz="4" w:space="0" w:color="auto"/>
              <w:right w:val="single" w:sz="4" w:space="0" w:color="auto"/>
            </w:tcBorders>
          </w:tcPr>
          <w:p w:rsidR="000D0212" w:rsidRPr="00FF0806" w:rsidRDefault="000D0212" w:rsidP="000D0212">
            <w:pPr>
              <w:rPr>
                <w:sz w:val="20"/>
                <w:szCs w:val="20"/>
              </w:rPr>
            </w:pPr>
            <w:r w:rsidRPr="00FF0806">
              <w:rPr>
                <w:sz w:val="20"/>
                <w:szCs w:val="20"/>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0D0212" w:rsidRPr="00FF0806" w:rsidRDefault="000D0212" w:rsidP="000D021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212" w:rsidRPr="00FF0806" w:rsidRDefault="000D0212" w:rsidP="000D0212">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D0212" w:rsidRPr="00FF0806" w:rsidRDefault="000D0212" w:rsidP="000D0212">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0D0212" w:rsidRPr="00FF0806" w:rsidRDefault="000D0212" w:rsidP="000D0212">
            <w:pPr>
              <w:rPr>
                <w:sz w:val="20"/>
                <w:szCs w:val="20"/>
              </w:rPr>
            </w:pPr>
          </w:p>
        </w:tc>
        <w:tc>
          <w:tcPr>
            <w:tcW w:w="851" w:type="dxa"/>
            <w:tcBorders>
              <w:top w:val="single" w:sz="4" w:space="0" w:color="auto"/>
              <w:left w:val="single" w:sz="4" w:space="0" w:color="auto"/>
              <w:right w:val="single" w:sz="4" w:space="0" w:color="auto"/>
            </w:tcBorders>
          </w:tcPr>
          <w:p w:rsidR="000D0212" w:rsidRPr="001004E3" w:rsidRDefault="000D0212" w:rsidP="000D0212">
            <w:pPr>
              <w:rPr>
                <w:sz w:val="20"/>
                <w:szCs w:val="20"/>
                <w:highlight w:val="yellow"/>
              </w:rPr>
            </w:pPr>
            <w:r w:rsidRPr="001004E3">
              <w:rPr>
                <w:sz w:val="20"/>
                <w:szCs w:val="20"/>
              </w:rPr>
              <w:t>531,6</w:t>
            </w:r>
          </w:p>
        </w:tc>
        <w:tc>
          <w:tcPr>
            <w:tcW w:w="850" w:type="dxa"/>
            <w:tcBorders>
              <w:top w:val="single" w:sz="4" w:space="0" w:color="auto"/>
              <w:left w:val="single" w:sz="4" w:space="0" w:color="auto"/>
              <w:right w:val="single" w:sz="4" w:space="0" w:color="auto"/>
            </w:tcBorders>
          </w:tcPr>
          <w:p w:rsidR="000D0212" w:rsidRPr="001004E3" w:rsidRDefault="000D0212" w:rsidP="000D0212">
            <w:pPr>
              <w:rPr>
                <w:sz w:val="20"/>
                <w:szCs w:val="20"/>
              </w:rPr>
            </w:pPr>
            <w:r w:rsidRPr="001004E3">
              <w:rPr>
                <w:sz w:val="20"/>
                <w:szCs w:val="20"/>
              </w:rPr>
              <w:t>130,0</w:t>
            </w:r>
          </w:p>
        </w:tc>
        <w:tc>
          <w:tcPr>
            <w:tcW w:w="709" w:type="dxa"/>
            <w:tcBorders>
              <w:top w:val="single" w:sz="4" w:space="0" w:color="auto"/>
              <w:left w:val="single" w:sz="4" w:space="0" w:color="auto"/>
              <w:right w:val="single" w:sz="4" w:space="0" w:color="auto"/>
            </w:tcBorders>
          </w:tcPr>
          <w:p w:rsidR="000D0212" w:rsidRPr="001004E3" w:rsidRDefault="000D0212" w:rsidP="000D0212">
            <w:pPr>
              <w:rPr>
                <w:sz w:val="20"/>
                <w:szCs w:val="20"/>
              </w:rPr>
            </w:pPr>
            <w:r w:rsidRPr="001004E3">
              <w:rPr>
                <w:sz w:val="20"/>
                <w:szCs w:val="20"/>
              </w:rPr>
              <w:t>100,0</w:t>
            </w:r>
          </w:p>
        </w:tc>
        <w:tc>
          <w:tcPr>
            <w:tcW w:w="851" w:type="dxa"/>
            <w:tcBorders>
              <w:top w:val="single" w:sz="4" w:space="0" w:color="auto"/>
              <w:left w:val="single" w:sz="4" w:space="0" w:color="auto"/>
              <w:right w:val="single" w:sz="4" w:space="0" w:color="auto"/>
            </w:tcBorders>
          </w:tcPr>
          <w:p w:rsidR="000D0212" w:rsidRPr="001004E3" w:rsidRDefault="000D0212" w:rsidP="000D0212">
            <w:pPr>
              <w:rPr>
                <w:sz w:val="20"/>
                <w:szCs w:val="20"/>
              </w:rPr>
            </w:pPr>
            <w:r w:rsidRPr="001004E3">
              <w:rPr>
                <w:sz w:val="20"/>
                <w:szCs w:val="20"/>
              </w:rPr>
              <w:t>50,0</w:t>
            </w:r>
          </w:p>
        </w:tc>
        <w:tc>
          <w:tcPr>
            <w:tcW w:w="850" w:type="dxa"/>
            <w:tcBorders>
              <w:top w:val="single" w:sz="4" w:space="0" w:color="auto"/>
              <w:left w:val="single" w:sz="4" w:space="0" w:color="auto"/>
              <w:right w:val="single" w:sz="4" w:space="0" w:color="auto"/>
            </w:tcBorders>
          </w:tcPr>
          <w:p w:rsidR="000D0212" w:rsidRPr="001004E3" w:rsidRDefault="000D0212" w:rsidP="000D0212">
            <w:pPr>
              <w:jc w:val="center"/>
              <w:rPr>
                <w:sz w:val="20"/>
                <w:szCs w:val="20"/>
              </w:rPr>
            </w:pPr>
            <w:r w:rsidRPr="001004E3">
              <w:rPr>
                <w:sz w:val="20"/>
                <w:szCs w:val="20"/>
              </w:rPr>
              <w:t>81,6</w:t>
            </w:r>
          </w:p>
        </w:tc>
        <w:tc>
          <w:tcPr>
            <w:tcW w:w="709" w:type="dxa"/>
            <w:tcBorders>
              <w:top w:val="single" w:sz="4" w:space="0" w:color="auto"/>
              <w:left w:val="single" w:sz="4" w:space="0" w:color="auto"/>
              <w:right w:val="single" w:sz="4" w:space="0" w:color="auto"/>
            </w:tcBorders>
          </w:tcPr>
          <w:p w:rsidR="000D0212" w:rsidRPr="001004E3" w:rsidRDefault="000D0212" w:rsidP="000D0212">
            <w:pPr>
              <w:rPr>
                <w:sz w:val="20"/>
                <w:szCs w:val="20"/>
              </w:rPr>
            </w:pPr>
            <w:r w:rsidRPr="001004E3">
              <w:rPr>
                <w:sz w:val="20"/>
                <w:szCs w:val="20"/>
              </w:rPr>
              <w:t xml:space="preserve">85,0 </w:t>
            </w:r>
          </w:p>
        </w:tc>
        <w:tc>
          <w:tcPr>
            <w:tcW w:w="850" w:type="dxa"/>
            <w:tcBorders>
              <w:top w:val="single" w:sz="4" w:space="0" w:color="auto"/>
              <w:left w:val="single" w:sz="4" w:space="0" w:color="auto"/>
              <w:right w:val="single" w:sz="4" w:space="0" w:color="auto"/>
            </w:tcBorders>
          </w:tcPr>
          <w:p w:rsidR="000D0212" w:rsidRPr="001004E3" w:rsidRDefault="000D0212" w:rsidP="000D0212">
            <w:pPr>
              <w:rPr>
                <w:sz w:val="20"/>
                <w:szCs w:val="20"/>
              </w:rPr>
            </w:pPr>
            <w:r w:rsidRPr="001004E3">
              <w:rPr>
                <w:sz w:val="20"/>
                <w:szCs w:val="20"/>
              </w:rPr>
              <w:t xml:space="preserve">85,0 </w:t>
            </w:r>
          </w:p>
        </w:tc>
      </w:tr>
      <w:tr w:rsidR="00527F34" w:rsidRPr="00693E4E" w:rsidTr="0085252B">
        <w:trPr>
          <w:trHeight w:val="272"/>
          <w:tblCellSpacing w:w="5" w:type="nil"/>
        </w:trPr>
        <w:tc>
          <w:tcPr>
            <w:tcW w:w="1843" w:type="dxa"/>
            <w:vMerge w:val="restart"/>
            <w:tcBorders>
              <w:top w:val="single" w:sz="4" w:space="0" w:color="auto"/>
              <w:left w:val="single" w:sz="4" w:space="0" w:color="auto"/>
              <w:right w:val="single" w:sz="4" w:space="0" w:color="auto"/>
            </w:tcBorders>
          </w:tcPr>
          <w:p w:rsidR="00527F34" w:rsidRPr="0036442A" w:rsidRDefault="00292C6F" w:rsidP="00527F34">
            <w:pPr>
              <w:widowControl w:val="0"/>
              <w:autoSpaceDE w:val="0"/>
              <w:autoSpaceDN w:val="0"/>
              <w:adjustRightInd w:val="0"/>
              <w:jc w:val="both"/>
              <w:outlineLvl w:val="1"/>
              <w:rPr>
                <w:b/>
                <w:sz w:val="20"/>
                <w:szCs w:val="20"/>
              </w:rPr>
            </w:pPr>
            <w:hyperlink r:id="rId55" w:history="1">
              <w:r w:rsidR="00527F34" w:rsidRPr="0036442A">
                <w:rPr>
                  <w:b/>
                  <w:sz w:val="20"/>
                  <w:szCs w:val="20"/>
                </w:rPr>
                <w:t xml:space="preserve">Подпрограмма </w:t>
              </w:r>
            </w:hyperlink>
            <w:r w:rsidR="00527F34" w:rsidRPr="0036442A">
              <w:rPr>
                <w:b/>
                <w:sz w:val="20"/>
                <w:szCs w:val="20"/>
              </w:rPr>
              <w:t>2.</w:t>
            </w:r>
          </w:p>
        </w:tc>
        <w:tc>
          <w:tcPr>
            <w:tcW w:w="2897" w:type="dxa"/>
            <w:gridSpan w:val="2"/>
            <w:vMerge w:val="restart"/>
            <w:tcBorders>
              <w:top w:val="single" w:sz="4" w:space="0" w:color="auto"/>
              <w:left w:val="single" w:sz="4" w:space="0" w:color="auto"/>
              <w:right w:val="single" w:sz="4" w:space="0" w:color="auto"/>
            </w:tcBorders>
          </w:tcPr>
          <w:p w:rsidR="00527F34" w:rsidRPr="0036442A" w:rsidRDefault="00DA4C20" w:rsidP="00527F34">
            <w:pPr>
              <w:pStyle w:val="ConsPlusCell"/>
              <w:rPr>
                <w:rFonts w:ascii="Times New Roman" w:hAnsi="Times New Roman" w:cs="Times New Roman"/>
                <w:sz w:val="20"/>
                <w:szCs w:val="20"/>
              </w:rPr>
            </w:pPr>
            <w:r>
              <w:rPr>
                <w:rFonts w:ascii="Times New Roman" w:hAnsi="Times New Roman"/>
                <w:b/>
                <w:sz w:val="20"/>
                <w:szCs w:val="20"/>
              </w:rPr>
              <w:t>«</w:t>
            </w:r>
            <w:r w:rsidR="00527F34" w:rsidRPr="0036442A">
              <w:rPr>
                <w:rFonts w:ascii="Times New Roman" w:hAnsi="Times New Roman"/>
                <w:b/>
                <w:sz w:val="20"/>
                <w:szCs w:val="20"/>
              </w:rPr>
              <w:t>Управление муниципальными финансами и муниципальным долгом</w:t>
            </w:r>
            <w:r>
              <w:rPr>
                <w:rFonts w:ascii="Times New Roman" w:hAnsi="Times New Roman"/>
                <w:b/>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rPr>
                <w:sz w:val="20"/>
                <w:szCs w:val="20"/>
              </w:rPr>
            </w:pPr>
            <w:r w:rsidRPr="0036442A">
              <w:rPr>
                <w:sz w:val="20"/>
                <w:szCs w:val="20"/>
              </w:rPr>
              <w:t xml:space="preserve">ВСЕГО, в </w:t>
            </w:r>
            <w:proofErr w:type="spellStart"/>
            <w:r w:rsidRPr="0036442A">
              <w:rPr>
                <w:sz w:val="20"/>
                <w:szCs w:val="20"/>
              </w:rPr>
              <w:t>т.ч</w:t>
            </w:r>
            <w:proofErr w:type="spellEnd"/>
            <w:r w:rsidRPr="0036442A">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27F34" w:rsidRPr="0036442A" w:rsidRDefault="00527F34" w:rsidP="0033367E">
            <w:pPr>
              <w:widowControl w:val="0"/>
              <w:autoSpaceDE w:val="0"/>
              <w:autoSpaceDN w:val="0"/>
              <w:adjustRightInd w:val="0"/>
              <w:jc w:val="center"/>
              <w:rPr>
                <w:sz w:val="20"/>
                <w:szCs w:val="20"/>
              </w:rPr>
            </w:pPr>
            <w:r w:rsidRPr="00094761">
              <w:rPr>
                <w:sz w:val="20"/>
                <w:szCs w:val="20"/>
              </w:rPr>
              <w:t>502</w:t>
            </w:r>
            <w:r>
              <w:rPr>
                <w:sz w:val="20"/>
                <w:szCs w:val="20"/>
              </w:rPr>
              <w:t>56</w:t>
            </w:r>
            <w:r w:rsidRPr="00094761">
              <w:rPr>
                <w:sz w:val="20"/>
                <w:szCs w:val="20"/>
              </w:rPr>
              <w:t>,</w:t>
            </w:r>
            <w:r w:rsidR="0033367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r w:rsidRPr="0036442A">
              <w:rPr>
                <w:sz w:val="20"/>
                <w:szCs w:val="20"/>
              </w:rPr>
              <w:t>7873,1</w:t>
            </w:r>
          </w:p>
        </w:tc>
        <w:tc>
          <w:tcPr>
            <w:tcW w:w="851"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widowControl w:val="0"/>
              <w:autoSpaceDE w:val="0"/>
              <w:autoSpaceDN w:val="0"/>
              <w:adjustRightInd w:val="0"/>
              <w:jc w:val="center"/>
              <w:rPr>
                <w:sz w:val="20"/>
                <w:szCs w:val="20"/>
              </w:rPr>
            </w:pPr>
            <w:r>
              <w:rPr>
                <w:sz w:val="20"/>
                <w:szCs w:val="20"/>
              </w:rPr>
              <w:t>8488</w:t>
            </w:r>
            <w:r w:rsidRPr="0036442A">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rPr>
                <w:sz w:val="20"/>
                <w:szCs w:val="20"/>
              </w:rPr>
            </w:pPr>
            <w:r w:rsidRPr="00094761">
              <w:rPr>
                <w:sz w:val="20"/>
                <w:szCs w:val="20"/>
              </w:rPr>
              <w:t>9 075,</w:t>
            </w: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rPr>
                <w:sz w:val="20"/>
                <w:szCs w:val="20"/>
              </w:rPr>
            </w:pPr>
            <w:r w:rsidRPr="00991C9E">
              <w:rPr>
                <w:sz w:val="20"/>
                <w:szCs w:val="20"/>
              </w:rPr>
              <w:t>8514,1</w:t>
            </w:r>
          </w:p>
        </w:tc>
        <w:tc>
          <w:tcPr>
            <w:tcW w:w="850" w:type="dxa"/>
            <w:tcBorders>
              <w:top w:val="single" w:sz="4" w:space="0" w:color="auto"/>
              <w:left w:val="single" w:sz="4" w:space="0" w:color="auto"/>
              <w:bottom w:val="single" w:sz="4" w:space="0" w:color="auto"/>
              <w:right w:val="single" w:sz="4" w:space="0" w:color="auto"/>
            </w:tcBorders>
          </w:tcPr>
          <w:p w:rsidR="00527F34" w:rsidRPr="0036442A" w:rsidRDefault="00527F34" w:rsidP="00527F34">
            <w:pPr>
              <w:rPr>
                <w:sz w:val="20"/>
                <w:szCs w:val="20"/>
              </w:rPr>
            </w:pPr>
            <w:r w:rsidRPr="00991C9E">
              <w:rPr>
                <w:sz w:val="20"/>
                <w:szCs w:val="20"/>
              </w:rPr>
              <w:t>8 532,4</w:t>
            </w:r>
          </w:p>
        </w:tc>
      </w:tr>
      <w:tr w:rsidR="00D90770" w:rsidRPr="00693E4E" w:rsidTr="0085252B">
        <w:trPr>
          <w:trHeight w:val="272"/>
          <w:tblCellSpacing w:w="5" w:type="nil"/>
        </w:trPr>
        <w:tc>
          <w:tcPr>
            <w:tcW w:w="1843" w:type="dxa"/>
            <w:vMerge/>
            <w:tcBorders>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p>
        </w:tc>
        <w:tc>
          <w:tcPr>
            <w:tcW w:w="2897" w:type="dxa"/>
            <w:gridSpan w:val="2"/>
            <w:vMerge/>
            <w:tcBorders>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rPr>
                <w:sz w:val="20"/>
                <w:szCs w:val="20"/>
              </w:rPr>
            </w:pPr>
            <w:r w:rsidRPr="0036442A">
              <w:rPr>
                <w:sz w:val="20"/>
                <w:szCs w:val="20"/>
              </w:rPr>
              <w:t xml:space="preserve">Управление  финансов администрации МО МР </w:t>
            </w:r>
            <w:r w:rsidR="00F86082">
              <w:rPr>
                <w:sz w:val="20"/>
                <w:szCs w:val="20"/>
              </w:rPr>
              <w:t>«</w:t>
            </w:r>
            <w:r w:rsidRPr="0036442A">
              <w:rPr>
                <w:sz w:val="20"/>
                <w:szCs w:val="20"/>
              </w:rPr>
              <w:t>Сыктывдинский</w:t>
            </w:r>
            <w:r w:rsidR="00F8608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770" w:rsidRPr="0036442A" w:rsidRDefault="00D90770" w:rsidP="0033367E">
            <w:pPr>
              <w:widowControl w:val="0"/>
              <w:autoSpaceDE w:val="0"/>
              <w:autoSpaceDN w:val="0"/>
              <w:adjustRightInd w:val="0"/>
              <w:jc w:val="center"/>
              <w:rPr>
                <w:sz w:val="20"/>
                <w:szCs w:val="20"/>
              </w:rPr>
            </w:pPr>
            <w:r w:rsidRPr="00094761">
              <w:rPr>
                <w:sz w:val="20"/>
                <w:szCs w:val="20"/>
              </w:rPr>
              <w:t>50290,</w:t>
            </w:r>
            <w:r w:rsidR="0033367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widowControl w:val="0"/>
              <w:autoSpaceDE w:val="0"/>
              <w:autoSpaceDN w:val="0"/>
              <w:adjustRightInd w:val="0"/>
              <w:jc w:val="center"/>
              <w:rPr>
                <w:sz w:val="20"/>
                <w:szCs w:val="20"/>
              </w:rPr>
            </w:pPr>
            <w:r w:rsidRPr="0036442A">
              <w:rPr>
                <w:sz w:val="20"/>
                <w:szCs w:val="20"/>
              </w:rPr>
              <w:t>7873,1</w:t>
            </w:r>
          </w:p>
        </w:tc>
        <w:tc>
          <w:tcPr>
            <w:tcW w:w="851" w:type="dxa"/>
            <w:tcBorders>
              <w:top w:val="single" w:sz="4" w:space="0" w:color="auto"/>
              <w:left w:val="single" w:sz="4" w:space="0" w:color="auto"/>
              <w:bottom w:val="single" w:sz="4" w:space="0" w:color="auto"/>
              <w:right w:val="single" w:sz="4" w:space="0" w:color="auto"/>
            </w:tcBorders>
          </w:tcPr>
          <w:p w:rsidR="00D90770" w:rsidRPr="0036442A" w:rsidRDefault="00527F34" w:rsidP="00527F34">
            <w:pPr>
              <w:widowControl w:val="0"/>
              <w:autoSpaceDE w:val="0"/>
              <w:autoSpaceDN w:val="0"/>
              <w:adjustRightInd w:val="0"/>
              <w:jc w:val="center"/>
              <w:rPr>
                <w:sz w:val="20"/>
                <w:szCs w:val="20"/>
              </w:rPr>
            </w:pPr>
            <w:r>
              <w:rPr>
                <w:sz w:val="20"/>
                <w:szCs w:val="20"/>
              </w:rPr>
              <w:t>8488</w:t>
            </w:r>
            <w:r w:rsidR="00D90770" w:rsidRPr="0036442A">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rPr>
                <w:sz w:val="20"/>
                <w:szCs w:val="20"/>
              </w:rPr>
            </w:pPr>
            <w:r w:rsidRPr="00094761">
              <w:rPr>
                <w:sz w:val="20"/>
                <w:szCs w:val="20"/>
              </w:rPr>
              <w:t>9 075,</w:t>
            </w:r>
            <w:r w:rsidR="00527F34">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rPr>
                <w:sz w:val="20"/>
                <w:szCs w:val="20"/>
              </w:rPr>
            </w:pPr>
            <w:r w:rsidRPr="00991C9E">
              <w:rPr>
                <w:sz w:val="20"/>
                <w:szCs w:val="20"/>
              </w:rPr>
              <w:t>8514,1</w:t>
            </w:r>
          </w:p>
        </w:tc>
        <w:tc>
          <w:tcPr>
            <w:tcW w:w="850" w:type="dxa"/>
            <w:tcBorders>
              <w:top w:val="single" w:sz="4" w:space="0" w:color="auto"/>
              <w:left w:val="single" w:sz="4" w:space="0" w:color="auto"/>
              <w:bottom w:val="single" w:sz="4" w:space="0" w:color="auto"/>
              <w:right w:val="single" w:sz="4" w:space="0" w:color="auto"/>
            </w:tcBorders>
          </w:tcPr>
          <w:p w:rsidR="00D90770" w:rsidRPr="0036442A" w:rsidRDefault="00D90770" w:rsidP="00D90770">
            <w:pPr>
              <w:rPr>
                <w:sz w:val="20"/>
                <w:szCs w:val="20"/>
              </w:rPr>
            </w:pPr>
            <w:r w:rsidRPr="00991C9E">
              <w:rPr>
                <w:sz w:val="20"/>
                <w:szCs w:val="20"/>
              </w:rPr>
              <w:t>8 532,4</w:t>
            </w:r>
          </w:p>
        </w:tc>
      </w:tr>
      <w:tr w:rsidR="006C3A98" w:rsidRPr="00693E4E" w:rsidTr="0085252B">
        <w:trPr>
          <w:trHeight w:val="272"/>
          <w:tblCellSpacing w:w="5" w:type="nil"/>
        </w:trPr>
        <w:tc>
          <w:tcPr>
            <w:tcW w:w="1843" w:type="dxa"/>
            <w:tcBorders>
              <w:left w:val="single" w:sz="4" w:space="0" w:color="auto"/>
              <w:bottom w:val="single" w:sz="4" w:space="0" w:color="auto"/>
              <w:right w:val="single" w:sz="4" w:space="0" w:color="auto"/>
            </w:tcBorders>
          </w:tcPr>
          <w:p w:rsidR="006C3A98" w:rsidRPr="0036442A" w:rsidRDefault="006C3A98" w:rsidP="00E45B6F">
            <w:pPr>
              <w:widowControl w:val="0"/>
              <w:autoSpaceDE w:val="0"/>
              <w:autoSpaceDN w:val="0"/>
              <w:adjustRightInd w:val="0"/>
              <w:rPr>
                <w:b/>
                <w:sz w:val="20"/>
                <w:szCs w:val="20"/>
              </w:rPr>
            </w:pPr>
            <w:r w:rsidRPr="0036442A">
              <w:rPr>
                <w:b/>
                <w:sz w:val="20"/>
                <w:szCs w:val="20"/>
              </w:rPr>
              <w:t>Задача 1.</w:t>
            </w:r>
          </w:p>
        </w:tc>
        <w:tc>
          <w:tcPr>
            <w:tcW w:w="2897" w:type="dxa"/>
            <w:gridSpan w:val="2"/>
            <w:tcBorders>
              <w:left w:val="single" w:sz="4" w:space="0" w:color="auto"/>
              <w:bottom w:val="single" w:sz="4" w:space="0" w:color="auto"/>
              <w:right w:val="single" w:sz="4" w:space="0" w:color="auto"/>
            </w:tcBorders>
          </w:tcPr>
          <w:p w:rsidR="006C3A98" w:rsidRPr="0036442A" w:rsidRDefault="006C3A98" w:rsidP="00E45B6F">
            <w:pPr>
              <w:widowControl w:val="0"/>
              <w:autoSpaceDE w:val="0"/>
              <w:autoSpaceDN w:val="0"/>
              <w:adjustRightInd w:val="0"/>
              <w:rPr>
                <w:sz w:val="20"/>
                <w:szCs w:val="20"/>
              </w:rPr>
            </w:pPr>
            <w:r w:rsidRPr="0036442A">
              <w:rPr>
                <w:sz w:val="20"/>
                <w:szCs w:val="20"/>
              </w:rPr>
              <w:t xml:space="preserve">Обеспечение сбалансированности бюджета МО МР "Сыктывдинский" и повышение эффективности организации бюджетного </w:t>
            </w:r>
            <w:r w:rsidRPr="0036442A">
              <w:rPr>
                <w:sz w:val="20"/>
                <w:szCs w:val="20"/>
              </w:rPr>
              <w:lastRenderedPageBreak/>
              <w:t>процесса</w:t>
            </w:r>
          </w:p>
        </w:tc>
        <w:tc>
          <w:tcPr>
            <w:tcW w:w="2268"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rPr>
                <w:sz w:val="20"/>
                <w:szCs w:val="20"/>
              </w:rPr>
            </w:pPr>
            <w:r w:rsidRPr="0036442A">
              <w:rPr>
                <w:sz w:val="20"/>
                <w:szCs w:val="20"/>
              </w:rPr>
              <w:lastRenderedPageBreak/>
              <w:t xml:space="preserve">Управление финансов администрации МО МР </w:t>
            </w:r>
            <w:r w:rsidR="00F86082">
              <w:rPr>
                <w:sz w:val="20"/>
                <w:szCs w:val="20"/>
              </w:rPr>
              <w:t>«</w:t>
            </w:r>
            <w:r w:rsidRPr="0036442A">
              <w:rPr>
                <w:sz w:val="20"/>
                <w:szCs w:val="20"/>
              </w:rPr>
              <w:t>Сыктывдинский</w:t>
            </w:r>
            <w:r w:rsidR="00F8608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C3A98" w:rsidRPr="0036442A"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36442A" w:rsidRDefault="00DE7CC9" w:rsidP="00234899">
            <w:pPr>
              <w:widowControl w:val="0"/>
              <w:autoSpaceDE w:val="0"/>
              <w:autoSpaceDN w:val="0"/>
              <w:adjustRightInd w:val="0"/>
              <w:jc w:val="center"/>
              <w:rPr>
                <w:sz w:val="20"/>
                <w:szCs w:val="20"/>
              </w:rPr>
            </w:pPr>
            <w:r>
              <w:rPr>
                <w:sz w:val="20"/>
                <w:szCs w:val="20"/>
              </w:rPr>
              <w:t>2392,2</w:t>
            </w: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8C376B" w:rsidP="008C376B">
            <w:pPr>
              <w:widowControl w:val="0"/>
              <w:autoSpaceDE w:val="0"/>
              <w:autoSpaceDN w:val="0"/>
              <w:adjustRightInd w:val="0"/>
              <w:jc w:val="center"/>
              <w:rPr>
                <w:sz w:val="20"/>
                <w:szCs w:val="20"/>
              </w:rPr>
            </w:pPr>
            <w:r w:rsidRPr="0036442A">
              <w:rPr>
                <w:sz w:val="20"/>
                <w:szCs w:val="20"/>
              </w:rPr>
              <w:t>0</w:t>
            </w:r>
            <w:r w:rsidR="006C3A98" w:rsidRPr="0036442A">
              <w:rPr>
                <w:sz w:val="20"/>
                <w:szCs w:val="20"/>
              </w:rPr>
              <w:t>,</w:t>
            </w:r>
            <w:r w:rsidRPr="0036442A">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3A98" w:rsidRPr="0036442A" w:rsidRDefault="008C376B" w:rsidP="008C376B">
            <w:pPr>
              <w:widowControl w:val="0"/>
              <w:autoSpaceDE w:val="0"/>
              <w:autoSpaceDN w:val="0"/>
              <w:adjustRightInd w:val="0"/>
              <w:jc w:val="center"/>
              <w:rPr>
                <w:sz w:val="20"/>
                <w:szCs w:val="20"/>
              </w:rPr>
            </w:pPr>
            <w:r w:rsidRPr="0036442A">
              <w:rPr>
                <w:sz w:val="20"/>
                <w:szCs w:val="20"/>
              </w:rPr>
              <w:t>0</w:t>
            </w:r>
            <w:r w:rsidR="006C3A98" w:rsidRPr="0036442A">
              <w:rPr>
                <w:sz w:val="20"/>
                <w:szCs w:val="20"/>
              </w:rPr>
              <w:t>,</w:t>
            </w:r>
            <w:r w:rsidRPr="0036442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C3A98" w:rsidRPr="0036442A" w:rsidRDefault="00DE7CC9" w:rsidP="008C376B">
            <w:pPr>
              <w:widowControl w:val="0"/>
              <w:autoSpaceDE w:val="0"/>
              <w:autoSpaceDN w:val="0"/>
              <w:adjustRightInd w:val="0"/>
              <w:jc w:val="center"/>
              <w:rPr>
                <w:sz w:val="20"/>
                <w:szCs w:val="20"/>
              </w:rPr>
            </w:pPr>
            <w:r>
              <w:rPr>
                <w:sz w:val="20"/>
                <w:szCs w:val="20"/>
              </w:rPr>
              <w:t>237,0</w:t>
            </w: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8C376B" w:rsidP="00DE7CC9">
            <w:pPr>
              <w:widowControl w:val="0"/>
              <w:autoSpaceDE w:val="0"/>
              <w:autoSpaceDN w:val="0"/>
              <w:adjustRightInd w:val="0"/>
              <w:jc w:val="center"/>
              <w:rPr>
                <w:sz w:val="20"/>
                <w:szCs w:val="20"/>
              </w:rPr>
            </w:pPr>
            <w:r w:rsidRPr="0036442A">
              <w:rPr>
                <w:sz w:val="20"/>
                <w:szCs w:val="20"/>
              </w:rPr>
              <w:t>1</w:t>
            </w:r>
            <w:r w:rsidR="00DE7CC9">
              <w:rPr>
                <w:sz w:val="20"/>
                <w:szCs w:val="20"/>
              </w:rPr>
              <w:t>80</w:t>
            </w:r>
            <w:r w:rsidRPr="0036442A">
              <w:rPr>
                <w:sz w:val="20"/>
                <w:szCs w:val="20"/>
              </w:rPr>
              <w:t>,</w:t>
            </w:r>
            <w:r w:rsidR="00DE7CC9">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C3A98" w:rsidRPr="0036442A" w:rsidRDefault="008C376B" w:rsidP="001E6E49">
            <w:pPr>
              <w:widowControl w:val="0"/>
              <w:autoSpaceDE w:val="0"/>
              <w:autoSpaceDN w:val="0"/>
              <w:adjustRightInd w:val="0"/>
              <w:jc w:val="center"/>
              <w:rPr>
                <w:sz w:val="20"/>
                <w:szCs w:val="20"/>
              </w:rPr>
            </w:pPr>
            <w:r w:rsidRPr="0036442A">
              <w:rPr>
                <w:sz w:val="20"/>
                <w:szCs w:val="20"/>
              </w:rPr>
              <w:t>1</w:t>
            </w:r>
            <w:r w:rsidR="00DE7CC9">
              <w:rPr>
                <w:sz w:val="20"/>
                <w:szCs w:val="20"/>
              </w:rPr>
              <w:t>2</w:t>
            </w:r>
            <w:r w:rsidRPr="0036442A">
              <w:rPr>
                <w:sz w:val="20"/>
                <w:szCs w:val="20"/>
              </w:rPr>
              <w:t>58,2</w:t>
            </w:r>
          </w:p>
        </w:tc>
        <w:tc>
          <w:tcPr>
            <w:tcW w:w="850" w:type="dxa"/>
            <w:tcBorders>
              <w:top w:val="single" w:sz="4" w:space="0" w:color="auto"/>
              <w:left w:val="single" w:sz="4" w:space="0" w:color="auto"/>
              <w:bottom w:val="single" w:sz="4" w:space="0" w:color="auto"/>
              <w:right w:val="single" w:sz="4" w:space="0" w:color="auto"/>
            </w:tcBorders>
          </w:tcPr>
          <w:p w:rsidR="006C3A98" w:rsidRPr="0036442A" w:rsidRDefault="00DE7CC9" w:rsidP="001E6E49">
            <w:pPr>
              <w:widowControl w:val="0"/>
              <w:autoSpaceDE w:val="0"/>
              <w:autoSpaceDN w:val="0"/>
              <w:adjustRightInd w:val="0"/>
              <w:jc w:val="center"/>
              <w:rPr>
                <w:sz w:val="20"/>
                <w:szCs w:val="20"/>
              </w:rPr>
            </w:pPr>
            <w:r>
              <w:rPr>
                <w:sz w:val="20"/>
                <w:szCs w:val="20"/>
              </w:rPr>
              <w:t>716,1</w:t>
            </w:r>
          </w:p>
        </w:tc>
      </w:tr>
      <w:tr w:rsidR="008C376B" w:rsidRPr="00F86082"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8C376B" w:rsidRPr="00F86082" w:rsidRDefault="008C376B" w:rsidP="004A5D08">
            <w:pPr>
              <w:widowControl w:val="0"/>
              <w:autoSpaceDE w:val="0"/>
              <w:autoSpaceDN w:val="0"/>
              <w:adjustRightInd w:val="0"/>
              <w:jc w:val="both"/>
              <w:rPr>
                <w:sz w:val="20"/>
                <w:szCs w:val="20"/>
              </w:rPr>
            </w:pPr>
            <w:r w:rsidRPr="00F86082">
              <w:rPr>
                <w:sz w:val="20"/>
                <w:szCs w:val="20"/>
              </w:rPr>
              <w:lastRenderedPageBreak/>
              <w:t>Основное мероприятие 2.</w:t>
            </w:r>
            <w:r w:rsidR="00DA4C20" w:rsidRPr="00F86082">
              <w:rPr>
                <w:sz w:val="20"/>
                <w:szCs w:val="20"/>
              </w:rPr>
              <w:t>1</w:t>
            </w:r>
            <w:r w:rsidRPr="00F86082">
              <w:rPr>
                <w:sz w:val="20"/>
                <w:szCs w:val="20"/>
              </w:rPr>
              <w:t>.</w:t>
            </w:r>
            <w:r w:rsidR="00DA4C20" w:rsidRPr="00F86082">
              <w:rPr>
                <w:sz w:val="20"/>
                <w:szCs w:val="20"/>
              </w:rPr>
              <w:t>1</w:t>
            </w:r>
          </w:p>
        </w:tc>
        <w:tc>
          <w:tcPr>
            <w:tcW w:w="2897" w:type="dxa"/>
            <w:gridSpan w:val="2"/>
            <w:tcBorders>
              <w:top w:val="single" w:sz="4" w:space="0" w:color="auto"/>
              <w:left w:val="single" w:sz="4" w:space="0" w:color="auto"/>
              <w:bottom w:val="single" w:sz="4" w:space="0" w:color="auto"/>
              <w:right w:val="single" w:sz="4" w:space="0" w:color="auto"/>
            </w:tcBorders>
          </w:tcPr>
          <w:p w:rsidR="008C376B" w:rsidRPr="00F86082" w:rsidRDefault="00DA4C20" w:rsidP="004A5D08">
            <w:pPr>
              <w:widowControl w:val="0"/>
              <w:autoSpaceDE w:val="0"/>
              <w:autoSpaceDN w:val="0"/>
              <w:adjustRightInd w:val="0"/>
              <w:rPr>
                <w:sz w:val="20"/>
                <w:szCs w:val="20"/>
              </w:rPr>
            </w:pPr>
            <w:r w:rsidRPr="00F86082">
              <w:rPr>
                <w:sz w:val="20"/>
                <w:szCs w:val="20"/>
              </w:rPr>
              <w:t>Организация</w:t>
            </w:r>
            <w:r w:rsidR="00F86082" w:rsidRPr="00F86082">
              <w:rPr>
                <w:sz w:val="20"/>
                <w:szCs w:val="20"/>
              </w:rPr>
              <w:t xml:space="preserve"> долгосрочного и текущего бюджетного планирования в МО МР «Сыктывдинский»</w:t>
            </w:r>
          </w:p>
        </w:tc>
        <w:tc>
          <w:tcPr>
            <w:tcW w:w="2268" w:type="dxa"/>
            <w:tcBorders>
              <w:top w:val="single" w:sz="4" w:space="0" w:color="auto"/>
              <w:left w:val="single" w:sz="4" w:space="0" w:color="auto"/>
              <w:bottom w:val="single" w:sz="4" w:space="0" w:color="auto"/>
              <w:right w:val="single" w:sz="4" w:space="0" w:color="auto"/>
            </w:tcBorders>
          </w:tcPr>
          <w:p w:rsidR="008C376B" w:rsidRPr="00F86082" w:rsidRDefault="008C376B" w:rsidP="004A5D08">
            <w:pPr>
              <w:widowControl w:val="0"/>
              <w:autoSpaceDE w:val="0"/>
              <w:autoSpaceDN w:val="0"/>
              <w:adjustRightInd w:val="0"/>
              <w:rPr>
                <w:sz w:val="20"/>
                <w:szCs w:val="20"/>
              </w:rPr>
            </w:pPr>
            <w:r w:rsidRPr="00F86082">
              <w:rPr>
                <w:sz w:val="20"/>
                <w:szCs w:val="20"/>
              </w:rPr>
              <w:t xml:space="preserve">Управление финансов администрации МО МР </w:t>
            </w:r>
            <w:r w:rsidR="00F86082">
              <w:rPr>
                <w:sz w:val="20"/>
                <w:szCs w:val="20"/>
              </w:rPr>
              <w:t>«</w:t>
            </w:r>
            <w:r w:rsidRPr="00F86082">
              <w:rPr>
                <w:sz w:val="20"/>
                <w:szCs w:val="20"/>
              </w:rPr>
              <w:t>Сыктывдинский</w:t>
            </w:r>
            <w:r w:rsidR="00F8608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C376B" w:rsidRPr="00F86082" w:rsidRDefault="008C376B"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376B" w:rsidRPr="00F86082" w:rsidRDefault="008C376B"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C376B" w:rsidRPr="00F86082" w:rsidRDefault="008C376B" w:rsidP="004A5D08">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C376B" w:rsidRPr="00F86082" w:rsidRDefault="008C376B"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C376B" w:rsidRPr="00F86082" w:rsidRDefault="00F86082" w:rsidP="008C376B">
            <w:pPr>
              <w:widowControl w:val="0"/>
              <w:autoSpaceDE w:val="0"/>
              <w:autoSpaceDN w:val="0"/>
              <w:adjustRightInd w:val="0"/>
              <w:jc w:val="center"/>
              <w:rPr>
                <w:sz w:val="20"/>
                <w:szCs w:val="20"/>
              </w:rPr>
            </w:pPr>
            <w:r w:rsidRPr="00F86082">
              <w:rPr>
                <w:sz w:val="20"/>
                <w:szCs w:val="20"/>
              </w:rPr>
              <w:t>0</w:t>
            </w:r>
            <w:r>
              <w:rPr>
                <w:sz w:val="20"/>
                <w:szCs w:val="20"/>
              </w:rPr>
              <w:t>,00</w:t>
            </w:r>
          </w:p>
        </w:tc>
      </w:tr>
      <w:tr w:rsidR="00F86082"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jc w:val="both"/>
              <w:rPr>
                <w:sz w:val="20"/>
                <w:szCs w:val="20"/>
                <w:highlight w:val="yellow"/>
              </w:rPr>
            </w:pPr>
            <w:r w:rsidRPr="00F86082">
              <w:rPr>
                <w:sz w:val="20"/>
                <w:szCs w:val="20"/>
              </w:rPr>
              <w:t>Основное мероприятие 2.1.</w:t>
            </w:r>
            <w:r>
              <w:rPr>
                <w:sz w:val="20"/>
                <w:szCs w:val="20"/>
              </w:rPr>
              <w:t>2</w:t>
            </w:r>
          </w:p>
        </w:tc>
        <w:tc>
          <w:tcPr>
            <w:tcW w:w="2897" w:type="dxa"/>
            <w:gridSpan w:val="2"/>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rPr>
                <w:sz w:val="20"/>
                <w:szCs w:val="20"/>
                <w:highlight w:val="yellow"/>
              </w:rPr>
            </w:pPr>
            <w:r w:rsidRPr="00F86082">
              <w:rPr>
                <w:sz w:val="20"/>
                <w:szCs w:val="20"/>
              </w:rPr>
              <w:t>Обслуживание муниципального долга</w:t>
            </w:r>
          </w:p>
        </w:tc>
        <w:tc>
          <w:tcPr>
            <w:tcW w:w="2268" w:type="dxa"/>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rPr>
                <w:sz w:val="20"/>
                <w:szCs w:val="20"/>
                <w:highlight w:val="yellow"/>
              </w:rPr>
            </w:pPr>
            <w:r w:rsidRPr="00F86082">
              <w:rPr>
                <w:sz w:val="20"/>
                <w:szCs w:val="20"/>
              </w:rPr>
              <w:t xml:space="preserve">Управление финансов администрации МО МР </w:t>
            </w:r>
            <w:r>
              <w:rPr>
                <w:sz w:val="20"/>
                <w:szCs w:val="20"/>
              </w:rPr>
              <w:t>«</w:t>
            </w:r>
            <w:r w:rsidRPr="00F86082">
              <w:rPr>
                <w:sz w:val="20"/>
                <w:szCs w:val="20"/>
              </w:rPr>
              <w:t>Сыктывдинский</w:t>
            </w: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jc w:val="center"/>
              <w:rPr>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F86082" w:rsidRPr="004E3F34" w:rsidRDefault="00F86082" w:rsidP="00F86082">
            <w:pPr>
              <w:widowControl w:val="0"/>
              <w:autoSpaceDE w:val="0"/>
              <w:autoSpaceDN w:val="0"/>
              <w:adjustRightInd w:val="0"/>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Pr>
                <w:sz w:val="20"/>
                <w:szCs w:val="20"/>
              </w:rPr>
              <w:t>2392,2</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Pr>
                <w:sz w:val="20"/>
                <w:szCs w:val="20"/>
              </w:rPr>
              <w:t>237,0</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1</w:t>
            </w:r>
            <w:r>
              <w:rPr>
                <w:sz w:val="20"/>
                <w:szCs w:val="20"/>
              </w:rPr>
              <w:t>80</w:t>
            </w:r>
            <w:r w:rsidRPr="0036442A">
              <w:rPr>
                <w:sz w:val="20"/>
                <w:szCs w:val="20"/>
              </w:rPr>
              <w:t>,</w:t>
            </w: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1</w:t>
            </w:r>
            <w:r>
              <w:rPr>
                <w:sz w:val="20"/>
                <w:szCs w:val="20"/>
              </w:rPr>
              <w:t>2</w:t>
            </w:r>
            <w:r w:rsidRPr="0036442A">
              <w:rPr>
                <w:sz w:val="20"/>
                <w:szCs w:val="20"/>
              </w:rPr>
              <w:t>58,2</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Pr>
                <w:sz w:val="20"/>
                <w:szCs w:val="20"/>
              </w:rPr>
              <w:t>716,1</w:t>
            </w:r>
          </w:p>
        </w:tc>
      </w:tr>
      <w:tr w:rsidR="00F86082"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both"/>
              <w:rPr>
                <w:b/>
                <w:sz w:val="20"/>
                <w:szCs w:val="20"/>
              </w:rPr>
            </w:pPr>
            <w:r w:rsidRPr="0036442A">
              <w:rPr>
                <w:b/>
                <w:sz w:val="20"/>
                <w:szCs w:val="20"/>
              </w:rPr>
              <w:t>Задача 2.</w:t>
            </w:r>
          </w:p>
        </w:tc>
        <w:tc>
          <w:tcPr>
            <w:tcW w:w="2897" w:type="dxa"/>
            <w:gridSpan w:val="2"/>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rPr>
                <w:sz w:val="20"/>
                <w:szCs w:val="20"/>
              </w:rPr>
            </w:pPr>
            <w:r w:rsidRPr="0036442A">
              <w:rPr>
                <w:sz w:val="20"/>
                <w:szCs w:val="20"/>
              </w:rPr>
              <w:t>Обеспечение реализации подпрограммы</w:t>
            </w:r>
            <w:r>
              <w:rPr>
                <w:sz w:val="20"/>
                <w:szCs w:val="20"/>
              </w:rPr>
              <w:t xml:space="preserve"> «Управление муниципальными финансами и муниципальным долгом»</w:t>
            </w:r>
          </w:p>
        </w:tc>
        <w:tc>
          <w:tcPr>
            <w:tcW w:w="2268"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4</w:t>
            </w:r>
            <w:r>
              <w:rPr>
                <w:sz w:val="20"/>
                <w:szCs w:val="20"/>
              </w:rPr>
              <w:t>7864,3</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7873,1</w:t>
            </w: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8</w:t>
            </w:r>
            <w:r>
              <w:rPr>
                <w:sz w:val="20"/>
                <w:szCs w:val="20"/>
              </w:rPr>
              <w:t>251,5</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r w:rsidRPr="0036442A">
              <w:rPr>
                <w:sz w:val="20"/>
                <w:szCs w:val="20"/>
              </w:rPr>
              <w:t>8</w:t>
            </w:r>
            <w:r>
              <w:rPr>
                <w:sz w:val="20"/>
                <w:szCs w:val="20"/>
              </w:rPr>
              <w:t>895</w:t>
            </w:r>
            <w:r w:rsidRPr="0036442A">
              <w:rPr>
                <w:sz w:val="20"/>
                <w:szCs w:val="20"/>
              </w:rPr>
              <w:t>,</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86082" w:rsidRPr="0036442A" w:rsidRDefault="00F86082" w:rsidP="00F86082">
            <w:r>
              <w:rPr>
                <w:sz w:val="20"/>
                <w:szCs w:val="20"/>
              </w:rPr>
              <w:t>7255,9</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r>
              <w:rPr>
                <w:sz w:val="20"/>
                <w:szCs w:val="20"/>
              </w:rPr>
              <w:t>7816,3</w:t>
            </w:r>
          </w:p>
        </w:tc>
      </w:tr>
      <w:tr w:rsidR="00F86082"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both"/>
              <w:rPr>
                <w:sz w:val="20"/>
                <w:szCs w:val="20"/>
              </w:rPr>
            </w:pPr>
            <w:r w:rsidRPr="0036442A">
              <w:rPr>
                <w:sz w:val="20"/>
                <w:szCs w:val="20"/>
              </w:rPr>
              <w:t>Основное мероприятие 2.2.1</w:t>
            </w:r>
          </w:p>
        </w:tc>
        <w:tc>
          <w:tcPr>
            <w:tcW w:w="2897" w:type="dxa"/>
            <w:gridSpan w:val="2"/>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rPr>
                <w:sz w:val="20"/>
                <w:szCs w:val="20"/>
              </w:rPr>
            </w:pPr>
            <w:r w:rsidRPr="0036442A">
              <w:rPr>
                <w:sz w:val="20"/>
                <w:szCs w:val="20"/>
              </w:rPr>
              <w:t>Обеспечение функций муниципальных органов</w:t>
            </w:r>
          </w:p>
        </w:tc>
        <w:tc>
          <w:tcPr>
            <w:tcW w:w="2268"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4</w:t>
            </w:r>
            <w:r>
              <w:rPr>
                <w:sz w:val="20"/>
                <w:szCs w:val="20"/>
              </w:rPr>
              <w:t>7864,3</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7772,5</w:t>
            </w:r>
          </w:p>
        </w:tc>
        <w:tc>
          <w:tcPr>
            <w:tcW w:w="709"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7873,1</w:t>
            </w:r>
          </w:p>
        </w:tc>
        <w:tc>
          <w:tcPr>
            <w:tcW w:w="851"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center"/>
              <w:rPr>
                <w:sz w:val="20"/>
                <w:szCs w:val="20"/>
              </w:rPr>
            </w:pPr>
            <w:r w:rsidRPr="0036442A">
              <w:rPr>
                <w:sz w:val="20"/>
                <w:szCs w:val="20"/>
              </w:rPr>
              <w:t>8</w:t>
            </w:r>
            <w:r>
              <w:rPr>
                <w:sz w:val="20"/>
                <w:szCs w:val="20"/>
              </w:rPr>
              <w:t>251,5</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r w:rsidRPr="0036442A">
              <w:rPr>
                <w:sz w:val="20"/>
                <w:szCs w:val="20"/>
              </w:rPr>
              <w:t>8</w:t>
            </w:r>
            <w:r>
              <w:rPr>
                <w:sz w:val="20"/>
                <w:szCs w:val="20"/>
              </w:rPr>
              <w:t>895</w:t>
            </w:r>
            <w:r w:rsidRPr="0036442A">
              <w:rPr>
                <w:sz w:val="20"/>
                <w:szCs w:val="20"/>
              </w:rPr>
              <w:t>,</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86082" w:rsidRPr="0036442A" w:rsidRDefault="00F86082" w:rsidP="00F86082">
            <w:r>
              <w:rPr>
                <w:sz w:val="20"/>
                <w:szCs w:val="20"/>
              </w:rPr>
              <w:t>7255,9</w:t>
            </w:r>
          </w:p>
        </w:tc>
        <w:tc>
          <w:tcPr>
            <w:tcW w:w="850" w:type="dxa"/>
            <w:tcBorders>
              <w:top w:val="single" w:sz="4" w:space="0" w:color="auto"/>
              <w:left w:val="single" w:sz="4" w:space="0" w:color="auto"/>
              <w:bottom w:val="single" w:sz="4" w:space="0" w:color="auto"/>
              <w:right w:val="single" w:sz="4" w:space="0" w:color="auto"/>
            </w:tcBorders>
          </w:tcPr>
          <w:p w:rsidR="00F86082" w:rsidRPr="0036442A" w:rsidRDefault="00F86082" w:rsidP="00F86082">
            <w:r>
              <w:rPr>
                <w:sz w:val="20"/>
                <w:szCs w:val="20"/>
              </w:rPr>
              <w:t>7816,3</w:t>
            </w:r>
          </w:p>
        </w:tc>
      </w:tr>
      <w:tr w:rsidR="00F86082"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jc w:val="both"/>
              <w:rPr>
                <w:sz w:val="20"/>
                <w:szCs w:val="20"/>
              </w:rPr>
            </w:pPr>
            <w:r w:rsidRPr="0036442A">
              <w:rPr>
                <w:sz w:val="20"/>
                <w:szCs w:val="20"/>
              </w:rPr>
              <w:t>Основное мероприятие 2.2.</w:t>
            </w:r>
            <w:r>
              <w:rPr>
                <w:sz w:val="20"/>
                <w:szCs w:val="20"/>
              </w:rPr>
              <w:t>2</w:t>
            </w:r>
          </w:p>
        </w:tc>
        <w:tc>
          <w:tcPr>
            <w:tcW w:w="2897" w:type="dxa"/>
            <w:gridSpan w:val="2"/>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rPr>
                <w:sz w:val="20"/>
                <w:szCs w:val="20"/>
              </w:rPr>
            </w:pPr>
            <w:r>
              <w:rPr>
                <w:sz w:val="20"/>
                <w:szCs w:val="20"/>
              </w:rPr>
              <w:t>Организация и обеспечение исполнения бюджета МО МР «Сыктывдинский»</w:t>
            </w:r>
          </w:p>
        </w:tc>
        <w:tc>
          <w:tcPr>
            <w:tcW w:w="2268" w:type="dxa"/>
            <w:tcBorders>
              <w:top w:val="single" w:sz="4" w:space="0" w:color="auto"/>
              <w:left w:val="single" w:sz="4" w:space="0" w:color="auto"/>
              <w:bottom w:val="single" w:sz="4" w:space="0" w:color="auto"/>
              <w:right w:val="single" w:sz="4" w:space="0" w:color="auto"/>
            </w:tcBorders>
          </w:tcPr>
          <w:p w:rsidR="00F86082" w:rsidRPr="0036442A" w:rsidRDefault="00F86082" w:rsidP="00F86082">
            <w:pPr>
              <w:widowControl w:val="0"/>
              <w:autoSpaceDE w:val="0"/>
              <w:autoSpaceDN w:val="0"/>
              <w:adjustRightInd w:val="0"/>
              <w:rPr>
                <w:sz w:val="20"/>
                <w:szCs w:val="20"/>
              </w:rPr>
            </w:pPr>
            <w:r w:rsidRPr="0036442A">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F86082" w:rsidRPr="004F48C2" w:rsidRDefault="00F86082" w:rsidP="00F860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082" w:rsidRPr="004F48C2" w:rsidRDefault="00F86082" w:rsidP="00F86082">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86082" w:rsidRPr="004F48C2" w:rsidRDefault="00F86082" w:rsidP="00F86082">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86082" w:rsidRPr="004F48C2" w:rsidRDefault="00F86082" w:rsidP="00F860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F86082" w:rsidRDefault="00F86082" w:rsidP="00F86082">
            <w:pPr>
              <w:jc w:val="center"/>
              <w:rPr>
                <w:sz w:val="20"/>
                <w:szCs w:val="20"/>
              </w:rPr>
            </w:pPr>
            <w:r>
              <w:rPr>
                <w:sz w:val="20"/>
                <w:szCs w:val="20"/>
              </w:rPr>
              <w:t>0,00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widowControl w:val="0"/>
              <w:autoSpaceDE w:val="0"/>
              <w:autoSpaceDN w:val="0"/>
              <w:adjustRightInd w:val="0"/>
              <w:jc w:val="both"/>
              <w:rPr>
                <w:b/>
                <w:sz w:val="20"/>
                <w:szCs w:val="20"/>
              </w:rPr>
            </w:pPr>
            <w:r w:rsidRPr="00935F07">
              <w:rPr>
                <w:b/>
                <w:sz w:val="20"/>
                <w:szCs w:val="20"/>
              </w:rPr>
              <w:t>Подпрограмма 3.</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935F07" w:rsidRDefault="00980060" w:rsidP="00980060">
            <w:pPr>
              <w:autoSpaceDE w:val="0"/>
              <w:autoSpaceDN w:val="0"/>
              <w:adjustRightInd w:val="0"/>
              <w:rPr>
                <w:b/>
                <w:sz w:val="20"/>
                <w:szCs w:val="20"/>
              </w:rPr>
            </w:pPr>
            <w:r w:rsidRPr="00935F07">
              <w:rPr>
                <w:b/>
                <w:sz w:val="20"/>
                <w:szCs w:val="20"/>
              </w:rPr>
              <w:t>«Управление муниципальным имуществом»</w:t>
            </w:r>
          </w:p>
          <w:p w:rsidR="00980060" w:rsidRPr="00935F07" w:rsidRDefault="00980060" w:rsidP="00980060">
            <w:pPr>
              <w:widowControl w:val="0"/>
              <w:autoSpaceDE w:val="0"/>
              <w:autoSpaceDN w:val="0"/>
              <w:adjustRightInd w:val="0"/>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8929,10</w:t>
            </w:r>
          </w:p>
        </w:tc>
        <w:tc>
          <w:tcPr>
            <w:tcW w:w="850"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1000,0</w:t>
            </w:r>
          </w:p>
        </w:tc>
        <w:tc>
          <w:tcPr>
            <w:tcW w:w="709"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1300,0</w:t>
            </w:r>
          </w:p>
        </w:tc>
        <w:tc>
          <w:tcPr>
            <w:tcW w:w="851"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654,0</w:t>
            </w:r>
          </w:p>
        </w:tc>
        <w:tc>
          <w:tcPr>
            <w:tcW w:w="850"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4975,10</w:t>
            </w:r>
          </w:p>
        </w:tc>
        <w:tc>
          <w:tcPr>
            <w:tcW w:w="709"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980060" w:rsidRPr="00935F07" w:rsidRDefault="00980060" w:rsidP="00980060">
            <w:pPr>
              <w:jc w:val="center"/>
              <w:rPr>
                <w:sz w:val="20"/>
                <w:szCs w:val="20"/>
              </w:rPr>
            </w:pPr>
            <w:r w:rsidRPr="00935F07">
              <w:rPr>
                <w:sz w:val="20"/>
                <w:szCs w:val="20"/>
              </w:rPr>
              <w:t>500,0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both"/>
              <w:rPr>
                <w:b/>
                <w:sz w:val="20"/>
                <w:szCs w:val="20"/>
                <w:highlight w:val="red"/>
              </w:rPr>
            </w:pPr>
            <w:r w:rsidRPr="00F86082">
              <w:rPr>
                <w:b/>
                <w:sz w:val="20"/>
                <w:szCs w:val="20"/>
                <w:highlight w:val="red"/>
              </w:rPr>
              <w:t xml:space="preserve">Задача 1. </w:t>
            </w:r>
          </w:p>
          <w:p w:rsidR="00980060" w:rsidRPr="00F86082" w:rsidRDefault="00980060" w:rsidP="00980060">
            <w:pPr>
              <w:rPr>
                <w:sz w:val="20"/>
                <w:szCs w:val="20"/>
                <w:highlight w:val="red"/>
              </w:rPr>
            </w:pPr>
          </w:p>
        </w:tc>
        <w:tc>
          <w:tcPr>
            <w:tcW w:w="2897" w:type="dxa"/>
            <w:gridSpan w:val="2"/>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rPr>
                <w:sz w:val="20"/>
                <w:szCs w:val="20"/>
                <w:highlight w:val="red"/>
              </w:rPr>
            </w:pPr>
            <w:r w:rsidRPr="00F86082">
              <w:rPr>
                <w:sz w:val="20"/>
                <w:szCs w:val="20"/>
                <w:highlight w:val="red"/>
              </w:rPr>
              <w:t>Обеспечение государственной регистрации права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5400,0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900,00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rPr>
                <w:sz w:val="20"/>
                <w:szCs w:val="20"/>
                <w:highlight w:val="red"/>
              </w:rPr>
            </w:pPr>
            <w:r w:rsidRPr="00F86082">
              <w:rPr>
                <w:sz w:val="20"/>
                <w:szCs w:val="20"/>
                <w:highlight w:val="red"/>
              </w:rPr>
              <w:t>900,00</w:t>
            </w: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r>
      <w:tr w:rsidR="00980060" w:rsidRPr="00576572"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widowControl w:val="0"/>
              <w:autoSpaceDE w:val="0"/>
              <w:autoSpaceDN w:val="0"/>
              <w:adjustRightInd w:val="0"/>
              <w:jc w:val="both"/>
              <w:rPr>
                <w:sz w:val="20"/>
                <w:szCs w:val="20"/>
              </w:rPr>
            </w:pPr>
            <w:r w:rsidRPr="00576572">
              <w:rPr>
                <w:sz w:val="20"/>
                <w:szCs w:val="20"/>
              </w:rPr>
              <w:t>Основное мероприятие 3.1.1.</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CA6002" w:rsidRDefault="00980060" w:rsidP="00980060">
            <w:pPr>
              <w:autoSpaceDE w:val="0"/>
              <w:autoSpaceDN w:val="0"/>
              <w:adjustRightInd w:val="0"/>
              <w:jc w:val="both"/>
              <w:rPr>
                <w:sz w:val="20"/>
                <w:szCs w:val="20"/>
              </w:rPr>
            </w:pPr>
            <w:r w:rsidRPr="00CA6002">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2400,0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400,0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400,0</w:t>
            </w:r>
          </w:p>
        </w:tc>
        <w:tc>
          <w:tcPr>
            <w:tcW w:w="851" w:type="dxa"/>
            <w:tcBorders>
              <w:top w:val="single" w:sz="4" w:space="0" w:color="auto"/>
              <w:left w:val="single" w:sz="4" w:space="0" w:color="auto"/>
              <w:bottom w:val="single" w:sz="4" w:space="0" w:color="auto"/>
              <w:right w:val="single" w:sz="4" w:space="0" w:color="auto"/>
            </w:tcBorders>
          </w:tcPr>
          <w:p w:rsidR="00980060" w:rsidRPr="007F1E22" w:rsidRDefault="00980060" w:rsidP="00980060">
            <w:pPr>
              <w:jc w:val="center"/>
              <w:rPr>
                <w:sz w:val="20"/>
                <w:szCs w:val="20"/>
              </w:rPr>
            </w:pPr>
            <w:r w:rsidRPr="007F1E22">
              <w:rPr>
                <w:sz w:val="20"/>
                <w:szCs w:val="20"/>
              </w:rPr>
              <w:t>255,2</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100,00</w:t>
            </w:r>
          </w:p>
        </w:tc>
        <w:tc>
          <w:tcPr>
            <w:tcW w:w="709"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98,5</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widowControl w:val="0"/>
              <w:autoSpaceDE w:val="0"/>
              <w:autoSpaceDN w:val="0"/>
              <w:adjustRightInd w:val="0"/>
              <w:jc w:val="both"/>
              <w:rPr>
                <w:sz w:val="20"/>
                <w:szCs w:val="20"/>
              </w:rPr>
            </w:pPr>
            <w:bookmarkStart w:id="1" w:name="_GoBack" w:colFirst="1" w:colLast="7"/>
            <w:r w:rsidRPr="00576572">
              <w:rPr>
                <w:sz w:val="20"/>
                <w:szCs w:val="20"/>
              </w:rPr>
              <w:t>Основное мероприятие 3.1.2.</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F86082" w:rsidRDefault="00980060" w:rsidP="00980060">
            <w:pPr>
              <w:autoSpaceDE w:val="0"/>
              <w:autoSpaceDN w:val="0"/>
              <w:adjustRightInd w:val="0"/>
              <w:jc w:val="both"/>
              <w:rPr>
                <w:sz w:val="20"/>
                <w:szCs w:val="20"/>
                <w:highlight w:val="red"/>
              </w:rPr>
            </w:pPr>
            <w:r w:rsidRPr="00576572">
              <w:rPr>
                <w:sz w:val="20"/>
                <w:szCs w:val="20"/>
              </w:rPr>
              <w:t xml:space="preserve">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w:t>
            </w:r>
            <w:r w:rsidRPr="00576572">
              <w:rPr>
                <w:sz w:val="20"/>
                <w:szCs w:val="20"/>
              </w:rPr>
              <w:lastRenderedPageBreak/>
              <w:t>«Сыктывдинский»</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lastRenderedPageBreak/>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3000,0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rPr>
                <w:sz w:val="20"/>
                <w:szCs w:val="20"/>
                <w:highlight w:val="red"/>
              </w:rPr>
            </w:pPr>
            <w:r w:rsidRPr="00F86082">
              <w:rPr>
                <w:sz w:val="20"/>
                <w:szCs w:val="20"/>
                <w:highlight w:val="red"/>
              </w:rPr>
              <w:t>500,00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rPr>
                <w:sz w:val="20"/>
                <w:szCs w:val="20"/>
                <w:highlight w:val="red"/>
              </w:rPr>
            </w:pPr>
            <w:r w:rsidRPr="00F86082">
              <w:rPr>
                <w:sz w:val="20"/>
                <w:szCs w:val="20"/>
                <w:highlight w:val="red"/>
              </w:rPr>
              <w:t>500,00</w:t>
            </w:r>
          </w:p>
        </w:tc>
        <w:tc>
          <w:tcPr>
            <w:tcW w:w="851" w:type="dxa"/>
            <w:tcBorders>
              <w:top w:val="single" w:sz="4" w:space="0" w:color="auto"/>
              <w:left w:val="single" w:sz="4" w:space="0" w:color="auto"/>
              <w:bottom w:val="single" w:sz="4" w:space="0" w:color="auto"/>
              <w:right w:val="single" w:sz="4" w:space="0" w:color="auto"/>
            </w:tcBorders>
          </w:tcPr>
          <w:p w:rsidR="00980060" w:rsidRPr="007F1E22" w:rsidRDefault="00980060" w:rsidP="00980060">
            <w:pPr>
              <w:jc w:val="center"/>
              <w:rPr>
                <w:sz w:val="20"/>
                <w:szCs w:val="20"/>
              </w:rPr>
            </w:pPr>
            <w:r w:rsidRPr="007F1E22">
              <w:rPr>
                <w:sz w:val="20"/>
                <w:szCs w:val="20"/>
              </w:rPr>
              <w:t>368,9</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300,00</w:t>
            </w:r>
          </w:p>
        </w:tc>
        <w:tc>
          <w:tcPr>
            <w:tcW w:w="709"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387,8</w:t>
            </w:r>
          </w:p>
        </w:tc>
      </w:tr>
      <w:bookmarkEnd w:id="1"/>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both"/>
              <w:rPr>
                <w:b/>
                <w:sz w:val="20"/>
                <w:szCs w:val="20"/>
                <w:highlight w:val="red"/>
              </w:rPr>
            </w:pPr>
            <w:r w:rsidRPr="00F86082">
              <w:rPr>
                <w:b/>
                <w:sz w:val="20"/>
                <w:szCs w:val="20"/>
                <w:highlight w:val="red"/>
              </w:rPr>
              <w:lastRenderedPageBreak/>
              <w:t xml:space="preserve">Задача 2. </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F86082" w:rsidRDefault="00980060" w:rsidP="00980060">
            <w:pPr>
              <w:autoSpaceDE w:val="0"/>
              <w:autoSpaceDN w:val="0"/>
              <w:adjustRightInd w:val="0"/>
              <w:jc w:val="both"/>
              <w:rPr>
                <w:sz w:val="20"/>
                <w:szCs w:val="20"/>
                <w:highlight w:val="red"/>
              </w:rPr>
            </w:pPr>
            <w:r w:rsidRPr="00F86082">
              <w:rPr>
                <w:sz w:val="20"/>
                <w:szCs w:val="20"/>
                <w:highlight w:val="red"/>
              </w:rPr>
              <w:t>Оптимизация структуры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300,0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w:t>
            </w: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r>
      <w:tr w:rsidR="00980060" w:rsidRPr="00693E4E" w:rsidTr="00576572">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widowControl w:val="0"/>
              <w:autoSpaceDE w:val="0"/>
              <w:autoSpaceDN w:val="0"/>
              <w:adjustRightInd w:val="0"/>
              <w:jc w:val="both"/>
              <w:rPr>
                <w:sz w:val="20"/>
                <w:szCs w:val="20"/>
              </w:rPr>
            </w:pPr>
            <w:r w:rsidRPr="00576572">
              <w:rPr>
                <w:sz w:val="20"/>
                <w:szCs w:val="20"/>
              </w:rPr>
              <w:t>Основное мероприятие 3.2.1.</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576572" w:rsidRDefault="00980060" w:rsidP="00980060">
            <w:pPr>
              <w:autoSpaceDE w:val="0"/>
              <w:autoSpaceDN w:val="0"/>
              <w:adjustRightInd w:val="0"/>
              <w:jc w:val="both"/>
              <w:rPr>
                <w:sz w:val="20"/>
                <w:szCs w:val="20"/>
              </w:rPr>
            </w:pPr>
            <w:r w:rsidRPr="00576572">
              <w:rPr>
                <w:sz w:val="20"/>
                <w:szCs w:val="20"/>
              </w:rPr>
              <w:t>Проведение приватизации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300,0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w:t>
            </w: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0060" w:rsidRPr="00576572" w:rsidRDefault="00980060" w:rsidP="00980060">
            <w:pPr>
              <w:jc w:val="center"/>
              <w:rPr>
                <w:sz w:val="20"/>
                <w:szCs w:val="20"/>
              </w:rPr>
            </w:pPr>
            <w:r w:rsidRPr="00576572">
              <w:rPr>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0060" w:rsidRPr="00576572" w:rsidRDefault="00980060" w:rsidP="00980060">
            <w:pPr>
              <w:jc w:val="center"/>
              <w:rPr>
                <w:sz w:val="20"/>
                <w:szCs w:val="20"/>
              </w:rPr>
            </w:pPr>
            <w:r w:rsidRPr="00576572">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0060" w:rsidRPr="00576572" w:rsidRDefault="00980060" w:rsidP="00980060">
            <w:pPr>
              <w:jc w:val="center"/>
              <w:rPr>
                <w:sz w:val="20"/>
                <w:szCs w:val="20"/>
              </w:rPr>
            </w:pPr>
            <w:r w:rsidRPr="00576572">
              <w:rPr>
                <w:sz w:val="20"/>
                <w:szCs w:val="20"/>
              </w:rPr>
              <w:t>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both"/>
              <w:rPr>
                <w:b/>
                <w:sz w:val="20"/>
                <w:szCs w:val="20"/>
                <w:highlight w:val="red"/>
              </w:rPr>
            </w:pPr>
            <w:r w:rsidRPr="00F86082">
              <w:rPr>
                <w:b/>
                <w:sz w:val="20"/>
                <w:szCs w:val="20"/>
                <w:highlight w:val="red"/>
              </w:rPr>
              <w:t xml:space="preserve">Задача 3. </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F86082" w:rsidRDefault="00980060" w:rsidP="00980060">
            <w:pPr>
              <w:autoSpaceDE w:val="0"/>
              <w:autoSpaceDN w:val="0"/>
              <w:adjustRightInd w:val="0"/>
              <w:jc w:val="both"/>
              <w:rPr>
                <w:sz w:val="20"/>
                <w:szCs w:val="20"/>
                <w:highlight w:val="red"/>
              </w:rPr>
            </w:pPr>
            <w:r w:rsidRPr="00F86082">
              <w:rPr>
                <w:sz w:val="20"/>
                <w:szCs w:val="20"/>
                <w:highlight w:val="red"/>
              </w:rPr>
              <w:t>Вовлечение муниципального имущества муниципального района «Сыктывдинский» в экономический оборот</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300,00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50,00</w:t>
            </w: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rPr>
                <w:sz w:val="20"/>
                <w:szCs w:val="20"/>
                <w:highlight w:val="red"/>
              </w:rPr>
            </w:pPr>
            <w:r w:rsidRPr="00F86082">
              <w:rPr>
                <w:sz w:val="20"/>
                <w:szCs w:val="20"/>
                <w:highlight w:val="red"/>
              </w:rPr>
              <w:t xml:space="preserve">   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rPr>
                <w:sz w:val="20"/>
                <w:szCs w:val="20"/>
                <w:highlight w:val="red"/>
              </w:rPr>
            </w:pPr>
            <w:r w:rsidRPr="00F86082">
              <w:rPr>
                <w:sz w:val="20"/>
                <w:szCs w:val="20"/>
                <w:highlight w:val="red"/>
              </w:rPr>
              <w:t>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widowControl w:val="0"/>
              <w:autoSpaceDE w:val="0"/>
              <w:autoSpaceDN w:val="0"/>
              <w:adjustRightInd w:val="0"/>
              <w:jc w:val="both"/>
              <w:rPr>
                <w:sz w:val="20"/>
                <w:szCs w:val="20"/>
              </w:rPr>
            </w:pPr>
            <w:r w:rsidRPr="00576572">
              <w:rPr>
                <w:sz w:val="20"/>
                <w:szCs w:val="20"/>
              </w:rPr>
              <w:t>Основное мероприятие 3.3.1.</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576572" w:rsidRDefault="00980060" w:rsidP="00980060">
            <w:pPr>
              <w:autoSpaceDE w:val="0"/>
              <w:autoSpaceDN w:val="0"/>
              <w:adjustRightInd w:val="0"/>
              <w:jc w:val="both"/>
              <w:rPr>
                <w:sz w:val="20"/>
                <w:szCs w:val="20"/>
              </w:rPr>
            </w:pPr>
            <w:r w:rsidRPr="00576572">
              <w:rPr>
                <w:sz w:val="20"/>
                <w:szCs w:val="20"/>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150,0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25,00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25,00</w:t>
            </w: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0,0</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0,0</w:t>
            </w:r>
          </w:p>
        </w:tc>
      </w:tr>
      <w:tr w:rsidR="00980060" w:rsidRPr="00576572"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widowControl w:val="0"/>
              <w:autoSpaceDE w:val="0"/>
              <w:autoSpaceDN w:val="0"/>
              <w:adjustRightInd w:val="0"/>
              <w:jc w:val="both"/>
              <w:rPr>
                <w:sz w:val="20"/>
                <w:szCs w:val="20"/>
              </w:rPr>
            </w:pPr>
            <w:r w:rsidRPr="00576572">
              <w:rPr>
                <w:sz w:val="20"/>
                <w:szCs w:val="20"/>
              </w:rPr>
              <w:t>Основное мероприятие 3.3.2.</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576572" w:rsidRDefault="00980060" w:rsidP="00980060">
            <w:pPr>
              <w:autoSpaceDE w:val="0"/>
              <w:autoSpaceDN w:val="0"/>
              <w:adjustRightInd w:val="0"/>
              <w:jc w:val="both"/>
              <w:rPr>
                <w:sz w:val="20"/>
                <w:szCs w:val="20"/>
              </w:rPr>
            </w:pPr>
            <w:r w:rsidRPr="00576572">
              <w:rPr>
                <w:sz w:val="20"/>
                <w:szCs w:val="20"/>
              </w:rPr>
              <w:t>Предоставление земельных участков в аренду, постоянное (бессрочное) пользование, безвозмездное срочное пользование</w:t>
            </w:r>
          </w:p>
        </w:tc>
        <w:tc>
          <w:tcPr>
            <w:tcW w:w="2268" w:type="dxa"/>
            <w:tcBorders>
              <w:top w:val="single" w:sz="4" w:space="0" w:color="auto"/>
              <w:left w:val="single" w:sz="4" w:space="0" w:color="auto"/>
              <w:bottom w:val="single" w:sz="4" w:space="0" w:color="auto"/>
              <w:right w:val="single" w:sz="4" w:space="0" w:color="auto"/>
            </w:tcBorders>
          </w:tcPr>
          <w:p w:rsidR="00980060" w:rsidRPr="00980060" w:rsidRDefault="00980060" w:rsidP="00980060">
            <w:pPr>
              <w:rPr>
                <w:sz w:val="20"/>
                <w:szCs w:val="20"/>
              </w:rPr>
            </w:pPr>
            <w:r w:rsidRPr="00980060">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567"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widowControl w:val="0"/>
              <w:autoSpaceDE w:val="0"/>
              <w:autoSpaceDN w:val="0"/>
              <w:adjustRightInd w:val="0"/>
              <w:jc w:val="center"/>
              <w:rPr>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150,0</w:t>
            </w:r>
          </w:p>
        </w:tc>
        <w:tc>
          <w:tcPr>
            <w:tcW w:w="850"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25,00</w:t>
            </w:r>
          </w:p>
        </w:tc>
        <w:tc>
          <w:tcPr>
            <w:tcW w:w="709"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sidRPr="00F86082">
              <w:rPr>
                <w:sz w:val="20"/>
                <w:szCs w:val="20"/>
                <w:highlight w:val="red"/>
              </w:rPr>
              <w:t>25,00</w:t>
            </w:r>
          </w:p>
        </w:tc>
        <w:tc>
          <w:tcPr>
            <w:tcW w:w="851" w:type="dxa"/>
            <w:tcBorders>
              <w:top w:val="single" w:sz="4" w:space="0" w:color="auto"/>
              <w:left w:val="single" w:sz="4" w:space="0" w:color="auto"/>
              <w:bottom w:val="single" w:sz="4" w:space="0" w:color="auto"/>
              <w:right w:val="single" w:sz="4" w:space="0" w:color="auto"/>
            </w:tcBorders>
          </w:tcPr>
          <w:p w:rsidR="00980060" w:rsidRPr="00F86082" w:rsidRDefault="00980060" w:rsidP="00980060">
            <w:pPr>
              <w:jc w:val="center"/>
              <w:rPr>
                <w:sz w:val="20"/>
                <w:szCs w:val="20"/>
                <w:highlight w:val="red"/>
              </w:rPr>
            </w:pPr>
            <w:r>
              <w:rPr>
                <w:sz w:val="20"/>
                <w:szCs w:val="20"/>
                <w:highlight w:val="red"/>
              </w:rPr>
              <w:t>30,0</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980060" w:rsidRPr="00576572" w:rsidRDefault="00980060" w:rsidP="00980060">
            <w:pPr>
              <w:jc w:val="center"/>
              <w:rPr>
                <w:sz w:val="20"/>
                <w:szCs w:val="20"/>
              </w:rPr>
            </w:pPr>
            <w:r w:rsidRPr="00576572">
              <w:rPr>
                <w:sz w:val="20"/>
                <w:szCs w:val="20"/>
              </w:rPr>
              <w:t>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both"/>
              <w:rPr>
                <w:sz w:val="20"/>
                <w:szCs w:val="20"/>
              </w:rPr>
            </w:pPr>
            <w:r w:rsidRPr="00693E4E">
              <w:rPr>
                <w:b/>
                <w:sz w:val="20"/>
                <w:szCs w:val="20"/>
              </w:rPr>
              <w:t>Подпрограмма 4</w:t>
            </w:r>
            <w:r>
              <w:rPr>
                <w:b/>
                <w:sz w:val="20"/>
                <w:szCs w:val="20"/>
              </w:rPr>
              <w:t>.</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1A7D5B" w:rsidRDefault="00980060" w:rsidP="00980060">
            <w:pPr>
              <w:pStyle w:val="ConsPlusCell"/>
              <w:rPr>
                <w:rFonts w:ascii="Times New Roman" w:hAnsi="Times New Roman" w:cs="Times New Roman"/>
                <w:sz w:val="20"/>
                <w:szCs w:val="20"/>
              </w:rPr>
            </w:pPr>
            <w:r>
              <w:rPr>
                <w:rFonts w:ascii="Times New Roman" w:hAnsi="Times New Roman" w:cs="Times New Roman"/>
                <w:b/>
                <w:sz w:val="20"/>
                <w:szCs w:val="20"/>
              </w:rPr>
              <w:t>«</w:t>
            </w:r>
            <w:r w:rsidRPr="001A7D5B">
              <w:rPr>
                <w:rFonts w:ascii="Times New Roman" w:hAnsi="Times New Roman" w:cs="Times New Roman"/>
                <w:b/>
                <w:sz w:val="20"/>
                <w:szCs w:val="20"/>
              </w:rPr>
              <w:t>Электронный муниципалитет</w:t>
            </w:r>
            <w:r>
              <w:rPr>
                <w:rFonts w:ascii="Times New Roman" w:hAnsi="Times New Roman" w:cs="Times New Roman"/>
                <w:b/>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980060" w:rsidRDefault="00980060" w:rsidP="00980060">
            <w:pPr>
              <w:rPr>
                <w:rStyle w:val="apple-style-span"/>
                <w:sz w:val="20"/>
                <w:szCs w:val="20"/>
              </w:rPr>
            </w:pPr>
            <w:r>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693E4E" w:rsidRDefault="00980060" w:rsidP="00980060">
            <w:pPr>
              <w:rPr>
                <w:sz w:val="20"/>
                <w:szCs w:val="20"/>
              </w:rPr>
            </w:pPr>
            <w:r>
              <w:rPr>
                <w:sz w:val="20"/>
                <w:szCs w:val="20"/>
              </w:rPr>
              <w:t xml:space="preserve">  676</w:t>
            </w:r>
            <w:r w:rsidRPr="00A639D5">
              <w:rPr>
                <w:sz w:val="20"/>
                <w:szCs w:val="20"/>
              </w:rPr>
              <w:t>,</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80060" w:rsidRDefault="00980060" w:rsidP="00980060">
            <w:r>
              <w:rPr>
                <w:sz w:val="20"/>
                <w:szCs w:val="20"/>
              </w:rPr>
              <w:t>20</w:t>
            </w:r>
            <w:r w:rsidRPr="005D33A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0060" w:rsidRDefault="00980060" w:rsidP="00980060">
            <w:r>
              <w:rPr>
                <w:sz w:val="20"/>
                <w:szCs w:val="20"/>
              </w:rPr>
              <w:t>200</w:t>
            </w:r>
            <w:r w:rsidRPr="005D33A1">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80060" w:rsidRPr="00693E4E" w:rsidRDefault="00980060" w:rsidP="00980060">
            <w:pPr>
              <w:rPr>
                <w:sz w:val="20"/>
                <w:szCs w:val="20"/>
              </w:rPr>
            </w:pPr>
            <w:r>
              <w:rPr>
                <w:sz w:val="20"/>
                <w:szCs w:val="20"/>
              </w:rPr>
              <w:t>153,4</w:t>
            </w:r>
          </w:p>
        </w:tc>
        <w:tc>
          <w:tcPr>
            <w:tcW w:w="850" w:type="dxa"/>
            <w:tcBorders>
              <w:top w:val="single" w:sz="4" w:space="0" w:color="auto"/>
              <w:left w:val="single" w:sz="4" w:space="0" w:color="auto"/>
              <w:bottom w:val="single" w:sz="4" w:space="0" w:color="auto"/>
              <w:right w:val="single" w:sz="4" w:space="0" w:color="auto"/>
            </w:tcBorders>
          </w:tcPr>
          <w:p w:rsidR="00980060" w:rsidRPr="003C1B7F" w:rsidRDefault="00980060" w:rsidP="00980060">
            <w:pPr>
              <w:jc w:val="center"/>
              <w:rPr>
                <w:sz w:val="20"/>
                <w:szCs w:val="20"/>
              </w:rPr>
            </w:pPr>
            <w:r>
              <w:rPr>
                <w:sz w:val="20"/>
                <w:szCs w:val="20"/>
              </w:rPr>
              <w:t>23,1</w:t>
            </w:r>
          </w:p>
        </w:tc>
        <w:tc>
          <w:tcPr>
            <w:tcW w:w="709" w:type="dxa"/>
            <w:tcBorders>
              <w:top w:val="single" w:sz="4" w:space="0" w:color="auto"/>
              <w:left w:val="single" w:sz="4" w:space="0" w:color="auto"/>
              <w:bottom w:val="single" w:sz="4" w:space="0" w:color="auto"/>
              <w:right w:val="single" w:sz="4" w:space="0" w:color="auto"/>
            </w:tcBorders>
          </w:tcPr>
          <w:p w:rsidR="00980060" w:rsidRDefault="00980060" w:rsidP="00980060">
            <w:r w:rsidRPr="00AA345A">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80060" w:rsidRDefault="00980060" w:rsidP="00980060">
            <w:r w:rsidRPr="00AA345A">
              <w:rPr>
                <w:sz w:val="20"/>
                <w:szCs w:val="20"/>
              </w:rPr>
              <w:t>50,0</w:t>
            </w:r>
          </w:p>
        </w:tc>
      </w:tr>
      <w:tr w:rsidR="00980060" w:rsidRPr="00693E4E" w:rsidTr="0085252B">
        <w:trPr>
          <w:trHeight w:val="70"/>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693E4E" w:rsidRDefault="00980060" w:rsidP="00980060">
            <w:pPr>
              <w:widowControl w:val="0"/>
              <w:autoSpaceDE w:val="0"/>
              <w:autoSpaceDN w:val="0"/>
              <w:adjustRightInd w:val="0"/>
              <w:jc w:val="both"/>
              <w:rPr>
                <w:b/>
                <w:sz w:val="20"/>
                <w:szCs w:val="20"/>
              </w:rPr>
            </w:pPr>
            <w:r>
              <w:rPr>
                <w:b/>
                <w:sz w:val="20"/>
                <w:szCs w:val="20"/>
              </w:rPr>
              <w:t>Задача 4.</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6C3A98" w:rsidRDefault="00980060" w:rsidP="00980060">
            <w:pPr>
              <w:pStyle w:val="ConsPlusCell"/>
              <w:rPr>
                <w:rFonts w:ascii="Times New Roman" w:hAnsi="Times New Roman" w:cs="Times New Roman"/>
                <w:b/>
                <w:sz w:val="20"/>
                <w:szCs w:val="20"/>
              </w:rPr>
            </w:pPr>
            <w:r w:rsidRPr="006C3A98">
              <w:rPr>
                <w:rFonts w:ascii="Times New Roman" w:hAnsi="Times New Roman" w:cs="Times New Roman"/>
                <w:sz w:val="20"/>
                <w:szCs w:val="20"/>
              </w:rPr>
              <w:t>Развитие КСПД в МО и расширение перечня ИТ – сервисов, предоставляемых на базе данной сети в рамках интеграции с региональной сетью передачи данных ОИВ РК. Обновление компьютерного парка.</w:t>
            </w:r>
          </w:p>
        </w:tc>
        <w:tc>
          <w:tcPr>
            <w:tcW w:w="2268" w:type="dxa"/>
            <w:tcBorders>
              <w:top w:val="single" w:sz="4" w:space="0" w:color="auto"/>
              <w:left w:val="single" w:sz="4" w:space="0" w:color="auto"/>
              <w:bottom w:val="single" w:sz="4" w:space="0" w:color="auto"/>
              <w:right w:val="single" w:sz="4" w:space="0" w:color="auto"/>
            </w:tcBorders>
          </w:tcPr>
          <w:p w:rsidR="00980060" w:rsidRDefault="00980060" w:rsidP="00980060">
            <w:pPr>
              <w:rPr>
                <w:rStyle w:val="apple-style-span"/>
                <w:sz w:val="20"/>
                <w:szCs w:val="20"/>
              </w:rPr>
            </w:pPr>
            <w:r w:rsidRPr="006D6630">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283,6</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138,7</w:t>
            </w: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44,9</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both"/>
              <w:rPr>
                <w:sz w:val="20"/>
                <w:szCs w:val="20"/>
              </w:rPr>
            </w:pPr>
            <w:r w:rsidRPr="00EE4A03">
              <w:rPr>
                <w:sz w:val="20"/>
                <w:szCs w:val="20"/>
              </w:rPr>
              <w:t xml:space="preserve">Основное мероприятие </w:t>
            </w:r>
            <w:r>
              <w:rPr>
                <w:sz w:val="20"/>
                <w:szCs w:val="20"/>
              </w:rPr>
              <w:t>4</w:t>
            </w:r>
            <w:r w:rsidRPr="00EE4A03">
              <w:rPr>
                <w:sz w:val="20"/>
                <w:szCs w:val="20"/>
              </w:rPr>
              <w:t>.</w:t>
            </w:r>
            <w:r>
              <w:rPr>
                <w:sz w:val="20"/>
                <w:szCs w:val="20"/>
              </w:rPr>
              <w:t>4.5.</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693E4E" w:rsidRDefault="00980060" w:rsidP="00980060">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Автоматизация и модернизация рабочих мест специалистов администрации МО МР «Сыктывдинский» и муниципальных учреждений, </w:t>
            </w:r>
            <w:r w:rsidRPr="00693E4E">
              <w:rPr>
                <w:rFonts w:ascii="Times New Roman" w:hAnsi="Times New Roman" w:cs="Times New Roman"/>
                <w:sz w:val="20"/>
                <w:szCs w:val="20"/>
              </w:rPr>
              <w:lastRenderedPageBreak/>
              <w:t>осуществляющих работу с государственными и муниципальными ИС</w:t>
            </w:r>
          </w:p>
        </w:tc>
        <w:tc>
          <w:tcPr>
            <w:tcW w:w="2268" w:type="dxa"/>
            <w:tcBorders>
              <w:top w:val="single" w:sz="4" w:space="0" w:color="auto"/>
              <w:left w:val="single" w:sz="4" w:space="0" w:color="auto"/>
              <w:bottom w:val="single" w:sz="4" w:space="0" w:color="auto"/>
              <w:right w:val="single" w:sz="4" w:space="0" w:color="auto"/>
            </w:tcBorders>
          </w:tcPr>
          <w:p w:rsidR="00980060" w:rsidRDefault="00980060" w:rsidP="00980060">
            <w:r w:rsidRPr="006D6630">
              <w:rPr>
                <w:rStyle w:val="apple-style-span"/>
                <w:sz w:val="20"/>
                <w:szCs w:val="20"/>
              </w:rPr>
              <w:lastRenderedPageBreak/>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283,6</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138,7</w:t>
            </w: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44,9</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both"/>
              <w:rPr>
                <w:sz w:val="20"/>
                <w:szCs w:val="20"/>
              </w:rPr>
            </w:pPr>
            <w:r w:rsidRPr="00693E4E">
              <w:rPr>
                <w:b/>
                <w:sz w:val="20"/>
                <w:szCs w:val="20"/>
              </w:rPr>
              <w:lastRenderedPageBreak/>
              <w:t>Задача 5.</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2607BA" w:rsidRDefault="00980060" w:rsidP="00980060">
            <w:pPr>
              <w:pStyle w:val="ConsPlusCell"/>
              <w:rPr>
                <w:rFonts w:ascii="Times New Roman" w:hAnsi="Times New Roman" w:cs="Times New Roman"/>
                <w:sz w:val="20"/>
                <w:szCs w:val="20"/>
              </w:rPr>
            </w:pPr>
            <w:r w:rsidRPr="002607BA">
              <w:rPr>
                <w:rFonts w:ascii="Times New Roman" w:hAnsi="Times New Roman" w:cs="Times New Roman"/>
                <w:sz w:val="20"/>
                <w:szCs w:val="20"/>
              </w:rPr>
              <w:t>Обеспечение информационной безопасности и лицензионной чистоты в МО</w:t>
            </w:r>
          </w:p>
        </w:tc>
        <w:tc>
          <w:tcPr>
            <w:tcW w:w="2268" w:type="dxa"/>
            <w:tcBorders>
              <w:top w:val="single" w:sz="4" w:space="0" w:color="auto"/>
              <w:left w:val="single" w:sz="4" w:space="0" w:color="auto"/>
              <w:bottom w:val="single" w:sz="4" w:space="0" w:color="auto"/>
              <w:right w:val="single" w:sz="4" w:space="0" w:color="auto"/>
            </w:tcBorders>
          </w:tcPr>
          <w:p w:rsidR="00980060" w:rsidRPr="006D6630" w:rsidRDefault="00980060" w:rsidP="00980060">
            <w:pPr>
              <w:rPr>
                <w:rStyle w:val="apple-style-sp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392,9</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61,3</w:t>
            </w: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108,5</w:t>
            </w:r>
          </w:p>
        </w:tc>
        <w:tc>
          <w:tcPr>
            <w:tcW w:w="850" w:type="dxa"/>
            <w:tcBorders>
              <w:top w:val="single" w:sz="4" w:space="0" w:color="auto"/>
              <w:left w:val="single" w:sz="4" w:space="0" w:color="auto"/>
              <w:bottom w:val="single" w:sz="4" w:space="0" w:color="auto"/>
              <w:right w:val="single" w:sz="4" w:space="0" w:color="auto"/>
            </w:tcBorders>
          </w:tcPr>
          <w:p w:rsidR="00980060" w:rsidRPr="003C1B7F" w:rsidRDefault="00980060" w:rsidP="00980060">
            <w:pPr>
              <w:jc w:val="center"/>
              <w:rPr>
                <w:sz w:val="20"/>
                <w:szCs w:val="20"/>
              </w:rPr>
            </w:pPr>
            <w:r>
              <w:rPr>
                <w:sz w:val="20"/>
                <w:szCs w:val="20"/>
              </w:rPr>
              <w:t>23,1</w:t>
            </w:r>
          </w:p>
        </w:tc>
        <w:tc>
          <w:tcPr>
            <w:tcW w:w="709" w:type="dxa"/>
            <w:tcBorders>
              <w:top w:val="single" w:sz="4" w:space="0" w:color="auto"/>
              <w:left w:val="single" w:sz="4" w:space="0" w:color="auto"/>
              <w:bottom w:val="single" w:sz="4" w:space="0" w:color="auto"/>
              <w:right w:val="single" w:sz="4" w:space="0" w:color="auto"/>
            </w:tcBorders>
          </w:tcPr>
          <w:p w:rsidR="00980060" w:rsidRDefault="00980060" w:rsidP="00980060">
            <w:r w:rsidRPr="00AA345A">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80060" w:rsidRDefault="00980060" w:rsidP="00980060">
            <w:r w:rsidRPr="00AA345A">
              <w:rPr>
                <w:sz w:val="20"/>
                <w:szCs w:val="20"/>
              </w:rPr>
              <w:t>50,0</w:t>
            </w:r>
          </w:p>
        </w:tc>
      </w:tr>
      <w:tr w:rsidR="00980060" w:rsidRPr="00693E4E" w:rsidTr="0085252B">
        <w:trPr>
          <w:trHeight w:val="272"/>
          <w:tblCellSpacing w:w="5" w:type="nil"/>
        </w:trPr>
        <w:tc>
          <w:tcPr>
            <w:tcW w:w="1843" w:type="dxa"/>
            <w:tcBorders>
              <w:top w:val="single" w:sz="4" w:space="0" w:color="auto"/>
              <w:left w:val="single" w:sz="4" w:space="0" w:color="auto"/>
              <w:bottom w:val="single" w:sz="4" w:space="0" w:color="auto"/>
              <w:right w:val="single" w:sz="4" w:space="0" w:color="auto"/>
            </w:tcBorders>
          </w:tcPr>
          <w:p w:rsidR="00980060" w:rsidRDefault="00980060" w:rsidP="00980060">
            <w:r w:rsidRPr="00751565">
              <w:rPr>
                <w:sz w:val="20"/>
                <w:szCs w:val="20"/>
              </w:rPr>
              <w:t>Основное мероприятие 4.</w:t>
            </w:r>
            <w:r>
              <w:rPr>
                <w:sz w:val="20"/>
                <w:szCs w:val="20"/>
              </w:rPr>
              <w:t>5.1</w:t>
            </w:r>
            <w:r w:rsidRPr="00751565">
              <w:rPr>
                <w:sz w:val="20"/>
                <w:szCs w:val="20"/>
              </w:rPr>
              <w:t>.</w:t>
            </w:r>
          </w:p>
        </w:tc>
        <w:tc>
          <w:tcPr>
            <w:tcW w:w="2897" w:type="dxa"/>
            <w:gridSpan w:val="2"/>
            <w:tcBorders>
              <w:top w:val="single" w:sz="4" w:space="0" w:color="auto"/>
              <w:left w:val="single" w:sz="4" w:space="0" w:color="auto"/>
              <w:bottom w:val="single" w:sz="4" w:space="0" w:color="auto"/>
              <w:right w:val="single" w:sz="4" w:space="0" w:color="auto"/>
            </w:tcBorders>
          </w:tcPr>
          <w:p w:rsidR="00980060" w:rsidRPr="00693E4E" w:rsidRDefault="00980060" w:rsidP="00980060">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антивирусной защиты ЛВС учреждений МО</w:t>
            </w:r>
          </w:p>
        </w:tc>
        <w:tc>
          <w:tcPr>
            <w:tcW w:w="2268" w:type="dxa"/>
            <w:tcBorders>
              <w:top w:val="single" w:sz="4" w:space="0" w:color="auto"/>
              <w:left w:val="single" w:sz="4" w:space="0" w:color="auto"/>
              <w:bottom w:val="single" w:sz="4" w:space="0" w:color="auto"/>
              <w:right w:val="single" w:sz="4" w:space="0" w:color="auto"/>
            </w:tcBorders>
          </w:tcPr>
          <w:p w:rsidR="00980060" w:rsidRPr="00693E4E" w:rsidRDefault="00980060" w:rsidP="00980060">
            <w:pPr>
              <w:rPr>
                <w:rStyle w:val="apple-style-span"/>
                <w:sz w:val="20"/>
                <w:szCs w:val="20"/>
              </w:rPr>
            </w:pPr>
            <w:r>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392,9</w:t>
            </w:r>
          </w:p>
        </w:tc>
        <w:tc>
          <w:tcPr>
            <w:tcW w:w="850"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61,3</w:t>
            </w:r>
          </w:p>
        </w:tc>
        <w:tc>
          <w:tcPr>
            <w:tcW w:w="851" w:type="dxa"/>
            <w:tcBorders>
              <w:top w:val="single" w:sz="4" w:space="0" w:color="auto"/>
              <w:left w:val="single" w:sz="4" w:space="0" w:color="auto"/>
              <w:bottom w:val="single" w:sz="4" w:space="0" w:color="auto"/>
              <w:right w:val="single" w:sz="4" w:space="0" w:color="auto"/>
            </w:tcBorders>
          </w:tcPr>
          <w:p w:rsidR="00980060" w:rsidRPr="004F48C2" w:rsidRDefault="00980060" w:rsidP="00980060">
            <w:pPr>
              <w:widowControl w:val="0"/>
              <w:autoSpaceDE w:val="0"/>
              <w:autoSpaceDN w:val="0"/>
              <w:adjustRightInd w:val="0"/>
              <w:jc w:val="center"/>
              <w:rPr>
                <w:sz w:val="20"/>
                <w:szCs w:val="20"/>
              </w:rPr>
            </w:pPr>
            <w:r>
              <w:rPr>
                <w:sz w:val="20"/>
                <w:szCs w:val="20"/>
              </w:rPr>
              <w:t>108,5</w:t>
            </w:r>
          </w:p>
        </w:tc>
        <w:tc>
          <w:tcPr>
            <w:tcW w:w="850" w:type="dxa"/>
            <w:tcBorders>
              <w:top w:val="single" w:sz="4" w:space="0" w:color="auto"/>
              <w:left w:val="single" w:sz="4" w:space="0" w:color="auto"/>
              <w:bottom w:val="single" w:sz="4" w:space="0" w:color="auto"/>
              <w:right w:val="single" w:sz="4" w:space="0" w:color="auto"/>
            </w:tcBorders>
          </w:tcPr>
          <w:p w:rsidR="00980060" w:rsidRPr="003C1B7F" w:rsidRDefault="00980060" w:rsidP="00980060">
            <w:pPr>
              <w:jc w:val="center"/>
              <w:rPr>
                <w:sz w:val="20"/>
                <w:szCs w:val="20"/>
              </w:rPr>
            </w:pPr>
            <w:r>
              <w:rPr>
                <w:sz w:val="20"/>
                <w:szCs w:val="20"/>
              </w:rPr>
              <w:t>23,1</w:t>
            </w:r>
          </w:p>
        </w:tc>
        <w:tc>
          <w:tcPr>
            <w:tcW w:w="709" w:type="dxa"/>
            <w:tcBorders>
              <w:top w:val="single" w:sz="4" w:space="0" w:color="auto"/>
              <w:left w:val="single" w:sz="4" w:space="0" w:color="auto"/>
              <w:bottom w:val="single" w:sz="4" w:space="0" w:color="auto"/>
              <w:right w:val="single" w:sz="4" w:space="0" w:color="auto"/>
            </w:tcBorders>
          </w:tcPr>
          <w:p w:rsidR="00980060" w:rsidRDefault="00980060" w:rsidP="00980060">
            <w:r w:rsidRPr="00AA345A">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80060" w:rsidRDefault="00980060" w:rsidP="00980060">
            <w:r w:rsidRPr="00AA345A">
              <w:rPr>
                <w:sz w:val="20"/>
                <w:szCs w:val="20"/>
              </w:rPr>
              <w:t>50,0</w:t>
            </w:r>
          </w:p>
        </w:tc>
      </w:tr>
      <w:tr w:rsidR="00980060" w:rsidRPr="009917F6" w:rsidTr="00C945EB">
        <w:tblPrEx>
          <w:tblCellSpacing w:w="0" w:type="nil"/>
        </w:tblPrEx>
        <w:trPr>
          <w:trHeight w:val="272"/>
        </w:trPr>
        <w:tc>
          <w:tcPr>
            <w:tcW w:w="1905" w:type="dxa"/>
            <w:gridSpan w:val="2"/>
            <w:tcBorders>
              <w:top w:val="single" w:sz="4" w:space="0" w:color="000000"/>
              <w:left w:val="single" w:sz="4" w:space="0" w:color="000000"/>
              <w:bottom w:val="single" w:sz="4" w:space="0" w:color="000000"/>
            </w:tcBorders>
          </w:tcPr>
          <w:p w:rsidR="00980060" w:rsidRDefault="00980060" w:rsidP="00980060">
            <w:pPr>
              <w:autoSpaceDE w:val="0"/>
              <w:snapToGrid w:val="0"/>
              <w:rPr>
                <w:sz w:val="20"/>
                <w:szCs w:val="20"/>
              </w:rPr>
            </w:pPr>
            <w:r>
              <w:rPr>
                <w:sz w:val="20"/>
                <w:szCs w:val="20"/>
              </w:rPr>
              <w:t>Подпрограмма 5.</w:t>
            </w:r>
          </w:p>
        </w:tc>
        <w:tc>
          <w:tcPr>
            <w:tcW w:w="2835"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jc w:val="both"/>
              <w:rPr>
                <w:sz w:val="20"/>
                <w:szCs w:val="20"/>
              </w:rPr>
            </w:pPr>
            <w:r w:rsidRPr="009917F6">
              <w:rPr>
                <w:bCs/>
                <w:sz w:val="20"/>
                <w:szCs w:val="20"/>
              </w:rPr>
              <w:t>Противодействие коррупции в муниципальном образовании муниципального района «Сыктывдинский» на 2015-2020 годы</w:t>
            </w:r>
          </w:p>
        </w:tc>
        <w:tc>
          <w:tcPr>
            <w:tcW w:w="2268"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rPr>
                <w:sz w:val="20"/>
                <w:szCs w:val="20"/>
              </w:rPr>
            </w:pPr>
            <w:r w:rsidRPr="009917F6">
              <w:rPr>
                <w:sz w:val="20"/>
                <w:szCs w:val="20"/>
              </w:rPr>
              <w:t>Всего</w:t>
            </w:r>
          </w:p>
        </w:tc>
        <w:tc>
          <w:tcPr>
            <w:tcW w:w="850"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rPr>
                <w:sz w:val="20"/>
                <w:szCs w:val="20"/>
              </w:rPr>
            </w:pPr>
          </w:p>
        </w:tc>
        <w:tc>
          <w:tcPr>
            <w:tcW w:w="567"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jc w:val="center"/>
              <w:rPr>
                <w:sz w:val="20"/>
                <w:szCs w:val="20"/>
              </w:rPr>
            </w:pPr>
            <w:r>
              <w:rPr>
                <w:sz w:val="20"/>
                <w:szCs w:val="20"/>
              </w:rPr>
              <w:t>70</w:t>
            </w:r>
            <w:r w:rsidRPr="009917F6">
              <w:rPr>
                <w:sz w:val="20"/>
                <w:szCs w:val="20"/>
              </w:rPr>
              <w:t>,0</w:t>
            </w:r>
          </w:p>
        </w:tc>
        <w:tc>
          <w:tcPr>
            <w:tcW w:w="850"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jc w:val="center"/>
              <w:rPr>
                <w:sz w:val="20"/>
                <w:szCs w:val="20"/>
              </w:rPr>
            </w:pPr>
            <w:r w:rsidRPr="009917F6">
              <w:rPr>
                <w:sz w:val="20"/>
                <w:szCs w:val="20"/>
              </w:rPr>
              <w:t>35,0</w:t>
            </w:r>
          </w:p>
        </w:tc>
        <w:tc>
          <w:tcPr>
            <w:tcW w:w="709" w:type="dxa"/>
            <w:tcBorders>
              <w:top w:val="single" w:sz="4" w:space="0" w:color="000000"/>
              <w:left w:val="single" w:sz="4" w:space="0" w:color="000000"/>
              <w:bottom w:val="single" w:sz="4" w:space="0" w:color="000000"/>
            </w:tcBorders>
          </w:tcPr>
          <w:p w:rsidR="00980060" w:rsidRPr="009917F6" w:rsidRDefault="00980060" w:rsidP="00980060">
            <w:pPr>
              <w:autoSpaceDE w:val="0"/>
              <w:snapToGrid w:val="0"/>
              <w:jc w:val="center"/>
              <w:rPr>
                <w:sz w:val="20"/>
                <w:szCs w:val="20"/>
              </w:rPr>
            </w:pPr>
            <w:r w:rsidRPr="009917F6">
              <w:rPr>
                <w:sz w:val="20"/>
                <w:szCs w:val="20"/>
              </w:rPr>
              <w:t>35,0</w:t>
            </w:r>
          </w:p>
        </w:tc>
        <w:tc>
          <w:tcPr>
            <w:tcW w:w="851" w:type="dxa"/>
            <w:tcBorders>
              <w:top w:val="single" w:sz="4" w:space="0" w:color="000000"/>
              <w:left w:val="single" w:sz="4" w:space="0" w:color="000000"/>
              <w:bottom w:val="single" w:sz="4" w:space="0" w:color="000000"/>
              <w:right w:val="single" w:sz="4" w:space="0" w:color="000000"/>
            </w:tcBorders>
          </w:tcPr>
          <w:p w:rsidR="00980060" w:rsidRPr="009917F6" w:rsidRDefault="00980060" w:rsidP="00980060">
            <w:pPr>
              <w:autoSpaceDE w:val="0"/>
              <w:snapToGrid w:val="0"/>
              <w:jc w:val="center"/>
              <w:rPr>
                <w:sz w:val="20"/>
                <w:szCs w:val="20"/>
              </w:rPr>
            </w:pPr>
            <w:r w:rsidRPr="009917F6">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980060" w:rsidRPr="009917F6" w:rsidRDefault="00980060" w:rsidP="00980060">
            <w:pPr>
              <w:autoSpaceDE w:val="0"/>
              <w:snapToGrid w:val="0"/>
              <w:jc w:val="center"/>
              <w:rPr>
                <w:sz w:val="20"/>
                <w:szCs w:val="20"/>
              </w:rPr>
            </w:pPr>
            <w:r>
              <w:rPr>
                <w:sz w:val="20"/>
                <w:szCs w:val="20"/>
              </w:rPr>
              <w:t>0</w:t>
            </w:r>
            <w:r w:rsidRPr="009917F6">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980060" w:rsidRPr="009917F6" w:rsidRDefault="00980060" w:rsidP="00980060">
            <w:pPr>
              <w:autoSpaceDE w:val="0"/>
              <w:snapToGrid w:val="0"/>
              <w:jc w:val="center"/>
              <w:rPr>
                <w:sz w:val="20"/>
                <w:szCs w:val="20"/>
              </w:rPr>
            </w:pPr>
            <w:r>
              <w:rPr>
                <w:sz w:val="20"/>
                <w:szCs w:val="20"/>
              </w:rPr>
              <w:t>0</w:t>
            </w:r>
            <w:r w:rsidRPr="009917F6">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980060" w:rsidRPr="009917F6" w:rsidRDefault="00980060" w:rsidP="00980060">
            <w:pPr>
              <w:autoSpaceDE w:val="0"/>
              <w:snapToGrid w:val="0"/>
              <w:jc w:val="center"/>
              <w:rPr>
                <w:sz w:val="20"/>
                <w:szCs w:val="20"/>
              </w:rPr>
            </w:pPr>
            <w:r>
              <w:rPr>
                <w:sz w:val="20"/>
                <w:szCs w:val="20"/>
              </w:rPr>
              <w:t>0</w:t>
            </w:r>
            <w:r w:rsidRPr="009917F6">
              <w:rPr>
                <w:sz w:val="20"/>
                <w:szCs w:val="20"/>
              </w:rPr>
              <w:t>,0</w:t>
            </w:r>
          </w:p>
        </w:tc>
      </w:tr>
      <w:tr w:rsidR="00980060" w:rsidRPr="001C59C1" w:rsidTr="00C945EB">
        <w:tblPrEx>
          <w:tblCellSpacing w:w="0" w:type="nil"/>
        </w:tblPrEx>
        <w:trPr>
          <w:trHeight w:val="272"/>
        </w:trPr>
        <w:tc>
          <w:tcPr>
            <w:tcW w:w="1905" w:type="dxa"/>
            <w:gridSpan w:val="2"/>
            <w:tcBorders>
              <w:top w:val="single" w:sz="4" w:space="0" w:color="000000"/>
              <w:left w:val="single" w:sz="4" w:space="0" w:color="000000"/>
              <w:bottom w:val="single" w:sz="4" w:space="0" w:color="000000"/>
            </w:tcBorders>
          </w:tcPr>
          <w:p w:rsidR="00980060" w:rsidRDefault="00980060" w:rsidP="00980060">
            <w:pPr>
              <w:autoSpaceDE w:val="0"/>
              <w:snapToGrid w:val="0"/>
              <w:rPr>
                <w:sz w:val="20"/>
                <w:szCs w:val="20"/>
              </w:rPr>
            </w:pPr>
            <w:r>
              <w:rPr>
                <w:sz w:val="20"/>
                <w:szCs w:val="20"/>
              </w:rPr>
              <w:t>Задача 3.</w:t>
            </w:r>
          </w:p>
        </w:tc>
        <w:tc>
          <w:tcPr>
            <w:tcW w:w="2835"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jc w:val="both"/>
              <w:rPr>
                <w:bCs/>
                <w:sz w:val="20"/>
                <w:szCs w:val="20"/>
              </w:rPr>
            </w:pPr>
            <w:r w:rsidRPr="001C59C1">
              <w:rPr>
                <w:sz w:val="20"/>
                <w:szCs w:val="20"/>
              </w:rPr>
              <w:t>Активизация антикоррупционного обучения и пропаганды, формирование нетерпимого отношения к коррупции в МО МР «Сыктывдинский»</w:t>
            </w:r>
          </w:p>
        </w:tc>
        <w:tc>
          <w:tcPr>
            <w:tcW w:w="2268"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rPr>
                <w:sz w:val="20"/>
                <w:szCs w:val="20"/>
              </w:rPr>
            </w:pPr>
            <w:r w:rsidRPr="001C59C1">
              <w:rPr>
                <w:sz w:val="20"/>
                <w:szCs w:val="20"/>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rPr>
                <w:sz w:val="20"/>
                <w:szCs w:val="20"/>
              </w:rPr>
            </w:pPr>
          </w:p>
        </w:tc>
        <w:tc>
          <w:tcPr>
            <w:tcW w:w="567"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jc w:val="center"/>
              <w:rPr>
                <w:sz w:val="20"/>
                <w:szCs w:val="20"/>
              </w:rPr>
            </w:pPr>
            <w:r>
              <w:rPr>
                <w:sz w:val="20"/>
                <w:szCs w:val="20"/>
              </w:rPr>
              <w:t>70</w:t>
            </w:r>
            <w:r w:rsidRPr="001C59C1">
              <w:rPr>
                <w:sz w:val="20"/>
                <w:szCs w:val="20"/>
              </w:rPr>
              <w:t>,0</w:t>
            </w:r>
          </w:p>
        </w:tc>
        <w:tc>
          <w:tcPr>
            <w:tcW w:w="850"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jc w:val="center"/>
              <w:rPr>
                <w:sz w:val="20"/>
                <w:szCs w:val="20"/>
              </w:rPr>
            </w:pPr>
            <w:r w:rsidRPr="001C59C1">
              <w:rPr>
                <w:sz w:val="20"/>
                <w:szCs w:val="20"/>
              </w:rPr>
              <w:t>35,0</w:t>
            </w:r>
          </w:p>
        </w:tc>
        <w:tc>
          <w:tcPr>
            <w:tcW w:w="709" w:type="dxa"/>
            <w:tcBorders>
              <w:top w:val="single" w:sz="4" w:space="0" w:color="000000"/>
              <w:left w:val="single" w:sz="4" w:space="0" w:color="000000"/>
              <w:bottom w:val="single" w:sz="4" w:space="0" w:color="000000"/>
            </w:tcBorders>
          </w:tcPr>
          <w:p w:rsidR="00980060" w:rsidRPr="001C59C1" w:rsidRDefault="00980060" w:rsidP="00980060">
            <w:pPr>
              <w:autoSpaceDE w:val="0"/>
              <w:snapToGrid w:val="0"/>
              <w:jc w:val="center"/>
              <w:rPr>
                <w:sz w:val="20"/>
                <w:szCs w:val="20"/>
              </w:rPr>
            </w:pPr>
            <w:r w:rsidRPr="001C59C1">
              <w:rPr>
                <w:sz w:val="20"/>
                <w:szCs w:val="20"/>
              </w:rPr>
              <w:t>35,0</w:t>
            </w:r>
          </w:p>
        </w:tc>
        <w:tc>
          <w:tcPr>
            <w:tcW w:w="851" w:type="dxa"/>
            <w:tcBorders>
              <w:top w:val="single" w:sz="4" w:space="0" w:color="000000"/>
              <w:left w:val="single" w:sz="4" w:space="0" w:color="000000"/>
              <w:bottom w:val="single" w:sz="4" w:space="0" w:color="000000"/>
              <w:right w:val="single" w:sz="4" w:space="0" w:color="000000"/>
            </w:tcBorders>
          </w:tcPr>
          <w:p w:rsidR="00980060" w:rsidRPr="001C59C1" w:rsidRDefault="00980060" w:rsidP="00980060">
            <w:pPr>
              <w:autoSpaceDE w:val="0"/>
              <w:snapToGrid w:val="0"/>
              <w:jc w:val="center"/>
              <w:rPr>
                <w:sz w:val="20"/>
                <w:szCs w:val="20"/>
              </w:rPr>
            </w:pPr>
            <w:r w:rsidRPr="001C59C1">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980060" w:rsidRPr="001C59C1" w:rsidRDefault="00980060" w:rsidP="00980060">
            <w:pPr>
              <w:autoSpaceDE w:val="0"/>
              <w:snapToGrid w:val="0"/>
              <w:jc w:val="center"/>
              <w:rPr>
                <w:sz w:val="20"/>
                <w:szCs w:val="20"/>
              </w:rPr>
            </w:pPr>
            <w:r>
              <w:rPr>
                <w:sz w:val="20"/>
                <w:szCs w:val="20"/>
              </w:rPr>
              <w:t>0</w:t>
            </w:r>
            <w:r w:rsidRPr="001C59C1">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980060" w:rsidRPr="001C59C1" w:rsidRDefault="00980060" w:rsidP="00980060">
            <w:pPr>
              <w:autoSpaceDE w:val="0"/>
              <w:snapToGrid w:val="0"/>
              <w:jc w:val="center"/>
              <w:rPr>
                <w:sz w:val="20"/>
                <w:szCs w:val="20"/>
              </w:rPr>
            </w:pPr>
            <w:r>
              <w:rPr>
                <w:sz w:val="20"/>
                <w:szCs w:val="20"/>
              </w:rPr>
              <w:t>0</w:t>
            </w:r>
            <w:r w:rsidRPr="001C59C1">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980060" w:rsidRPr="001C59C1" w:rsidRDefault="00980060" w:rsidP="00980060">
            <w:pPr>
              <w:autoSpaceDE w:val="0"/>
              <w:snapToGrid w:val="0"/>
              <w:jc w:val="center"/>
              <w:rPr>
                <w:sz w:val="20"/>
                <w:szCs w:val="20"/>
              </w:rPr>
            </w:pPr>
            <w:r>
              <w:rPr>
                <w:sz w:val="20"/>
                <w:szCs w:val="20"/>
              </w:rPr>
              <w:t>0</w:t>
            </w:r>
            <w:r w:rsidRPr="001C59C1">
              <w:rPr>
                <w:sz w:val="20"/>
                <w:szCs w:val="20"/>
              </w:rPr>
              <w:t>,0</w:t>
            </w:r>
          </w:p>
        </w:tc>
      </w:tr>
      <w:tr w:rsidR="00980060" w:rsidRPr="000F3FA0" w:rsidTr="00C945EB">
        <w:tblPrEx>
          <w:tblCellSpacing w:w="0" w:type="nil"/>
        </w:tblPrEx>
        <w:trPr>
          <w:trHeight w:val="272"/>
        </w:trPr>
        <w:tc>
          <w:tcPr>
            <w:tcW w:w="1905" w:type="dxa"/>
            <w:gridSpan w:val="2"/>
            <w:tcBorders>
              <w:top w:val="single" w:sz="4" w:space="0" w:color="000000"/>
              <w:left w:val="single" w:sz="4" w:space="0" w:color="000000"/>
              <w:bottom w:val="single" w:sz="4" w:space="0" w:color="000000"/>
            </w:tcBorders>
          </w:tcPr>
          <w:p w:rsidR="00980060" w:rsidRDefault="00980060" w:rsidP="00980060">
            <w:pPr>
              <w:autoSpaceDE w:val="0"/>
              <w:snapToGrid w:val="0"/>
              <w:rPr>
                <w:sz w:val="20"/>
                <w:szCs w:val="20"/>
              </w:rPr>
            </w:pPr>
            <w:r>
              <w:rPr>
                <w:sz w:val="20"/>
                <w:szCs w:val="20"/>
              </w:rPr>
              <w:t>Основное мероприятие 5.3.1.</w:t>
            </w:r>
          </w:p>
        </w:tc>
        <w:tc>
          <w:tcPr>
            <w:tcW w:w="2835"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jc w:val="both"/>
              <w:rPr>
                <w:sz w:val="20"/>
                <w:szCs w:val="20"/>
              </w:rPr>
            </w:pPr>
            <w:r w:rsidRPr="000F3FA0">
              <w:rPr>
                <w:sz w:val="20"/>
                <w:szCs w:val="20"/>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2268"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rPr>
                <w:sz w:val="20"/>
                <w:szCs w:val="20"/>
              </w:rPr>
            </w:pPr>
            <w:r w:rsidRPr="000F3FA0">
              <w:rPr>
                <w:sz w:val="20"/>
                <w:szCs w:val="20"/>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rPr>
                <w:sz w:val="20"/>
                <w:szCs w:val="20"/>
              </w:rPr>
            </w:pPr>
          </w:p>
        </w:tc>
        <w:tc>
          <w:tcPr>
            <w:tcW w:w="567"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jc w:val="center"/>
              <w:rPr>
                <w:sz w:val="20"/>
                <w:szCs w:val="20"/>
              </w:rPr>
            </w:pPr>
            <w:r>
              <w:rPr>
                <w:sz w:val="20"/>
                <w:szCs w:val="20"/>
              </w:rPr>
              <w:t>70</w:t>
            </w:r>
            <w:r w:rsidRPr="000F3FA0">
              <w:rPr>
                <w:sz w:val="20"/>
                <w:szCs w:val="20"/>
              </w:rPr>
              <w:t>,0</w:t>
            </w:r>
          </w:p>
        </w:tc>
        <w:tc>
          <w:tcPr>
            <w:tcW w:w="850"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jc w:val="center"/>
              <w:rPr>
                <w:sz w:val="20"/>
                <w:szCs w:val="20"/>
              </w:rPr>
            </w:pPr>
            <w:r w:rsidRPr="000F3FA0">
              <w:rPr>
                <w:sz w:val="20"/>
                <w:szCs w:val="20"/>
              </w:rPr>
              <w:t>35,0</w:t>
            </w:r>
          </w:p>
        </w:tc>
        <w:tc>
          <w:tcPr>
            <w:tcW w:w="709" w:type="dxa"/>
            <w:tcBorders>
              <w:top w:val="single" w:sz="4" w:space="0" w:color="000000"/>
              <w:left w:val="single" w:sz="4" w:space="0" w:color="000000"/>
              <w:bottom w:val="single" w:sz="4" w:space="0" w:color="000000"/>
            </w:tcBorders>
          </w:tcPr>
          <w:p w:rsidR="00980060" w:rsidRPr="000F3FA0" w:rsidRDefault="00980060" w:rsidP="00980060">
            <w:pPr>
              <w:autoSpaceDE w:val="0"/>
              <w:snapToGrid w:val="0"/>
              <w:jc w:val="center"/>
              <w:rPr>
                <w:sz w:val="20"/>
                <w:szCs w:val="20"/>
              </w:rPr>
            </w:pPr>
            <w:r w:rsidRPr="000F3FA0">
              <w:rPr>
                <w:sz w:val="20"/>
                <w:szCs w:val="20"/>
              </w:rPr>
              <w:t>35,0</w:t>
            </w:r>
          </w:p>
        </w:tc>
        <w:tc>
          <w:tcPr>
            <w:tcW w:w="851" w:type="dxa"/>
            <w:tcBorders>
              <w:top w:val="single" w:sz="4" w:space="0" w:color="000000"/>
              <w:left w:val="single" w:sz="4" w:space="0" w:color="000000"/>
              <w:bottom w:val="single" w:sz="4" w:space="0" w:color="000000"/>
              <w:right w:val="single" w:sz="4" w:space="0" w:color="000000"/>
            </w:tcBorders>
          </w:tcPr>
          <w:p w:rsidR="00980060" w:rsidRPr="000F3FA0" w:rsidRDefault="00980060" w:rsidP="00980060">
            <w:pPr>
              <w:autoSpaceDE w:val="0"/>
              <w:snapToGrid w:val="0"/>
              <w:jc w:val="center"/>
              <w:rPr>
                <w:sz w:val="20"/>
                <w:szCs w:val="20"/>
              </w:rPr>
            </w:pPr>
            <w:r w:rsidRPr="000F3FA0">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980060" w:rsidRPr="000F3FA0" w:rsidRDefault="00980060" w:rsidP="00980060">
            <w:pPr>
              <w:autoSpaceDE w:val="0"/>
              <w:snapToGrid w:val="0"/>
              <w:jc w:val="center"/>
              <w:rPr>
                <w:sz w:val="20"/>
                <w:szCs w:val="20"/>
              </w:rPr>
            </w:pPr>
            <w:r>
              <w:rPr>
                <w:sz w:val="20"/>
                <w:szCs w:val="20"/>
              </w:rPr>
              <w:t>0</w:t>
            </w:r>
            <w:r w:rsidRPr="000F3FA0">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980060" w:rsidRPr="000F3FA0" w:rsidRDefault="00980060" w:rsidP="00980060">
            <w:pPr>
              <w:autoSpaceDE w:val="0"/>
              <w:snapToGrid w:val="0"/>
              <w:jc w:val="center"/>
              <w:rPr>
                <w:sz w:val="20"/>
                <w:szCs w:val="20"/>
              </w:rPr>
            </w:pPr>
            <w:r>
              <w:rPr>
                <w:sz w:val="20"/>
                <w:szCs w:val="20"/>
              </w:rPr>
              <w:t>0</w:t>
            </w:r>
            <w:r w:rsidRPr="000F3FA0">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980060" w:rsidRPr="000F3FA0" w:rsidRDefault="00980060" w:rsidP="00980060">
            <w:pPr>
              <w:autoSpaceDE w:val="0"/>
              <w:snapToGrid w:val="0"/>
              <w:jc w:val="center"/>
              <w:rPr>
                <w:sz w:val="20"/>
                <w:szCs w:val="20"/>
              </w:rPr>
            </w:pPr>
            <w:r>
              <w:rPr>
                <w:sz w:val="20"/>
                <w:szCs w:val="20"/>
              </w:rPr>
              <w:t>0</w:t>
            </w:r>
            <w:r w:rsidRPr="000F3FA0">
              <w:rPr>
                <w:sz w:val="20"/>
                <w:szCs w:val="20"/>
              </w:rPr>
              <w:t>,0</w:t>
            </w:r>
          </w:p>
        </w:tc>
      </w:tr>
    </w:tbl>
    <w:p w:rsidR="006D57A2" w:rsidRPr="00693E4E" w:rsidRDefault="006D57A2" w:rsidP="0047154F">
      <w:pPr>
        <w:autoSpaceDE w:val="0"/>
        <w:autoSpaceDN w:val="0"/>
        <w:adjustRightInd w:val="0"/>
        <w:rPr>
          <w:sz w:val="20"/>
          <w:szCs w:val="20"/>
        </w:rPr>
      </w:pPr>
    </w:p>
    <w:sectPr w:rsidR="006D57A2" w:rsidRPr="00693E4E" w:rsidSect="00AE6A1A">
      <w:footerReference w:type="default" r:id="rId56"/>
      <w:footnotePr>
        <w:pos w:val="beneathText"/>
      </w:footnotePr>
      <w:pgSz w:w="16837" w:h="11905"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B7" w:rsidRDefault="00A938B7" w:rsidP="006A6F08">
      <w:r>
        <w:separator/>
      </w:r>
    </w:p>
  </w:endnote>
  <w:endnote w:type="continuationSeparator" w:id="0">
    <w:p w:rsidR="00A938B7" w:rsidRDefault="00A938B7" w:rsidP="006A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
    <w:panose1 w:val="00000000000000000000"/>
    <w:charset w:val="80"/>
    <w:family w:val="swiss"/>
    <w:notTrueType/>
    <w:pitch w:val="variable"/>
    <w:sig w:usb0="00000001" w:usb1="08070000" w:usb2="00000010" w:usb3="00000000" w:csb0="00020000" w:csb1="00000000"/>
  </w:font>
  <w:font w:name="TimesNewRomanPSMT">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B7" w:rsidRDefault="00A938B7">
    <w:pPr>
      <w:pStyle w:val="a6"/>
      <w:jc w:val="right"/>
    </w:pPr>
    <w:r>
      <w:rPr>
        <w:noProof/>
      </w:rPr>
      <w:fldChar w:fldCharType="begin"/>
    </w:r>
    <w:r>
      <w:rPr>
        <w:noProof/>
      </w:rPr>
      <w:instrText>PAGE   \* MERGEFORMAT</w:instrText>
    </w:r>
    <w:r>
      <w:rPr>
        <w:noProof/>
      </w:rPr>
      <w:fldChar w:fldCharType="separate"/>
    </w:r>
    <w:r w:rsidR="00292C6F">
      <w:rPr>
        <w:noProof/>
      </w:rPr>
      <w:t>61</w:t>
    </w:r>
    <w:r>
      <w:rPr>
        <w:noProof/>
      </w:rPr>
      <w:fldChar w:fldCharType="end"/>
    </w:r>
  </w:p>
  <w:p w:rsidR="00A938B7" w:rsidRDefault="00A938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B7" w:rsidRDefault="00A938B7">
    <w:pPr>
      <w:pStyle w:val="a6"/>
      <w:jc w:val="right"/>
    </w:pPr>
    <w:r>
      <w:rPr>
        <w:noProof/>
      </w:rPr>
      <w:fldChar w:fldCharType="begin"/>
    </w:r>
    <w:r>
      <w:rPr>
        <w:noProof/>
      </w:rPr>
      <w:instrText>PAGE   \* MERGEFORMAT</w:instrText>
    </w:r>
    <w:r>
      <w:rPr>
        <w:noProof/>
      </w:rPr>
      <w:fldChar w:fldCharType="separate"/>
    </w:r>
    <w:r w:rsidR="00292C6F">
      <w:rPr>
        <w:noProof/>
      </w:rPr>
      <w:t>127</w:t>
    </w:r>
    <w:r>
      <w:rPr>
        <w:noProof/>
      </w:rPr>
      <w:fldChar w:fldCharType="end"/>
    </w:r>
  </w:p>
  <w:p w:rsidR="00A938B7" w:rsidRDefault="00A938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B7" w:rsidRDefault="00A938B7" w:rsidP="006A6F08">
      <w:r>
        <w:separator/>
      </w:r>
    </w:p>
  </w:footnote>
  <w:footnote w:type="continuationSeparator" w:id="0">
    <w:p w:rsidR="00A938B7" w:rsidRDefault="00A938B7" w:rsidP="006A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00000001"/>
    <w:multiLevelType w:val="singleLevel"/>
    <w:tmpl w:val="00000001"/>
    <w:name w:val="WW8Num4"/>
    <w:lvl w:ilvl="0">
      <w:start w:val="1"/>
      <w:numFmt w:val="decimal"/>
      <w:lvlText w:val="%1)"/>
      <w:lvlJc w:val="left"/>
      <w:pPr>
        <w:tabs>
          <w:tab w:val="num" w:pos="0"/>
        </w:tabs>
        <w:ind w:left="2262" w:hanging="1380"/>
      </w:pPr>
      <w:rPr>
        <w:rFonts w:cs="Times New Roman"/>
      </w:rPr>
    </w:lvl>
  </w:abstractNum>
  <w:abstractNum w:abstractNumId="1">
    <w:nsid w:val="00000003"/>
    <w:multiLevelType w:val="singleLevel"/>
    <w:tmpl w:val="00000003"/>
    <w:name w:val="WW8Num9"/>
    <w:lvl w:ilvl="0">
      <w:start w:val="1"/>
      <w:numFmt w:val="decimal"/>
      <w:lvlText w:val="%1)"/>
      <w:lvlJc w:val="left"/>
      <w:pPr>
        <w:tabs>
          <w:tab w:val="num" w:pos="0"/>
        </w:tabs>
        <w:ind w:left="900" w:hanging="360"/>
      </w:pPr>
    </w:lvl>
  </w:abstractNum>
  <w:abstractNum w:abstractNumId="2">
    <w:nsid w:val="00000004"/>
    <w:multiLevelType w:val="singleLevel"/>
    <w:tmpl w:val="00000004"/>
    <w:name w:val="WW8Num25"/>
    <w:lvl w:ilvl="0">
      <w:start w:val="1"/>
      <w:numFmt w:val="decimal"/>
      <w:lvlText w:val="%1)"/>
      <w:lvlJc w:val="left"/>
      <w:pPr>
        <w:tabs>
          <w:tab w:val="num" w:pos="0"/>
        </w:tabs>
        <w:ind w:left="2262" w:hanging="1380"/>
      </w:pPr>
      <w:rPr>
        <w:rFonts w:cs="Times New Roman"/>
      </w:rPr>
    </w:lvl>
  </w:abstractNum>
  <w:abstractNum w:abstractNumId="3">
    <w:nsid w:val="00000005"/>
    <w:multiLevelType w:val="singleLevel"/>
    <w:tmpl w:val="00000005"/>
    <w:name w:val="WW8Num12"/>
    <w:lvl w:ilvl="0">
      <w:start w:val="5"/>
      <w:numFmt w:val="decimal"/>
      <w:lvlText w:val="%1."/>
      <w:lvlJc w:val="left"/>
      <w:pPr>
        <w:tabs>
          <w:tab w:val="num" w:pos="0"/>
        </w:tabs>
        <w:ind w:left="720" w:hanging="360"/>
      </w:pPr>
      <w:rPr>
        <w:b w:val="0"/>
      </w:rPr>
    </w:lvl>
  </w:abstractNum>
  <w:abstractNum w:abstractNumId="4">
    <w:nsid w:val="00000008"/>
    <w:multiLevelType w:val="singleLevel"/>
    <w:tmpl w:val="00000008"/>
    <w:lvl w:ilvl="0">
      <w:start w:val="1"/>
      <w:numFmt w:val="decimal"/>
      <w:lvlText w:val="%1)"/>
      <w:lvlJc w:val="left"/>
      <w:pPr>
        <w:tabs>
          <w:tab w:val="num" w:pos="0"/>
        </w:tabs>
        <w:ind w:left="735" w:hanging="375"/>
      </w:pPr>
      <w:rPr>
        <w:b w:val="0"/>
      </w:rPr>
    </w:lvl>
  </w:abstractNum>
  <w:abstractNum w:abstractNumId="5">
    <w:nsid w:val="00000009"/>
    <w:multiLevelType w:val="multilevel"/>
    <w:tmpl w:val="4B86EA8E"/>
    <w:lvl w:ilvl="0">
      <w:start w:val="1"/>
      <w:numFmt w:val="decimal"/>
      <w:lvlText w:val="%1)"/>
      <w:lvlJc w:val="left"/>
      <w:pPr>
        <w:tabs>
          <w:tab w:val="num" w:pos="0"/>
        </w:tabs>
        <w:ind w:left="720"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lvl>
  </w:abstractNum>
  <w:abstractNum w:abstractNumId="7">
    <w:nsid w:val="0000000B"/>
    <w:multiLevelType w:val="singleLevel"/>
    <w:tmpl w:val="0000000B"/>
    <w:name w:val="WW8Num14"/>
    <w:lvl w:ilvl="0">
      <w:start w:val="1"/>
      <w:numFmt w:val="decimal"/>
      <w:lvlText w:val="%1)"/>
      <w:lvlJc w:val="left"/>
      <w:pPr>
        <w:tabs>
          <w:tab w:val="num" w:pos="0"/>
        </w:tabs>
        <w:ind w:left="720" w:hanging="360"/>
      </w:pPr>
      <w:rPr>
        <w:rFonts w:ascii="T" w:hAnsi="T"/>
      </w:rPr>
    </w:lvl>
  </w:abstractNum>
  <w:abstractNum w:abstractNumId="8">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nsid w:val="08BB2707"/>
    <w:multiLevelType w:val="hybridMultilevel"/>
    <w:tmpl w:val="1D605250"/>
    <w:lvl w:ilvl="0" w:tplc="F70E8DBE">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F7AD0"/>
    <w:multiLevelType w:val="hybridMultilevel"/>
    <w:tmpl w:val="9EDE10E6"/>
    <w:lvl w:ilvl="0" w:tplc="4D2857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E7D9D"/>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66223D"/>
    <w:multiLevelType w:val="hybridMultilevel"/>
    <w:tmpl w:val="D8409704"/>
    <w:lvl w:ilvl="0" w:tplc="E0BC2AA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A38FD"/>
    <w:multiLevelType w:val="hybridMultilevel"/>
    <w:tmpl w:val="456E12A8"/>
    <w:lvl w:ilvl="0" w:tplc="3DD8F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60277"/>
    <w:multiLevelType w:val="hybridMultilevel"/>
    <w:tmpl w:val="FFB8C72E"/>
    <w:lvl w:ilvl="0" w:tplc="A94C3344">
      <w:start w:val="3"/>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3F46BA"/>
    <w:multiLevelType w:val="hybridMultilevel"/>
    <w:tmpl w:val="AB58C86C"/>
    <w:lvl w:ilvl="0" w:tplc="E3921540">
      <w:start w:val="3"/>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D63EC"/>
    <w:multiLevelType w:val="hybridMultilevel"/>
    <w:tmpl w:val="0748ADA4"/>
    <w:lvl w:ilvl="0" w:tplc="F26A67F8">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751A7"/>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A339B8"/>
    <w:multiLevelType w:val="hybridMultilevel"/>
    <w:tmpl w:val="F03E389C"/>
    <w:lvl w:ilvl="0" w:tplc="3D2AF78A">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133E31"/>
    <w:multiLevelType w:val="hybridMultilevel"/>
    <w:tmpl w:val="A61AC8AA"/>
    <w:lvl w:ilvl="0" w:tplc="E6B09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9E17AA0"/>
    <w:multiLevelType w:val="hybridMultilevel"/>
    <w:tmpl w:val="17962BA8"/>
    <w:lvl w:ilvl="0" w:tplc="A8706C9C">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316C7"/>
    <w:multiLevelType w:val="hybridMultilevel"/>
    <w:tmpl w:val="2756698A"/>
    <w:lvl w:ilvl="0" w:tplc="C2642B28">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CAC2E51"/>
    <w:multiLevelType w:val="hybridMultilevel"/>
    <w:tmpl w:val="EE80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60E9D"/>
    <w:multiLevelType w:val="hybridMultilevel"/>
    <w:tmpl w:val="2514F4DE"/>
    <w:lvl w:ilvl="0" w:tplc="F5BA6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652306"/>
    <w:multiLevelType w:val="hybridMultilevel"/>
    <w:tmpl w:val="895ACCA8"/>
    <w:lvl w:ilvl="0" w:tplc="F4564F3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B09EE"/>
    <w:multiLevelType w:val="hybridMultilevel"/>
    <w:tmpl w:val="96F84DE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17AF5"/>
    <w:multiLevelType w:val="hybridMultilevel"/>
    <w:tmpl w:val="90C44A86"/>
    <w:lvl w:ilvl="0" w:tplc="5C20BE76">
      <w:start w:val="1"/>
      <w:numFmt w:val="decimal"/>
      <w:pStyle w:val="-1"/>
      <w:lvlText w:val="%1."/>
      <w:lvlJc w:val="right"/>
      <w:pPr>
        <w:tabs>
          <w:tab w:val="num" w:pos="606"/>
        </w:tabs>
        <w:ind w:left="606" w:hanging="180"/>
      </w:pPr>
      <w:rPr>
        <w:rFonts w:hint="default"/>
        <w:b/>
        <w:sz w:val="28"/>
        <w:szCs w:val="28"/>
      </w:rPr>
    </w:lvl>
    <w:lvl w:ilvl="1" w:tplc="C6DEB04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CBF5413"/>
    <w:multiLevelType w:val="hybridMultilevel"/>
    <w:tmpl w:val="31CE3492"/>
    <w:lvl w:ilvl="0" w:tplc="16A4F8E8">
      <w:start w:val="1"/>
      <w:numFmt w:val="bullet"/>
      <w:lvlText w:val=""/>
      <w:lvlPicBulletId w:val="0"/>
      <w:lvlJc w:val="left"/>
      <w:pPr>
        <w:tabs>
          <w:tab w:val="num" w:pos="720"/>
        </w:tabs>
        <w:ind w:left="720" w:hanging="360"/>
      </w:pPr>
      <w:rPr>
        <w:rFonts w:ascii="Symbol" w:hAnsi="Symbol" w:hint="default"/>
      </w:rPr>
    </w:lvl>
    <w:lvl w:ilvl="1" w:tplc="68D6302E" w:tentative="1">
      <w:start w:val="1"/>
      <w:numFmt w:val="bullet"/>
      <w:lvlText w:val=""/>
      <w:lvlJc w:val="left"/>
      <w:pPr>
        <w:tabs>
          <w:tab w:val="num" w:pos="1440"/>
        </w:tabs>
        <w:ind w:left="1440" w:hanging="360"/>
      </w:pPr>
      <w:rPr>
        <w:rFonts w:ascii="Symbol" w:hAnsi="Symbol" w:hint="default"/>
      </w:rPr>
    </w:lvl>
    <w:lvl w:ilvl="2" w:tplc="CF90574C" w:tentative="1">
      <w:start w:val="1"/>
      <w:numFmt w:val="bullet"/>
      <w:lvlText w:val=""/>
      <w:lvlJc w:val="left"/>
      <w:pPr>
        <w:tabs>
          <w:tab w:val="num" w:pos="2160"/>
        </w:tabs>
        <w:ind w:left="2160" w:hanging="360"/>
      </w:pPr>
      <w:rPr>
        <w:rFonts w:ascii="Symbol" w:hAnsi="Symbol" w:hint="default"/>
      </w:rPr>
    </w:lvl>
    <w:lvl w:ilvl="3" w:tplc="57C6C996" w:tentative="1">
      <w:start w:val="1"/>
      <w:numFmt w:val="bullet"/>
      <w:lvlText w:val=""/>
      <w:lvlJc w:val="left"/>
      <w:pPr>
        <w:tabs>
          <w:tab w:val="num" w:pos="2880"/>
        </w:tabs>
        <w:ind w:left="2880" w:hanging="360"/>
      </w:pPr>
      <w:rPr>
        <w:rFonts w:ascii="Symbol" w:hAnsi="Symbol" w:hint="default"/>
      </w:rPr>
    </w:lvl>
    <w:lvl w:ilvl="4" w:tplc="0236236E" w:tentative="1">
      <w:start w:val="1"/>
      <w:numFmt w:val="bullet"/>
      <w:lvlText w:val=""/>
      <w:lvlJc w:val="left"/>
      <w:pPr>
        <w:tabs>
          <w:tab w:val="num" w:pos="3600"/>
        </w:tabs>
        <w:ind w:left="3600" w:hanging="360"/>
      </w:pPr>
      <w:rPr>
        <w:rFonts w:ascii="Symbol" w:hAnsi="Symbol" w:hint="default"/>
      </w:rPr>
    </w:lvl>
    <w:lvl w:ilvl="5" w:tplc="7E6A4094" w:tentative="1">
      <w:start w:val="1"/>
      <w:numFmt w:val="bullet"/>
      <w:lvlText w:val=""/>
      <w:lvlJc w:val="left"/>
      <w:pPr>
        <w:tabs>
          <w:tab w:val="num" w:pos="4320"/>
        </w:tabs>
        <w:ind w:left="4320" w:hanging="360"/>
      </w:pPr>
      <w:rPr>
        <w:rFonts w:ascii="Symbol" w:hAnsi="Symbol" w:hint="default"/>
      </w:rPr>
    </w:lvl>
    <w:lvl w:ilvl="6" w:tplc="FEAA87BE" w:tentative="1">
      <w:start w:val="1"/>
      <w:numFmt w:val="bullet"/>
      <w:lvlText w:val=""/>
      <w:lvlJc w:val="left"/>
      <w:pPr>
        <w:tabs>
          <w:tab w:val="num" w:pos="5040"/>
        </w:tabs>
        <w:ind w:left="5040" w:hanging="360"/>
      </w:pPr>
      <w:rPr>
        <w:rFonts w:ascii="Symbol" w:hAnsi="Symbol" w:hint="default"/>
      </w:rPr>
    </w:lvl>
    <w:lvl w:ilvl="7" w:tplc="0220F3F2" w:tentative="1">
      <w:start w:val="1"/>
      <w:numFmt w:val="bullet"/>
      <w:lvlText w:val=""/>
      <w:lvlJc w:val="left"/>
      <w:pPr>
        <w:tabs>
          <w:tab w:val="num" w:pos="5760"/>
        </w:tabs>
        <w:ind w:left="5760" w:hanging="360"/>
      </w:pPr>
      <w:rPr>
        <w:rFonts w:ascii="Symbol" w:hAnsi="Symbol" w:hint="default"/>
      </w:rPr>
    </w:lvl>
    <w:lvl w:ilvl="8" w:tplc="26B085AA" w:tentative="1">
      <w:start w:val="1"/>
      <w:numFmt w:val="bullet"/>
      <w:lvlText w:val=""/>
      <w:lvlJc w:val="left"/>
      <w:pPr>
        <w:tabs>
          <w:tab w:val="num" w:pos="6480"/>
        </w:tabs>
        <w:ind w:left="6480" w:hanging="360"/>
      </w:pPr>
      <w:rPr>
        <w:rFonts w:ascii="Symbol" w:hAnsi="Symbol" w:hint="default"/>
      </w:rPr>
    </w:lvl>
  </w:abstractNum>
  <w:abstractNum w:abstractNumId="28">
    <w:nsid w:val="62046DF7"/>
    <w:multiLevelType w:val="hybridMultilevel"/>
    <w:tmpl w:val="7DB64092"/>
    <w:lvl w:ilvl="0" w:tplc="31504D58">
      <w:start w:val="3"/>
      <w:numFmt w:val="decimal"/>
      <w:lvlText w:val="%1"/>
      <w:lvlJc w:val="left"/>
      <w:pPr>
        <w:ind w:left="927" w:hanging="360"/>
      </w:pPr>
      <w:rPr>
        <w:rFonts w:hint="default"/>
        <w:b w:val="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CB64F5"/>
    <w:multiLevelType w:val="hybridMultilevel"/>
    <w:tmpl w:val="81424B9A"/>
    <w:lvl w:ilvl="0" w:tplc="9A30D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83F60"/>
    <w:multiLevelType w:val="hybridMultilevel"/>
    <w:tmpl w:val="76949B22"/>
    <w:lvl w:ilvl="0" w:tplc="52F0151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D52753"/>
    <w:multiLevelType w:val="hybridMultilevel"/>
    <w:tmpl w:val="96BC3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291652"/>
    <w:multiLevelType w:val="hybridMultilevel"/>
    <w:tmpl w:val="E816205C"/>
    <w:lvl w:ilvl="0" w:tplc="CEBC840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C83764"/>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4E682D"/>
    <w:multiLevelType w:val="hybridMultilevel"/>
    <w:tmpl w:val="7D686768"/>
    <w:lvl w:ilvl="0" w:tplc="A96079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A33A0D"/>
    <w:multiLevelType w:val="hybridMultilevel"/>
    <w:tmpl w:val="98F0DB14"/>
    <w:lvl w:ilvl="0" w:tplc="16ECCFE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4202A"/>
    <w:multiLevelType w:val="multilevel"/>
    <w:tmpl w:val="F4702EFA"/>
    <w:lvl w:ilvl="0">
      <w:start w:val="1"/>
      <w:numFmt w:val="decimal"/>
      <w:lvlText w:val="%1."/>
      <w:lvlJc w:val="left"/>
      <w:pPr>
        <w:ind w:left="734" w:hanging="450"/>
      </w:pPr>
      <w:rPr>
        <w:rFonts w:hint="default"/>
        <w:sz w:val="24"/>
      </w:rPr>
    </w:lvl>
    <w:lvl w:ilvl="1">
      <w:start w:val="1"/>
      <w:numFmt w:val="decimal"/>
      <w:isLgl/>
      <w:lvlText w:val="%1.%2."/>
      <w:lvlJc w:val="left"/>
      <w:pPr>
        <w:ind w:left="2081" w:hanging="1230"/>
      </w:pPr>
      <w:rPr>
        <w:rFonts w:hint="default"/>
        <w:sz w:val="24"/>
      </w:rPr>
    </w:lvl>
    <w:lvl w:ilvl="2">
      <w:start w:val="1"/>
      <w:numFmt w:val="decimal"/>
      <w:isLgl/>
      <w:lvlText w:val="%1.%2.%3."/>
      <w:lvlJc w:val="left"/>
      <w:pPr>
        <w:ind w:left="2212" w:hanging="1230"/>
      </w:pPr>
      <w:rPr>
        <w:rFonts w:hint="default"/>
        <w:sz w:val="24"/>
      </w:rPr>
    </w:lvl>
    <w:lvl w:ilvl="3">
      <w:start w:val="1"/>
      <w:numFmt w:val="decimal"/>
      <w:isLgl/>
      <w:lvlText w:val="%1.%2.%3.%4."/>
      <w:lvlJc w:val="left"/>
      <w:pPr>
        <w:ind w:left="2561" w:hanging="1230"/>
      </w:pPr>
      <w:rPr>
        <w:rFonts w:hint="default"/>
        <w:sz w:val="24"/>
      </w:rPr>
    </w:lvl>
    <w:lvl w:ilvl="4">
      <w:start w:val="1"/>
      <w:numFmt w:val="decimal"/>
      <w:isLgl/>
      <w:lvlText w:val="%1.%2.%3.%4.%5."/>
      <w:lvlJc w:val="left"/>
      <w:pPr>
        <w:ind w:left="2910" w:hanging="1230"/>
      </w:pPr>
      <w:rPr>
        <w:rFonts w:hint="default"/>
        <w:sz w:val="24"/>
      </w:rPr>
    </w:lvl>
    <w:lvl w:ilvl="5">
      <w:start w:val="1"/>
      <w:numFmt w:val="decimal"/>
      <w:isLgl/>
      <w:lvlText w:val="%1.%2.%3.%4.%5.%6."/>
      <w:lvlJc w:val="left"/>
      <w:pPr>
        <w:ind w:left="3259" w:hanging="1230"/>
      </w:pPr>
      <w:rPr>
        <w:rFonts w:hint="default"/>
        <w:sz w:val="24"/>
      </w:rPr>
    </w:lvl>
    <w:lvl w:ilvl="6">
      <w:start w:val="1"/>
      <w:numFmt w:val="decimal"/>
      <w:isLgl/>
      <w:lvlText w:val="%1.%2.%3.%4.%5.%6.%7."/>
      <w:lvlJc w:val="left"/>
      <w:pPr>
        <w:ind w:left="3818" w:hanging="1440"/>
      </w:pPr>
      <w:rPr>
        <w:rFonts w:hint="default"/>
        <w:sz w:val="24"/>
      </w:rPr>
    </w:lvl>
    <w:lvl w:ilvl="7">
      <w:start w:val="1"/>
      <w:numFmt w:val="decimal"/>
      <w:isLgl/>
      <w:lvlText w:val="%1.%2.%3.%4.%5.%6.%7.%8."/>
      <w:lvlJc w:val="left"/>
      <w:pPr>
        <w:ind w:left="4167" w:hanging="1440"/>
      </w:pPr>
      <w:rPr>
        <w:rFonts w:hint="default"/>
        <w:sz w:val="24"/>
      </w:rPr>
    </w:lvl>
    <w:lvl w:ilvl="8">
      <w:start w:val="1"/>
      <w:numFmt w:val="decimal"/>
      <w:isLgl/>
      <w:lvlText w:val="%1.%2.%3.%4.%5.%6.%7.%8.%9."/>
      <w:lvlJc w:val="left"/>
      <w:pPr>
        <w:ind w:left="4876" w:hanging="1800"/>
      </w:pPr>
      <w:rPr>
        <w:rFonts w:hint="default"/>
        <w:sz w:val="24"/>
      </w:rPr>
    </w:lvl>
  </w:abstractNum>
  <w:abstractNum w:abstractNumId="38">
    <w:nsid w:val="7E0B35E2"/>
    <w:multiLevelType w:val="hybridMultilevel"/>
    <w:tmpl w:val="18B0A070"/>
    <w:lvl w:ilvl="0" w:tplc="FDA2F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
  </w:num>
  <w:num w:numId="3">
    <w:abstractNumId w:val="13"/>
  </w:num>
  <w:num w:numId="4">
    <w:abstractNumId w:val="23"/>
  </w:num>
  <w:num w:numId="5">
    <w:abstractNumId w:val="25"/>
  </w:num>
  <w:num w:numId="6">
    <w:abstractNumId w:val="30"/>
  </w:num>
  <w:num w:numId="7">
    <w:abstractNumId w:val="21"/>
  </w:num>
  <w:num w:numId="8">
    <w:abstractNumId w:val="34"/>
  </w:num>
  <w:num w:numId="9">
    <w:abstractNumId w:val="35"/>
  </w:num>
  <w:num w:numId="10">
    <w:abstractNumId w:val="29"/>
  </w:num>
  <w:num w:numId="11">
    <w:abstractNumId w:val="1"/>
  </w:num>
  <w:num w:numId="12">
    <w:abstractNumId w:val="0"/>
  </w:num>
  <w:num w:numId="13">
    <w:abstractNumId w:val="32"/>
  </w:num>
  <w:num w:numId="14">
    <w:abstractNumId w:val="4"/>
  </w:num>
  <w:num w:numId="15">
    <w:abstractNumId w:val="5"/>
  </w:num>
  <w:num w:numId="16">
    <w:abstractNumId w:val="6"/>
  </w:num>
  <w:num w:numId="17">
    <w:abstractNumId w:val="7"/>
  </w:num>
  <w:num w:numId="18">
    <w:abstractNumId w:val="8"/>
  </w:num>
  <w:num w:numId="19">
    <w:abstractNumId w:val="3"/>
  </w:num>
  <w:num w:numId="20">
    <w:abstractNumId w:val="27"/>
  </w:num>
  <w:num w:numId="21">
    <w:abstractNumId w:val="15"/>
  </w:num>
  <w:num w:numId="22">
    <w:abstractNumId w:val="20"/>
  </w:num>
  <w:num w:numId="23">
    <w:abstractNumId w:val="9"/>
  </w:num>
  <w:num w:numId="24">
    <w:abstractNumId w:val="14"/>
  </w:num>
  <w:num w:numId="25">
    <w:abstractNumId w:val="28"/>
  </w:num>
  <w:num w:numId="26">
    <w:abstractNumId w:val="24"/>
  </w:num>
  <w:num w:numId="27">
    <w:abstractNumId w:val="31"/>
  </w:num>
  <w:num w:numId="28">
    <w:abstractNumId w:val="36"/>
  </w:num>
  <w:num w:numId="29">
    <w:abstractNumId w:val="16"/>
  </w:num>
  <w:num w:numId="30">
    <w:abstractNumId w:val="19"/>
  </w:num>
  <w:num w:numId="31">
    <w:abstractNumId w:val="22"/>
  </w:num>
  <w:num w:numId="32">
    <w:abstractNumId w:val="12"/>
  </w:num>
  <w:num w:numId="33">
    <w:abstractNumId w:val="37"/>
  </w:num>
  <w:num w:numId="34">
    <w:abstractNumId w:val="18"/>
  </w:num>
  <w:num w:numId="35">
    <w:abstractNumId w:val="10"/>
  </w:num>
  <w:num w:numId="36">
    <w:abstractNumId w:val="33"/>
  </w:num>
  <w:num w:numId="37">
    <w:abstractNumId w:val="38"/>
  </w:num>
  <w:num w:numId="38">
    <w:abstractNumId w:val="11"/>
  </w:num>
  <w:num w:numId="3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E1"/>
    <w:rsid w:val="00000564"/>
    <w:rsid w:val="000007A6"/>
    <w:rsid w:val="000018D6"/>
    <w:rsid w:val="00001DE7"/>
    <w:rsid w:val="000034A9"/>
    <w:rsid w:val="00003508"/>
    <w:rsid w:val="0000487C"/>
    <w:rsid w:val="00004CCE"/>
    <w:rsid w:val="00005189"/>
    <w:rsid w:val="000058EE"/>
    <w:rsid w:val="00006CDF"/>
    <w:rsid w:val="00007451"/>
    <w:rsid w:val="0001016A"/>
    <w:rsid w:val="00010ADA"/>
    <w:rsid w:val="00010CE4"/>
    <w:rsid w:val="000124A0"/>
    <w:rsid w:val="0001251D"/>
    <w:rsid w:val="00013578"/>
    <w:rsid w:val="000139ED"/>
    <w:rsid w:val="00014EC1"/>
    <w:rsid w:val="00016B49"/>
    <w:rsid w:val="00016BB5"/>
    <w:rsid w:val="0001750C"/>
    <w:rsid w:val="00017E26"/>
    <w:rsid w:val="0002066E"/>
    <w:rsid w:val="00021B23"/>
    <w:rsid w:val="00021D64"/>
    <w:rsid w:val="00021F3B"/>
    <w:rsid w:val="00022522"/>
    <w:rsid w:val="00022935"/>
    <w:rsid w:val="0002330A"/>
    <w:rsid w:val="0002487C"/>
    <w:rsid w:val="0002502C"/>
    <w:rsid w:val="00025289"/>
    <w:rsid w:val="0002558A"/>
    <w:rsid w:val="00025655"/>
    <w:rsid w:val="00025DE9"/>
    <w:rsid w:val="000264C8"/>
    <w:rsid w:val="0002664A"/>
    <w:rsid w:val="00026940"/>
    <w:rsid w:val="000274C4"/>
    <w:rsid w:val="00027CE0"/>
    <w:rsid w:val="00032D75"/>
    <w:rsid w:val="00034176"/>
    <w:rsid w:val="000348B5"/>
    <w:rsid w:val="00034A77"/>
    <w:rsid w:val="00035C28"/>
    <w:rsid w:val="00035F2F"/>
    <w:rsid w:val="00035F86"/>
    <w:rsid w:val="00035FA7"/>
    <w:rsid w:val="000377CB"/>
    <w:rsid w:val="000405F1"/>
    <w:rsid w:val="000406D5"/>
    <w:rsid w:val="00040943"/>
    <w:rsid w:val="000418D8"/>
    <w:rsid w:val="00042503"/>
    <w:rsid w:val="00043030"/>
    <w:rsid w:val="000430E8"/>
    <w:rsid w:val="0004554E"/>
    <w:rsid w:val="00045776"/>
    <w:rsid w:val="00045A1C"/>
    <w:rsid w:val="00045BE6"/>
    <w:rsid w:val="00045E3D"/>
    <w:rsid w:val="000461B7"/>
    <w:rsid w:val="0004667A"/>
    <w:rsid w:val="00046BEB"/>
    <w:rsid w:val="000472DB"/>
    <w:rsid w:val="00047456"/>
    <w:rsid w:val="00047469"/>
    <w:rsid w:val="000502F3"/>
    <w:rsid w:val="000504B6"/>
    <w:rsid w:val="00050617"/>
    <w:rsid w:val="00051096"/>
    <w:rsid w:val="00051647"/>
    <w:rsid w:val="00051C91"/>
    <w:rsid w:val="000522F3"/>
    <w:rsid w:val="0005260A"/>
    <w:rsid w:val="00052B5B"/>
    <w:rsid w:val="00054653"/>
    <w:rsid w:val="0005516E"/>
    <w:rsid w:val="000552D9"/>
    <w:rsid w:val="00056A95"/>
    <w:rsid w:val="00056B77"/>
    <w:rsid w:val="00057105"/>
    <w:rsid w:val="00060197"/>
    <w:rsid w:val="0006096C"/>
    <w:rsid w:val="000630E0"/>
    <w:rsid w:val="000635BE"/>
    <w:rsid w:val="0006398C"/>
    <w:rsid w:val="00063E41"/>
    <w:rsid w:val="00064D13"/>
    <w:rsid w:val="00066D5A"/>
    <w:rsid w:val="00067A14"/>
    <w:rsid w:val="00071404"/>
    <w:rsid w:val="00072243"/>
    <w:rsid w:val="00072376"/>
    <w:rsid w:val="00073ECC"/>
    <w:rsid w:val="0007428D"/>
    <w:rsid w:val="000749FE"/>
    <w:rsid w:val="000755A3"/>
    <w:rsid w:val="00075D2E"/>
    <w:rsid w:val="000760A0"/>
    <w:rsid w:val="00076960"/>
    <w:rsid w:val="00076EAB"/>
    <w:rsid w:val="00077175"/>
    <w:rsid w:val="000804DC"/>
    <w:rsid w:val="00080562"/>
    <w:rsid w:val="00081A27"/>
    <w:rsid w:val="00081B61"/>
    <w:rsid w:val="00081FC4"/>
    <w:rsid w:val="00082589"/>
    <w:rsid w:val="000826E4"/>
    <w:rsid w:val="00082FA5"/>
    <w:rsid w:val="000831E4"/>
    <w:rsid w:val="0008327D"/>
    <w:rsid w:val="0008362E"/>
    <w:rsid w:val="00084DD8"/>
    <w:rsid w:val="00084E4D"/>
    <w:rsid w:val="00086F30"/>
    <w:rsid w:val="00087A82"/>
    <w:rsid w:val="000914DA"/>
    <w:rsid w:val="000915A1"/>
    <w:rsid w:val="00091C28"/>
    <w:rsid w:val="00091C5A"/>
    <w:rsid w:val="00092544"/>
    <w:rsid w:val="00093D4E"/>
    <w:rsid w:val="00093DF5"/>
    <w:rsid w:val="000940AB"/>
    <w:rsid w:val="00094437"/>
    <w:rsid w:val="000959C9"/>
    <w:rsid w:val="00095AF3"/>
    <w:rsid w:val="00096216"/>
    <w:rsid w:val="0009691B"/>
    <w:rsid w:val="0009728C"/>
    <w:rsid w:val="00097D6F"/>
    <w:rsid w:val="000A0BE2"/>
    <w:rsid w:val="000A23E1"/>
    <w:rsid w:val="000A2AB0"/>
    <w:rsid w:val="000A385B"/>
    <w:rsid w:val="000A3F7E"/>
    <w:rsid w:val="000A4CAD"/>
    <w:rsid w:val="000A5934"/>
    <w:rsid w:val="000A60C8"/>
    <w:rsid w:val="000A642C"/>
    <w:rsid w:val="000A692C"/>
    <w:rsid w:val="000A710E"/>
    <w:rsid w:val="000A7948"/>
    <w:rsid w:val="000A7A24"/>
    <w:rsid w:val="000B1056"/>
    <w:rsid w:val="000B1A88"/>
    <w:rsid w:val="000B1D96"/>
    <w:rsid w:val="000B2542"/>
    <w:rsid w:val="000B265A"/>
    <w:rsid w:val="000B2D69"/>
    <w:rsid w:val="000B3560"/>
    <w:rsid w:val="000B437E"/>
    <w:rsid w:val="000B44CA"/>
    <w:rsid w:val="000B54E8"/>
    <w:rsid w:val="000B6251"/>
    <w:rsid w:val="000B6C3C"/>
    <w:rsid w:val="000B7805"/>
    <w:rsid w:val="000B7824"/>
    <w:rsid w:val="000B79B8"/>
    <w:rsid w:val="000B7E53"/>
    <w:rsid w:val="000C10DA"/>
    <w:rsid w:val="000C1F10"/>
    <w:rsid w:val="000C218B"/>
    <w:rsid w:val="000C3222"/>
    <w:rsid w:val="000C324F"/>
    <w:rsid w:val="000C410A"/>
    <w:rsid w:val="000C5103"/>
    <w:rsid w:val="000C58A8"/>
    <w:rsid w:val="000C5C3E"/>
    <w:rsid w:val="000C60F3"/>
    <w:rsid w:val="000C79C6"/>
    <w:rsid w:val="000D0212"/>
    <w:rsid w:val="000D08C6"/>
    <w:rsid w:val="000D0985"/>
    <w:rsid w:val="000D0F0B"/>
    <w:rsid w:val="000D1097"/>
    <w:rsid w:val="000D1AED"/>
    <w:rsid w:val="000D1AFD"/>
    <w:rsid w:val="000D24D7"/>
    <w:rsid w:val="000D3418"/>
    <w:rsid w:val="000D361B"/>
    <w:rsid w:val="000D5077"/>
    <w:rsid w:val="000D54E9"/>
    <w:rsid w:val="000D6650"/>
    <w:rsid w:val="000D6862"/>
    <w:rsid w:val="000D713B"/>
    <w:rsid w:val="000E0714"/>
    <w:rsid w:val="000E1945"/>
    <w:rsid w:val="000E1B13"/>
    <w:rsid w:val="000E2883"/>
    <w:rsid w:val="000E2F00"/>
    <w:rsid w:val="000E3759"/>
    <w:rsid w:val="000E3CCC"/>
    <w:rsid w:val="000E6FB6"/>
    <w:rsid w:val="000E7521"/>
    <w:rsid w:val="000F0D8A"/>
    <w:rsid w:val="000F1008"/>
    <w:rsid w:val="000F1815"/>
    <w:rsid w:val="000F1963"/>
    <w:rsid w:val="000F1ADA"/>
    <w:rsid w:val="000F21E4"/>
    <w:rsid w:val="000F2429"/>
    <w:rsid w:val="000F257D"/>
    <w:rsid w:val="000F29B9"/>
    <w:rsid w:val="000F2C82"/>
    <w:rsid w:val="000F334B"/>
    <w:rsid w:val="000F370A"/>
    <w:rsid w:val="000F3A26"/>
    <w:rsid w:val="000F3F9F"/>
    <w:rsid w:val="000F3FA0"/>
    <w:rsid w:val="000F619E"/>
    <w:rsid w:val="000F6406"/>
    <w:rsid w:val="000F705F"/>
    <w:rsid w:val="000F7645"/>
    <w:rsid w:val="00100349"/>
    <w:rsid w:val="0010075D"/>
    <w:rsid w:val="00100DCE"/>
    <w:rsid w:val="00101065"/>
    <w:rsid w:val="00102F6D"/>
    <w:rsid w:val="001036DE"/>
    <w:rsid w:val="00104682"/>
    <w:rsid w:val="00104CD0"/>
    <w:rsid w:val="0010508F"/>
    <w:rsid w:val="001052EC"/>
    <w:rsid w:val="001056DF"/>
    <w:rsid w:val="001057ED"/>
    <w:rsid w:val="00105C3E"/>
    <w:rsid w:val="001060B9"/>
    <w:rsid w:val="00106AB3"/>
    <w:rsid w:val="00107436"/>
    <w:rsid w:val="001102A5"/>
    <w:rsid w:val="00110A3C"/>
    <w:rsid w:val="00110D45"/>
    <w:rsid w:val="00110F9C"/>
    <w:rsid w:val="00111016"/>
    <w:rsid w:val="0011194D"/>
    <w:rsid w:val="00111E22"/>
    <w:rsid w:val="00112522"/>
    <w:rsid w:val="00112943"/>
    <w:rsid w:val="001149D9"/>
    <w:rsid w:val="00115993"/>
    <w:rsid w:val="00115C41"/>
    <w:rsid w:val="001161C9"/>
    <w:rsid w:val="00116430"/>
    <w:rsid w:val="0011667D"/>
    <w:rsid w:val="00117535"/>
    <w:rsid w:val="00117856"/>
    <w:rsid w:val="00120AE0"/>
    <w:rsid w:val="001222C1"/>
    <w:rsid w:val="001234C4"/>
    <w:rsid w:val="00123B0D"/>
    <w:rsid w:val="00123DF0"/>
    <w:rsid w:val="00125191"/>
    <w:rsid w:val="00125435"/>
    <w:rsid w:val="00126934"/>
    <w:rsid w:val="001273FD"/>
    <w:rsid w:val="00127AD2"/>
    <w:rsid w:val="00131C58"/>
    <w:rsid w:val="00132ADB"/>
    <w:rsid w:val="00132B0F"/>
    <w:rsid w:val="001333EC"/>
    <w:rsid w:val="001335E1"/>
    <w:rsid w:val="00134CAF"/>
    <w:rsid w:val="00135957"/>
    <w:rsid w:val="00135980"/>
    <w:rsid w:val="0013645F"/>
    <w:rsid w:val="00136CFA"/>
    <w:rsid w:val="00137139"/>
    <w:rsid w:val="00137460"/>
    <w:rsid w:val="0014009B"/>
    <w:rsid w:val="00140718"/>
    <w:rsid w:val="001418B5"/>
    <w:rsid w:val="00141ACF"/>
    <w:rsid w:val="00141D08"/>
    <w:rsid w:val="001428EE"/>
    <w:rsid w:val="00142BA1"/>
    <w:rsid w:val="00142F32"/>
    <w:rsid w:val="00143280"/>
    <w:rsid w:val="00143330"/>
    <w:rsid w:val="001449ED"/>
    <w:rsid w:val="00145497"/>
    <w:rsid w:val="00150458"/>
    <w:rsid w:val="0015181E"/>
    <w:rsid w:val="001525F0"/>
    <w:rsid w:val="00154994"/>
    <w:rsid w:val="00154BA8"/>
    <w:rsid w:val="00154BFF"/>
    <w:rsid w:val="00154C23"/>
    <w:rsid w:val="00154D40"/>
    <w:rsid w:val="00154F64"/>
    <w:rsid w:val="00155DEC"/>
    <w:rsid w:val="00155F5A"/>
    <w:rsid w:val="00155F71"/>
    <w:rsid w:val="00156D68"/>
    <w:rsid w:val="0016010C"/>
    <w:rsid w:val="00160CDE"/>
    <w:rsid w:val="001617E0"/>
    <w:rsid w:val="00161943"/>
    <w:rsid w:val="0016276C"/>
    <w:rsid w:val="001627AE"/>
    <w:rsid w:val="0016321D"/>
    <w:rsid w:val="001636AB"/>
    <w:rsid w:val="00164074"/>
    <w:rsid w:val="00164A1A"/>
    <w:rsid w:val="001658EC"/>
    <w:rsid w:val="00165AD9"/>
    <w:rsid w:val="00165C97"/>
    <w:rsid w:val="00165F3A"/>
    <w:rsid w:val="00165FCC"/>
    <w:rsid w:val="0016605A"/>
    <w:rsid w:val="001669BB"/>
    <w:rsid w:val="001676A1"/>
    <w:rsid w:val="00167D01"/>
    <w:rsid w:val="00171B78"/>
    <w:rsid w:val="00171C74"/>
    <w:rsid w:val="00172B73"/>
    <w:rsid w:val="00172EBB"/>
    <w:rsid w:val="00173099"/>
    <w:rsid w:val="00173AE6"/>
    <w:rsid w:val="00174392"/>
    <w:rsid w:val="001755C1"/>
    <w:rsid w:val="00175879"/>
    <w:rsid w:val="0017648E"/>
    <w:rsid w:val="00177484"/>
    <w:rsid w:val="001774FD"/>
    <w:rsid w:val="00177E1B"/>
    <w:rsid w:val="00180C07"/>
    <w:rsid w:val="0018109C"/>
    <w:rsid w:val="00181347"/>
    <w:rsid w:val="0018134A"/>
    <w:rsid w:val="001814ED"/>
    <w:rsid w:val="00181552"/>
    <w:rsid w:val="001817DB"/>
    <w:rsid w:val="00182A70"/>
    <w:rsid w:val="00182AB3"/>
    <w:rsid w:val="00182F32"/>
    <w:rsid w:val="00183003"/>
    <w:rsid w:val="00183C83"/>
    <w:rsid w:val="001857AB"/>
    <w:rsid w:val="00185AFE"/>
    <w:rsid w:val="001861EB"/>
    <w:rsid w:val="001866B0"/>
    <w:rsid w:val="00186E67"/>
    <w:rsid w:val="00187494"/>
    <w:rsid w:val="00187C2A"/>
    <w:rsid w:val="00187EDC"/>
    <w:rsid w:val="0019031F"/>
    <w:rsid w:val="0019064A"/>
    <w:rsid w:val="00190C14"/>
    <w:rsid w:val="0019132A"/>
    <w:rsid w:val="001913EE"/>
    <w:rsid w:val="00191C48"/>
    <w:rsid w:val="00194BD8"/>
    <w:rsid w:val="00194EC1"/>
    <w:rsid w:val="001956CC"/>
    <w:rsid w:val="00195EF3"/>
    <w:rsid w:val="00197091"/>
    <w:rsid w:val="0019798F"/>
    <w:rsid w:val="001A00B6"/>
    <w:rsid w:val="001A03F2"/>
    <w:rsid w:val="001A066C"/>
    <w:rsid w:val="001A0D8C"/>
    <w:rsid w:val="001A1C5D"/>
    <w:rsid w:val="001A1DDC"/>
    <w:rsid w:val="001A1ECB"/>
    <w:rsid w:val="001A2481"/>
    <w:rsid w:val="001A33AA"/>
    <w:rsid w:val="001A34F7"/>
    <w:rsid w:val="001A3D4E"/>
    <w:rsid w:val="001A50E9"/>
    <w:rsid w:val="001A5E8C"/>
    <w:rsid w:val="001A5FB4"/>
    <w:rsid w:val="001A6DE5"/>
    <w:rsid w:val="001A6F93"/>
    <w:rsid w:val="001A7B49"/>
    <w:rsid w:val="001A7D5B"/>
    <w:rsid w:val="001B07ED"/>
    <w:rsid w:val="001B0DEC"/>
    <w:rsid w:val="001B2F7F"/>
    <w:rsid w:val="001B3B8E"/>
    <w:rsid w:val="001B3CD8"/>
    <w:rsid w:val="001B41AC"/>
    <w:rsid w:val="001B4788"/>
    <w:rsid w:val="001B4940"/>
    <w:rsid w:val="001B5E91"/>
    <w:rsid w:val="001B6733"/>
    <w:rsid w:val="001B70B7"/>
    <w:rsid w:val="001B73C5"/>
    <w:rsid w:val="001B7C4F"/>
    <w:rsid w:val="001C01D4"/>
    <w:rsid w:val="001C05DC"/>
    <w:rsid w:val="001C1EB8"/>
    <w:rsid w:val="001C2707"/>
    <w:rsid w:val="001C2BC4"/>
    <w:rsid w:val="001C30DF"/>
    <w:rsid w:val="001C436F"/>
    <w:rsid w:val="001C52F9"/>
    <w:rsid w:val="001C58D2"/>
    <w:rsid w:val="001C59C1"/>
    <w:rsid w:val="001C5C27"/>
    <w:rsid w:val="001C5CAC"/>
    <w:rsid w:val="001C6351"/>
    <w:rsid w:val="001C692D"/>
    <w:rsid w:val="001C7A7F"/>
    <w:rsid w:val="001D0035"/>
    <w:rsid w:val="001D0EB9"/>
    <w:rsid w:val="001D155B"/>
    <w:rsid w:val="001D17E3"/>
    <w:rsid w:val="001D22E7"/>
    <w:rsid w:val="001D26B2"/>
    <w:rsid w:val="001D2C66"/>
    <w:rsid w:val="001D31D4"/>
    <w:rsid w:val="001D3568"/>
    <w:rsid w:val="001D5C94"/>
    <w:rsid w:val="001D6058"/>
    <w:rsid w:val="001D607A"/>
    <w:rsid w:val="001D6FAF"/>
    <w:rsid w:val="001E02A8"/>
    <w:rsid w:val="001E0A73"/>
    <w:rsid w:val="001E1173"/>
    <w:rsid w:val="001E1646"/>
    <w:rsid w:val="001E19A2"/>
    <w:rsid w:val="001E21BD"/>
    <w:rsid w:val="001E2A6D"/>
    <w:rsid w:val="001E2D16"/>
    <w:rsid w:val="001E321D"/>
    <w:rsid w:val="001E39CA"/>
    <w:rsid w:val="001E3C7D"/>
    <w:rsid w:val="001E5848"/>
    <w:rsid w:val="001E6ABE"/>
    <w:rsid w:val="001E6C4D"/>
    <w:rsid w:val="001E6E49"/>
    <w:rsid w:val="001E7470"/>
    <w:rsid w:val="001E760E"/>
    <w:rsid w:val="001F06EC"/>
    <w:rsid w:val="001F0806"/>
    <w:rsid w:val="001F0E0C"/>
    <w:rsid w:val="001F13AB"/>
    <w:rsid w:val="001F1BAA"/>
    <w:rsid w:val="001F27C7"/>
    <w:rsid w:val="001F3E92"/>
    <w:rsid w:val="001F54FF"/>
    <w:rsid w:val="001F5622"/>
    <w:rsid w:val="001F57D3"/>
    <w:rsid w:val="001F65B6"/>
    <w:rsid w:val="001F7513"/>
    <w:rsid w:val="001F77D3"/>
    <w:rsid w:val="001F7C9C"/>
    <w:rsid w:val="00201682"/>
    <w:rsid w:val="002045FE"/>
    <w:rsid w:val="0020545A"/>
    <w:rsid w:val="00205B8A"/>
    <w:rsid w:val="00205E86"/>
    <w:rsid w:val="002071A7"/>
    <w:rsid w:val="00207502"/>
    <w:rsid w:val="00207C29"/>
    <w:rsid w:val="00207CC9"/>
    <w:rsid w:val="002108A1"/>
    <w:rsid w:val="00210937"/>
    <w:rsid w:val="00210E12"/>
    <w:rsid w:val="00210F29"/>
    <w:rsid w:val="00211D0A"/>
    <w:rsid w:val="00212002"/>
    <w:rsid w:val="00213056"/>
    <w:rsid w:val="00213624"/>
    <w:rsid w:val="0021473B"/>
    <w:rsid w:val="00214E43"/>
    <w:rsid w:val="00216970"/>
    <w:rsid w:val="00217CEF"/>
    <w:rsid w:val="00220295"/>
    <w:rsid w:val="00221CA7"/>
    <w:rsid w:val="002222D6"/>
    <w:rsid w:val="00223C7E"/>
    <w:rsid w:val="0022434E"/>
    <w:rsid w:val="00224435"/>
    <w:rsid w:val="00224815"/>
    <w:rsid w:val="0022515E"/>
    <w:rsid w:val="00225940"/>
    <w:rsid w:val="00227E96"/>
    <w:rsid w:val="00230AEF"/>
    <w:rsid w:val="00231013"/>
    <w:rsid w:val="0023268E"/>
    <w:rsid w:val="00232849"/>
    <w:rsid w:val="00232DA6"/>
    <w:rsid w:val="00232DF7"/>
    <w:rsid w:val="00233C18"/>
    <w:rsid w:val="00234899"/>
    <w:rsid w:val="00234B1E"/>
    <w:rsid w:val="00234C1B"/>
    <w:rsid w:val="00234E72"/>
    <w:rsid w:val="00235025"/>
    <w:rsid w:val="002357C4"/>
    <w:rsid w:val="0023599E"/>
    <w:rsid w:val="00235EBD"/>
    <w:rsid w:val="00235FDF"/>
    <w:rsid w:val="00236666"/>
    <w:rsid w:val="002376DF"/>
    <w:rsid w:val="00237B57"/>
    <w:rsid w:val="0024201A"/>
    <w:rsid w:val="002429A2"/>
    <w:rsid w:val="00242A51"/>
    <w:rsid w:val="00243412"/>
    <w:rsid w:val="00243CEB"/>
    <w:rsid w:val="00243D18"/>
    <w:rsid w:val="00243D1A"/>
    <w:rsid w:val="00244C46"/>
    <w:rsid w:val="002467CA"/>
    <w:rsid w:val="00247816"/>
    <w:rsid w:val="00247A0F"/>
    <w:rsid w:val="002501D6"/>
    <w:rsid w:val="00250600"/>
    <w:rsid w:val="00252267"/>
    <w:rsid w:val="00252B4E"/>
    <w:rsid w:val="00253AEB"/>
    <w:rsid w:val="00254D16"/>
    <w:rsid w:val="002554EF"/>
    <w:rsid w:val="00255E4F"/>
    <w:rsid w:val="002560CC"/>
    <w:rsid w:val="00256430"/>
    <w:rsid w:val="00256AA4"/>
    <w:rsid w:val="002571EE"/>
    <w:rsid w:val="00257ABC"/>
    <w:rsid w:val="002604D2"/>
    <w:rsid w:val="002607BA"/>
    <w:rsid w:val="00261B0D"/>
    <w:rsid w:val="0026345A"/>
    <w:rsid w:val="002637DA"/>
    <w:rsid w:val="00263B79"/>
    <w:rsid w:val="00263C04"/>
    <w:rsid w:val="00264FEB"/>
    <w:rsid w:val="00266252"/>
    <w:rsid w:val="00266942"/>
    <w:rsid w:val="00266A24"/>
    <w:rsid w:val="00266BC0"/>
    <w:rsid w:val="002673D1"/>
    <w:rsid w:val="00267573"/>
    <w:rsid w:val="002713FB"/>
    <w:rsid w:val="00271BB5"/>
    <w:rsid w:val="00271D25"/>
    <w:rsid w:val="00271FD4"/>
    <w:rsid w:val="0027217A"/>
    <w:rsid w:val="00272267"/>
    <w:rsid w:val="0027246F"/>
    <w:rsid w:val="002725FC"/>
    <w:rsid w:val="00272680"/>
    <w:rsid w:val="0027268A"/>
    <w:rsid w:val="002733F1"/>
    <w:rsid w:val="002736EA"/>
    <w:rsid w:val="00274653"/>
    <w:rsid w:val="00274AE3"/>
    <w:rsid w:val="0027523E"/>
    <w:rsid w:val="00275A3E"/>
    <w:rsid w:val="0027704D"/>
    <w:rsid w:val="0028137B"/>
    <w:rsid w:val="00281437"/>
    <w:rsid w:val="002823A2"/>
    <w:rsid w:val="00282627"/>
    <w:rsid w:val="002832E0"/>
    <w:rsid w:val="00284455"/>
    <w:rsid w:val="002860E7"/>
    <w:rsid w:val="00286489"/>
    <w:rsid w:val="002865AF"/>
    <w:rsid w:val="00286CCF"/>
    <w:rsid w:val="00287121"/>
    <w:rsid w:val="00290A23"/>
    <w:rsid w:val="00291151"/>
    <w:rsid w:val="00292C6F"/>
    <w:rsid w:val="0029344C"/>
    <w:rsid w:val="0029384F"/>
    <w:rsid w:val="00295F0E"/>
    <w:rsid w:val="0029730C"/>
    <w:rsid w:val="00297B88"/>
    <w:rsid w:val="00297BAB"/>
    <w:rsid w:val="002A0CDA"/>
    <w:rsid w:val="002A0E74"/>
    <w:rsid w:val="002A117A"/>
    <w:rsid w:val="002A1961"/>
    <w:rsid w:val="002A233B"/>
    <w:rsid w:val="002A27AD"/>
    <w:rsid w:val="002A2D8D"/>
    <w:rsid w:val="002A35BF"/>
    <w:rsid w:val="002A375B"/>
    <w:rsid w:val="002A46DC"/>
    <w:rsid w:val="002A4986"/>
    <w:rsid w:val="002A4D4E"/>
    <w:rsid w:val="002A4DD0"/>
    <w:rsid w:val="002A4E04"/>
    <w:rsid w:val="002A5F22"/>
    <w:rsid w:val="002A65E0"/>
    <w:rsid w:val="002A69B5"/>
    <w:rsid w:val="002A6EC7"/>
    <w:rsid w:val="002A75D3"/>
    <w:rsid w:val="002A7EBB"/>
    <w:rsid w:val="002B030E"/>
    <w:rsid w:val="002B0400"/>
    <w:rsid w:val="002B0465"/>
    <w:rsid w:val="002B0CE9"/>
    <w:rsid w:val="002B14C8"/>
    <w:rsid w:val="002B2689"/>
    <w:rsid w:val="002B43DF"/>
    <w:rsid w:val="002B493F"/>
    <w:rsid w:val="002B4A2D"/>
    <w:rsid w:val="002B4E8B"/>
    <w:rsid w:val="002B5AA1"/>
    <w:rsid w:val="002B5C17"/>
    <w:rsid w:val="002B5F08"/>
    <w:rsid w:val="002B638C"/>
    <w:rsid w:val="002B63C5"/>
    <w:rsid w:val="002B767F"/>
    <w:rsid w:val="002B7E01"/>
    <w:rsid w:val="002B7F2A"/>
    <w:rsid w:val="002C00F9"/>
    <w:rsid w:val="002C0709"/>
    <w:rsid w:val="002C0819"/>
    <w:rsid w:val="002C0DF2"/>
    <w:rsid w:val="002C1C5B"/>
    <w:rsid w:val="002C25C4"/>
    <w:rsid w:val="002C2A8F"/>
    <w:rsid w:val="002C45E9"/>
    <w:rsid w:val="002C489A"/>
    <w:rsid w:val="002C5BB1"/>
    <w:rsid w:val="002C613B"/>
    <w:rsid w:val="002C718A"/>
    <w:rsid w:val="002C746C"/>
    <w:rsid w:val="002C7954"/>
    <w:rsid w:val="002D2A7B"/>
    <w:rsid w:val="002D2A8B"/>
    <w:rsid w:val="002D2FD3"/>
    <w:rsid w:val="002D369A"/>
    <w:rsid w:val="002D450E"/>
    <w:rsid w:val="002D4C16"/>
    <w:rsid w:val="002D5538"/>
    <w:rsid w:val="002D716B"/>
    <w:rsid w:val="002E0126"/>
    <w:rsid w:val="002E05E2"/>
    <w:rsid w:val="002E0DD8"/>
    <w:rsid w:val="002E10BA"/>
    <w:rsid w:val="002E1582"/>
    <w:rsid w:val="002E1AD9"/>
    <w:rsid w:val="002E20F1"/>
    <w:rsid w:val="002E4217"/>
    <w:rsid w:val="002E4A7A"/>
    <w:rsid w:val="002E51F2"/>
    <w:rsid w:val="002E5E10"/>
    <w:rsid w:val="002E5E2A"/>
    <w:rsid w:val="002E60F2"/>
    <w:rsid w:val="002E623C"/>
    <w:rsid w:val="002E67CD"/>
    <w:rsid w:val="002E6ABB"/>
    <w:rsid w:val="002E749A"/>
    <w:rsid w:val="002E7F4F"/>
    <w:rsid w:val="002F0698"/>
    <w:rsid w:val="002F0B60"/>
    <w:rsid w:val="002F134C"/>
    <w:rsid w:val="002F28F6"/>
    <w:rsid w:val="002F3778"/>
    <w:rsid w:val="002F37C8"/>
    <w:rsid w:val="002F37F2"/>
    <w:rsid w:val="002F3D85"/>
    <w:rsid w:val="002F4E61"/>
    <w:rsid w:val="002F57EE"/>
    <w:rsid w:val="002F60F9"/>
    <w:rsid w:val="002F6769"/>
    <w:rsid w:val="002F6FC6"/>
    <w:rsid w:val="00300B91"/>
    <w:rsid w:val="00301B19"/>
    <w:rsid w:val="00301D17"/>
    <w:rsid w:val="003024EF"/>
    <w:rsid w:val="00302F08"/>
    <w:rsid w:val="003033A6"/>
    <w:rsid w:val="0030394D"/>
    <w:rsid w:val="0030406A"/>
    <w:rsid w:val="00304647"/>
    <w:rsid w:val="00304C98"/>
    <w:rsid w:val="00304D28"/>
    <w:rsid w:val="0030564C"/>
    <w:rsid w:val="00305CB7"/>
    <w:rsid w:val="003070A0"/>
    <w:rsid w:val="00307311"/>
    <w:rsid w:val="00307396"/>
    <w:rsid w:val="003077BC"/>
    <w:rsid w:val="00307D58"/>
    <w:rsid w:val="00307FF2"/>
    <w:rsid w:val="0031134F"/>
    <w:rsid w:val="00311856"/>
    <w:rsid w:val="003125C5"/>
    <w:rsid w:val="0031347D"/>
    <w:rsid w:val="003146FB"/>
    <w:rsid w:val="003149F4"/>
    <w:rsid w:val="00314F0A"/>
    <w:rsid w:val="00315203"/>
    <w:rsid w:val="00316BC7"/>
    <w:rsid w:val="003172F0"/>
    <w:rsid w:val="003206C8"/>
    <w:rsid w:val="0032074E"/>
    <w:rsid w:val="00321E89"/>
    <w:rsid w:val="00321ECA"/>
    <w:rsid w:val="003222D1"/>
    <w:rsid w:val="00322C5F"/>
    <w:rsid w:val="00323A9A"/>
    <w:rsid w:val="00323B74"/>
    <w:rsid w:val="00323CDA"/>
    <w:rsid w:val="00323F43"/>
    <w:rsid w:val="003240A8"/>
    <w:rsid w:val="003240D1"/>
    <w:rsid w:val="00324CF7"/>
    <w:rsid w:val="00325D95"/>
    <w:rsid w:val="00326532"/>
    <w:rsid w:val="003269C9"/>
    <w:rsid w:val="00326CA9"/>
    <w:rsid w:val="00330CF7"/>
    <w:rsid w:val="00330F6F"/>
    <w:rsid w:val="00331CEC"/>
    <w:rsid w:val="00332E10"/>
    <w:rsid w:val="0033367E"/>
    <w:rsid w:val="003336E0"/>
    <w:rsid w:val="003340E7"/>
    <w:rsid w:val="00334D52"/>
    <w:rsid w:val="003358D9"/>
    <w:rsid w:val="00335EAD"/>
    <w:rsid w:val="003401C9"/>
    <w:rsid w:val="00342F8D"/>
    <w:rsid w:val="0034449C"/>
    <w:rsid w:val="00344684"/>
    <w:rsid w:val="0034605C"/>
    <w:rsid w:val="00347B7D"/>
    <w:rsid w:val="0035056E"/>
    <w:rsid w:val="00350F1F"/>
    <w:rsid w:val="00353041"/>
    <w:rsid w:val="00353DC6"/>
    <w:rsid w:val="00354029"/>
    <w:rsid w:val="00354125"/>
    <w:rsid w:val="003543A2"/>
    <w:rsid w:val="00354AE0"/>
    <w:rsid w:val="00354AF4"/>
    <w:rsid w:val="0035559F"/>
    <w:rsid w:val="00355C85"/>
    <w:rsid w:val="003564DB"/>
    <w:rsid w:val="00356847"/>
    <w:rsid w:val="00360C37"/>
    <w:rsid w:val="00360E85"/>
    <w:rsid w:val="003610D3"/>
    <w:rsid w:val="00361FCB"/>
    <w:rsid w:val="00362B6C"/>
    <w:rsid w:val="00363945"/>
    <w:rsid w:val="0036442A"/>
    <w:rsid w:val="003645ED"/>
    <w:rsid w:val="00364D07"/>
    <w:rsid w:val="0036579B"/>
    <w:rsid w:val="00365C96"/>
    <w:rsid w:val="003665EB"/>
    <w:rsid w:val="00366B5A"/>
    <w:rsid w:val="00370A6F"/>
    <w:rsid w:val="00370E64"/>
    <w:rsid w:val="0037347C"/>
    <w:rsid w:val="003736BA"/>
    <w:rsid w:val="00373A76"/>
    <w:rsid w:val="00373F41"/>
    <w:rsid w:val="00374926"/>
    <w:rsid w:val="00374CC4"/>
    <w:rsid w:val="0037523B"/>
    <w:rsid w:val="00376532"/>
    <w:rsid w:val="003766BB"/>
    <w:rsid w:val="00376A1E"/>
    <w:rsid w:val="00380E51"/>
    <w:rsid w:val="00381475"/>
    <w:rsid w:val="00381707"/>
    <w:rsid w:val="003819BF"/>
    <w:rsid w:val="003828A3"/>
    <w:rsid w:val="00384A14"/>
    <w:rsid w:val="00384DDA"/>
    <w:rsid w:val="00385D15"/>
    <w:rsid w:val="0038617C"/>
    <w:rsid w:val="00386773"/>
    <w:rsid w:val="0038736B"/>
    <w:rsid w:val="003879F0"/>
    <w:rsid w:val="00390841"/>
    <w:rsid w:val="00390940"/>
    <w:rsid w:val="003913D9"/>
    <w:rsid w:val="00391A06"/>
    <w:rsid w:val="0039205E"/>
    <w:rsid w:val="003922C5"/>
    <w:rsid w:val="00392814"/>
    <w:rsid w:val="00392A38"/>
    <w:rsid w:val="00392EB7"/>
    <w:rsid w:val="00394A27"/>
    <w:rsid w:val="00394A32"/>
    <w:rsid w:val="0039554A"/>
    <w:rsid w:val="0039637E"/>
    <w:rsid w:val="00396BFF"/>
    <w:rsid w:val="00397754"/>
    <w:rsid w:val="00397E1B"/>
    <w:rsid w:val="00397E57"/>
    <w:rsid w:val="003A0A76"/>
    <w:rsid w:val="003A111B"/>
    <w:rsid w:val="003A2436"/>
    <w:rsid w:val="003A3507"/>
    <w:rsid w:val="003A3682"/>
    <w:rsid w:val="003A3824"/>
    <w:rsid w:val="003A54CC"/>
    <w:rsid w:val="003A5615"/>
    <w:rsid w:val="003A5C6B"/>
    <w:rsid w:val="003A689E"/>
    <w:rsid w:val="003A71F3"/>
    <w:rsid w:val="003A7739"/>
    <w:rsid w:val="003A7FFE"/>
    <w:rsid w:val="003B0604"/>
    <w:rsid w:val="003B0F24"/>
    <w:rsid w:val="003B289E"/>
    <w:rsid w:val="003B29D3"/>
    <w:rsid w:val="003B3EBE"/>
    <w:rsid w:val="003B411C"/>
    <w:rsid w:val="003B454C"/>
    <w:rsid w:val="003B500C"/>
    <w:rsid w:val="003B5CF9"/>
    <w:rsid w:val="003B5FCB"/>
    <w:rsid w:val="003B6792"/>
    <w:rsid w:val="003C0063"/>
    <w:rsid w:val="003C076B"/>
    <w:rsid w:val="003C109F"/>
    <w:rsid w:val="003C11F8"/>
    <w:rsid w:val="003C2B75"/>
    <w:rsid w:val="003C318E"/>
    <w:rsid w:val="003C3823"/>
    <w:rsid w:val="003C39D8"/>
    <w:rsid w:val="003C3AC5"/>
    <w:rsid w:val="003C3EB2"/>
    <w:rsid w:val="003C40CA"/>
    <w:rsid w:val="003C41CD"/>
    <w:rsid w:val="003C4266"/>
    <w:rsid w:val="003C457B"/>
    <w:rsid w:val="003C59B0"/>
    <w:rsid w:val="003C5C6F"/>
    <w:rsid w:val="003C61C4"/>
    <w:rsid w:val="003C69A4"/>
    <w:rsid w:val="003C6DA7"/>
    <w:rsid w:val="003C736C"/>
    <w:rsid w:val="003D08B2"/>
    <w:rsid w:val="003D19D1"/>
    <w:rsid w:val="003D19E1"/>
    <w:rsid w:val="003D25D6"/>
    <w:rsid w:val="003D2E0E"/>
    <w:rsid w:val="003D333B"/>
    <w:rsid w:val="003D3FAB"/>
    <w:rsid w:val="003D5549"/>
    <w:rsid w:val="003D566D"/>
    <w:rsid w:val="003D5758"/>
    <w:rsid w:val="003D5F31"/>
    <w:rsid w:val="003D6809"/>
    <w:rsid w:val="003D702F"/>
    <w:rsid w:val="003D74F2"/>
    <w:rsid w:val="003D7593"/>
    <w:rsid w:val="003D793D"/>
    <w:rsid w:val="003D7A77"/>
    <w:rsid w:val="003E0BA9"/>
    <w:rsid w:val="003E1324"/>
    <w:rsid w:val="003E1CB1"/>
    <w:rsid w:val="003E1E93"/>
    <w:rsid w:val="003E2176"/>
    <w:rsid w:val="003E271A"/>
    <w:rsid w:val="003E2989"/>
    <w:rsid w:val="003E2DFB"/>
    <w:rsid w:val="003E2EBE"/>
    <w:rsid w:val="003E2FB5"/>
    <w:rsid w:val="003E31B3"/>
    <w:rsid w:val="003E5424"/>
    <w:rsid w:val="003E6318"/>
    <w:rsid w:val="003E7154"/>
    <w:rsid w:val="003E74B0"/>
    <w:rsid w:val="003E7A71"/>
    <w:rsid w:val="003E7E96"/>
    <w:rsid w:val="003F2538"/>
    <w:rsid w:val="003F38C2"/>
    <w:rsid w:val="003F3DAC"/>
    <w:rsid w:val="003F4DBD"/>
    <w:rsid w:val="003F596A"/>
    <w:rsid w:val="003F5CC1"/>
    <w:rsid w:val="003F614F"/>
    <w:rsid w:val="003F7171"/>
    <w:rsid w:val="003F78D8"/>
    <w:rsid w:val="003F799A"/>
    <w:rsid w:val="003F7D04"/>
    <w:rsid w:val="00402BA4"/>
    <w:rsid w:val="00402C02"/>
    <w:rsid w:val="00403321"/>
    <w:rsid w:val="00403B1F"/>
    <w:rsid w:val="004047FF"/>
    <w:rsid w:val="00405981"/>
    <w:rsid w:val="004062F0"/>
    <w:rsid w:val="004066AC"/>
    <w:rsid w:val="0040684C"/>
    <w:rsid w:val="00407174"/>
    <w:rsid w:val="0040726E"/>
    <w:rsid w:val="004072B5"/>
    <w:rsid w:val="004101F7"/>
    <w:rsid w:val="00410225"/>
    <w:rsid w:val="004105E3"/>
    <w:rsid w:val="00411BFE"/>
    <w:rsid w:val="00411C65"/>
    <w:rsid w:val="004132E6"/>
    <w:rsid w:val="004136F1"/>
    <w:rsid w:val="00413A0C"/>
    <w:rsid w:val="0041451C"/>
    <w:rsid w:val="004148C8"/>
    <w:rsid w:val="0041512D"/>
    <w:rsid w:val="00416044"/>
    <w:rsid w:val="004160FC"/>
    <w:rsid w:val="00417410"/>
    <w:rsid w:val="004174E5"/>
    <w:rsid w:val="00420D9D"/>
    <w:rsid w:val="0042354E"/>
    <w:rsid w:val="00423B1C"/>
    <w:rsid w:val="00424224"/>
    <w:rsid w:val="0042475B"/>
    <w:rsid w:val="004251D6"/>
    <w:rsid w:val="00425357"/>
    <w:rsid w:val="00425489"/>
    <w:rsid w:val="0042595A"/>
    <w:rsid w:val="00425C11"/>
    <w:rsid w:val="004262AD"/>
    <w:rsid w:val="00426376"/>
    <w:rsid w:val="00426BD7"/>
    <w:rsid w:val="00427598"/>
    <w:rsid w:val="00427873"/>
    <w:rsid w:val="00427FEE"/>
    <w:rsid w:val="00431950"/>
    <w:rsid w:val="00431ACF"/>
    <w:rsid w:val="00432259"/>
    <w:rsid w:val="004323B5"/>
    <w:rsid w:val="00432699"/>
    <w:rsid w:val="00433CAE"/>
    <w:rsid w:val="00433E3A"/>
    <w:rsid w:val="00433ED4"/>
    <w:rsid w:val="004342C6"/>
    <w:rsid w:val="00435293"/>
    <w:rsid w:val="00436F9A"/>
    <w:rsid w:val="00437A68"/>
    <w:rsid w:val="00437EEC"/>
    <w:rsid w:val="00437F27"/>
    <w:rsid w:val="00440710"/>
    <w:rsid w:val="00441797"/>
    <w:rsid w:val="00441D7B"/>
    <w:rsid w:val="004435D7"/>
    <w:rsid w:val="004447CF"/>
    <w:rsid w:val="004456A4"/>
    <w:rsid w:val="00445C82"/>
    <w:rsid w:val="00445D00"/>
    <w:rsid w:val="00445E0F"/>
    <w:rsid w:val="00445F8A"/>
    <w:rsid w:val="004466BE"/>
    <w:rsid w:val="004469B0"/>
    <w:rsid w:val="004476D0"/>
    <w:rsid w:val="00450A37"/>
    <w:rsid w:val="00452286"/>
    <w:rsid w:val="00452875"/>
    <w:rsid w:val="00453024"/>
    <w:rsid w:val="0045423E"/>
    <w:rsid w:val="004547BD"/>
    <w:rsid w:val="00454FBA"/>
    <w:rsid w:val="00455F42"/>
    <w:rsid w:val="0045615C"/>
    <w:rsid w:val="004566A5"/>
    <w:rsid w:val="00456DA4"/>
    <w:rsid w:val="00457AFD"/>
    <w:rsid w:val="00457FEA"/>
    <w:rsid w:val="00460056"/>
    <w:rsid w:val="0046029A"/>
    <w:rsid w:val="00460DA4"/>
    <w:rsid w:val="00461F89"/>
    <w:rsid w:val="004624D9"/>
    <w:rsid w:val="0046288B"/>
    <w:rsid w:val="0046301B"/>
    <w:rsid w:val="00463A2B"/>
    <w:rsid w:val="0046410C"/>
    <w:rsid w:val="0046474E"/>
    <w:rsid w:val="00464823"/>
    <w:rsid w:val="00464872"/>
    <w:rsid w:val="00464EA3"/>
    <w:rsid w:val="004676E3"/>
    <w:rsid w:val="0046795E"/>
    <w:rsid w:val="00467D51"/>
    <w:rsid w:val="00467EDF"/>
    <w:rsid w:val="004703DE"/>
    <w:rsid w:val="0047058D"/>
    <w:rsid w:val="004706E1"/>
    <w:rsid w:val="004707ED"/>
    <w:rsid w:val="004709FF"/>
    <w:rsid w:val="004714F5"/>
    <w:rsid w:val="0047154F"/>
    <w:rsid w:val="0047383F"/>
    <w:rsid w:val="00475317"/>
    <w:rsid w:val="00476ED2"/>
    <w:rsid w:val="00480E0E"/>
    <w:rsid w:val="0048191D"/>
    <w:rsid w:val="00482353"/>
    <w:rsid w:val="004826A3"/>
    <w:rsid w:val="004827B6"/>
    <w:rsid w:val="00482C46"/>
    <w:rsid w:val="00484651"/>
    <w:rsid w:val="00485770"/>
    <w:rsid w:val="00487A7A"/>
    <w:rsid w:val="00490EE4"/>
    <w:rsid w:val="00491881"/>
    <w:rsid w:val="00491940"/>
    <w:rsid w:val="004919B2"/>
    <w:rsid w:val="00491B07"/>
    <w:rsid w:val="004954DC"/>
    <w:rsid w:val="00495FF6"/>
    <w:rsid w:val="004979D0"/>
    <w:rsid w:val="004A02E7"/>
    <w:rsid w:val="004A0621"/>
    <w:rsid w:val="004A0753"/>
    <w:rsid w:val="004A10F5"/>
    <w:rsid w:val="004A1DAC"/>
    <w:rsid w:val="004A282D"/>
    <w:rsid w:val="004A2DF9"/>
    <w:rsid w:val="004A3BFB"/>
    <w:rsid w:val="004A3E00"/>
    <w:rsid w:val="004A3F23"/>
    <w:rsid w:val="004A4031"/>
    <w:rsid w:val="004A47DB"/>
    <w:rsid w:val="004A58A8"/>
    <w:rsid w:val="004A5D08"/>
    <w:rsid w:val="004A660E"/>
    <w:rsid w:val="004A6CCC"/>
    <w:rsid w:val="004A6D3F"/>
    <w:rsid w:val="004B21C2"/>
    <w:rsid w:val="004B2A25"/>
    <w:rsid w:val="004B32D0"/>
    <w:rsid w:val="004B3AC2"/>
    <w:rsid w:val="004B4B86"/>
    <w:rsid w:val="004B5BE8"/>
    <w:rsid w:val="004B6DB7"/>
    <w:rsid w:val="004B72D3"/>
    <w:rsid w:val="004B75BC"/>
    <w:rsid w:val="004C0AC2"/>
    <w:rsid w:val="004C0C6B"/>
    <w:rsid w:val="004C0CB1"/>
    <w:rsid w:val="004C1815"/>
    <w:rsid w:val="004C1915"/>
    <w:rsid w:val="004C2557"/>
    <w:rsid w:val="004C3948"/>
    <w:rsid w:val="004C398E"/>
    <w:rsid w:val="004C3F44"/>
    <w:rsid w:val="004C41F7"/>
    <w:rsid w:val="004C4C52"/>
    <w:rsid w:val="004C5C4D"/>
    <w:rsid w:val="004C63C1"/>
    <w:rsid w:val="004C67B3"/>
    <w:rsid w:val="004C6960"/>
    <w:rsid w:val="004C69DB"/>
    <w:rsid w:val="004C79E8"/>
    <w:rsid w:val="004D02F9"/>
    <w:rsid w:val="004D0D49"/>
    <w:rsid w:val="004D0E06"/>
    <w:rsid w:val="004D1057"/>
    <w:rsid w:val="004D1A84"/>
    <w:rsid w:val="004D29B1"/>
    <w:rsid w:val="004D3366"/>
    <w:rsid w:val="004D3888"/>
    <w:rsid w:val="004D4348"/>
    <w:rsid w:val="004D43B0"/>
    <w:rsid w:val="004D4EB7"/>
    <w:rsid w:val="004D4FFA"/>
    <w:rsid w:val="004D5721"/>
    <w:rsid w:val="004D574C"/>
    <w:rsid w:val="004D5C50"/>
    <w:rsid w:val="004D6AA5"/>
    <w:rsid w:val="004D7A11"/>
    <w:rsid w:val="004D7E45"/>
    <w:rsid w:val="004E10E8"/>
    <w:rsid w:val="004E1D67"/>
    <w:rsid w:val="004E21B5"/>
    <w:rsid w:val="004E3F34"/>
    <w:rsid w:val="004E465E"/>
    <w:rsid w:val="004E6AB3"/>
    <w:rsid w:val="004E7898"/>
    <w:rsid w:val="004F0A30"/>
    <w:rsid w:val="004F1012"/>
    <w:rsid w:val="004F103B"/>
    <w:rsid w:val="004F1B24"/>
    <w:rsid w:val="004F1B4E"/>
    <w:rsid w:val="004F1D6B"/>
    <w:rsid w:val="004F28B9"/>
    <w:rsid w:val="004F2C03"/>
    <w:rsid w:val="004F2FBB"/>
    <w:rsid w:val="004F3BFD"/>
    <w:rsid w:val="004F48C2"/>
    <w:rsid w:val="004F538D"/>
    <w:rsid w:val="004F5B08"/>
    <w:rsid w:val="004F6246"/>
    <w:rsid w:val="004F69D5"/>
    <w:rsid w:val="004F7412"/>
    <w:rsid w:val="004F7540"/>
    <w:rsid w:val="004F7FA0"/>
    <w:rsid w:val="00500275"/>
    <w:rsid w:val="00500458"/>
    <w:rsid w:val="00500C38"/>
    <w:rsid w:val="00500DA5"/>
    <w:rsid w:val="00501159"/>
    <w:rsid w:val="005027C6"/>
    <w:rsid w:val="00502BF8"/>
    <w:rsid w:val="0050509A"/>
    <w:rsid w:val="005056DC"/>
    <w:rsid w:val="00505ECF"/>
    <w:rsid w:val="00505F43"/>
    <w:rsid w:val="00506D90"/>
    <w:rsid w:val="005071DB"/>
    <w:rsid w:val="00507634"/>
    <w:rsid w:val="00507B71"/>
    <w:rsid w:val="00507BB6"/>
    <w:rsid w:val="00512D0E"/>
    <w:rsid w:val="00513D27"/>
    <w:rsid w:val="00514223"/>
    <w:rsid w:val="0051526E"/>
    <w:rsid w:val="0051612D"/>
    <w:rsid w:val="005162AB"/>
    <w:rsid w:val="00516528"/>
    <w:rsid w:val="0051714F"/>
    <w:rsid w:val="00520143"/>
    <w:rsid w:val="00520A8B"/>
    <w:rsid w:val="0052113E"/>
    <w:rsid w:val="0052119D"/>
    <w:rsid w:val="0052131E"/>
    <w:rsid w:val="00522A7A"/>
    <w:rsid w:val="00523095"/>
    <w:rsid w:val="0052321F"/>
    <w:rsid w:val="0052338A"/>
    <w:rsid w:val="00523668"/>
    <w:rsid w:val="005238EA"/>
    <w:rsid w:val="0052492E"/>
    <w:rsid w:val="005257FC"/>
    <w:rsid w:val="005263B6"/>
    <w:rsid w:val="00526D00"/>
    <w:rsid w:val="005270F0"/>
    <w:rsid w:val="00527F34"/>
    <w:rsid w:val="0053025E"/>
    <w:rsid w:val="0053046A"/>
    <w:rsid w:val="00530EB9"/>
    <w:rsid w:val="00531E70"/>
    <w:rsid w:val="00531EDA"/>
    <w:rsid w:val="00532177"/>
    <w:rsid w:val="00533497"/>
    <w:rsid w:val="005343D4"/>
    <w:rsid w:val="005351AE"/>
    <w:rsid w:val="005354EC"/>
    <w:rsid w:val="005355E0"/>
    <w:rsid w:val="00535B80"/>
    <w:rsid w:val="0053651E"/>
    <w:rsid w:val="00536EBB"/>
    <w:rsid w:val="00540B21"/>
    <w:rsid w:val="005419F2"/>
    <w:rsid w:val="00541BC6"/>
    <w:rsid w:val="00543554"/>
    <w:rsid w:val="00543D9C"/>
    <w:rsid w:val="00545043"/>
    <w:rsid w:val="005459F3"/>
    <w:rsid w:val="00545E40"/>
    <w:rsid w:val="0054608D"/>
    <w:rsid w:val="00546814"/>
    <w:rsid w:val="005502AB"/>
    <w:rsid w:val="0055032E"/>
    <w:rsid w:val="00551C01"/>
    <w:rsid w:val="0055315A"/>
    <w:rsid w:val="00553520"/>
    <w:rsid w:val="005540F7"/>
    <w:rsid w:val="00554BAA"/>
    <w:rsid w:val="005561F3"/>
    <w:rsid w:val="005562FB"/>
    <w:rsid w:val="00556A9E"/>
    <w:rsid w:val="00556DBA"/>
    <w:rsid w:val="00556ECE"/>
    <w:rsid w:val="00556EFC"/>
    <w:rsid w:val="00556F9F"/>
    <w:rsid w:val="00557353"/>
    <w:rsid w:val="005575BB"/>
    <w:rsid w:val="005578A7"/>
    <w:rsid w:val="00557A03"/>
    <w:rsid w:val="00557A63"/>
    <w:rsid w:val="005610C7"/>
    <w:rsid w:val="005618F3"/>
    <w:rsid w:val="00561996"/>
    <w:rsid w:val="00561D70"/>
    <w:rsid w:val="00562169"/>
    <w:rsid w:val="005623BD"/>
    <w:rsid w:val="00562C0C"/>
    <w:rsid w:val="00562D2C"/>
    <w:rsid w:val="005633DA"/>
    <w:rsid w:val="00563650"/>
    <w:rsid w:val="00563C1D"/>
    <w:rsid w:val="00564569"/>
    <w:rsid w:val="00564E3C"/>
    <w:rsid w:val="00565679"/>
    <w:rsid w:val="00565F21"/>
    <w:rsid w:val="005663E1"/>
    <w:rsid w:val="00566B87"/>
    <w:rsid w:val="00567A6F"/>
    <w:rsid w:val="00567FDC"/>
    <w:rsid w:val="005703A5"/>
    <w:rsid w:val="005705FB"/>
    <w:rsid w:val="00570981"/>
    <w:rsid w:val="00570BC2"/>
    <w:rsid w:val="00570C94"/>
    <w:rsid w:val="00570FE1"/>
    <w:rsid w:val="00571D78"/>
    <w:rsid w:val="005722E2"/>
    <w:rsid w:val="00573F7A"/>
    <w:rsid w:val="00575C94"/>
    <w:rsid w:val="00576572"/>
    <w:rsid w:val="00576CE6"/>
    <w:rsid w:val="00577403"/>
    <w:rsid w:val="00580706"/>
    <w:rsid w:val="005812E7"/>
    <w:rsid w:val="00581BFE"/>
    <w:rsid w:val="00582249"/>
    <w:rsid w:val="00582BBD"/>
    <w:rsid w:val="00582F9A"/>
    <w:rsid w:val="00582FE1"/>
    <w:rsid w:val="00583275"/>
    <w:rsid w:val="005840FE"/>
    <w:rsid w:val="00584C6E"/>
    <w:rsid w:val="00585FE1"/>
    <w:rsid w:val="00586212"/>
    <w:rsid w:val="00587092"/>
    <w:rsid w:val="005870F6"/>
    <w:rsid w:val="00587838"/>
    <w:rsid w:val="00590F07"/>
    <w:rsid w:val="00592642"/>
    <w:rsid w:val="0059556C"/>
    <w:rsid w:val="0059568F"/>
    <w:rsid w:val="00596C94"/>
    <w:rsid w:val="005970BF"/>
    <w:rsid w:val="00597B74"/>
    <w:rsid w:val="005A0249"/>
    <w:rsid w:val="005A02EA"/>
    <w:rsid w:val="005A1360"/>
    <w:rsid w:val="005A1459"/>
    <w:rsid w:val="005A26D9"/>
    <w:rsid w:val="005A2915"/>
    <w:rsid w:val="005A433A"/>
    <w:rsid w:val="005A5C56"/>
    <w:rsid w:val="005A6397"/>
    <w:rsid w:val="005A6AA9"/>
    <w:rsid w:val="005A6D05"/>
    <w:rsid w:val="005A7163"/>
    <w:rsid w:val="005A74C6"/>
    <w:rsid w:val="005A7953"/>
    <w:rsid w:val="005B0EAC"/>
    <w:rsid w:val="005B1E1C"/>
    <w:rsid w:val="005B26A5"/>
    <w:rsid w:val="005B32F8"/>
    <w:rsid w:val="005B3481"/>
    <w:rsid w:val="005B3F88"/>
    <w:rsid w:val="005B401F"/>
    <w:rsid w:val="005B4182"/>
    <w:rsid w:val="005B46A1"/>
    <w:rsid w:val="005B4E84"/>
    <w:rsid w:val="005B4F32"/>
    <w:rsid w:val="005B56F6"/>
    <w:rsid w:val="005B73A8"/>
    <w:rsid w:val="005C0500"/>
    <w:rsid w:val="005C0CDF"/>
    <w:rsid w:val="005C1B5F"/>
    <w:rsid w:val="005C2551"/>
    <w:rsid w:val="005C3504"/>
    <w:rsid w:val="005C7521"/>
    <w:rsid w:val="005D07AA"/>
    <w:rsid w:val="005D26DB"/>
    <w:rsid w:val="005D36A2"/>
    <w:rsid w:val="005D3F81"/>
    <w:rsid w:val="005D404F"/>
    <w:rsid w:val="005D456E"/>
    <w:rsid w:val="005D5102"/>
    <w:rsid w:val="005D51A5"/>
    <w:rsid w:val="005E0BAD"/>
    <w:rsid w:val="005E0E8B"/>
    <w:rsid w:val="005E1092"/>
    <w:rsid w:val="005E21F2"/>
    <w:rsid w:val="005E28CE"/>
    <w:rsid w:val="005E321B"/>
    <w:rsid w:val="005E3292"/>
    <w:rsid w:val="005E3D4D"/>
    <w:rsid w:val="005E48B4"/>
    <w:rsid w:val="005E4BCC"/>
    <w:rsid w:val="005E4CA9"/>
    <w:rsid w:val="005E5158"/>
    <w:rsid w:val="005E5F16"/>
    <w:rsid w:val="005E6323"/>
    <w:rsid w:val="005E646F"/>
    <w:rsid w:val="005E6D87"/>
    <w:rsid w:val="005E7DD3"/>
    <w:rsid w:val="005F0381"/>
    <w:rsid w:val="005F0485"/>
    <w:rsid w:val="005F0624"/>
    <w:rsid w:val="005F07CE"/>
    <w:rsid w:val="005F18D5"/>
    <w:rsid w:val="005F19B5"/>
    <w:rsid w:val="005F2004"/>
    <w:rsid w:val="005F225A"/>
    <w:rsid w:val="005F35AE"/>
    <w:rsid w:val="005F39AA"/>
    <w:rsid w:val="005F3A29"/>
    <w:rsid w:val="005F4403"/>
    <w:rsid w:val="005F49D5"/>
    <w:rsid w:val="005F59C1"/>
    <w:rsid w:val="00600685"/>
    <w:rsid w:val="00600CE5"/>
    <w:rsid w:val="00600F4A"/>
    <w:rsid w:val="00602944"/>
    <w:rsid w:val="00602AD3"/>
    <w:rsid w:val="00602EA1"/>
    <w:rsid w:val="00603BB4"/>
    <w:rsid w:val="00603F5D"/>
    <w:rsid w:val="00604896"/>
    <w:rsid w:val="00605B13"/>
    <w:rsid w:val="00605E2A"/>
    <w:rsid w:val="00610370"/>
    <w:rsid w:val="00611A9F"/>
    <w:rsid w:val="006121F1"/>
    <w:rsid w:val="00612315"/>
    <w:rsid w:val="00612329"/>
    <w:rsid w:val="00612CFA"/>
    <w:rsid w:val="0061303C"/>
    <w:rsid w:val="0061311A"/>
    <w:rsid w:val="00613543"/>
    <w:rsid w:val="00613795"/>
    <w:rsid w:val="00613907"/>
    <w:rsid w:val="00613C1D"/>
    <w:rsid w:val="0061469F"/>
    <w:rsid w:val="00615B56"/>
    <w:rsid w:val="00615CC7"/>
    <w:rsid w:val="006164AC"/>
    <w:rsid w:val="006168A5"/>
    <w:rsid w:val="0061753D"/>
    <w:rsid w:val="00617717"/>
    <w:rsid w:val="00620BFE"/>
    <w:rsid w:val="00620DE3"/>
    <w:rsid w:val="00620EFD"/>
    <w:rsid w:val="006213EF"/>
    <w:rsid w:val="00622CCB"/>
    <w:rsid w:val="00622E4A"/>
    <w:rsid w:val="00623081"/>
    <w:rsid w:val="00623F88"/>
    <w:rsid w:val="006250A7"/>
    <w:rsid w:val="00625323"/>
    <w:rsid w:val="00625F77"/>
    <w:rsid w:val="00626D9F"/>
    <w:rsid w:val="00630851"/>
    <w:rsid w:val="00630B2E"/>
    <w:rsid w:val="00630C32"/>
    <w:rsid w:val="00631931"/>
    <w:rsid w:val="00631E13"/>
    <w:rsid w:val="006321E0"/>
    <w:rsid w:val="006324FB"/>
    <w:rsid w:val="00632D6C"/>
    <w:rsid w:val="00633328"/>
    <w:rsid w:val="00634396"/>
    <w:rsid w:val="0063583F"/>
    <w:rsid w:val="00635C88"/>
    <w:rsid w:val="00636B18"/>
    <w:rsid w:val="00636C38"/>
    <w:rsid w:val="006407C2"/>
    <w:rsid w:val="00640E02"/>
    <w:rsid w:val="00641BFC"/>
    <w:rsid w:val="00642085"/>
    <w:rsid w:val="00642F8B"/>
    <w:rsid w:val="00643C3A"/>
    <w:rsid w:val="00644676"/>
    <w:rsid w:val="00644A23"/>
    <w:rsid w:val="0064567A"/>
    <w:rsid w:val="00645FA7"/>
    <w:rsid w:val="0064622C"/>
    <w:rsid w:val="00646F80"/>
    <w:rsid w:val="00646FC3"/>
    <w:rsid w:val="00647193"/>
    <w:rsid w:val="00651394"/>
    <w:rsid w:val="00652031"/>
    <w:rsid w:val="0065207C"/>
    <w:rsid w:val="00652342"/>
    <w:rsid w:val="00652FFB"/>
    <w:rsid w:val="00653E77"/>
    <w:rsid w:val="00654AAB"/>
    <w:rsid w:val="00655091"/>
    <w:rsid w:val="00656087"/>
    <w:rsid w:val="00656863"/>
    <w:rsid w:val="00656F17"/>
    <w:rsid w:val="00657869"/>
    <w:rsid w:val="00660092"/>
    <w:rsid w:val="006609B5"/>
    <w:rsid w:val="00660B7C"/>
    <w:rsid w:val="00660D1D"/>
    <w:rsid w:val="00661124"/>
    <w:rsid w:val="00661443"/>
    <w:rsid w:val="0066203F"/>
    <w:rsid w:val="006625E8"/>
    <w:rsid w:val="006628B0"/>
    <w:rsid w:val="00663659"/>
    <w:rsid w:val="00663694"/>
    <w:rsid w:val="00664D97"/>
    <w:rsid w:val="00665076"/>
    <w:rsid w:val="00666472"/>
    <w:rsid w:val="00666730"/>
    <w:rsid w:val="00666821"/>
    <w:rsid w:val="00666CB2"/>
    <w:rsid w:val="00666D14"/>
    <w:rsid w:val="0066729B"/>
    <w:rsid w:val="00667C65"/>
    <w:rsid w:val="0067005D"/>
    <w:rsid w:val="006702B9"/>
    <w:rsid w:val="0067050D"/>
    <w:rsid w:val="006722CB"/>
    <w:rsid w:val="00672A8A"/>
    <w:rsid w:val="00673013"/>
    <w:rsid w:val="00673896"/>
    <w:rsid w:val="00673E04"/>
    <w:rsid w:val="00675498"/>
    <w:rsid w:val="00675B98"/>
    <w:rsid w:val="00676968"/>
    <w:rsid w:val="00676A72"/>
    <w:rsid w:val="006811F3"/>
    <w:rsid w:val="00681909"/>
    <w:rsid w:val="0068192A"/>
    <w:rsid w:val="00681F24"/>
    <w:rsid w:val="006827CD"/>
    <w:rsid w:val="0068349F"/>
    <w:rsid w:val="00683B0F"/>
    <w:rsid w:val="00684784"/>
    <w:rsid w:val="00684CAA"/>
    <w:rsid w:val="00685DB5"/>
    <w:rsid w:val="006866D6"/>
    <w:rsid w:val="006873D3"/>
    <w:rsid w:val="006874BB"/>
    <w:rsid w:val="006909F0"/>
    <w:rsid w:val="00690A64"/>
    <w:rsid w:val="00691422"/>
    <w:rsid w:val="006918FE"/>
    <w:rsid w:val="006927A0"/>
    <w:rsid w:val="00692CD5"/>
    <w:rsid w:val="00693E4E"/>
    <w:rsid w:val="00694570"/>
    <w:rsid w:val="006949BC"/>
    <w:rsid w:val="00694BEF"/>
    <w:rsid w:val="00695019"/>
    <w:rsid w:val="006973BC"/>
    <w:rsid w:val="00697540"/>
    <w:rsid w:val="006A126D"/>
    <w:rsid w:val="006A2715"/>
    <w:rsid w:val="006A42E3"/>
    <w:rsid w:val="006A484F"/>
    <w:rsid w:val="006A4CB5"/>
    <w:rsid w:val="006A4EC1"/>
    <w:rsid w:val="006A5641"/>
    <w:rsid w:val="006A62EC"/>
    <w:rsid w:val="006A6818"/>
    <w:rsid w:val="006A69E8"/>
    <w:rsid w:val="006A6F08"/>
    <w:rsid w:val="006A6FDF"/>
    <w:rsid w:val="006A7E16"/>
    <w:rsid w:val="006B0444"/>
    <w:rsid w:val="006B0582"/>
    <w:rsid w:val="006B0BE5"/>
    <w:rsid w:val="006B1593"/>
    <w:rsid w:val="006B1B80"/>
    <w:rsid w:val="006B2771"/>
    <w:rsid w:val="006B2DA5"/>
    <w:rsid w:val="006B4E17"/>
    <w:rsid w:val="006B507B"/>
    <w:rsid w:val="006B52F4"/>
    <w:rsid w:val="006B54D0"/>
    <w:rsid w:val="006B5CBC"/>
    <w:rsid w:val="006B62AA"/>
    <w:rsid w:val="006C0133"/>
    <w:rsid w:val="006C05A1"/>
    <w:rsid w:val="006C0B6C"/>
    <w:rsid w:val="006C2567"/>
    <w:rsid w:val="006C3778"/>
    <w:rsid w:val="006C3A51"/>
    <w:rsid w:val="006C3A98"/>
    <w:rsid w:val="006C4F5B"/>
    <w:rsid w:val="006C56A4"/>
    <w:rsid w:val="006C57D0"/>
    <w:rsid w:val="006C59B7"/>
    <w:rsid w:val="006C61C3"/>
    <w:rsid w:val="006C71F3"/>
    <w:rsid w:val="006C7BB8"/>
    <w:rsid w:val="006C7EEE"/>
    <w:rsid w:val="006D2185"/>
    <w:rsid w:val="006D239A"/>
    <w:rsid w:val="006D30B2"/>
    <w:rsid w:val="006D40D9"/>
    <w:rsid w:val="006D4EC3"/>
    <w:rsid w:val="006D57A2"/>
    <w:rsid w:val="006D5ABF"/>
    <w:rsid w:val="006D7038"/>
    <w:rsid w:val="006D765C"/>
    <w:rsid w:val="006E14C6"/>
    <w:rsid w:val="006E2358"/>
    <w:rsid w:val="006E2F21"/>
    <w:rsid w:val="006E3786"/>
    <w:rsid w:val="006E3BD7"/>
    <w:rsid w:val="006E48B5"/>
    <w:rsid w:val="006E4D2F"/>
    <w:rsid w:val="006E4F2D"/>
    <w:rsid w:val="006E5B3D"/>
    <w:rsid w:val="006E5B70"/>
    <w:rsid w:val="006E6A48"/>
    <w:rsid w:val="006E7101"/>
    <w:rsid w:val="006E7108"/>
    <w:rsid w:val="006E77C3"/>
    <w:rsid w:val="006F1B80"/>
    <w:rsid w:val="006F2723"/>
    <w:rsid w:val="006F2805"/>
    <w:rsid w:val="006F2F80"/>
    <w:rsid w:val="006F34F7"/>
    <w:rsid w:val="006F4208"/>
    <w:rsid w:val="006F4395"/>
    <w:rsid w:val="006F45BE"/>
    <w:rsid w:val="006F4F31"/>
    <w:rsid w:val="006F51A4"/>
    <w:rsid w:val="006F55CA"/>
    <w:rsid w:val="006F574B"/>
    <w:rsid w:val="006F5932"/>
    <w:rsid w:val="006F658C"/>
    <w:rsid w:val="006F6E38"/>
    <w:rsid w:val="006F775A"/>
    <w:rsid w:val="006F7774"/>
    <w:rsid w:val="006F7778"/>
    <w:rsid w:val="006F784D"/>
    <w:rsid w:val="006F7E4D"/>
    <w:rsid w:val="006F7ECA"/>
    <w:rsid w:val="00700BD8"/>
    <w:rsid w:val="00701269"/>
    <w:rsid w:val="007014F1"/>
    <w:rsid w:val="00701B56"/>
    <w:rsid w:val="00701D69"/>
    <w:rsid w:val="007027A9"/>
    <w:rsid w:val="0070297F"/>
    <w:rsid w:val="007036DF"/>
    <w:rsid w:val="00704391"/>
    <w:rsid w:val="00704661"/>
    <w:rsid w:val="00704C36"/>
    <w:rsid w:val="00705622"/>
    <w:rsid w:val="00705B1E"/>
    <w:rsid w:val="00706399"/>
    <w:rsid w:val="00707213"/>
    <w:rsid w:val="007074F7"/>
    <w:rsid w:val="00710422"/>
    <w:rsid w:val="00711B17"/>
    <w:rsid w:val="0071209E"/>
    <w:rsid w:val="00712630"/>
    <w:rsid w:val="00712A37"/>
    <w:rsid w:val="007134C6"/>
    <w:rsid w:val="00713585"/>
    <w:rsid w:val="00713910"/>
    <w:rsid w:val="00714ACD"/>
    <w:rsid w:val="00714EDE"/>
    <w:rsid w:val="00715067"/>
    <w:rsid w:val="0071508B"/>
    <w:rsid w:val="007155D1"/>
    <w:rsid w:val="00717131"/>
    <w:rsid w:val="007176A1"/>
    <w:rsid w:val="0071773F"/>
    <w:rsid w:val="00717D28"/>
    <w:rsid w:val="00721529"/>
    <w:rsid w:val="00722051"/>
    <w:rsid w:val="007223A4"/>
    <w:rsid w:val="00722D63"/>
    <w:rsid w:val="00723E0C"/>
    <w:rsid w:val="007245F1"/>
    <w:rsid w:val="00725A34"/>
    <w:rsid w:val="00725A8F"/>
    <w:rsid w:val="00726CA8"/>
    <w:rsid w:val="00726E26"/>
    <w:rsid w:val="00727877"/>
    <w:rsid w:val="007279CE"/>
    <w:rsid w:val="007306C5"/>
    <w:rsid w:val="00730F1E"/>
    <w:rsid w:val="0073145F"/>
    <w:rsid w:val="00731A99"/>
    <w:rsid w:val="00732562"/>
    <w:rsid w:val="00732D53"/>
    <w:rsid w:val="00732F31"/>
    <w:rsid w:val="007335FB"/>
    <w:rsid w:val="0073391D"/>
    <w:rsid w:val="007345EA"/>
    <w:rsid w:val="007359A3"/>
    <w:rsid w:val="00736AF9"/>
    <w:rsid w:val="00736D49"/>
    <w:rsid w:val="00736EA8"/>
    <w:rsid w:val="00736EC4"/>
    <w:rsid w:val="007378B8"/>
    <w:rsid w:val="007405F0"/>
    <w:rsid w:val="0074159C"/>
    <w:rsid w:val="00741631"/>
    <w:rsid w:val="00741FFE"/>
    <w:rsid w:val="00742924"/>
    <w:rsid w:val="00742CD3"/>
    <w:rsid w:val="0074374C"/>
    <w:rsid w:val="007437B1"/>
    <w:rsid w:val="007442AC"/>
    <w:rsid w:val="007444AB"/>
    <w:rsid w:val="007445BC"/>
    <w:rsid w:val="00744C4C"/>
    <w:rsid w:val="00744EA8"/>
    <w:rsid w:val="0074541A"/>
    <w:rsid w:val="00745687"/>
    <w:rsid w:val="007457C6"/>
    <w:rsid w:val="00745818"/>
    <w:rsid w:val="00747641"/>
    <w:rsid w:val="0075027C"/>
    <w:rsid w:val="0075094D"/>
    <w:rsid w:val="00750CF2"/>
    <w:rsid w:val="00750F40"/>
    <w:rsid w:val="0075187C"/>
    <w:rsid w:val="00751CFB"/>
    <w:rsid w:val="00751E9A"/>
    <w:rsid w:val="00751EB6"/>
    <w:rsid w:val="007521D7"/>
    <w:rsid w:val="0075272C"/>
    <w:rsid w:val="00752F14"/>
    <w:rsid w:val="007531C4"/>
    <w:rsid w:val="0075351C"/>
    <w:rsid w:val="00754F9F"/>
    <w:rsid w:val="007563BA"/>
    <w:rsid w:val="00756ECA"/>
    <w:rsid w:val="00756FC9"/>
    <w:rsid w:val="007607C1"/>
    <w:rsid w:val="007610C3"/>
    <w:rsid w:val="007617EB"/>
    <w:rsid w:val="0076366D"/>
    <w:rsid w:val="00763EB5"/>
    <w:rsid w:val="00763F1A"/>
    <w:rsid w:val="00764BF0"/>
    <w:rsid w:val="00764F7A"/>
    <w:rsid w:val="0076541E"/>
    <w:rsid w:val="00766F0E"/>
    <w:rsid w:val="00767C4A"/>
    <w:rsid w:val="00767E4C"/>
    <w:rsid w:val="00770B1B"/>
    <w:rsid w:val="00770D7A"/>
    <w:rsid w:val="00770F42"/>
    <w:rsid w:val="0077112E"/>
    <w:rsid w:val="00773990"/>
    <w:rsid w:val="00773E34"/>
    <w:rsid w:val="00773E64"/>
    <w:rsid w:val="00774384"/>
    <w:rsid w:val="00776400"/>
    <w:rsid w:val="007770D1"/>
    <w:rsid w:val="007773E3"/>
    <w:rsid w:val="00780A0B"/>
    <w:rsid w:val="007819A2"/>
    <w:rsid w:val="00782758"/>
    <w:rsid w:val="00782B76"/>
    <w:rsid w:val="00782B84"/>
    <w:rsid w:val="0078346C"/>
    <w:rsid w:val="0078355F"/>
    <w:rsid w:val="00783E57"/>
    <w:rsid w:val="00784EFB"/>
    <w:rsid w:val="0078519A"/>
    <w:rsid w:val="007852B6"/>
    <w:rsid w:val="00786491"/>
    <w:rsid w:val="00787C01"/>
    <w:rsid w:val="007906E2"/>
    <w:rsid w:val="0079124B"/>
    <w:rsid w:val="00791B05"/>
    <w:rsid w:val="00791D35"/>
    <w:rsid w:val="00791F48"/>
    <w:rsid w:val="00792152"/>
    <w:rsid w:val="00794AE2"/>
    <w:rsid w:val="0079550C"/>
    <w:rsid w:val="007958BC"/>
    <w:rsid w:val="00796175"/>
    <w:rsid w:val="00796599"/>
    <w:rsid w:val="00796919"/>
    <w:rsid w:val="0079715B"/>
    <w:rsid w:val="0079775B"/>
    <w:rsid w:val="007A107B"/>
    <w:rsid w:val="007A1697"/>
    <w:rsid w:val="007A1E56"/>
    <w:rsid w:val="007A1EA9"/>
    <w:rsid w:val="007A3367"/>
    <w:rsid w:val="007A4F37"/>
    <w:rsid w:val="007A53DB"/>
    <w:rsid w:val="007A6535"/>
    <w:rsid w:val="007A6787"/>
    <w:rsid w:val="007A6ABC"/>
    <w:rsid w:val="007A6C96"/>
    <w:rsid w:val="007A6D70"/>
    <w:rsid w:val="007A75AB"/>
    <w:rsid w:val="007A7670"/>
    <w:rsid w:val="007A7743"/>
    <w:rsid w:val="007B0676"/>
    <w:rsid w:val="007B06BD"/>
    <w:rsid w:val="007B083F"/>
    <w:rsid w:val="007B0BBC"/>
    <w:rsid w:val="007B1030"/>
    <w:rsid w:val="007B14E9"/>
    <w:rsid w:val="007B1A2B"/>
    <w:rsid w:val="007B25DA"/>
    <w:rsid w:val="007B2603"/>
    <w:rsid w:val="007B2732"/>
    <w:rsid w:val="007B2DE0"/>
    <w:rsid w:val="007B3086"/>
    <w:rsid w:val="007B33A8"/>
    <w:rsid w:val="007B3433"/>
    <w:rsid w:val="007B3E5A"/>
    <w:rsid w:val="007B49B3"/>
    <w:rsid w:val="007B4C00"/>
    <w:rsid w:val="007B57DF"/>
    <w:rsid w:val="007B5862"/>
    <w:rsid w:val="007B58ED"/>
    <w:rsid w:val="007B636E"/>
    <w:rsid w:val="007B7303"/>
    <w:rsid w:val="007C02E3"/>
    <w:rsid w:val="007C0568"/>
    <w:rsid w:val="007C08C0"/>
    <w:rsid w:val="007C08DF"/>
    <w:rsid w:val="007C0C16"/>
    <w:rsid w:val="007C1080"/>
    <w:rsid w:val="007C11D5"/>
    <w:rsid w:val="007C2A11"/>
    <w:rsid w:val="007C37D0"/>
    <w:rsid w:val="007C4194"/>
    <w:rsid w:val="007C46E4"/>
    <w:rsid w:val="007C4D52"/>
    <w:rsid w:val="007C54B9"/>
    <w:rsid w:val="007C589D"/>
    <w:rsid w:val="007C6080"/>
    <w:rsid w:val="007C6D30"/>
    <w:rsid w:val="007D12F8"/>
    <w:rsid w:val="007D1AE2"/>
    <w:rsid w:val="007D31C6"/>
    <w:rsid w:val="007D4A13"/>
    <w:rsid w:val="007D52C3"/>
    <w:rsid w:val="007D6428"/>
    <w:rsid w:val="007D69B9"/>
    <w:rsid w:val="007D6D68"/>
    <w:rsid w:val="007D7294"/>
    <w:rsid w:val="007D7626"/>
    <w:rsid w:val="007E03E4"/>
    <w:rsid w:val="007E0771"/>
    <w:rsid w:val="007E0CEA"/>
    <w:rsid w:val="007E0EDF"/>
    <w:rsid w:val="007E10D6"/>
    <w:rsid w:val="007E1391"/>
    <w:rsid w:val="007E1F63"/>
    <w:rsid w:val="007E2584"/>
    <w:rsid w:val="007E2C94"/>
    <w:rsid w:val="007E3001"/>
    <w:rsid w:val="007E491A"/>
    <w:rsid w:val="007E5669"/>
    <w:rsid w:val="007E7010"/>
    <w:rsid w:val="007E71C2"/>
    <w:rsid w:val="007E7520"/>
    <w:rsid w:val="007E798C"/>
    <w:rsid w:val="007F000D"/>
    <w:rsid w:val="007F029B"/>
    <w:rsid w:val="007F1152"/>
    <w:rsid w:val="007F1E22"/>
    <w:rsid w:val="007F22D7"/>
    <w:rsid w:val="007F278C"/>
    <w:rsid w:val="007F2D9E"/>
    <w:rsid w:val="007F3705"/>
    <w:rsid w:val="007F3CFB"/>
    <w:rsid w:val="007F3E63"/>
    <w:rsid w:val="007F4F83"/>
    <w:rsid w:val="007F585C"/>
    <w:rsid w:val="007F5E29"/>
    <w:rsid w:val="007F6605"/>
    <w:rsid w:val="007F6ADB"/>
    <w:rsid w:val="00800B65"/>
    <w:rsid w:val="0080125A"/>
    <w:rsid w:val="0080138B"/>
    <w:rsid w:val="00801889"/>
    <w:rsid w:val="00801894"/>
    <w:rsid w:val="008024F9"/>
    <w:rsid w:val="0080368B"/>
    <w:rsid w:val="00804208"/>
    <w:rsid w:val="00804ADF"/>
    <w:rsid w:val="00805171"/>
    <w:rsid w:val="00805633"/>
    <w:rsid w:val="008060D2"/>
    <w:rsid w:val="00807266"/>
    <w:rsid w:val="00807F14"/>
    <w:rsid w:val="00807F28"/>
    <w:rsid w:val="00810687"/>
    <w:rsid w:val="00811D55"/>
    <w:rsid w:val="008130EE"/>
    <w:rsid w:val="00813E01"/>
    <w:rsid w:val="00814C47"/>
    <w:rsid w:val="008165F0"/>
    <w:rsid w:val="00817A88"/>
    <w:rsid w:val="00820E57"/>
    <w:rsid w:val="0082109F"/>
    <w:rsid w:val="00821C91"/>
    <w:rsid w:val="00822A6E"/>
    <w:rsid w:val="00822F20"/>
    <w:rsid w:val="00822FC3"/>
    <w:rsid w:val="00823CAB"/>
    <w:rsid w:val="008245A5"/>
    <w:rsid w:val="00825A82"/>
    <w:rsid w:val="00825C22"/>
    <w:rsid w:val="00827798"/>
    <w:rsid w:val="00830625"/>
    <w:rsid w:val="0083080F"/>
    <w:rsid w:val="00830B70"/>
    <w:rsid w:val="00830DE3"/>
    <w:rsid w:val="00830E4D"/>
    <w:rsid w:val="00831422"/>
    <w:rsid w:val="00831773"/>
    <w:rsid w:val="00831C9E"/>
    <w:rsid w:val="0083346D"/>
    <w:rsid w:val="0083378E"/>
    <w:rsid w:val="00834697"/>
    <w:rsid w:val="00834A0D"/>
    <w:rsid w:val="008364DB"/>
    <w:rsid w:val="00836B5A"/>
    <w:rsid w:val="00836F2C"/>
    <w:rsid w:val="00837800"/>
    <w:rsid w:val="00837AA5"/>
    <w:rsid w:val="008402F7"/>
    <w:rsid w:val="0084069C"/>
    <w:rsid w:val="008406E0"/>
    <w:rsid w:val="00841F8F"/>
    <w:rsid w:val="0084401A"/>
    <w:rsid w:val="00845EE8"/>
    <w:rsid w:val="00845F27"/>
    <w:rsid w:val="0084613A"/>
    <w:rsid w:val="00850AE4"/>
    <w:rsid w:val="00851F1B"/>
    <w:rsid w:val="00852329"/>
    <w:rsid w:val="008523C5"/>
    <w:rsid w:val="0085252B"/>
    <w:rsid w:val="008539CA"/>
    <w:rsid w:val="0085472C"/>
    <w:rsid w:val="00854C36"/>
    <w:rsid w:val="00855717"/>
    <w:rsid w:val="00855BBE"/>
    <w:rsid w:val="00856055"/>
    <w:rsid w:val="00856502"/>
    <w:rsid w:val="0085662E"/>
    <w:rsid w:val="00856D52"/>
    <w:rsid w:val="00856E3D"/>
    <w:rsid w:val="00856E47"/>
    <w:rsid w:val="00857A05"/>
    <w:rsid w:val="00857B7F"/>
    <w:rsid w:val="00860195"/>
    <w:rsid w:val="0086062D"/>
    <w:rsid w:val="00860719"/>
    <w:rsid w:val="00860B27"/>
    <w:rsid w:val="008612AF"/>
    <w:rsid w:val="0086153C"/>
    <w:rsid w:val="008615F0"/>
    <w:rsid w:val="0086265A"/>
    <w:rsid w:val="00862D1D"/>
    <w:rsid w:val="00863AC3"/>
    <w:rsid w:val="00864030"/>
    <w:rsid w:val="0086443C"/>
    <w:rsid w:val="00864657"/>
    <w:rsid w:val="0086487D"/>
    <w:rsid w:val="00866461"/>
    <w:rsid w:val="00866863"/>
    <w:rsid w:val="00870057"/>
    <w:rsid w:val="00870BE8"/>
    <w:rsid w:val="00871077"/>
    <w:rsid w:val="008713FD"/>
    <w:rsid w:val="008720F4"/>
    <w:rsid w:val="0087223B"/>
    <w:rsid w:val="00872B30"/>
    <w:rsid w:val="00872B4E"/>
    <w:rsid w:val="0087314D"/>
    <w:rsid w:val="008734B0"/>
    <w:rsid w:val="008736F3"/>
    <w:rsid w:val="00873C33"/>
    <w:rsid w:val="008743F1"/>
    <w:rsid w:val="008744F3"/>
    <w:rsid w:val="008749BE"/>
    <w:rsid w:val="00874C91"/>
    <w:rsid w:val="00874CC0"/>
    <w:rsid w:val="00875042"/>
    <w:rsid w:val="0087646E"/>
    <w:rsid w:val="008768DC"/>
    <w:rsid w:val="00876E6E"/>
    <w:rsid w:val="00877B66"/>
    <w:rsid w:val="00877D93"/>
    <w:rsid w:val="00877E84"/>
    <w:rsid w:val="008801F1"/>
    <w:rsid w:val="00880468"/>
    <w:rsid w:val="00880BB6"/>
    <w:rsid w:val="0088131D"/>
    <w:rsid w:val="008814AC"/>
    <w:rsid w:val="0088196F"/>
    <w:rsid w:val="00882066"/>
    <w:rsid w:val="0088219C"/>
    <w:rsid w:val="00882C90"/>
    <w:rsid w:val="008833F9"/>
    <w:rsid w:val="008838FB"/>
    <w:rsid w:val="0088403F"/>
    <w:rsid w:val="00884369"/>
    <w:rsid w:val="00884875"/>
    <w:rsid w:val="008850D7"/>
    <w:rsid w:val="00885F3C"/>
    <w:rsid w:val="00886524"/>
    <w:rsid w:val="0088699F"/>
    <w:rsid w:val="0088781D"/>
    <w:rsid w:val="00887CF8"/>
    <w:rsid w:val="00887FB9"/>
    <w:rsid w:val="008909B9"/>
    <w:rsid w:val="008910BA"/>
    <w:rsid w:val="00891420"/>
    <w:rsid w:val="00892556"/>
    <w:rsid w:val="008927D4"/>
    <w:rsid w:val="00893784"/>
    <w:rsid w:val="00893916"/>
    <w:rsid w:val="00893DF5"/>
    <w:rsid w:val="00895096"/>
    <w:rsid w:val="00895FE8"/>
    <w:rsid w:val="00896091"/>
    <w:rsid w:val="00896185"/>
    <w:rsid w:val="00897CAF"/>
    <w:rsid w:val="008A18A3"/>
    <w:rsid w:val="008A2070"/>
    <w:rsid w:val="008A23A1"/>
    <w:rsid w:val="008A28FB"/>
    <w:rsid w:val="008A2925"/>
    <w:rsid w:val="008A3FB3"/>
    <w:rsid w:val="008A4F3C"/>
    <w:rsid w:val="008A55C4"/>
    <w:rsid w:val="008A6E6B"/>
    <w:rsid w:val="008A6FDB"/>
    <w:rsid w:val="008A7122"/>
    <w:rsid w:val="008A7737"/>
    <w:rsid w:val="008B0833"/>
    <w:rsid w:val="008B0DC9"/>
    <w:rsid w:val="008B130F"/>
    <w:rsid w:val="008B1B63"/>
    <w:rsid w:val="008B1B66"/>
    <w:rsid w:val="008B1C60"/>
    <w:rsid w:val="008B2904"/>
    <w:rsid w:val="008B2D29"/>
    <w:rsid w:val="008B44B3"/>
    <w:rsid w:val="008B47BB"/>
    <w:rsid w:val="008B5844"/>
    <w:rsid w:val="008B5B4E"/>
    <w:rsid w:val="008B68C0"/>
    <w:rsid w:val="008B6A3C"/>
    <w:rsid w:val="008B7AA7"/>
    <w:rsid w:val="008C07E2"/>
    <w:rsid w:val="008C0F4D"/>
    <w:rsid w:val="008C1CC5"/>
    <w:rsid w:val="008C1CE2"/>
    <w:rsid w:val="008C376B"/>
    <w:rsid w:val="008C3B74"/>
    <w:rsid w:val="008C3F1A"/>
    <w:rsid w:val="008C5A20"/>
    <w:rsid w:val="008C7BF0"/>
    <w:rsid w:val="008D094D"/>
    <w:rsid w:val="008D0C03"/>
    <w:rsid w:val="008D1669"/>
    <w:rsid w:val="008D1B1D"/>
    <w:rsid w:val="008D1C3D"/>
    <w:rsid w:val="008D21AE"/>
    <w:rsid w:val="008D27EA"/>
    <w:rsid w:val="008D388B"/>
    <w:rsid w:val="008D429E"/>
    <w:rsid w:val="008D49B2"/>
    <w:rsid w:val="008D4CC1"/>
    <w:rsid w:val="008D4F35"/>
    <w:rsid w:val="008D5FDD"/>
    <w:rsid w:val="008D66CE"/>
    <w:rsid w:val="008D67EF"/>
    <w:rsid w:val="008D6907"/>
    <w:rsid w:val="008D6D01"/>
    <w:rsid w:val="008D76AB"/>
    <w:rsid w:val="008E0649"/>
    <w:rsid w:val="008E12D7"/>
    <w:rsid w:val="008E16A1"/>
    <w:rsid w:val="008E1F33"/>
    <w:rsid w:val="008E331F"/>
    <w:rsid w:val="008E33E9"/>
    <w:rsid w:val="008E43EF"/>
    <w:rsid w:val="008E4AA1"/>
    <w:rsid w:val="008E4AA7"/>
    <w:rsid w:val="008E5971"/>
    <w:rsid w:val="008E5A1C"/>
    <w:rsid w:val="008E5A6B"/>
    <w:rsid w:val="008E62D8"/>
    <w:rsid w:val="008F0A51"/>
    <w:rsid w:val="008F21B0"/>
    <w:rsid w:val="008F278A"/>
    <w:rsid w:val="008F41C0"/>
    <w:rsid w:val="008F53F7"/>
    <w:rsid w:val="008F616A"/>
    <w:rsid w:val="008F645C"/>
    <w:rsid w:val="008F6ADB"/>
    <w:rsid w:val="008F79B0"/>
    <w:rsid w:val="009017DE"/>
    <w:rsid w:val="00901889"/>
    <w:rsid w:val="00901ADD"/>
    <w:rsid w:val="00901BF2"/>
    <w:rsid w:val="00903B27"/>
    <w:rsid w:val="00904349"/>
    <w:rsid w:val="00904676"/>
    <w:rsid w:val="009046AF"/>
    <w:rsid w:val="00905179"/>
    <w:rsid w:val="00905240"/>
    <w:rsid w:val="00905570"/>
    <w:rsid w:val="009056F4"/>
    <w:rsid w:val="0090686D"/>
    <w:rsid w:val="00911E2D"/>
    <w:rsid w:val="00912676"/>
    <w:rsid w:val="00913147"/>
    <w:rsid w:val="0091385D"/>
    <w:rsid w:val="00913EB2"/>
    <w:rsid w:val="009145A4"/>
    <w:rsid w:val="00915CC5"/>
    <w:rsid w:val="00917513"/>
    <w:rsid w:val="00917A86"/>
    <w:rsid w:val="00917D46"/>
    <w:rsid w:val="00917D65"/>
    <w:rsid w:val="009207DC"/>
    <w:rsid w:val="00920BB7"/>
    <w:rsid w:val="00920D6C"/>
    <w:rsid w:val="00920F3E"/>
    <w:rsid w:val="00921E43"/>
    <w:rsid w:val="00923DD1"/>
    <w:rsid w:val="00923E5B"/>
    <w:rsid w:val="00924382"/>
    <w:rsid w:val="00924CB7"/>
    <w:rsid w:val="00925378"/>
    <w:rsid w:val="009257DA"/>
    <w:rsid w:val="00925816"/>
    <w:rsid w:val="009259C5"/>
    <w:rsid w:val="00926B31"/>
    <w:rsid w:val="00927287"/>
    <w:rsid w:val="009304E0"/>
    <w:rsid w:val="009305D7"/>
    <w:rsid w:val="0093094E"/>
    <w:rsid w:val="00931C08"/>
    <w:rsid w:val="009322DD"/>
    <w:rsid w:val="00932995"/>
    <w:rsid w:val="00935E16"/>
    <w:rsid w:val="00935F07"/>
    <w:rsid w:val="00936458"/>
    <w:rsid w:val="00936531"/>
    <w:rsid w:val="00936D15"/>
    <w:rsid w:val="00936FD9"/>
    <w:rsid w:val="00937D79"/>
    <w:rsid w:val="009401BA"/>
    <w:rsid w:val="00942813"/>
    <w:rsid w:val="0094334E"/>
    <w:rsid w:val="009439F2"/>
    <w:rsid w:val="00945050"/>
    <w:rsid w:val="009457FE"/>
    <w:rsid w:val="009460C6"/>
    <w:rsid w:val="00946FE3"/>
    <w:rsid w:val="009471F1"/>
    <w:rsid w:val="009472F5"/>
    <w:rsid w:val="00950899"/>
    <w:rsid w:val="00950B32"/>
    <w:rsid w:val="00953C68"/>
    <w:rsid w:val="0095537D"/>
    <w:rsid w:val="00955855"/>
    <w:rsid w:val="00955C10"/>
    <w:rsid w:val="0095613A"/>
    <w:rsid w:val="0095623A"/>
    <w:rsid w:val="00956B92"/>
    <w:rsid w:val="00956ECA"/>
    <w:rsid w:val="00957E93"/>
    <w:rsid w:val="00960710"/>
    <w:rsid w:val="00961273"/>
    <w:rsid w:val="00961B25"/>
    <w:rsid w:val="00963F1C"/>
    <w:rsid w:val="0096494A"/>
    <w:rsid w:val="00964FB6"/>
    <w:rsid w:val="00965BAB"/>
    <w:rsid w:val="00966805"/>
    <w:rsid w:val="009668A7"/>
    <w:rsid w:val="00966B96"/>
    <w:rsid w:val="00967B7D"/>
    <w:rsid w:val="00970024"/>
    <w:rsid w:val="0097190D"/>
    <w:rsid w:val="00973B88"/>
    <w:rsid w:val="00973C9A"/>
    <w:rsid w:val="00974C66"/>
    <w:rsid w:val="0097728A"/>
    <w:rsid w:val="00977A75"/>
    <w:rsid w:val="00977FC8"/>
    <w:rsid w:val="00980060"/>
    <w:rsid w:val="00980159"/>
    <w:rsid w:val="009810C2"/>
    <w:rsid w:val="00981A22"/>
    <w:rsid w:val="00981CEB"/>
    <w:rsid w:val="00983287"/>
    <w:rsid w:val="00983FE6"/>
    <w:rsid w:val="00984214"/>
    <w:rsid w:val="00986013"/>
    <w:rsid w:val="00986313"/>
    <w:rsid w:val="00987690"/>
    <w:rsid w:val="009900DD"/>
    <w:rsid w:val="00990D67"/>
    <w:rsid w:val="00990E3C"/>
    <w:rsid w:val="009917C6"/>
    <w:rsid w:val="009917F6"/>
    <w:rsid w:val="00992194"/>
    <w:rsid w:val="00994AF2"/>
    <w:rsid w:val="00994C71"/>
    <w:rsid w:val="00995351"/>
    <w:rsid w:val="009A03EA"/>
    <w:rsid w:val="009A04B6"/>
    <w:rsid w:val="009A079F"/>
    <w:rsid w:val="009A1883"/>
    <w:rsid w:val="009A1DE2"/>
    <w:rsid w:val="009A22EE"/>
    <w:rsid w:val="009A2DF0"/>
    <w:rsid w:val="009A2FB5"/>
    <w:rsid w:val="009A3314"/>
    <w:rsid w:val="009A50A4"/>
    <w:rsid w:val="009A52AF"/>
    <w:rsid w:val="009A5938"/>
    <w:rsid w:val="009A6069"/>
    <w:rsid w:val="009A6328"/>
    <w:rsid w:val="009A6976"/>
    <w:rsid w:val="009A7226"/>
    <w:rsid w:val="009A7556"/>
    <w:rsid w:val="009A7919"/>
    <w:rsid w:val="009B0629"/>
    <w:rsid w:val="009B11AA"/>
    <w:rsid w:val="009B1EE7"/>
    <w:rsid w:val="009B2EF8"/>
    <w:rsid w:val="009B3428"/>
    <w:rsid w:val="009B7C9F"/>
    <w:rsid w:val="009B7CBC"/>
    <w:rsid w:val="009C04D3"/>
    <w:rsid w:val="009C05D6"/>
    <w:rsid w:val="009C119E"/>
    <w:rsid w:val="009C1950"/>
    <w:rsid w:val="009C2FC8"/>
    <w:rsid w:val="009C3180"/>
    <w:rsid w:val="009C33E4"/>
    <w:rsid w:val="009C352E"/>
    <w:rsid w:val="009C4B75"/>
    <w:rsid w:val="009C50C6"/>
    <w:rsid w:val="009C5797"/>
    <w:rsid w:val="009C5807"/>
    <w:rsid w:val="009C6360"/>
    <w:rsid w:val="009C6605"/>
    <w:rsid w:val="009C692F"/>
    <w:rsid w:val="009C69A7"/>
    <w:rsid w:val="009C753A"/>
    <w:rsid w:val="009C7EA4"/>
    <w:rsid w:val="009D023B"/>
    <w:rsid w:val="009D0431"/>
    <w:rsid w:val="009D1721"/>
    <w:rsid w:val="009D1F7F"/>
    <w:rsid w:val="009D1FD7"/>
    <w:rsid w:val="009D209E"/>
    <w:rsid w:val="009D221B"/>
    <w:rsid w:val="009D2820"/>
    <w:rsid w:val="009D2C31"/>
    <w:rsid w:val="009D3D66"/>
    <w:rsid w:val="009D4710"/>
    <w:rsid w:val="009D4978"/>
    <w:rsid w:val="009D58F3"/>
    <w:rsid w:val="009D61B2"/>
    <w:rsid w:val="009D64E3"/>
    <w:rsid w:val="009D7420"/>
    <w:rsid w:val="009E38ED"/>
    <w:rsid w:val="009E3FFD"/>
    <w:rsid w:val="009E4931"/>
    <w:rsid w:val="009E4AC5"/>
    <w:rsid w:val="009E58E9"/>
    <w:rsid w:val="009E5D30"/>
    <w:rsid w:val="009E6AA4"/>
    <w:rsid w:val="009E6C03"/>
    <w:rsid w:val="009E7335"/>
    <w:rsid w:val="009F024D"/>
    <w:rsid w:val="009F0B9E"/>
    <w:rsid w:val="009F1C45"/>
    <w:rsid w:val="009F1CF3"/>
    <w:rsid w:val="009F2D1A"/>
    <w:rsid w:val="009F30B4"/>
    <w:rsid w:val="009F460B"/>
    <w:rsid w:val="009F4A00"/>
    <w:rsid w:val="009F4F0D"/>
    <w:rsid w:val="009F607D"/>
    <w:rsid w:val="009F7AA4"/>
    <w:rsid w:val="00A007F4"/>
    <w:rsid w:val="00A00C67"/>
    <w:rsid w:val="00A01DC0"/>
    <w:rsid w:val="00A023CA"/>
    <w:rsid w:val="00A03078"/>
    <w:rsid w:val="00A034B7"/>
    <w:rsid w:val="00A039F9"/>
    <w:rsid w:val="00A03F3B"/>
    <w:rsid w:val="00A04F16"/>
    <w:rsid w:val="00A0501B"/>
    <w:rsid w:val="00A05815"/>
    <w:rsid w:val="00A06F8A"/>
    <w:rsid w:val="00A070C7"/>
    <w:rsid w:val="00A0748F"/>
    <w:rsid w:val="00A07C69"/>
    <w:rsid w:val="00A07DFA"/>
    <w:rsid w:val="00A10BC9"/>
    <w:rsid w:val="00A113FF"/>
    <w:rsid w:val="00A1176B"/>
    <w:rsid w:val="00A1263F"/>
    <w:rsid w:val="00A13060"/>
    <w:rsid w:val="00A13F72"/>
    <w:rsid w:val="00A14C7C"/>
    <w:rsid w:val="00A14E24"/>
    <w:rsid w:val="00A15A96"/>
    <w:rsid w:val="00A15FB3"/>
    <w:rsid w:val="00A161C0"/>
    <w:rsid w:val="00A1737E"/>
    <w:rsid w:val="00A1747A"/>
    <w:rsid w:val="00A20535"/>
    <w:rsid w:val="00A20C18"/>
    <w:rsid w:val="00A20E05"/>
    <w:rsid w:val="00A2113B"/>
    <w:rsid w:val="00A22B3A"/>
    <w:rsid w:val="00A22ECE"/>
    <w:rsid w:val="00A2335B"/>
    <w:rsid w:val="00A23DC4"/>
    <w:rsid w:val="00A24F23"/>
    <w:rsid w:val="00A24F99"/>
    <w:rsid w:val="00A2554F"/>
    <w:rsid w:val="00A26367"/>
    <w:rsid w:val="00A2682F"/>
    <w:rsid w:val="00A26BF5"/>
    <w:rsid w:val="00A27D00"/>
    <w:rsid w:val="00A30A4E"/>
    <w:rsid w:val="00A30AAF"/>
    <w:rsid w:val="00A32090"/>
    <w:rsid w:val="00A32670"/>
    <w:rsid w:val="00A32C99"/>
    <w:rsid w:val="00A33E9F"/>
    <w:rsid w:val="00A34259"/>
    <w:rsid w:val="00A34390"/>
    <w:rsid w:val="00A34931"/>
    <w:rsid w:val="00A3496F"/>
    <w:rsid w:val="00A3634C"/>
    <w:rsid w:val="00A40171"/>
    <w:rsid w:val="00A40F8D"/>
    <w:rsid w:val="00A4102A"/>
    <w:rsid w:val="00A432F0"/>
    <w:rsid w:val="00A4349B"/>
    <w:rsid w:val="00A43634"/>
    <w:rsid w:val="00A438BB"/>
    <w:rsid w:val="00A43DE5"/>
    <w:rsid w:val="00A440B8"/>
    <w:rsid w:val="00A45DD5"/>
    <w:rsid w:val="00A4775F"/>
    <w:rsid w:val="00A50DB9"/>
    <w:rsid w:val="00A50E26"/>
    <w:rsid w:val="00A51764"/>
    <w:rsid w:val="00A51813"/>
    <w:rsid w:val="00A521B3"/>
    <w:rsid w:val="00A54561"/>
    <w:rsid w:val="00A546F2"/>
    <w:rsid w:val="00A546F5"/>
    <w:rsid w:val="00A55324"/>
    <w:rsid w:val="00A55529"/>
    <w:rsid w:val="00A55DF8"/>
    <w:rsid w:val="00A56A38"/>
    <w:rsid w:val="00A570D5"/>
    <w:rsid w:val="00A576C4"/>
    <w:rsid w:val="00A60260"/>
    <w:rsid w:val="00A605A1"/>
    <w:rsid w:val="00A60C57"/>
    <w:rsid w:val="00A611A1"/>
    <w:rsid w:val="00A61805"/>
    <w:rsid w:val="00A61AF5"/>
    <w:rsid w:val="00A6281F"/>
    <w:rsid w:val="00A64197"/>
    <w:rsid w:val="00A6594B"/>
    <w:rsid w:val="00A65A79"/>
    <w:rsid w:val="00A65FB7"/>
    <w:rsid w:val="00A664F7"/>
    <w:rsid w:val="00A67C9E"/>
    <w:rsid w:val="00A7043D"/>
    <w:rsid w:val="00A713B7"/>
    <w:rsid w:val="00A71B99"/>
    <w:rsid w:val="00A71D14"/>
    <w:rsid w:val="00A71F26"/>
    <w:rsid w:val="00A7326C"/>
    <w:rsid w:val="00A73A87"/>
    <w:rsid w:val="00A74026"/>
    <w:rsid w:val="00A7464B"/>
    <w:rsid w:val="00A7476D"/>
    <w:rsid w:val="00A74DF7"/>
    <w:rsid w:val="00A76AE1"/>
    <w:rsid w:val="00A77176"/>
    <w:rsid w:val="00A80DFD"/>
    <w:rsid w:val="00A80E5D"/>
    <w:rsid w:val="00A812A2"/>
    <w:rsid w:val="00A82295"/>
    <w:rsid w:val="00A822C0"/>
    <w:rsid w:val="00A822E8"/>
    <w:rsid w:val="00A82458"/>
    <w:rsid w:val="00A839E2"/>
    <w:rsid w:val="00A83B4E"/>
    <w:rsid w:val="00A8410F"/>
    <w:rsid w:val="00A844B7"/>
    <w:rsid w:val="00A85BA4"/>
    <w:rsid w:val="00A86C95"/>
    <w:rsid w:val="00A87717"/>
    <w:rsid w:val="00A879CB"/>
    <w:rsid w:val="00A87F3C"/>
    <w:rsid w:val="00A90082"/>
    <w:rsid w:val="00A91300"/>
    <w:rsid w:val="00A913AF"/>
    <w:rsid w:val="00A91935"/>
    <w:rsid w:val="00A9216E"/>
    <w:rsid w:val="00A938B7"/>
    <w:rsid w:val="00A93AAB"/>
    <w:rsid w:val="00A95C48"/>
    <w:rsid w:val="00A95D35"/>
    <w:rsid w:val="00A96731"/>
    <w:rsid w:val="00A96C54"/>
    <w:rsid w:val="00A97369"/>
    <w:rsid w:val="00A97796"/>
    <w:rsid w:val="00A97B95"/>
    <w:rsid w:val="00AA0827"/>
    <w:rsid w:val="00AA0C3F"/>
    <w:rsid w:val="00AA1441"/>
    <w:rsid w:val="00AA204F"/>
    <w:rsid w:val="00AA3556"/>
    <w:rsid w:val="00AA5190"/>
    <w:rsid w:val="00AA5F55"/>
    <w:rsid w:val="00AA65E2"/>
    <w:rsid w:val="00AA7217"/>
    <w:rsid w:val="00AA741F"/>
    <w:rsid w:val="00AA7E46"/>
    <w:rsid w:val="00AB0906"/>
    <w:rsid w:val="00AB1908"/>
    <w:rsid w:val="00AB1F39"/>
    <w:rsid w:val="00AB25EE"/>
    <w:rsid w:val="00AB2638"/>
    <w:rsid w:val="00AB2CED"/>
    <w:rsid w:val="00AB2D29"/>
    <w:rsid w:val="00AB2D84"/>
    <w:rsid w:val="00AB2DDA"/>
    <w:rsid w:val="00AB3046"/>
    <w:rsid w:val="00AB3FEE"/>
    <w:rsid w:val="00AB4361"/>
    <w:rsid w:val="00AB4704"/>
    <w:rsid w:val="00AB4808"/>
    <w:rsid w:val="00AB5FF6"/>
    <w:rsid w:val="00AB6736"/>
    <w:rsid w:val="00AB676F"/>
    <w:rsid w:val="00AB6830"/>
    <w:rsid w:val="00AB69ED"/>
    <w:rsid w:val="00AB6CA2"/>
    <w:rsid w:val="00AB7C11"/>
    <w:rsid w:val="00AC01D0"/>
    <w:rsid w:val="00AC0994"/>
    <w:rsid w:val="00AC1D07"/>
    <w:rsid w:val="00AC28D3"/>
    <w:rsid w:val="00AC2EE0"/>
    <w:rsid w:val="00AC3050"/>
    <w:rsid w:val="00AC3A06"/>
    <w:rsid w:val="00AC3BAA"/>
    <w:rsid w:val="00AC414F"/>
    <w:rsid w:val="00AC4AC6"/>
    <w:rsid w:val="00AC59F4"/>
    <w:rsid w:val="00AC7518"/>
    <w:rsid w:val="00AD05C6"/>
    <w:rsid w:val="00AD08A4"/>
    <w:rsid w:val="00AD08C4"/>
    <w:rsid w:val="00AD0921"/>
    <w:rsid w:val="00AD1078"/>
    <w:rsid w:val="00AD1AD6"/>
    <w:rsid w:val="00AD2B4D"/>
    <w:rsid w:val="00AD3137"/>
    <w:rsid w:val="00AD3B45"/>
    <w:rsid w:val="00AD4C42"/>
    <w:rsid w:val="00AD52FC"/>
    <w:rsid w:val="00AD5AB3"/>
    <w:rsid w:val="00AD5FF1"/>
    <w:rsid w:val="00AD6CC2"/>
    <w:rsid w:val="00AD6DCA"/>
    <w:rsid w:val="00AD7858"/>
    <w:rsid w:val="00AE046C"/>
    <w:rsid w:val="00AE0CF4"/>
    <w:rsid w:val="00AE1D35"/>
    <w:rsid w:val="00AE20C3"/>
    <w:rsid w:val="00AE2BCF"/>
    <w:rsid w:val="00AE40AB"/>
    <w:rsid w:val="00AE4378"/>
    <w:rsid w:val="00AE4B96"/>
    <w:rsid w:val="00AE4C13"/>
    <w:rsid w:val="00AE63D0"/>
    <w:rsid w:val="00AE65F0"/>
    <w:rsid w:val="00AE6A1A"/>
    <w:rsid w:val="00AE6C7E"/>
    <w:rsid w:val="00AE73BD"/>
    <w:rsid w:val="00AE746B"/>
    <w:rsid w:val="00AE7DA7"/>
    <w:rsid w:val="00AF01BE"/>
    <w:rsid w:val="00AF06F8"/>
    <w:rsid w:val="00AF11F2"/>
    <w:rsid w:val="00AF2790"/>
    <w:rsid w:val="00AF2E58"/>
    <w:rsid w:val="00AF3D31"/>
    <w:rsid w:val="00AF4271"/>
    <w:rsid w:val="00AF44DA"/>
    <w:rsid w:val="00AF5EB2"/>
    <w:rsid w:val="00AF617D"/>
    <w:rsid w:val="00AF7D3F"/>
    <w:rsid w:val="00AF7E54"/>
    <w:rsid w:val="00B002E0"/>
    <w:rsid w:val="00B006FF"/>
    <w:rsid w:val="00B01532"/>
    <w:rsid w:val="00B01718"/>
    <w:rsid w:val="00B01771"/>
    <w:rsid w:val="00B03047"/>
    <w:rsid w:val="00B03A19"/>
    <w:rsid w:val="00B03C6D"/>
    <w:rsid w:val="00B04D22"/>
    <w:rsid w:val="00B06679"/>
    <w:rsid w:val="00B07B36"/>
    <w:rsid w:val="00B07B3B"/>
    <w:rsid w:val="00B10161"/>
    <w:rsid w:val="00B10619"/>
    <w:rsid w:val="00B10906"/>
    <w:rsid w:val="00B13FD1"/>
    <w:rsid w:val="00B14914"/>
    <w:rsid w:val="00B1596D"/>
    <w:rsid w:val="00B171CC"/>
    <w:rsid w:val="00B21EA1"/>
    <w:rsid w:val="00B22F91"/>
    <w:rsid w:val="00B24AEF"/>
    <w:rsid w:val="00B24CAF"/>
    <w:rsid w:val="00B261F1"/>
    <w:rsid w:val="00B262FF"/>
    <w:rsid w:val="00B26632"/>
    <w:rsid w:val="00B269BA"/>
    <w:rsid w:val="00B26DC8"/>
    <w:rsid w:val="00B26FE6"/>
    <w:rsid w:val="00B2729A"/>
    <w:rsid w:val="00B27B48"/>
    <w:rsid w:val="00B30536"/>
    <w:rsid w:val="00B30F13"/>
    <w:rsid w:val="00B31190"/>
    <w:rsid w:val="00B312AF"/>
    <w:rsid w:val="00B31677"/>
    <w:rsid w:val="00B333D1"/>
    <w:rsid w:val="00B33472"/>
    <w:rsid w:val="00B33491"/>
    <w:rsid w:val="00B337E7"/>
    <w:rsid w:val="00B33C65"/>
    <w:rsid w:val="00B34E56"/>
    <w:rsid w:val="00B34E7D"/>
    <w:rsid w:val="00B3543A"/>
    <w:rsid w:val="00B35574"/>
    <w:rsid w:val="00B37771"/>
    <w:rsid w:val="00B37D71"/>
    <w:rsid w:val="00B401CA"/>
    <w:rsid w:val="00B40640"/>
    <w:rsid w:val="00B4299E"/>
    <w:rsid w:val="00B42EAB"/>
    <w:rsid w:val="00B4442C"/>
    <w:rsid w:val="00B44548"/>
    <w:rsid w:val="00B45483"/>
    <w:rsid w:val="00B45DA4"/>
    <w:rsid w:val="00B4632F"/>
    <w:rsid w:val="00B470FE"/>
    <w:rsid w:val="00B515C1"/>
    <w:rsid w:val="00B51662"/>
    <w:rsid w:val="00B51CEE"/>
    <w:rsid w:val="00B52ABB"/>
    <w:rsid w:val="00B52F36"/>
    <w:rsid w:val="00B52F5F"/>
    <w:rsid w:val="00B53780"/>
    <w:rsid w:val="00B53BD5"/>
    <w:rsid w:val="00B53C7C"/>
    <w:rsid w:val="00B5602E"/>
    <w:rsid w:val="00B5797F"/>
    <w:rsid w:val="00B57C8F"/>
    <w:rsid w:val="00B60C21"/>
    <w:rsid w:val="00B60C26"/>
    <w:rsid w:val="00B61166"/>
    <w:rsid w:val="00B611D5"/>
    <w:rsid w:val="00B61C52"/>
    <w:rsid w:val="00B62BF6"/>
    <w:rsid w:val="00B6385F"/>
    <w:rsid w:val="00B642F0"/>
    <w:rsid w:val="00B64C46"/>
    <w:rsid w:val="00B65F41"/>
    <w:rsid w:val="00B6690D"/>
    <w:rsid w:val="00B66F72"/>
    <w:rsid w:val="00B67047"/>
    <w:rsid w:val="00B67128"/>
    <w:rsid w:val="00B679E4"/>
    <w:rsid w:val="00B7029E"/>
    <w:rsid w:val="00B7069B"/>
    <w:rsid w:val="00B7262E"/>
    <w:rsid w:val="00B727A0"/>
    <w:rsid w:val="00B727BC"/>
    <w:rsid w:val="00B7285A"/>
    <w:rsid w:val="00B72BAA"/>
    <w:rsid w:val="00B73BD0"/>
    <w:rsid w:val="00B75884"/>
    <w:rsid w:val="00B75995"/>
    <w:rsid w:val="00B759D9"/>
    <w:rsid w:val="00B76325"/>
    <w:rsid w:val="00B76526"/>
    <w:rsid w:val="00B7677A"/>
    <w:rsid w:val="00B77F3F"/>
    <w:rsid w:val="00B8053E"/>
    <w:rsid w:val="00B80823"/>
    <w:rsid w:val="00B81CA7"/>
    <w:rsid w:val="00B83749"/>
    <w:rsid w:val="00B83FB5"/>
    <w:rsid w:val="00B84131"/>
    <w:rsid w:val="00B85D5F"/>
    <w:rsid w:val="00B86106"/>
    <w:rsid w:val="00B86339"/>
    <w:rsid w:val="00B8682E"/>
    <w:rsid w:val="00B8697C"/>
    <w:rsid w:val="00B86BB3"/>
    <w:rsid w:val="00B87318"/>
    <w:rsid w:val="00B878BC"/>
    <w:rsid w:val="00B87B81"/>
    <w:rsid w:val="00B87BA5"/>
    <w:rsid w:val="00B912C6"/>
    <w:rsid w:val="00B91C66"/>
    <w:rsid w:val="00B93BC8"/>
    <w:rsid w:val="00B93EDD"/>
    <w:rsid w:val="00B95BBE"/>
    <w:rsid w:val="00B95E5D"/>
    <w:rsid w:val="00B9619A"/>
    <w:rsid w:val="00B965B3"/>
    <w:rsid w:val="00B96C4D"/>
    <w:rsid w:val="00B9723A"/>
    <w:rsid w:val="00B9753D"/>
    <w:rsid w:val="00B976A6"/>
    <w:rsid w:val="00B97E79"/>
    <w:rsid w:val="00BA0286"/>
    <w:rsid w:val="00BA0423"/>
    <w:rsid w:val="00BA09DE"/>
    <w:rsid w:val="00BA123E"/>
    <w:rsid w:val="00BA16CE"/>
    <w:rsid w:val="00BA1981"/>
    <w:rsid w:val="00BA29FB"/>
    <w:rsid w:val="00BA2F57"/>
    <w:rsid w:val="00BA3185"/>
    <w:rsid w:val="00BA38E3"/>
    <w:rsid w:val="00BA3FB8"/>
    <w:rsid w:val="00BA4DC8"/>
    <w:rsid w:val="00BA70D8"/>
    <w:rsid w:val="00BA7C34"/>
    <w:rsid w:val="00BB09D0"/>
    <w:rsid w:val="00BB1103"/>
    <w:rsid w:val="00BB21B2"/>
    <w:rsid w:val="00BB2910"/>
    <w:rsid w:val="00BB317A"/>
    <w:rsid w:val="00BB3653"/>
    <w:rsid w:val="00BB376F"/>
    <w:rsid w:val="00BB40E2"/>
    <w:rsid w:val="00BB458C"/>
    <w:rsid w:val="00BB71A9"/>
    <w:rsid w:val="00BB7ABA"/>
    <w:rsid w:val="00BB7E6A"/>
    <w:rsid w:val="00BC0CF1"/>
    <w:rsid w:val="00BC1406"/>
    <w:rsid w:val="00BC22C9"/>
    <w:rsid w:val="00BC33A7"/>
    <w:rsid w:val="00BC33FE"/>
    <w:rsid w:val="00BC4E06"/>
    <w:rsid w:val="00BC58E5"/>
    <w:rsid w:val="00BC5B6E"/>
    <w:rsid w:val="00BC5E16"/>
    <w:rsid w:val="00BC6677"/>
    <w:rsid w:val="00BC6CA7"/>
    <w:rsid w:val="00BC795A"/>
    <w:rsid w:val="00BD072B"/>
    <w:rsid w:val="00BD2042"/>
    <w:rsid w:val="00BD24BE"/>
    <w:rsid w:val="00BD35A0"/>
    <w:rsid w:val="00BD387F"/>
    <w:rsid w:val="00BD3AE8"/>
    <w:rsid w:val="00BD4409"/>
    <w:rsid w:val="00BD4474"/>
    <w:rsid w:val="00BD573C"/>
    <w:rsid w:val="00BD5D06"/>
    <w:rsid w:val="00BD6810"/>
    <w:rsid w:val="00BD6FCF"/>
    <w:rsid w:val="00BD7A0E"/>
    <w:rsid w:val="00BD7C0E"/>
    <w:rsid w:val="00BE1E45"/>
    <w:rsid w:val="00BE27CE"/>
    <w:rsid w:val="00BE313A"/>
    <w:rsid w:val="00BE38B7"/>
    <w:rsid w:val="00BE3E63"/>
    <w:rsid w:val="00BE4AC9"/>
    <w:rsid w:val="00BE514D"/>
    <w:rsid w:val="00BE561F"/>
    <w:rsid w:val="00BE60F7"/>
    <w:rsid w:val="00BE6C2F"/>
    <w:rsid w:val="00BE6FB7"/>
    <w:rsid w:val="00BF028C"/>
    <w:rsid w:val="00BF0301"/>
    <w:rsid w:val="00BF27DC"/>
    <w:rsid w:val="00BF29FD"/>
    <w:rsid w:val="00BF476A"/>
    <w:rsid w:val="00BF6D73"/>
    <w:rsid w:val="00BF70A6"/>
    <w:rsid w:val="00C009CC"/>
    <w:rsid w:val="00C00A3E"/>
    <w:rsid w:val="00C01399"/>
    <w:rsid w:val="00C01608"/>
    <w:rsid w:val="00C03629"/>
    <w:rsid w:val="00C03E30"/>
    <w:rsid w:val="00C03FB9"/>
    <w:rsid w:val="00C04616"/>
    <w:rsid w:val="00C0526D"/>
    <w:rsid w:val="00C05500"/>
    <w:rsid w:val="00C06731"/>
    <w:rsid w:val="00C077D1"/>
    <w:rsid w:val="00C07F42"/>
    <w:rsid w:val="00C100CB"/>
    <w:rsid w:val="00C1086E"/>
    <w:rsid w:val="00C10D2E"/>
    <w:rsid w:val="00C10D67"/>
    <w:rsid w:val="00C11098"/>
    <w:rsid w:val="00C113B9"/>
    <w:rsid w:val="00C1157E"/>
    <w:rsid w:val="00C115BD"/>
    <w:rsid w:val="00C11D93"/>
    <w:rsid w:val="00C14009"/>
    <w:rsid w:val="00C146D2"/>
    <w:rsid w:val="00C14E1C"/>
    <w:rsid w:val="00C14EBE"/>
    <w:rsid w:val="00C15A93"/>
    <w:rsid w:val="00C15DBB"/>
    <w:rsid w:val="00C167C2"/>
    <w:rsid w:val="00C16D50"/>
    <w:rsid w:val="00C1743D"/>
    <w:rsid w:val="00C17BB5"/>
    <w:rsid w:val="00C203F9"/>
    <w:rsid w:val="00C20BA4"/>
    <w:rsid w:val="00C20BF0"/>
    <w:rsid w:val="00C226D9"/>
    <w:rsid w:val="00C22AC8"/>
    <w:rsid w:val="00C22F89"/>
    <w:rsid w:val="00C235BF"/>
    <w:rsid w:val="00C2473D"/>
    <w:rsid w:val="00C253FE"/>
    <w:rsid w:val="00C263D8"/>
    <w:rsid w:val="00C26CF0"/>
    <w:rsid w:val="00C26F39"/>
    <w:rsid w:val="00C27B02"/>
    <w:rsid w:val="00C30EC7"/>
    <w:rsid w:val="00C31A71"/>
    <w:rsid w:val="00C3224F"/>
    <w:rsid w:val="00C32627"/>
    <w:rsid w:val="00C32FB8"/>
    <w:rsid w:val="00C33618"/>
    <w:rsid w:val="00C3392B"/>
    <w:rsid w:val="00C33D0F"/>
    <w:rsid w:val="00C341E4"/>
    <w:rsid w:val="00C34AF7"/>
    <w:rsid w:val="00C35060"/>
    <w:rsid w:val="00C3518A"/>
    <w:rsid w:val="00C364D4"/>
    <w:rsid w:val="00C36A7D"/>
    <w:rsid w:val="00C37B90"/>
    <w:rsid w:val="00C40517"/>
    <w:rsid w:val="00C40621"/>
    <w:rsid w:val="00C424AA"/>
    <w:rsid w:val="00C42D45"/>
    <w:rsid w:val="00C4350E"/>
    <w:rsid w:val="00C452B6"/>
    <w:rsid w:val="00C45ECC"/>
    <w:rsid w:val="00C45ECD"/>
    <w:rsid w:val="00C4615E"/>
    <w:rsid w:val="00C47635"/>
    <w:rsid w:val="00C50152"/>
    <w:rsid w:val="00C52CC2"/>
    <w:rsid w:val="00C539B6"/>
    <w:rsid w:val="00C53CBA"/>
    <w:rsid w:val="00C54386"/>
    <w:rsid w:val="00C546F0"/>
    <w:rsid w:val="00C55B3B"/>
    <w:rsid w:val="00C56F58"/>
    <w:rsid w:val="00C579CE"/>
    <w:rsid w:val="00C57A58"/>
    <w:rsid w:val="00C61D8C"/>
    <w:rsid w:val="00C620B5"/>
    <w:rsid w:val="00C6245C"/>
    <w:rsid w:val="00C62CE6"/>
    <w:rsid w:val="00C63349"/>
    <w:rsid w:val="00C636C1"/>
    <w:rsid w:val="00C6447F"/>
    <w:rsid w:val="00C64765"/>
    <w:rsid w:val="00C649A5"/>
    <w:rsid w:val="00C66314"/>
    <w:rsid w:val="00C6658A"/>
    <w:rsid w:val="00C66E39"/>
    <w:rsid w:val="00C66FD4"/>
    <w:rsid w:val="00C67BF8"/>
    <w:rsid w:val="00C67EA4"/>
    <w:rsid w:val="00C708A5"/>
    <w:rsid w:val="00C72193"/>
    <w:rsid w:val="00C725FB"/>
    <w:rsid w:val="00C72716"/>
    <w:rsid w:val="00C729C6"/>
    <w:rsid w:val="00C734C7"/>
    <w:rsid w:val="00C73875"/>
    <w:rsid w:val="00C7392C"/>
    <w:rsid w:val="00C74046"/>
    <w:rsid w:val="00C7445A"/>
    <w:rsid w:val="00C74B2D"/>
    <w:rsid w:val="00C75D80"/>
    <w:rsid w:val="00C76232"/>
    <w:rsid w:val="00C77A2D"/>
    <w:rsid w:val="00C81C05"/>
    <w:rsid w:val="00C81D4C"/>
    <w:rsid w:val="00C81E33"/>
    <w:rsid w:val="00C82BC6"/>
    <w:rsid w:val="00C8317C"/>
    <w:rsid w:val="00C83289"/>
    <w:rsid w:val="00C83E60"/>
    <w:rsid w:val="00C846E3"/>
    <w:rsid w:val="00C84F73"/>
    <w:rsid w:val="00C85B16"/>
    <w:rsid w:val="00C8668B"/>
    <w:rsid w:val="00C86CA6"/>
    <w:rsid w:val="00C86E5D"/>
    <w:rsid w:val="00C873BE"/>
    <w:rsid w:val="00C877C7"/>
    <w:rsid w:val="00C936DB"/>
    <w:rsid w:val="00C93912"/>
    <w:rsid w:val="00C93BE0"/>
    <w:rsid w:val="00C93C61"/>
    <w:rsid w:val="00C93C92"/>
    <w:rsid w:val="00C93E25"/>
    <w:rsid w:val="00C945EB"/>
    <w:rsid w:val="00C95418"/>
    <w:rsid w:val="00C95572"/>
    <w:rsid w:val="00C95625"/>
    <w:rsid w:val="00C956EE"/>
    <w:rsid w:val="00C957DC"/>
    <w:rsid w:val="00CA06D5"/>
    <w:rsid w:val="00CA099D"/>
    <w:rsid w:val="00CA0BB5"/>
    <w:rsid w:val="00CA0E6E"/>
    <w:rsid w:val="00CA4432"/>
    <w:rsid w:val="00CA4A23"/>
    <w:rsid w:val="00CA4CF9"/>
    <w:rsid w:val="00CA5631"/>
    <w:rsid w:val="00CA5B33"/>
    <w:rsid w:val="00CA5F4B"/>
    <w:rsid w:val="00CA5F57"/>
    <w:rsid w:val="00CA6002"/>
    <w:rsid w:val="00CA63E4"/>
    <w:rsid w:val="00CA66E7"/>
    <w:rsid w:val="00CA7309"/>
    <w:rsid w:val="00CB120A"/>
    <w:rsid w:val="00CB1EBC"/>
    <w:rsid w:val="00CB2199"/>
    <w:rsid w:val="00CB3386"/>
    <w:rsid w:val="00CB67C7"/>
    <w:rsid w:val="00CB7ED7"/>
    <w:rsid w:val="00CC01C6"/>
    <w:rsid w:val="00CC063B"/>
    <w:rsid w:val="00CC0B6E"/>
    <w:rsid w:val="00CC0E78"/>
    <w:rsid w:val="00CC191A"/>
    <w:rsid w:val="00CC1AA4"/>
    <w:rsid w:val="00CC1EB5"/>
    <w:rsid w:val="00CC33F5"/>
    <w:rsid w:val="00CC3989"/>
    <w:rsid w:val="00CC3F8D"/>
    <w:rsid w:val="00CC45E5"/>
    <w:rsid w:val="00CC47BD"/>
    <w:rsid w:val="00CC4926"/>
    <w:rsid w:val="00CC4E8B"/>
    <w:rsid w:val="00CC5056"/>
    <w:rsid w:val="00CC5B6A"/>
    <w:rsid w:val="00CC5C73"/>
    <w:rsid w:val="00CC6E0B"/>
    <w:rsid w:val="00CC6F09"/>
    <w:rsid w:val="00CD008C"/>
    <w:rsid w:val="00CD0F5A"/>
    <w:rsid w:val="00CD0FF9"/>
    <w:rsid w:val="00CD1C2E"/>
    <w:rsid w:val="00CD287F"/>
    <w:rsid w:val="00CD3662"/>
    <w:rsid w:val="00CD3F99"/>
    <w:rsid w:val="00CD48E6"/>
    <w:rsid w:val="00CD52FB"/>
    <w:rsid w:val="00CD6DA9"/>
    <w:rsid w:val="00CD7DA6"/>
    <w:rsid w:val="00CE401D"/>
    <w:rsid w:val="00CE405C"/>
    <w:rsid w:val="00CE40E0"/>
    <w:rsid w:val="00CE4101"/>
    <w:rsid w:val="00CE4D70"/>
    <w:rsid w:val="00CE5B01"/>
    <w:rsid w:val="00CE6D61"/>
    <w:rsid w:val="00CE7655"/>
    <w:rsid w:val="00CE7D5D"/>
    <w:rsid w:val="00CE7E4A"/>
    <w:rsid w:val="00CF019B"/>
    <w:rsid w:val="00CF0CF8"/>
    <w:rsid w:val="00CF1215"/>
    <w:rsid w:val="00CF13EF"/>
    <w:rsid w:val="00CF2054"/>
    <w:rsid w:val="00CF309E"/>
    <w:rsid w:val="00CF35D4"/>
    <w:rsid w:val="00CF435D"/>
    <w:rsid w:val="00CF4385"/>
    <w:rsid w:val="00CF44B1"/>
    <w:rsid w:val="00CF53E5"/>
    <w:rsid w:val="00CF5DC2"/>
    <w:rsid w:val="00CF614A"/>
    <w:rsid w:val="00CF63D3"/>
    <w:rsid w:val="00CF643F"/>
    <w:rsid w:val="00CF68AF"/>
    <w:rsid w:val="00D005E2"/>
    <w:rsid w:val="00D00AF6"/>
    <w:rsid w:val="00D021A6"/>
    <w:rsid w:val="00D02499"/>
    <w:rsid w:val="00D0277E"/>
    <w:rsid w:val="00D03225"/>
    <w:rsid w:val="00D033EC"/>
    <w:rsid w:val="00D03FD8"/>
    <w:rsid w:val="00D04121"/>
    <w:rsid w:val="00D04818"/>
    <w:rsid w:val="00D04E39"/>
    <w:rsid w:val="00D06078"/>
    <w:rsid w:val="00D069E7"/>
    <w:rsid w:val="00D11FBB"/>
    <w:rsid w:val="00D12010"/>
    <w:rsid w:val="00D162D0"/>
    <w:rsid w:val="00D167C1"/>
    <w:rsid w:val="00D16A4F"/>
    <w:rsid w:val="00D2030F"/>
    <w:rsid w:val="00D20C6F"/>
    <w:rsid w:val="00D21835"/>
    <w:rsid w:val="00D21CA1"/>
    <w:rsid w:val="00D21CB9"/>
    <w:rsid w:val="00D22B52"/>
    <w:rsid w:val="00D237B7"/>
    <w:rsid w:val="00D25E14"/>
    <w:rsid w:val="00D26F84"/>
    <w:rsid w:val="00D277E7"/>
    <w:rsid w:val="00D30203"/>
    <w:rsid w:val="00D30414"/>
    <w:rsid w:val="00D31BE2"/>
    <w:rsid w:val="00D328E6"/>
    <w:rsid w:val="00D340FD"/>
    <w:rsid w:val="00D350C2"/>
    <w:rsid w:val="00D372E8"/>
    <w:rsid w:val="00D374C3"/>
    <w:rsid w:val="00D37E77"/>
    <w:rsid w:val="00D40CD7"/>
    <w:rsid w:val="00D4142F"/>
    <w:rsid w:val="00D417BD"/>
    <w:rsid w:val="00D42A60"/>
    <w:rsid w:val="00D4377A"/>
    <w:rsid w:val="00D43DCF"/>
    <w:rsid w:val="00D44043"/>
    <w:rsid w:val="00D44C32"/>
    <w:rsid w:val="00D44EE1"/>
    <w:rsid w:val="00D457D3"/>
    <w:rsid w:val="00D50D8B"/>
    <w:rsid w:val="00D51967"/>
    <w:rsid w:val="00D51B8B"/>
    <w:rsid w:val="00D51BEB"/>
    <w:rsid w:val="00D51C04"/>
    <w:rsid w:val="00D51FE0"/>
    <w:rsid w:val="00D5277E"/>
    <w:rsid w:val="00D52ED9"/>
    <w:rsid w:val="00D53812"/>
    <w:rsid w:val="00D54511"/>
    <w:rsid w:val="00D54572"/>
    <w:rsid w:val="00D55200"/>
    <w:rsid w:val="00D559E8"/>
    <w:rsid w:val="00D55CCC"/>
    <w:rsid w:val="00D57552"/>
    <w:rsid w:val="00D57A1B"/>
    <w:rsid w:val="00D6086B"/>
    <w:rsid w:val="00D620BE"/>
    <w:rsid w:val="00D623EF"/>
    <w:rsid w:val="00D6414E"/>
    <w:rsid w:val="00D6439B"/>
    <w:rsid w:val="00D64432"/>
    <w:rsid w:val="00D65351"/>
    <w:rsid w:val="00D65442"/>
    <w:rsid w:val="00D65938"/>
    <w:rsid w:val="00D6737D"/>
    <w:rsid w:val="00D6769A"/>
    <w:rsid w:val="00D6798F"/>
    <w:rsid w:val="00D701CC"/>
    <w:rsid w:val="00D706EA"/>
    <w:rsid w:val="00D72052"/>
    <w:rsid w:val="00D7335A"/>
    <w:rsid w:val="00D73B34"/>
    <w:rsid w:val="00D73EDA"/>
    <w:rsid w:val="00D74731"/>
    <w:rsid w:val="00D7585D"/>
    <w:rsid w:val="00D7592A"/>
    <w:rsid w:val="00D767DD"/>
    <w:rsid w:val="00D77EFC"/>
    <w:rsid w:val="00D80003"/>
    <w:rsid w:val="00D80A39"/>
    <w:rsid w:val="00D8120B"/>
    <w:rsid w:val="00D8164E"/>
    <w:rsid w:val="00D8242C"/>
    <w:rsid w:val="00D83BD0"/>
    <w:rsid w:val="00D849ED"/>
    <w:rsid w:val="00D85340"/>
    <w:rsid w:val="00D85C30"/>
    <w:rsid w:val="00D87615"/>
    <w:rsid w:val="00D87ED6"/>
    <w:rsid w:val="00D90327"/>
    <w:rsid w:val="00D90498"/>
    <w:rsid w:val="00D90770"/>
    <w:rsid w:val="00D91900"/>
    <w:rsid w:val="00D91CAA"/>
    <w:rsid w:val="00D92ABC"/>
    <w:rsid w:val="00D9310A"/>
    <w:rsid w:val="00D93CD9"/>
    <w:rsid w:val="00D94939"/>
    <w:rsid w:val="00D95534"/>
    <w:rsid w:val="00D95793"/>
    <w:rsid w:val="00D957E4"/>
    <w:rsid w:val="00D9593C"/>
    <w:rsid w:val="00D95CCB"/>
    <w:rsid w:val="00D96F69"/>
    <w:rsid w:val="00D970FB"/>
    <w:rsid w:val="00D979BB"/>
    <w:rsid w:val="00D97DD4"/>
    <w:rsid w:val="00DA0AE5"/>
    <w:rsid w:val="00DA0D3A"/>
    <w:rsid w:val="00DA1206"/>
    <w:rsid w:val="00DA15DD"/>
    <w:rsid w:val="00DA3A8A"/>
    <w:rsid w:val="00DA4C20"/>
    <w:rsid w:val="00DA5A1C"/>
    <w:rsid w:val="00DA5CE0"/>
    <w:rsid w:val="00DA5F58"/>
    <w:rsid w:val="00DA657A"/>
    <w:rsid w:val="00DA6800"/>
    <w:rsid w:val="00DA72DF"/>
    <w:rsid w:val="00DB00D9"/>
    <w:rsid w:val="00DB06D7"/>
    <w:rsid w:val="00DB1298"/>
    <w:rsid w:val="00DB1BDD"/>
    <w:rsid w:val="00DB1C59"/>
    <w:rsid w:val="00DB2085"/>
    <w:rsid w:val="00DB2B4B"/>
    <w:rsid w:val="00DB3B0A"/>
    <w:rsid w:val="00DB4916"/>
    <w:rsid w:val="00DB4A72"/>
    <w:rsid w:val="00DB540A"/>
    <w:rsid w:val="00DB6A30"/>
    <w:rsid w:val="00DB6AC3"/>
    <w:rsid w:val="00DB6F52"/>
    <w:rsid w:val="00DB75AA"/>
    <w:rsid w:val="00DC0FC4"/>
    <w:rsid w:val="00DC149D"/>
    <w:rsid w:val="00DC1516"/>
    <w:rsid w:val="00DC158C"/>
    <w:rsid w:val="00DC1AE9"/>
    <w:rsid w:val="00DC222B"/>
    <w:rsid w:val="00DC28CC"/>
    <w:rsid w:val="00DC4378"/>
    <w:rsid w:val="00DC4393"/>
    <w:rsid w:val="00DC4483"/>
    <w:rsid w:val="00DC52D7"/>
    <w:rsid w:val="00DC6488"/>
    <w:rsid w:val="00DC66AC"/>
    <w:rsid w:val="00DD024D"/>
    <w:rsid w:val="00DD0DA3"/>
    <w:rsid w:val="00DD105A"/>
    <w:rsid w:val="00DD1833"/>
    <w:rsid w:val="00DD2AE1"/>
    <w:rsid w:val="00DD32DC"/>
    <w:rsid w:val="00DD33DE"/>
    <w:rsid w:val="00DD44AD"/>
    <w:rsid w:val="00DD4566"/>
    <w:rsid w:val="00DD4C05"/>
    <w:rsid w:val="00DD50C9"/>
    <w:rsid w:val="00DD518E"/>
    <w:rsid w:val="00DD542E"/>
    <w:rsid w:val="00DE017E"/>
    <w:rsid w:val="00DE2255"/>
    <w:rsid w:val="00DE2E13"/>
    <w:rsid w:val="00DE561E"/>
    <w:rsid w:val="00DE5BD7"/>
    <w:rsid w:val="00DE5E86"/>
    <w:rsid w:val="00DE6603"/>
    <w:rsid w:val="00DE6CD4"/>
    <w:rsid w:val="00DE7CC9"/>
    <w:rsid w:val="00DF07E6"/>
    <w:rsid w:val="00DF0D46"/>
    <w:rsid w:val="00DF310C"/>
    <w:rsid w:val="00DF3D44"/>
    <w:rsid w:val="00DF435F"/>
    <w:rsid w:val="00DF6720"/>
    <w:rsid w:val="00DF76B4"/>
    <w:rsid w:val="00DF7B07"/>
    <w:rsid w:val="00DF7FF8"/>
    <w:rsid w:val="00E02A8F"/>
    <w:rsid w:val="00E034EB"/>
    <w:rsid w:val="00E05CDB"/>
    <w:rsid w:val="00E06554"/>
    <w:rsid w:val="00E065AD"/>
    <w:rsid w:val="00E06B0E"/>
    <w:rsid w:val="00E06BBF"/>
    <w:rsid w:val="00E11CC4"/>
    <w:rsid w:val="00E12635"/>
    <w:rsid w:val="00E133FD"/>
    <w:rsid w:val="00E14894"/>
    <w:rsid w:val="00E151D9"/>
    <w:rsid w:val="00E15251"/>
    <w:rsid w:val="00E15A27"/>
    <w:rsid w:val="00E16C57"/>
    <w:rsid w:val="00E205D5"/>
    <w:rsid w:val="00E2066E"/>
    <w:rsid w:val="00E20A96"/>
    <w:rsid w:val="00E2126C"/>
    <w:rsid w:val="00E21346"/>
    <w:rsid w:val="00E2150B"/>
    <w:rsid w:val="00E216F1"/>
    <w:rsid w:val="00E21838"/>
    <w:rsid w:val="00E229E4"/>
    <w:rsid w:val="00E23344"/>
    <w:rsid w:val="00E237CE"/>
    <w:rsid w:val="00E24818"/>
    <w:rsid w:val="00E30083"/>
    <w:rsid w:val="00E30336"/>
    <w:rsid w:val="00E30640"/>
    <w:rsid w:val="00E306F9"/>
    <w:rsid w:val="00E317C9"/>
    <w:rsid w:val="00E3193D"/>
    <w:rsid w:val="00E31F92"/>
    <w:rsid w:val="00E32C7D"/>
    <w:rsid w:val="00E32E41"/>
    <w:rsid w:val="00E3307D"/>
    <w:rsid w:val="00E33EE5"/>
    <w:rsid w:val="00E35B42"/>
    <w:rsid w:val="00E36003"/>
    <w:rsid w:val="00E36703"/>
    <w:rsid w:val="00E36CB8"/>
    <w:rsid w:val="00E36E95"/>
    <w:rsid w:val="00E375F4"/>
    <w:rsid w:val="00E37FC5"/>
    <w:rsid w:val="00E41029"/>
    <w:rsid w:val="00E4126C"/>
    <w:rsid w:val="00E422F9"/>
    <w:rsid w:val="00E42329"/>
    <w:rsid w:val="00E42EE1"/>
    <w:rsid w:val="00E430D4"/>
    <w:rsid w:val="00E44917"/>
    <w:rsid w:val="00E44CAE"/>
    <w:rsid w:val="00E4587E"/>
    <w:rsid w:val="00E45B6F"/>
    <w:rsid w:val="00E45F35"/>
    <w:rsid w:val="00E46D3D"/>
    <w:rsid w:val="00E475FB"/>
    <w:rsid w:val="00E50365"/>
    <w:rsid w:val="00E50370"/>
    <w:rsid w:val="00E50ACD"/>
    <w:rsid w:val="00E517E6"/>
    <w:rsid w:val="00E53EA9"/>
    <w:rsid w:val="00E566D0"/>
    <w:rsid w:val="00E566F9"/>
    <w:rsid w:val="00E578EC"/>
    <w:rsid w:val="00E604A2"/>
    <w:rsid w:val="00E61523"/>
    <w:rsid w:val="00E6247D"/>
    <w:rsid w:val="00E6293D"/>
    <w:rsid w:val="00E62C19"/>
    <w:rsid w:val="00E63413"/>
    <w:rsid w:val="00E6377B"/>
    <w:rsid w:val="00E63EF1"/>
    <w:rsid w:val="00E63F91"/>
    <w:rsid w:val="00E643FA"/>
    <w:rsid w:val="00E646F1"/>
    <w:rsid w:val="00E64FF2"/>
    <w:rsid w:val="00E6578A"/>
    <w:rsid w:val="00E66F68"/>
    <w:rsid w:val="00E670D5"/>
    <w:rsid w:val="00E677F6"/>
    <w:rsid w:val="00E70135"/>
    <w:rsid w:val="00E70E26"/>
    <w:rsid w:val="00E716E7"/>
    <w:rsid w:val="00E71D89"/>
    <w:rsid w:val="00E735C7"/>
    <w:rsid w:val="00E73D24"/>
    <w:rsid w:val="00E74195"/>
    <w:rsid w:val="00E7471E"/>
    <w:rsid w:val="00E7495D"/>
    <w:rsid w:val="00E74C71"/>
    <w:rsid w:val="00E7515F"/>
    <w:rsid w:val="00E76114"/>
    <w:rsid w:val="00E76C03"/>
    <w:rsid w:val="00E76C98"/>
    <w:rsid w:val="00E76F98"/>
    <w:rsid w:val="00E77086"/>
    <w:rsid w:val="00E77D75"/>
    <w:rsid w:val="00E808A9"/>
    <w:rsid w:val="00E8143F"/>
    <w:rsid w:val="00E81E97"/>
    <w:rsid w:val="00E8265F"/>
    <w:rsid w:val="00E834CF"/>
    <w:rsid w:val="00E834F3"/>
    <w:rsid w:val="00E83C36"/>
    <w:rsid w:val="00E8404D"/>
    <w:rsid w:val="00E84929"/>
    <w:rsid w:val="00E8541B"/>
    <w:rsid w:val="00E85B26"/>
    <w:rsid w:val="00E86997"/>
    <w:rsid w:val="00E872CA"/>
    <w:rsid w:val="00E878CB"/>
    <w:rsid w:val="00E90A98"/>
    <w:rsid w:val="00E90D51"/>
    <w:rsid w:val="00E92307"/>
    <w:rsid w:val="00E92441"/>
    <w:rsid w:val="00E943D5"/>
    <w:rsid w:val="00E94AE3"/>
    <w:rsid w:val="00E9528E"/>
    <w:rsid w:val="00E95BDA"/>
    <w:rsid w:val="00E95D1C"/>
    <w:rsid w:val="00E95D2E"/>
    <w:rsid w:val="00EA09BD"/>
    <w:rsid w:val="00EA1969"/>
    <w:rsid w:val="00EA1D7A"/>
    <w:rsid w:val="00EA229B"/>
    <w:rsid w:val="00EA2518"/>
    <w:rsid w:val="00EA273A"/>
    <w:rsid w:val="00EA3260"/>
    <w:rsid w:val="00EA49E8"/>
    <w:rsid w:val="00EA5BA1"/>
    <w:rsid w:val="00EA5DF3"/>
    <w:rsid w:val="00EA6C86"/>
    <w:rsid w:val="00EA7C95"/>
    <w:rsid w:val="00EB035E"/>
    <w:rsid w:val="00EB13F5"/>
    <w:rsid w:val="00EB19F3"/>
    <w:rsid w:val="00EB1E3B"/>
    <w:rsid w:val="00EB2159"/>
    <w:rsid w:val="00EB2770"/>
    <w:rsid w:val="00EB3131"/>
    <w:rsid w:val="00EB3775"/>
    <w:rsid w:val="00EB587E"/>
    <w:rsid w:val="00EB6162"/>
    <w:rsid w:val="00EB64E0"/>
    <w:rsid w:val="00EB7040"/>
    <w:rsid w:val="00EB7314"/>
    <w:rsid w:val="00EC02ED"/>
    <w:rsid w:val="00EC1317"/>
    <w:rsid w:val="00EC19BE"/>
    <w:rsid w:val="00EC20C0"/>
    <w:rsid w:val="00EC21BA"/>
    <w:rsid w:val="00EC29A6"/>
    <w:rsid w:val="00EC2AE0"/>
    <w:rsid w:val="00EC2CD2"/>
    <w:rsid w:val="00EC2E5C"/>
    <w:rsid w:val="00EC3292"/>
    <w:rsid w:val="00EC415F"/>
    <w:rsid w:val="00EC4348"/>
    <w:rsid w:val="00EC4421"/>
    <w:rsid w:val="00EC453B"/>
    <w:rsid w:val="00EC54CC"/>
    <w:rsid w:val="00EC5D06"/>
    <w:rsid w:val="00EC6C19"/>
    <w:rsid w:val="00EC6D4D"/>
    <w:rsid w:val="00EC7017"/>
    <w:rsid w:val="00EC7F2F"/>
    <w:rsid w:val="00ED0A63"/>
    <w:rsid w:val="00ED0D9B"/>
    <w:rsid w:val="00ED0DC6"/>
    <w:rsid w:val="00ED14A4"/>
    <w:rsid w:val="00ED220F"/>
    <w:rsid w:val="00ED22B2"/>
    <w:rsid w:val="00ED22BC"/>
    <w:rsid w:val="00ED4064"/>
    <w:rsid w:val="00ED5380"/>
    <w:rsid w:val="00ED5A17"/>
    <w:rsid w:val="00ED5F77"/>
    <w:rsid w:val="00ED7445"/>
    <w:rsid w:val="00EE01CC"/>
    <w:rsid w:val="00EE0EBD"/>
    <w:rsid w:val="00EE18FF"/>
    <w:rsid w:val="00EE1B58"/>
    <w:rsid w:val="00EE27F5"/>
    <w:rsid w:val="00EE2FD5"/>
    <w:rsid w:val="00EE4A03"/>
    <w:rsid w:val="00EE5ACE"/>
    <w:rsid w:val="00EE7264"/>
    <w:rsid w:val="00EF016E"/>
    <w:rsid w:val="00EF08AD"/>
    <w:rsid w:val="00EF1270"/>
    <w:rsid w:val="00EF17F9"/>
    <w:rsid w:val="00EF18FD"/>
    <w:rsid w:val="00EF1B1F"/>
    <w:rsid w:val="00EF1C9E"/>
    <w:rsid w:val="00EF202F"/>
    <w:rsid w:val="00EF2C7E"/>
    <w:rsid w:val="00EF34CE"/>
    <w:rsid w:val="00EF3F3F"/>
    <w:rsid w:val="00EF5ADB"/>
    <w:rsid w:val="00EF6927"/>
    <w:rsid w:val="00EF6CE9"/>
    <w:rsid w:val="00EF6D6C"/>
    <w:rsid w:val="00EF6F7C"/>
    <w:rsid w:val="00F00F32"/>
    <w:rsid w:val="00F01D53"/>
    <w:rsid w:val="00F01D6D"/>
    <w:rsid w:val="00F02200"/>
    <w:rsid w:val="00F0268C"/>
    <w:rsid w:val="00F02BD6"/>
    <w:rsid w:val="00F0401C"/>
    <w:rsid w:val="00F04357"/>
    <w:rsid w:val="00F04D32"/>
    <w:rsid w:val="00F05181"/>
    <w:rsid w:val="00F05AEF"/>
    <w:rsid w:val="00F06C50"/>
    <w:rsid w:val="00F07140"/>
    <w:rsid w:val="00F07BCE"/>
    <w:rsid w:val="00F12109"/>
    <w:rsid w:val="00F12AE7"/>
    <w:rsid w:val="00F12D4B"/>
    <w:rsid w:val="00F137FC"/>
    <w:rsid w:val="00F14115"/>
    <w:rsid w:val="00F14EE1"/>
    <w:rsid w:val="00F15AAC"/>
    <w:rsid w:val="00F160EE"/>
    <w:rsid w:val="00F16D9C"/>
    <w:rsid w:val="00F22860"/>
    <w:rsid w:val="00F22B96"/>
    <w:rsid w:val="00F22E73"/>
    <w:rsid w:val="00F23102"/>
    <w:rsid w:val="00F24763"/>
    <w:rsid w:val="00F24E57"/>
    <w:rsid w:val="00F25B26"/>
    <w:rsid w:val="00F2628B"/>
    <w:rsid w:val="00F27419"/>
    <w:rsid w:val="00F31A6F"/>
    <w:rsid w:val="00F31B43"/>
    <w:rsid w:val="00F32728"/>
    <w:rsid w:val="00F3274F"/>
    <w:rsid w:val="00F32D02"/>
    <w:rsid w:val="00F33325"/>
    <w:rsid w:val="00F33C73"/>
    <w:rsid w:val="00F34588"/>
    <w:rsid w:val="00F355F0"/>
    <w:rsid w:val="00F35BBE"/>
    <w:rsid w:val="00F35F96"/>
    <w:rsid w:val="00F36495"/>
    <w:rsid w:val="00F40314"/>
    <w:rsid w:val="00F40D39"/>
    <w:rsid w:val="00F41B0C"/>
    <w:rsid w:val="00F423CE"/>
    <w:rsid w:val="00F424C2"/>
    <w:rsid w:val="00F426F4"/>
    <w:rsid w:val="00F43E95"/>
    <w:rsid w:val="00F4404A"/>
    <w:rsid w:val="00F446C1"/>
    <w:rsid w:val="00F455C0"/>
    <w:rsid w:val="00F45FB8"/>
    <w:rsid w:val="00F46A97"/>
    <w:rsid w:val="00F46ED7"/>
    <w:rsid w:val="00F46F85"/>
    <w:rsid w:val="00F47178"/>
    <w:rsid w:val="00F50F35"/>
    <w:rsid w:val="00F50FBC"/>
    <w:rsid w:val="00F5124F"/>
    <w:rsid w:val="00F5210E"/>
    <w:rsid w:val="00F52272"/>
    <w:rsid w:val="00F5289B"/>
    <w:rsid w:val="00F52DF5"/>
    <w:rsid w:val="00F5332E"/>
    <w:rsid w:val="00F53E5B"/>
    <w:rsid w:val="00F554DB"/>
    <w:rsid w:val="00F563AA"/>
    <w:rsid w:val="00F56EBC"/>
    <w:rsid w:val="00F56EC1"/>
    <w:rsid w:val="00F57EC7"/>
    <w:rsid w:val="00F6133E"/>
    <w:rsid w:val="00F61D07"/>
    <w:rsid w:val="00F62BDE"/>
    <w:rsid w:val="00F63704"/>
    <w:rsid w:val="00F64215"/>
    <w:rsid w:val="00F649AB"/>
    <w:rsid w:val="00F6606A"/>
    <w:rsid w:val="00F663F5"/>
    <w:rsid w:val="00F67375"/>
    <w:rsid w:val="00F675A9"/>
    <w:rsid w:val="00F67A3F"/>
    <w:rsid w:val="00F70426"/>
    <w:rsid w:val="00F7075D"/>
    <w:rsid w:val="00F71574"/>
    <w:rsid w:val="00F71B2C"/>
    <w:rsid w:val="00F71F23"/>
    <w:rsid w:val="00F71FA9"/>
    <w:rsid w:val="00F724A4"/>
    <w:rsid w:val="00F7258A"/>
    <w:rsid w:val="00F72DBC"/>
    <w:rsid w:val="00F73729"/>
    <w:rsid w:val="00F739D4"/>
    <w:rsid w:val="00F745A1"/>
    <w:rsid w:val="00F7567C"/>
    <w:rsid w:val="00F76685"/>
    <w:rsid w:val="00F775E0"/>
    <w:rsid w:val="00F778F0"/>
    <w:rsid w:val="00F77F10"/>
    <w:rsid w:val="00F80536"/>
    <w:rsid w:val="00F81D4B"/>
    <w:rsid w:val="00F81E47"/>
    <w:rsid w:val="00F82953"/>
    <w:rsid w:val="00F831A4"/>
    <w:rsid w:val="00F84204"/>
    <w:rsid w:val="00F84644"/>
    <w:rsid w:val="00F858B7"/>
    <w:rsid w:val="00F86082"/>
    <w:rsid w:val="00F860C7"/>
    <w:rsid w:val="00F91B38"/>
    <w:rsid w:val="00F91D59"/>
    <w:rsid w:val="00F93AB7"/>
    <w:rsid w:val="00F93E4D"/>
    <w:rsid w:val="00F945E5"/>
    <w:rsid w:val="00F94BD1"/>
    <w:rsid w:val="00F95CC9"/>
    <w:rsid w:val="00F96125"/>
    <w:rsid w:val="00F96B51"/>
    <w:rsid w:val="00F96D01"/>
    <w:rsid w:val="00F96D10"/>
    <w:rsid w:val="00F9796C"/>
    <w:rsid w:val="00FA036B"/>
    <w:rsid w:val="00FA04B4"/>
    <w:rsid w:val="00FA06F2"/>
    <w:rsid w:val="00FA2D61"/>
    <w:rsid w:val="00FA3002"/>
    <w:rsid w:val="00FA3538"/>
    <w:rsid w:val="00FA569C"/>
    <w:rsid w:val="00FA5AD3"/>
    <w:rsid w:val="00FA7517"/>
    <w:rsid w:val="00FA788E"/>
    <w:rsid w:val="00FB2388"/>
    <w:rsid w:val="00FB2965"/>
    <w:rsid w:val="00FB400B"/>
    <w:rsid w:val="00FB43E6"/>
    <w:rsid w:val="00FB5A54"/>
    <w:rsid w:val="00FB5AAF"/>
    <w:rsid w:val="00FB5B9D"/>
    <w:rsid w:val="00FB5F97"/>
    <w:rsid w:val="00FB62F2"/>
    <w:rsid w:val="00FB6D80"/>
    <w:rsid w:val="00FB738C"/>
    <w:rsid w:val="00FB7487"/>
    <w:rsid w:val="00FC05D4"/>
    <w:rsid w:val="00FC0CA2"/>
    <w:rsid w:val="00FC0E1C"/>
    <w:rsid w:val="00FC0EE3"/>
    <w:rsid w:val="00FC10B2"/>
    <w:rsid w:val="00FC133E"/>
    <w:rsid w:val="00FC149A"/>
    <w:rsid w:val="00FC22AA"/>
    <w:rsid w:val="00FC2600"/>
    <w:rsid w:val="00FC2924"/>
    <w:rsid w:val="00FC2F6F"/>
    <w:rsid w:val="00FC3D1E"/>
    <w:rsid w:val="00FC3E0F"/>
    <w:rsid w:val="00FC4C40"/>
    <w:rsid w:val="00FC7480"/>
    <w:rsid w:val="00FC7F61"/>
    <w:rsid w:val="00FD05C6"/>
    <w:rsid w:val="00FD25FB"/>
    <w:rsid w:val="00FD2C9F"/>
    <w:rsid w:val="00FD3866"/>
    <w:rsid w:val="00FD3FF6"/>
    <w:rsid w:val="00FD4626"/>
    <w:rsid w:val="00FD4ED6"/>
    <w:rsid w:val="00FD4F73"/>
    <w:rsid w:val="00FD53AA"/>
    <w:rsid w:val="00FD5714"/>
    <w:rsid w:val="00FD5B23"/>
    <w:rsid w:val="00FD62D8"/>
    <w:rsid w:val="00FD7354"/>
    <w:rsid w:val="00FE0C00"/>
    <w:rsid w:val="00FE1C7A"/>
    <w:rsid w:val="00FE2B1A"/>
    <w:rsid w:val="00FE2DB8"/>
    <w:rsid w:val="00FE4C17"/>
    <w:rsid w:val="00FE5831"/>
    <w:rsid w:val="00FE5E63"/>
    <w:rsid w:val="00FE6B6F"/>
    <w:rsid w:val="00FE7A27"/>
    <w:rsid w:val="00FE7A9D"/>
    <w:rsid w:val="00FE7D2F"/>
    <w:rsid w:val="00FF0733"/>
    <w:rsid w:val="00FF0806"/>
    <w:rsid w:val="00FF13DE"/>
    <w:rsid w:val="00FF198C"/>
    <w:rsid w:val="00FF2924"/>
    <w:rsid w:val="00FF346F"/>
    <w:rsid w:val="00FF3C6B"/>
    <w:rsid w:val="00FF407F"/>
    <w:rsid w:val="00FF5522"/>
    <w:rsid w:val="00FF55F4"/>
    <w:rsid w:val="00FF5D69"/>
    <w:rsid w:val="00FF75BF"/>
    <w:rsid w:val="00FF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07DFA"/>
    <w:pPr>
      <w:widowControl w:val="0"/>
      <w:autoSpaceDE w:val="0"/>
      <w:autoSpaceDN w:val="0"/>
      <w:adjustRightInd w:val="0"/>
    </w:pPr>
    <w:rPr>
      <w:rFonts w:ascii="Calibri" w:hAnsi="Calibri" w:cs="Calibri"/>
      <w:sz w:val="22"/>
      <w:szCs w:val="22"/>
    </w:rPr>
  </w:style>
  <w:style w:type="paragraph" w:styleId="a4">
    <w:name w:val="header"/>
    <w:basedOn w:val="a"/>
    <w:link w:val="a5"/>
    <w:rsid w:val="006A6F08"/>
    <w:pPr>
      <w:tabs>
        <w:tab w:val="center" w:pos="4677"/>
        <w:tab w:val="right" w:pos="9355"/>
      </w:tabs>
    </w:pPr>
  </w:style>
  <w:style w:type="character" w:customStyle="1" w:styleId="a5">
    <w:name w:val="Верхний колонтитул Знак"/>
    <w:link w:val="a4"/>
    <w:rsid w:val="006A6F08"/>
    <w:rPr>
      <w:sz w:val="24"/>
      <w:szCs w:val="24"/>
    </w:rPr>
  </w:style>
  <w:style w:type="paragraph" w:styleId="a6">
    <w:name w:val="footer"/>
    <w:basedOn w:val="a"/>
    <w:link w:val="a7"/>
    <w:uiPriority w:val="99"/>
    <w:rsid w:val="006A6F08"/>
    <w:pPr>
      <w:tabs>
        <w:tab w:val="center" w:pos="4677"/>
        <w:tab w:val="right" w:pos="9355"/>
      </w:tabs>
    </w:pPr>
  </w:style>
  <w:style w:type="character" w:customStyle="1" w:styleId="a7">
    <w:name w:val="Нижний колонтитул Знак"/>
    <w:link w:val="a6"/>
    <w:uiPriority w:val="99"/>
    <w:rsid w:val="006A6F08"/>
    <w:rPr>
      <w:sz w:val="24"/>
      <w:szCs w:val="24"/>
    </w:rPr>
  </w:style>
  <w:style w:type="paragraph" w:styleId="a8">
    <w:name w:val="List Paragraph"/>
    <w:aliases w:val="Варианты ответов"/>
    <w:basedOn w:val="a"/>
    <w:link w:val="a9"/>
    <w:uiPriority w:val="34"/>
    <w:qFormat/>
    <w:rsid w:val="00205B8A"/>
    <w:pPr>
      <w:spacing w:after="200" w:line="276" w:lineRule="auto"/>
      <w:ind w:left="720"/>
    </w:pPr>
    <w:rPr>
      <w:rFonts w:ascii="Calibri" w:eastAsia="Calibri" w:hAnsi="Calibri"/>
      <w:sz w:val="22"/>
      <w:szCs w:val="22"/>
      <w:lang w:eastAsia="en-US"/>
    </w:rPr>
  </w:style>
  <w:style w:type="character" w:customStyle="1" w:styleId="a9">
    <w:name w:val="Абзац списка Знак"/>
    <w:aliases w:val="Варианты ответов Знак"/>
    <w:link w:val="a8"/>
    <w:uiPriority w:val="34"/>
    <w:locked/>
    <w:rsid w:val="00205B8A"/>
    <w:rPr>
      <w:rFonts w:ascii="Calibri" w:eastAsia="Calibri" w:hAnsi="Calibri"/>
      <w:sz w:val="22"/>
      <w:szCs w:val="22"/>
      <w:lang w:eastAsia="en-US"/>
    </w:rPr>
  </w:style>
  <w:style w:type="paragraph" w:customStyle="1" w:styleId="ConsPlusNonformat">
    <w:name w:val="ConsPlusNonformat"/>
    <w:uiPriority w:val="99"/>
    <w:rsid w:val="00F56EBC"/>
    <w:pPr>
      <w:widowControl w:val="0"/>
      <w:autoSpaceDE w:val="0"/>
      <w:autoSpaceDN w:val="0"/>
      <w:adjustRightInd w:val="0"/>
    </w:pPr>
    <w:rPr>
      <w:rFonts w:ascii="Courier New" w:hAnsi="Courier New" w:cs="Courier New"/>
    </w:rPr>
  </w:style>
  <w:style w:type="paragraph" w:customStyle="1" w:styleId="-1">
    <w:name w:val="К-Заголовок 1"/>
    <w:basedOn w:val="a"/>
    <w:next w:val="a"/>
    <w:link w:val="-10"/>
    <w:rsid w:val="0021473B"/>
    <w:pPr>
      <w:keepNext/>
      <w:numPr>
        <w:numId w:val="1"/>
      </w:numPr>
      <w:spacing w:after="120"/>
      <w:jc w:val="center"/>
    </w:pPr>
    <w:rPr>
      <w:b/>
      <w:sz w:val="28"/>
      <w:szCs w:val="20"/>
    </w:rPr>
  </w:style>
  <w:style w:type="character" w:customStyle="1" w:styleId="-10">
    <w:name w:val="К-Заголовок 1 Знак"/>
    <w:link w:val="-1"/>
    <w:rsid w:val="0021473B"/>
    <w:rPr>
      <w:b/>
      <w:sz w:val="28"/>
    </w:rPr>
  </w:style>
  <w:style w:type="paragraph" w:styleId="aa">
    <w:name w:val="Balloon Text"/>
    <w:basedOn w:val="a"/>
    <w:link w:val="ab"/>
    <w:rsid w:val="00AB2CED"/>
    <w:rPr>
      <w:rFonts w:ascii="Segoe UI" w:hAnsi="Segoe UI"/>
      <w:sz w:val="18"/>
      <w:szCs w:val="18"/>
    </w:rPr>
  </w:style>
  <w:style w:type="character" w:customStyle="1" w:styleId="ab">
    <w:name w:val="Текст выноски Знак"/>
    <w:link w:val="aa"/>
    <w:rsid w:val="00AB2CED"/>
    <w:rPr>
      <w:rFonts w:ascii="Segoe UI" w:hAnsi="Segoe UI" w:cs="Segoe UI"/>
      <w:sz w:val="18"/>
      <w:szCs w:val="18"/>
    </w:rPr>
  </w:style>
  <w:style w:type="paragraph" w:styleId="ac">
    <w:name w:val="Body Text Indent"/>
    <w:basedOn w:val="a"/>
    <w:link w:val="ad"/>
    <w:uiPriority w:val="99"/>
    <w:unhideWhenUsed/>
    <w:rsid w:val="00FD2C9F"/>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link w:val="ac"/>
    <w:uiPriority w:val="99"/>
    <w:rsid w:val="00FD2C9F"/>
    <w:rPr>
      <w:rFonts w:ascii="Calibri" w:eastAsia="Calibri" w:hAnsi="Calibri"/>
      <w:sz w:val="22"/>
      <w:szCs w:val="22"/>
      <w:lang w:eastAsia="en-US"/>
    </w:rPr>
  </w:style>
  <w:style w:type="paragraph" w:customStyle="1" w:styleId="ae">
    <w:name w:val="Содержимое таблицы"/>
    <w:basedOn w:val="a"/>
    <w:rsid w:val="008927D4"/>
    <w:pPr>
      <w:widowControl w:val="0"/>
      <w:suppressLineNumbers/>
      <w:suppressAutoHyphens/>
    </w:pPr>
    <w:rPr>
      <w:rFonts w:eastAsia="Arial Unicode MS" w:cs="Tahoma"/>
      <w:color w:val="000000"/>
      <w:lang w:val="en-US" w:eastAsia="en-US" w:bidi="en-US"/>
    </w:rPr>
  </w:style>
  <w:style w:type="paragraph" w:customStyle="1" w:styleId="Default">
    <w:name w:val="Default"/>
    <w:rsid w:val="008927D4"/>
    <w:pPr>
      <w:autoSpaceDE w:val="0"/>
      <w:autoSpaceDN w:val="0"/>
      <w:adjustRightInd w:val="0"/>
    </w:pPr>
    <w:rPr>
      <w:rFonts w:eastAsia="Calibri"/>
      <w:color w:val="000000"/>
      <w:sz w:val="24"/>
      <w:szCs w:val="24"/>
      <w:lang w:eastAsia="en-US"/>
    </w:rPr>
  </w:style>
  <w:style w:type="paragraph" w:customStyle="1" w:styleId="1">
    <w:name w:val="Абзац списка1"/>
    <w:basedOn w:val="a"/>
    <w:rsid w:val="006D57A2"/>
    <w:pPr>
      <w:suppressAutoHyphens/>
      <w:ind w:left="720"/>
    </w:pPr>
    <w:rPr>
      <w:rFonts w:eastAsia="Calibri"/>
      <w:sz w:val="20"/>
      <w:szCs w:val="20"/>
      <w:lang w:eastAsia="ar-SA"/>
    </w:rPr>
  </w:style>
  <w:style w:type="character" w:styleId="af">
    <w:name w:val="Hyperlink"/>
    <w:rsid w:val="006D57A2"/>
    <w:rPr>
      <w:rFonts w:cs="Times New Roman"/>
      <w:color w:val="0000FF"/>
      <w:u w:val="single"/>
    </w:rPr>
  </w:style>
  <w:style w:type="character" w:customStyle="1" w:styleId="apple-style-span">
    <w:name w:val="apple-style-span"/>
    <w:basedOn w:val="a0"/>
    <w:rsid w:val="00841F8F"/>
  </w:style>
  <w:style w:type="character" w:customStyle="1" w:styleId="Absatz-Standardschriftart">
    <w:name w:val="Absatz-Standardschriftart"/>
    <w:rsid w:val="00F14115"/>
  </w:style>
  <w:style w:type="paragraph" w:styleId="af0">
    <w:name w:val="Body Text"/>
    <w:basedOn w:val="a"/>
    <w:link w:val="af1"/>
    <w:rsid w:val="008D388B"/>
    <w:pPr>
      <w:spacing w:after="120"/>
    </w:pPr>
  </w:style>
  <w:style w:type="character" w:customStyle="1" w:styleId="af1">
    <w:name w:val="Основной текст Знак"/>
    <w:basedOn w:val="a0"/>
    <w:link w:val="af0"/>
    <w:rsid w:val="008D388B"/>
    <w:rPr>
      <w:sz w:val="24"/>
      <w:szCs w:val="24"/>
    </w:rPr>
  </w:style>
  <w:style w:type="paragraph" w:customStyle="1" w:styleId="ConsPlusNormal">
    <w:name w:val="ConsPlusNormal"/>
    <w:rsid w:val="00392A38"/>
    <w:pPr>
      <w:widowControl w:val="0"/>
      <w:suppressAutoHyphens/>
      <w:autoSpaceDE w:val="0"/>
      <w:ind w:firstLine="720"/>
    </w:pPr>
    <w:rPr>
      <w:rFonts w:ascii="Arial" w:eastAsia="Arial" w:hAnsi="Arial" w:cs="Arial"/>
      <w:lang w:eastAsia="ar-SA"/>
    </w:rPr>
  </w:style>
  <w:style w:type="paragraph" w:styleId="af2">
    <w:name w:val="No Spacing"/>
    <w:uiPriority w:val="1"/>
    <w:qFormat/>
    <w:rsid w:val="00392A38"/>
    <w:pPr>
      <w:suppressAutoHyphens/>
      <w:autoSpaceDE w:val="0"/>
    </w:pPr>
    <w:rPr>
      <w:rFonts w:ascii="Calibri" w:eastAsia="Calibri" w:hAnsi="Calibri" w:cs="Calibri"/>
      <w:sz w:val="22"/>
      <w:szCs w:val="22"/>
      <w:lang w:eastAsia="ar-SA"/>
    </w:rPr>
  </w:style>
  <w:style w:type="character" w:customStyle="1" w:styleId="BodyText2">
    <w:name w:val="Body Text 2 Знак"/>
    <w:rsid w:val="00D55CCC"/>
    <w:rPr>
      <w:sz w:val="24"/>
      <w:lang w:val="ru-RU" w:eastAsia="ar-SA" w:bidi="ar-SA"/>
    </w:rPr>
  </w:style>
  <w:style w:type="character" w:customStyle="1" w:styleId="StrongEmphasis">
    <w:name w:val="Strong Emphasis"/>
    <w:rsid w:val="00D55CCC"/>
    <w:rPr>
      <w:b/>
      <w:bCs/>
    </w:rPr>
  </w:style>
  <w:style w:type="paragraph" w:customStyle="1" w:styleId="Textbody">
    <w:name w:val="Text body"/>
    <w:basedOn w:val="a"/>
    <w:rsid w:val="00F81D4B"/>
    <w:pPr>
      <w:widowControl w:val="0"/>
      <w:suppressAutoHyphens/>
      <w:autoSpaceDN w:val="0"/>
      <w:spacing w:after="120"/>
      <w:textAlignment w:val="baseline"/>
    </w:pPr>
    <w:rPr>
      <w:rFonts w:ascii="Arial" w:eastAsia="Lucida Sans Unicode" w:hAnsi="Arial" w:cs="Tahoma"/>
      <w:kern w:val="3"/>
      <w:sz w:val="21"/>
    </w:rPr>
  </w:style>
  <w:style w:type="paragraph" w:customStyle="1" w:styleId="ConsPlusTitle">
    <w:name w:val="ConsPlusTitle"/>
    <w:rsid w:val="00A039F9"/>
    <w:pPr>
      <w:widowControl w:val="0"/>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07DFA"/>
    <w:pPr>
      <w:widowControl w:val="0"/>
      <w:autoSpaceDE w:val="0"/>
      <w:autoSpaceDN w:val="0"/>
      <w:adjustRightInd w:val="0"/>
    </w:pPr>
    <w:rPr>
      <w:rFonts w:ascii="Calibri" w:hAnsi="Calibri" w:cs="Calibri"/>
      <w:sz w:val="22"/>
      <w:szCs w:val="22"/>
    </w:rPr>
  </w:style>
  <w:style w:type="paragraph" w:styleId="a4">
    <w:name w:val="header"/>
    <w:basedOn w:val="a"/>
    <w:link w:val="a5"/>
    <w:rsid w:val="006A6F08"/>
    <w:pPr>
      <w:tabs>
        <w:tab w:val="center" w:pos="4677"/>
        <w:tab w:val="right" w:pos="9355"/>
      </w:tabs>
    </w:pPr>
  </w:style>
  <w:style w:type="character" w:customStyle="1" w:styleId="a5">
    <w:name w:val="Верхний колонтитул Знак"/>
    <w:link w:val="a4"/>
    <w:rsid w:val="006A6F08"/>
    <w:rPr>
      <w:sz w:val="24"/>
      <w:szCs w:val="24"/>
    </w:rPr>
  </w:style>
  <w:style w:type="paragraph" w:styleId="a6">
    <w:name w:val="footer"/>
    <w:basedOn w:val="a"/>
    <w:link w:val="a7"/>
    <w:uiPriority w:val="99"/>
    <w:rsid w:val="006A6F08"/>
    <w:pPr>
      <w:tabs>
        <w:tab w:val="center" w:pos="4677"/>
        <w:tab w:val="right" w:pos="9355"/>
      </w:tabs>
    </w:pPr>
  </w:style>
  <w:style w:type="character" w:customStyle="1" w:styleId="a7">
    <w:name w:val="Нижний колонтитул Знак"/>
    <w:link w:val="a6"/>
    <w:uiPriority w:val="99"/>
    <w:rsid w:val="006A6F08"/>
    <w:rPr>
      <w:sz w:val="24"/>
      <w:szCs w:val="24"/>
    </w:rPr>
  </w:style>
  <w:style w:type="paragraph" w:styleId="a8">
    <w:name w:val="List Paragraph"/>
    <w:aliases w:val="Варианты ответов"/>
    <w:basedOn w:val="a"/>
    <w:link w:val="a9"/>
    <w:uiPriority w:val="34"/>
    <w:qFormat/>
    <w:rsid w:val="00205B8A"/>
    <w:pPr>
      <w:spacing w:after="200" w:line="276" w:lineRule="auto"/>
      <w:ind w:left="720"/>
    </w:pPr>
    <w:rPr>
      <w:rFonts w:ascii="Calibri" w:eastAsia="Calibri" w:hAnsi="Calibri"/>
      <w:sz w:val="22"/>
      <w:szCs w:val="22"/>
      <w:lang w:eastAsia="en-US"/>
    </w:rPr>
  </w:style>
  <w:style w:type="character" w:customStyle="1" w:styleId="a9">
    <w:name w:val="Абзац списка Знак"/>
    <w:aliases w:val="Варианты ответов Знак"/>
    <w:link w:val="a8"/>
    <w:uiPriority w:val="34"/>
    <w:locked/>
    <w:rsid w:val="00205B8A"/>
    <w:rPr>
      <w:rFonts w:ascii="Calibri" w:eastAsia="Calibri" w:hAnsi="Calibri"/>
      <w:sz w:val="22"/>
      <w:szCs w:val="22"/>
      <w:lang w:eastAsia="en-US"/>
    </w:rPr>
  </w:style>
  <w:style w:type="paragraph" w:customStyle="1" w:styleId="ConsPlusNonformat">
    <w:name w:val="ConsPlusNonformat"/>
    <w:uiPriority w:val="99"/>
    <w:rsid w:val="00F56EBC"/>
    <w:pPr>
      <w:widowControl w:val="0"/>
      <w:autoSpaceDE w:val="0"/>
      <w:autoSpaceDN w:val="0"/>
      <w:adjustRightInd w:val="0"/>
    </w:pPr>
    <w:rPr>
      <w:rFonts w:ascii="Courier New" w:hAnsi="Courier New" w:cs="Courier New"/>
    </w:rPr>
  </w:style>
  <w:style w:type="paragraph" w:customStyle="1" w:styleId="-1">
    <w:name w:val="К-Заголовок 1"/>
    <w:basedOn w:val="a"/>
    <w:next w:val="a"/>
    <w:link w:val="-10"/>
    <w:rsid w:val="0021473B"/>
    <w:pPr>
      <w:keepNext/>
      <w:numPr>
        <w:numId w:val="1"/>
      </w:numPr>
      <w:spacing w:after="120"/>
      <w:jc w:val="center"/>
    </w:pPr>
    <w:rPr>
      <w:b/>
      <w:sz w:val="28"/>
      <w:szCs w:val="20"/>
    </w:rPr>
  </w:style>
  <w:style w:type="character" w:customStyle="1" w:styleId="-10">
    <w:name w:val="К-Заголовок 1 Знак"/>
    <w:link w:val="-1"/>
    <w:rsid w:val="0021473B"/>
    <w:rPr>
      <w:b/>
      <w:sz w:val="28"/>
    </w:rPr>
  </w:style>
  <w:style w:type="paragraph" w:styleId="aa">
    <w:name w:val="Balloon Text"/>
    <w:basedOn w:val="a"/>
    <w:link w:val="ab"/>
    <w:rsid w:val="00AB2CED"/>
    <w:rPr>
      <w:rFonts w:ascii="Segoe UI" w:hAnsi="Segoe UI"/>
      <w:sz w:val="18"/>
      <w:szCs w:val="18"/>
    </w:rPr>
  </w:style>
  <w:style w:type="character" w:customStyle="1" w:styleId="ab">
    <w:name w:val="Текст выноски Знак"/>
    <w:link w:val="aa"/>
    <w:rsid w:val="00AB2CED"/>
    <w:rPr>
      <w:rFonts w:ascii="Segoe UI" w:hAnsi="Segoe UI" w:cs="Segoe UI"/>
      <w:sz w:val="18"/>
      <w:szCs w:val="18"/>
    </w:rPr>
  </w:style>
  <w:style w:type="paragraph" w:styleId="ac">
    <w:name w:val="Body Text Indent"/>
    <w:basedOn w:val="a"/>
    <w:link w:val="ad"/>
    <w:uiPriority w:val="99"/>
    <w:unhideWhenUsed/>
    <w:rsid w:val="00FD2C9F"/>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link w:val="ac"/>
    <w:uiPriority w:val="99"/>
    <w:rsid w:val="00FD2C9F"/>
    <w:rPr>
      <w:rFonts w:ascii="Calibri" w:eastAsia="Calibri" w:hAnsi="Calibri"/>
      <w:sz w:val="22"/>
      <w:szCs w:val="22"/>
      <w:lang w:eastAsia="en-US"/>
    </w:rPr>
  </w:style>
  <w:style w:type="paragraph" w:customStyle="1" w:styleId="ae">
    <w:name w:val="Содержимое таблицы"/>
    <w:basedOn w:val="a"/>
    <w:rsid w:val="008927D4"/>
    <w:pPr>
      <w:widowControl w:val="0"/>
      <w:suppressLineNumbers/>
      <w:suppressAutoHyphens/>
    </w:pPr>
    <w:rPr>
      <w:rFonts w:eastAsia="Arial Unicode MS" w:cs="Tahoma"/>
      <w:color w:val="000000"/>
      <w:lang w:val="en-US" w:eastAsia="en-US" w:bidi="en-US"/>
    </w:rPr>
  </w:style>
  <w:style w:type="paragraph" w:customStyle="1" w:styleId="Default">
    <w:name w:val="Default"/>
    <w:rsid w:val="008927D4"/>
    <w:pPr>
      <w:autoSpaceDE w:val="0"/>
      <w:autoSpaceDN w:val="0"/>
      <w:adjustRightInd w:val="0"/>
    </w:pPr>
    <w:rPr>
      <w:rFonts w:eastAsia="Calibri"/>
      <w:color w:val="000000"/>
      <w:sz w:val="24"/>
      <w:szCs w:val="24"/>
      <w:lang w:eastAsia="en-US"/>
    </w:rPr>
  </w:style>
  <w:style w:type="paragraph" w:customStyle="1" w:styleId="1">
    <w:name w:val="Абзац списка1"/>
    <w:basedOn w:val="a"/>
    <w:rsid w:val="006D57A2"/>
    <w:pPr>
      <w:suppressAutoHyphens/>
      <w:ind w:left="720"/>
    </w:pPr>
    <w:rPr>
      <w:rFonts w:eastAsia="Calibri"/>
      <w:sz w:val="20"/>
      <w:szCs w:val="20"/>
      <w:lang w:eastAsia="ar-SA"/>
    </w:rPr>
  </w:style>
  <w:style w:type="character" w:styleId="af">
    <w:name w:val="Hyperlink"/>
    <w:rsid w:val="006D57A2"/>
    <w:rPr>
      <w:rFonts w:cs="Times New Roman"/>
      <w:color w:val="0000FF"/>
      <w:u w:val="single"/>
    </w:rPr>
  </w:style>
  <w:style w:type="character" w:customStyle="1" w:styleId="apple-style-span">
    <w:name w:val="apple-style-span"/>
    <w:basedOn w:val="a0"/>
    <w:rsid w:val="00841F8F"/>
  </w:style>
  <w:style w:type="character" w:customStyle="1" w:styleId="Absatz-Standardschriftart">
    <w:name w:val="Absatz-Standardschriftart"/>
    <w:rsid w:val="00F14115"/>
  </w:style>
  <w:style w:type="paragraph" w:styleId="af0">
    <w:name w:val="Body Text"/>
    <w:basedOn w:val="a"/>
    <w:link w:val="af1"/>
    <w:rsid w:val="008D388B"/>
    <w:pPr>
      <w:spacing w:after="120"/>
    </w:pPr>
  </w:style>
  <w:style w:type="character" w:customStyle="1" w:styleId="af1">
    <w:name w:val="Основной текст Знак"/>
    <w:basedOn w:val="a0"/>
    <w:link w:val="af0"/>
    <w:rsid w:val="008D388B"/>
    <w:rPr>
      <w:sz w:val="24"/>
      <w:szCs w:val="24"/>
    </w:rPr>
  </w:style>
  <w:style w:type="paragraph" w:customStyle="1" w:styleId="ConsPlusNormal">
    <w:name w:val="ConsPlusNormal"/>
    <w:rsid w:val="00392A38"/>
    <w:pPr>
      <w:widowControl w:val="0"/>
      <w:suppressAutoHyphens/>
      <w:autoSpaceDE w:val="0"/>
      <w:ind w:firstLine="720"/>
    </w:pPr>
    <w:rPr>
      <w:rFonts w:ascii="Arial" w:eastAsia="Arial" w:hAnsi="Arial" w:cs="Arial"/>
      <w:lang w:eastAsia="ar-SA"/>
    </w:rPr>
  </w:style>
  <w:style w:type="paragraph" w:styleId="af2">
    <w:name w:val="No Spacing"/>
    <w:uiPriority w:val="1"/>
    <w:qFormat/>
    <w:rsid w:val="00392A38"/>
    <w:pPr>
      <w:suppressAutoHyphens/>
      <w:autoSpaceDE w:val="0"/>
    </w:pPr>
    <w:rPr>
      <w:rFonts w:ascii="Calibri" w:eastAsia="Calibri" w:hAnsi="Calibri" w:cs="Calibri"/>
      <w:sz w:val="22"/>
      <w:szCs w:val="22"/>
      <w:lang w:eastAsia="ar-SA"/>
    </w:rPr>
  </w:style>
  <w:style w:type="character" w:customStyle="1" w:styleId="BodyText2">
    <w:name w:val="Body Text 2 Знак"/>
    <w:rsid w:val="00D55CCC"/>
    <w:rPr>
      <w:sz w:val="24"/>
      <w:lang w:val="ru-RU" w:eastAsia="ar-SA" w:bidi="ar-SA"/>
    </w:rPr>
  </w:style>
  <w:style w:type="character" w:customStyle="1" w:styleId="StrongEmphasis">
    <w:name w:val="Strong Emphasis"/>
    <w:rsid w:val="00D55CCC"/>
    <w:rPr>
      <w:b/>
      <w:bCs/>
    </w:rPr>
  </w:style>
  <w:style w:type="paragraph" w:customStyle="1" w:styleId="Textbody">
    <w:name w:val="Text body"/>
    <w:basedOn w:val="a"/>
    <w:rsid w:val="00F81D4B"/>
    <w:pPr>
      <w:widowControl w:val="0"/>
      <w:suppressAutoHyphens/>
      <w:autoSpaceDN w:val="0"/>
      <w:spacing w:after="120"/>
      <w:textAlignment w:val="baseline"/>
    </w:pPr>
    <w:rPr>
      <w:rFonts w:ascii="Arial" w:eastAsia="Lucida Sans Unicode" w:hAnsi="Arial" w:cs="Tahoma"/>
      <w:kern w:val="3"/>
      <w:sz w:val="21"/>
    </w:rPr>
  </w:style>
  <w:style w:type="paragraph" w:customStyle="1" w:styleId="ConsPlusTitle">
    <w:name w:val="ConsPlusTitle"/>
    <w:rsid w:val="00A039F9"/>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consultantplus://offline/ref=BC172CB5C342E7DBCB931ABBD74332D81CB5C6586A6E86DB6CCC3CBDEA4638N" TargetMode="External"/><Relationship Id="rId39" Type="http://schemas.openxmlformats.org/officeDocument/2006/relationships/hyperlink" Target="consultantplus://offline/ref=E9FA36E6EE958197B4D8A54B90A452F40723F7E76E129B3EA6E35C832EE4B924C98942474D83B7336904C1aCiDG" TargetMode="External"/><Relationship Id="rId21" Type="http://schemas.openxmlformats.org/officeDocument/2006/relationships/image" Target="media/image11.wmf"/><Relationship Id="rId34" Type="http://schemas.openxmlformats.org/officeDocument/2006/relationships/hyperlink" Target="consultantplus://offline/ref=BC172CB5C342E7DBCB931ABBD74332D81CB3C75F6E6386DB6CCC3CBDEA68D35125194F810DF848474D30N" TargetMode="External"/><Relationship Id="rId42" Type="http://schemas.openxmlformats.org/officeDocument/2006/relationships/hyperlink" Target="consultantplus://offline/ref=ACF1BA299A0FF22A5899A7BB8E007F350E19CFC8D2DFD8031D275EBD24W6b4N" TargetMode="External"/><Relationship Id="rId47" Type="http://schemas.openxmlformats.org/officeDocument/2006/relationships/hyperlink" Target="http://www.syktyvdin.ru/page/1320/" TargetMode="External"/><Relationship Id="rId50" Type="http://schemas.openxmlformats.org/officeDocument/2006/relationships/hyperlink" Target="http://www.syktyvdin.ru/page/1320/" TargetMode="External"/><Relationship Id="rId55" Type="http://schemas.openxmlformats.org/officeDocument/2006/relationships/hyperlink" Target="consultantplus://offline/ref=C35D35DEC9BB5E0A6A7624D805F68B5836BAA472394903B2D3FE9EDECA58A28824FA90F98D9379A8D5289Dt6M3L" TargetMode="External"/><Relationship Id="rId7" Type="http://schemas.openxmlformats.org/officeDocument/2006/relationships/footnotes" Target="footnotes.xml"/><Relationship Id="rId12" Type="http://schemas.openxmlformats.org/officeDocument/2006/relationships/hyperlink" Target="consultantplus://offline/ref=96C6559BE1C62126148C269313B44874CC814E6C9F4CA943E2466DF43954EF9FM6vAG" TargetMode="External"/><Relationship Id="rId17" Type="http://schemas.openxmlformats.org/officeDocument/2006/relationships/image" Target="media/image7.wmf"/><Relationship Id="rId25" Type="http://schemas.openxmlformats.org/officeDocument/2006/relationships/hyperlink" Target="consultantplus://offline/ref=BC172CB5C342E7DBCB931ABBD74332D81CB5C6586A6C86DB6CCC3CBDEA4638N" TargetMode="External"/><Relationship Id="rId33" Type="http://schemas.openxmlformats.org/officeDocument/2006/relationships/hyperlink" Target="consultantplus://offline/ref=BC172CB5C342E7DBCB931ABBD74332D81CB3C75F6E6386DB6CCC3CBDEA68D35125194F810DF8494C4D34N" TargetMode="External"/><Relationship Id="rId38" Type="http://schemas.openxmlformats.org/officeDocument/2006/relationships/hyperlink" Target="consultantplus://offline/ref=BC172CB5C342E7DBCB931ABBD74332D81CB3C752676286DB6CCC3CBDEA4638N" TargetMode="External"/><Relationship Id="rId46" Type="http://schemas.openxmlformats.org/officeDocument/2006/relationships/hyperlink" Target="http://www.syktyvdin.ru/page/132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consultantplus://offline/ref=BC172CB5C342E7DBCB931ABBD74332D81CB1CE5F6A6986DB6CCC3CBDEA4638N" TargetMode="External"/><Relationship Id="rId41" Type="http://schemas.openxmlformats.org/officeDocument/2006/relationships/hyperlink" Target="consultantplus://offline/ref=ACF1BA299A0FF22A5899B9B6986C2131091799C2DCD1DA5D497805E0736DE4FFB13CE8D802F3A2720362A3WEbCN" TargetMode="External"/><Relationship Id="rId54" Type="http://schemas.openxmlformats.org/officeDocument/2006/relationships/hyperlink" Target="http://www.syktyvd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C6559BE1C62126148C269313B44874CC814E6C9D44A241EC466DF43954EF9FM6vAG" TargetMode="External"/><Relationship Id="rId24" Type="http://schemas.openxmlformats.org/officeDocument/2006/relationships/hyperlink" Target="consultantplus://offline/ref=BC172CB5C342E7DBCB931ABBD74332D81CB3C752676286DB6CCC3CBDEA4638N" TargetMode="External"/><Relationship Id="rId32" Type="http://schemas.openxmlformats.org/officeDocument/2006/relationships/hyperlink" Target="consultantplus://offline/ref=BC172CB5C342E7DBCB931ABBD74332D81CB1CE5F6A6986DB6CCC3CBDEA4638N" TargetMode="External"/><Relationship Id="rId37" Type="http://schemas.openxmlformats.org/officeDocument/2006/relationships/hyperlink" Target="consultantplus://offline/ref=BC172CB5C342E7DBCB931ABBD74332D81CB3C752676286DB6CCC3CBDEA4638N" TargetMode="External"/><Relationship Id="rId40" Type="http://schemas.openxmlformats.org/officeDocument/2006/relationships/footer" Target="footer1.xml"/><Relationship Id="rId45" Type="http://schemas.openxmlformats.org/officeDocument/2006/relationships/hyperlink" Target="http://www.syktyvdin.ru/page/1320/" TargetMode="External"/><Relationship Id="rId53" Type="http://schemas.openxmlformats.org/officeDocument/2006/relationships/hyperlink" Target="http://www.syktyvdin.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consultantplus://offline/ref=E9FA36E6EE958197B4D8A54B90A452F40723F7E76E129B3EA6E35C832EE4B924C98942474D83B7336904C1aCiDG" TargetMode="External"/><Relationship Id="rId28" Type="http://schemas.openxmlformats.org/officeDocument/2006/relationships/hyperlink" Target="consultantplus://offline/ref=BC172CB5C342E7DBCB931ABBD74332D81CB3C752676286DB6CCC3CBDEA68D35125194F810DFA48464D36N" TargetMode="External"/><Relationship Id="rId36" Type="http://schemas.openxmlformats.org/officeDocument/2006/relationships/hyperlink" Target="consultantplus://offline/ref=BC172CB5C342E7DBCB931ABBD74332D81CB2CB52666E86DB6CCC3CBDEA4638N" TargetMode="External"/><Relationship Id="rId49" Type="http://schemas.openxmlformats.org/officeDocument/2006/relationships/hyperlink" Target="http://www.syktyvdin.ru/page/1320/" TargetMode="External"/><Relationship Id="rId57" Type="http://schemas.openxmlformats.org/officeDocument/2006/relationships/fontTable" Target="fontTable.xml"/><Relationship Id="rId10" Type="http://schemas.openxmlformats.org/officeDocument/2006/relationships/hyperlink" Target="consultantplus://offline/ref=96C6559BE1C62126148C269313B44874CC814E6C9D44A241EC466DF43954EF9FM6vAG" TargetMode="External"/><Relationship Id="rId19" Type="http://schemas.openxmlformats.org/officeDocument/2006/relationships/image" Target="media/image9.wmf"/><Relationship Id="rId31" Type="http://schemas.openxmlformats.org/officeDocument/2006/relationships/hyperlink" Target="consultantplus://offline/main?base=LAW;n=112715;fld=134" TargetMode="External"/><Relationship Id="rId44" Type="http://schemas.openxmlformats.org/officeDocument/2006/relationships/hyperlink" Target="http://www.syktyvdin.ru/page/1320/" TargetMode="External"/><Relationship Id="rId52" Type="http://schemas.openxmlformats.org/officeDocument/2006/relationships/hyperlink" Target="http://www.syktyvdin.ru/page/132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consultantplus://offline/ref=BC172CB5C342E7DBCB931ABBD74332D81CB5C6586D6F86DB6CCC3CBDEA4638N" TargetMode="External"/><Relationship Id="rId30" Type="http://schemas.openxmlformats.org/officeDocument/2006/relationships/hyperlink" Target="consultantplus://offline/ref=BC172CB5C342E7DBCB9304B6C12F6CDC1BBC915666638884349367E0BD61D906625616C349F44B4ED62E374534N" TargetMode="External"/><Relationship Id="rId35" Type="http://schemas.openxmlformats.org/officeDocument/2006/relationships/hyperlink" Target="consultantplus://offline/ref=BC172CB5C342E7DBCB931ABBD74332D81CB2C75C686C86DB6CCC3CBDEA4638N" TargetMode="External"/><Relationship Id="rId43" Type="http://schemas.openxmlformats.org/officeDocument/2006/relationships/hyperlink" Target="consultantplus://offline/ref=7DD6BAB419BB4E2C2DFA255D2EF765B0526176A238CBC7B51D892DB8BAd0dBN" TargetMode="External"/><Relationship Id="rId48" Type="http://schemas.openxmlformats.org/officeDocument/2006/relationships/hyperlink" Target="http://www.syktyvdin.ru/page/1320/"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syktyvdin.ru/page/132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8681-C57C-43F5-8B97-6364711E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42388</Words>
  <Characters>241615</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283437</CharactersWithSpaces>
  <SharedDoc>false</SharedDoc>
  <HLinks>
    <vt:vector size="246" baseType="variant">
      <vt:variant>
        <vt:i4>589832</vt:i4>
      </vt:variant>
      <vt:variant>
        <vt:i4>123</vt:i4>
      </vt:variant>
      <vt:variant>
        <vt:i4>0</vt:i4>
      </vt:variant>
      <vt:variant>
        <vt:i4>5</vt:i4>
      </vt:variant>
      <vt:variant>
        <vt:lpwstr>consultantplus://offline/ref=C35D35DEC9BB5E0A6A7624D805F68B5836BAA472394903B2D3FE9EDECA58A28824FA90F98D9379A8D5289Dt6M3L</vt:lpwstr>
      </vt:variant>
      <vt:variant>
        <vt:lpwstr/>
      </vt:variant>
      <vt:variant>
        <vt:i4>3473442</vt:i4>
      </vt:variant>
      <vt:variant>
        <vt:i4>120</vt:i4>
      </vt:variant>
      <vt:variant>
        <vt:i4>0</vt:i4>
      </vt:variant>
      <vt:variant>
        <vt:i4>5</vt:i4>
      </vt:variant>
      <vt:variant>
        <vt:lpwstr>http://www.syktyvdin.ru/page/1320/</vt:lpwstr>
      </vt:variant>
      <vt:variant>
        <vt:lpwstr/>
      </vt:variant>
      <vt:variant>
        <vt:i4>3473442</vt:i4>
      </vt:variant>
      <vt:variant>
        <vt:i4>117</vt:i4>
      </vt:variant>
      <vt:variant>
        <vt:i4>0</vt:i4>
      </vt:variant>
      <vt:variant>
        <vt:i4>5</vt:i4>
      </vt:variant>
      <vt:variant>
        <vt:lpwstr>http://www.syktyvdin.ru/page/1320/</vt:lpwstr>
      </vt:variant>
      <vt:variant>
        <vt:lpwstr/>
      </vt:variant>
      <vt:variant>
        <vt:i4>3473442</vt:i4>
      </vt:variant>
      <vt:variant>
        <vt:i4>114</vt:i4>
      </vt:variant>
      <vt:variant>
        <vt:i4>0</vt:i4>
      </vt:variant>
      <vt:variant>
        <vt:i4>5</vt:i4>
      </vt:variant>
      <vt:variant>
        <vt:lpwstr>http://www.syktyvdin.ru/page/1320/</vt:lpwstr>
      </vt:variant>
      <vt:variant>
        <vt:lpwstr/>
      </vt:variant>
      <vt:variant>
        <vt:i4>3473442</vt:i4>
      </vt:variant>
      <vt:variant>
        <vt:i4>111</vt:i4>
      </vt:variant>
      <vt:variant>
        <vt:i4>0</vt:i4>
      </vt:variant>
      <vt:variant>
        <vt:i4>5</vt:i4>
      </vt:variant>
      <vt:variant>
        <vt:lpwstr>http://www.syktyvdin.ru/page/1320/</vt:lpwstr>
      </vt:variant>
      <vt:variant>
        <vt:lpwstr/>
      </vt:variant>
      <vt:variant>
        <vt:i4>3473442</vt:i4>
      </vt:variant>
      <vt:variant>
        <vt:i4>108</vt:i4>
      </vt:variant>
      <vt:variant>
        <vt:i4>0</vt:i4>
      </vt:variant>
      <vt:variant>
        <vt:i4>5</vt:i4>
      </vt:variant>
      <vt:variant>
        <vt:lpwstr>http://www.syktyvdin.ru/page/1320/</vt:lpwstr>
      </vt:variant>
      <vt:variant>
        <vt:lpwstr/>
      </vt:variant>
      <vt:variant>
        <vt:i4>3473442</vt:i4>
      </vt:variant>
      <vt:variant>
        <vt:i4>105</vt:i4>
      </vt:variant>
      <vt:variant>
        <vt:i4>0</vt:i4>
      </vt:variant>
      <vt:variant>
        <vt:i4>5</vt:i4>
      </vt:variant>
      <vt:variant>
        <vt:lpwstr>http://www.syktyvdin.ru/page/1320/</vt:lpwstr>
      </vt:variant>
      <vt:variant>
        <vt:lpwstr/>
      </vt:variant>
      <vt:variant>
        <vt:i4>3473442</vt:i4>
      </vt:variant>
      <vt:variant>
        <vt:i4>102</vt:i4>
      </vt:variant>
      <vt:variant>
        <vt:i4>0</vt:i4>
      </vt:variant>
      <vt:variant>
        <vt:i4>5</vt:i4>
      </vt:variant>
      <vt:variant>
        <vt:lpwstr>http://www.syktyvdin.ru/page/1320/</vt:lpwstr>
      </vt:variant>
      <vt:variant>
        <vt:lpwstr/>
      </vt:variant>
      <vt:variant>
        <vt:i4>3473442</vt:i4>
      </vt:variant>
      <vt:variant>
        <vt:i4>99</vt:i4>
      </vt:variant>
      <vt:variant>
        <vt:i4>0</vt:i4>
      </vt:variant>
      <vt:variant>
        <vt:i4>5</vt:i4>
      </vt:variant>
      <vt:variant>
        <vt:lpwstr>http://www.syktyvdin.ru/page/1320/</vt:lpwstr>
      </vt:variant>
      <vt:variant>
        <vt:lpwstr/>
      </vt:variant>
      <vt:variant>
        <vt:i4>3473442</vt:i4>
      </vt:variant>
      <vt:variant>
        <vt:i4>96</vt:i4>
      </vt:variant>
      <vt:variant>
        <vt:i4>0</vt:i4>
      </vt:variant>
      <vt:variant>
        <vt:i4>5</vt:i4>
      </vt:variant>
      <vt:variant>
        <vt:lpwstr>http://www.syktyvdin.ru/page/1320/</vt:lpwstr>
      </vt:variant>
      <vt:variant>
        <vt:lpwstr/>
      </vt:variant>
      <vt:variant>
        <vt:i4>4194389</vt:i4>
      </vt:variant>
      <vt:variant>
        <vt:i4>93</vt:i4>
      </vt:variant>
      <vt:variant>
        <vt:i4>0</vt:i4>
      </vt:variant>
      <vt:variant>
        <vt:i4>5</vt:i4>
      </vt:variant>
      <vt:variant>
        <vt:lpwstr>consultantplus://offline/ref=7DD6BAB419BB4E2C2DFA255D2EF765B0526176A238CBC7B51D892DB8BAd0dBN</vt:lpwstr>
      </vt:variant>
      <vt:variant>
        <vt:lpwstr/>
      </vt:variant>
      <vt:variant>
        <vt:i4>327764</vt:i4>
      </vt:variant>
      <vt:variant>
        <vt:i4>90</vt:i4>
      </vt:variant>
      <vt:variant>
        <vt:i4>0</vt:i4>
      </vt:variant>
      <vt:variant>
        <vt:i4>5</vt:i4>
      </vt:variant>
      <vt:variant>
        <vt:lpwstr>consultantplus://offline/ref=ACF1BA299A0FF22A5899A7BB8E007F350E19CFC8D2DFD8031D275EBD24W6b4N</vt:lpwstr>
      </vt:variant>
      <vt:variant>
        <vt:lpwstr/>
      </vt:variant>
      <vt:variant>
        <vt:i4>6160478</vt:i4>
      </vt:variant>
      <vt:variant>
        <vt:i4>87</vt:i4>
      </vt:variant>
      <vt:variant>
        <vt:i4>0</vt:i4>
      </vt:variant>
      <vt:variant>
        <vt:i4>5</vt:i4>
      </vt:variant>
      <vt:variant>
        <vt:lpwstr>consultantplus://offline/ref=ACF1BA299A0FF22A5899B9B6986C2131091799C2DCD1DA5D497805E0736DE4FFB13CE8D802F3A2720362A3WEbCN</vt:lpwstr>
      </vt:variant>
      <vt:variant>
        <vt:lpwstr/>
      </vt:variant>
      <vt:variant>
        <vt:i4>6553654</vt:i4>
      </vt:variant>
      <vt:variant>
        <vt:i4>84</vt:i4>
      </vt:variant>
      <vt:variant>
        <vt:i4>0</vt:i4>
      </vt:variant>
      <vt:variant>
        <vt:i4>5</vt:i4>
      </vt:variant>
      <vt:variant>
        <vt:lpwstr/>
      </vt:variant>
      <vt:variant>
        <vt:lpwstr>Par742</vt:lpwstr>
      </vt:variant>
      <vt:variant>
        <vt:i4>1703942</vt:i4>
      </vt:variant>
      <vt:variant>
        <vt:i4>81</vt:i4>
      </vt:variant>
      <vt:variant>
        <vt:i4>0</vt:i4>
      </vt:variant>
      <vt:variant>
        <vt:i4>5</vt:i4>
      </vt:variant>
      <vt:variant>
        <vt:lpwstr>consultantplus://offline/ref=E9FA36E6EE958197B4D8A54B90A452F40723F7E76E129B3EA6E35C832EE4B924C98942474D83B7336904C1aCiDG</vt:lpwstr>
      </vt:variant>
      <vt:variant>
        <vt:lpwstr/>
      </vt:variant>
      <vt:variant>
        <vt:i4>6553654</vt:i4>
      </vt:variant>
      <vt:variant>
        <vt:i4>78</vt:i4>
      </vt:variant>
      <vt:variant>
        <vt:i4>0</vt:i4>
      </vt:variant>
      <vt:variant>
        <vt:i4>5</vt:i4>
      </vt:variant>
      <vt:variant>
        <vt:lpwstr/>
      </vt:variant>
      <vt:variant>
        <vt:lpwstr>Par742</vt:lpwstr>
      </vt:variant>
      <vt:variant>
        <vt:i4>6553654</vt:i4>
      </vt:variant>
      <vt:variant>
        <vt:i4>75</vt:i4>
      </vt:variant>
      <vt:variant>
        <vt:i4>0</vt:i4>
      </vt:variant>
      <vt:variant>
        <vt:i4>5</vt:i4>
      </vt:variant>
      <vt:variant>
        <vt:lpwstr/>
      </vt:variant>
      <vt:variant>
        <vt:lpwstr>Par742</vt:lpwstr>
      </vt:variant>
      <vt:variant>
        <vt:i4>5111815</vt:i4>
      </vt:variant>
      <vt:variant>
        <vt:i4>72</vt:i4>
      </vt:variant>
      <vt:variant>
        <vt:i4>0</vt:i4>
      </vt:variant>
      <vt:variant>
        <vt:i4>5</vt:i4>
      </vt:variant>
      <vt:variant>
        <vt:lpwstr>consultantplus://offline/ref=BC172CB5C342E7DBCB931ABBD74332D81CB3C752676286DB6CCC3CBDEA4638N</vt:lpwstr>
      </vt:variant>
      <vt:variant>
        <vt:lpwstr/>
      </vt:variant>
      <vt:variant>
        <vt:i4>5111815</vt:i4>
      </vt:variant>
      <vt:variant>
        <vt:i4>69</vt:i4>
      </vt:variant>
      <vt:variant>
        <vt:i4>0</vt:i4>
      </vt:variant>
      <vt:variant>
        <vt:i4>5</vt:i4>
      </vt:variant>
      <vt:variant>
        <vt:lpwstr>consultantplus://offline/ref=BC172CB5C342E7DBCB931ABBD74332D81CB3C752676286DB6CCC3CBDEA4638N</vt:lpwstr>
      </vt:variant>
      <vt:variant>
        <vt:lpwstr/>
      </vt:variant>
      <vt:variant>
        <vt:i4>5111813</vt:i4>
      </vt:variant>
      <vt:variant>
        <vt:i4>66</vt:i4>
      </vt:variant>
      <vt:variant>
        <vt:i4>0</vt:i4>
      </vt:variant>
      <vt:variant>
        <vt:i4>5</vt:i4>
      </vt:variant>
      <vt:variant>
        <vt:lpwstr>consultantplus://offline/ref=BC172CB5C342E7DBCB931ABBD74332D81CB2CB52666E86DB6CCC3CBDEA4638N</vt:lpwstr>
      </vt:variant>
      <vt:variant>
        <vt:lpwstr/>
      </vt:variant>
      <vt:variant>
        <vt:i4>5111817</vt:i4>
      </vt:variant>
      <vt:variant>
        <vt:i4>63</vt:i4>
      </vt:variant>
      <vt:variant>
        <vt:i4>0</vt:i4>
      </vt:variant>
      <vt:variant>
        <vt:i4>5</vt:i4>
      </vt:variant>
      <vt:variant>
        <vt:lpwstr>consultantplus://offline/ref=BC172CB5C342E7DBCB931ABBD74332D81CB2C75C686C86DB6CCC3CBDEA4638N</vt:lpwstr>
      </vt:variant>
      <vt:variant>
        <vt:lpwstr/>
      </vt:variant>
      <vt:variant>
        <vt:i4>7340136</vt:i4>
      </vt:variant>
      <vt:variant>
        <vt:i4>60</vt:i4>
      </vt:variant>
      <vt:variant>
        <vt:i4>0</vt:i4>
      </vt:variant>
      <vt:variant>
        <vt:i4>5</vt:i4>
      </vt:variant>
      <vt:variant>
        <vt:lpwstr>consultantplus://offline/ref=BC172CB5C342E7DBCB931ABBD74332D81CB3C75F6E6386DB6CCC3CBDEA68D35125194F810DF848474D30N</vt:lpwstr>
      </vt:variant>
      <vt:variant>
        <vt:lpwstr/>
      </vt:variant>
      <vt:variant>
        <vt:i4>7340089</vt:i4>
      </vt:variant>
      <vt:variant>
        <vt:i4>57</vt:i4>
      </vt:variant>
      <vt:variant>
        <vt:i4>0</vt:i4>
      </vt:variant>
      <vt:variant>
        <vt:i4>5</vt:i4>
      </vt:variant>
      <vt:variant>
        <vt:lpwstr>consultantplus://offline/ref=BC172CB5C342E7DBCB931ABBD74332D81CB3C75F6E6386DB6CCC3CBDEA68D35125194F810DF8494C4D34N</vt:lpwstr>
      </vt:variant>
      <vt:variant>
        <vt:lpwstr/>
      </vt:variant>
      <vt:variant>
        <vt:i4>5111902</vt:i4>
      </vt:variant>
      <vt:variant>
        <vt:i4>54</vt:i4>
      </vt:variant>
      <vt:variant>
        <vt:i4>0</vt:i4>
      </vt:variant>
      <vt:variant>
        <vt:i4>5</vt:i4>
      </vt:variant>
      <vt:variant>
        <vt:lpwstr>consultantplus://offline/ref=BC172CB5C342E7DBCB931ABBD74332D81CB1CE5F6A6986DB6CCC3CBDEA4638N</vt:lpwstr>
      </vt:variant>
      <vt:variant>
        <vt:lpwstr/>
      </vt:variant>
      <vt:variant>
        <vt:i4>7405693</vt:i4>
      </vt:variant>
      <vt:variant>
        <vt:i4>51</vt:i4>
      </vt:variant>
      <vt:variant>
        <vt:i4>0</vt:i4>
      </vt:variant>
      <vt:variant>
        <vt:i4>5</vt:i4>
      </vt:variant>
      <vt:variant>
        <vt:lpwstr>consultantplus://offline/main?base=LAW;n=112715;fld=134</vt:lpwstr>
      </vt:variant>
      <vt:variant>
        <vt:lpwstr/>
      </vt:variant>
      <vt:variant>
        <vt:i4>1245192</vt:i4>
      </vt:variant>
      <vt:variant>
        <vt:i4>48</vt:i4>
      </vt:variant>
      <vt:variant>
        <vt:i4>0</vt:i4>
      </vt:variant>
      <vt:variant>
        <vt:i4>5</vt:i4>
      </vt:variant>
      <vt:variant>
        <vt:lpwstr>consultantplus://offline/ref=BC172CB5C342E7DBCB9304B6C12F6CDC1BBC915666638884349367E0BD61D906625616C349F44B4ED62E374534N</vt:lpwstr>
      </vt:variant>
      <vt:variant>
        <vt:lpwstr/>
      </vt:variant>
      <vt:variant>
        <vt:i4>5111902</vt:i4>
      </vt:variant>
      <vt:variant>
        <vt:i4>45</vt:i4>
      </vt:variant>
      <vt:variant>
        <vt:i4>0</vt:i4>
      </vt:variant>
      <vt:variant>
        <vt:i4>5</vt:i4>
      </vt:variant>
      <vt:variant>
        <vt:lpwstr>consultantplus://offline/ref=BC172CB5C342E7DBCB931ABBD74332D81CB1CE5F6A6986DB6CCC3CBDEA4638N</vt:lpwstr>
      </vt:variant>
      <vt:variant>
        <vt:lpwstr/>
      </vt:variant>
      <vt:variant>
        <vt:i4>7340081</vt:i4>
      </vt:variant>
      <vt:variant>
        <vt:i4>42</vt:i4>
      </vt:variant>
      <vt:variant>
        <vt:i4>0</vt:i4>
      </vt:variant>
      <vt:variant>
        <vt:i4>5</vt:i4>
      </vt:variant>
      <vt:variant>
        <vt:lpwstr>consultantplus://offline/ref=BC172CB5C342E7DBCB931ABBD74332D81CB3C752676286DB6CCC3CBDEA68D35125194F810DFA48464D36N</vt:lpwstr>
      </vt:variant>
      <vt:variant>
        <vt:lpwstr/>
      </vt:variant>
      <vt:variant>
        <vt:i4>5111821</vt:i4>
      </vt:variant>
      <vt:variant>
        <vt:i4>39</vt:i4>
      </vt:variant>
      <vt:variant>
        <vt:i4>0</vt:i4>
      </vt:variant>
      <vt:variant>
        <vt:i4>5</vt:i4>
      </vt:variant>
      <vt:variant>
        <vt:lpwstr>consultantplus://offline/ref=BC172CB5C342E7DBCB931ABBD74332D81CB5C6586D6F86DB6CCC3CBDEA4638N</vt:lpwstr>
      </vt:variant>
      <vt:variant>
        <vt:lpwstr/>
      </vt:variant>
      <vt:variant>
        <vt:i4>5111819</vt:i4>
      </vt:variant>
      <vt:variant>
        <vt:i4>36</vt:i4>
      </vt:variant>
      <vt:variant>
        <vt:i4>0</vt:i4>
      </vt:variant>
      <vt:variant>
        <vt:i4>5</vt:i4>
      </vt:variant>
      <vt:variant>
        <vt:lpwstr>consultantplus://offline/ref=BC172CB5C342E7DBCB931ABBD74332D81CB5C6586A6E86DB6CCC3CBDEA4638N</vt:lpwstr>
      </vt:variant>
      <vt:variant>
        <vt:lpwstr/>
      </vt:variant>
      <vt:variant>
        <vt:i4>5111821</vt:i4>
      </vt:variant>
      <vt:variant>
        <vt:i4>33</vt:i4>
      </vt:variant>
      <vt:variant>
        <vt:i4>0</vt:i4>
      </vt:variant>
      <vt:variant>
        <vt:i4>5</vt:i4>
      </vt:variant>
      <vt:variant>
        <vt:lpwstr>consultantplus://offline/ref=BC172CB5C342E7DBCB931ABBD74332D81CB5C6586A6C86DB6CCC3CBDEA4638N</vt:lpwstr>
      </vt:variant>
      <vt:variant>
        <vt:lpwstr/>
      </vt:variant>
      <vt:variant>
        <vt:i4>5111815</vt:i4>
      </vt:variant>
      <vt:variant>
        <vt:i4>30</vt:i4>
      </vt:variant>
      <vt:variant>
        <vt:i4>0</vt:i4>
      </vt:variant>
      <vt:variant>
        <vt:i4>5</vt:i4>
      </vt:variant>
      <vt:variant>
        <vt:lpwstr>consultantplus://offline/ref=BC172CB5C342E7DBCB931ABBD74332D81CB3C752676286DB6CCC3CBDEA4638N</vt:lpwstr>
      </vt:variant>
      <vt:variant>
        <vt:lpwstr/>
      </vt:variant>
      <vt:variant>
        <vt:i4>6553654</vt:i4>
      </vt:variant>
      <vt:variant>
        <vt:i4>27</vt:i4>
      </vt:variant>
      <vt:variant>
        <vt:i4>0</vt:i4>
      </vt:variant>
      <vt:variant>
        <vt:i4>5</vt:i4>
      </vt:variant>
      <vt:variant>
        <vt:lpwstr/>
      </vt:variant>
      <vt:variant>
        <vt:lpwstr>Par742</vt:lpwstr>
      </vt:variant>
      <vt:variant>
        <vt:i4>1703942</vt:i4>
      </vt:variant>
      <vt:variant>
        <vt:i4>24</vt:i4>
      </vt:variant>
      <vt:variant>
        <vt:i4>0</vt:i4>
      </vt:variant>
      <vt:variant>
        <vt:i4>5</vt:i4>
      </vt:variant>
      <vt:variant>
        <vt:lpwstr>consultantplus://offline/ref=E9FA36E6EE958197B4D8A54B90A452F40723F7E76E129B3EA6E35C832EE4B924C98942474D83B7336904C1aCiDG</vt:lpwstr>
      </vt:variant>
      <vt:variant>
        <vt:lpwstr/>
      </vt:variant>
      <vt:variant>
        <vt:i4>6815792</vt:i4>
      </vt:variant>
      <vt:variant>
        <vt:i4>21</vt:i4>
      </vt:variant>
      <vt:variant>
        <vt:i4>0</vt:i4>
      </vt:variant>
      <vt:variant>
        <vt:i4>5</vt:i4>
      </vt:variant>
      <vt:variant>
        <vt:lpwstr/>
      </vt:variant>
      <vt:variant>
        <vt:lpwstr>Par1282</vt:lpwstr>
      </vt:variant>
      <vt:variant>
        <vt:i4>6815792</vt:i4>
      </vt:variant>
      <vt:variant>
        <vt:i4>18</vt:i4>
      </vt:variant>
      <vt:variant>
        <vt:i4>0</vt:i4>
      </vt:variant>
      <vt:variant>
        <vt:i4>5</vt:i4>
      </vt:variant>
      <vt:variant>
        <vt:lpwstr/>
      </vt:variant>
      <vt:variant>
        <vt:lpwstr>Par1282</vt:lpwstr>
      </vt:variant>
      <vt:variant>
        <vt:i4>6684724</vt:i4>
      </vt:variant>
      <vt:variant>
        <vt:i4>15</vt:i4>
      </vt:variant>
      <vt:variant>
        <vt:i4>0</vt:i4>
      </vt:variant>
      <vt:variant>
        <vt:i4>5</vt:i4>
      </vt:variant>
      <vt:variant>
        <vt:lpwstr/>
      </vt:variant>
      <vt:variant>
        <vt:lpwstr>Par3649</vt:lpwstr>
      </vt:variant>
      <vt:variant>
        <vt:i4>6291514</vt:i4>
      </vt:variant>
      <vt:variant>
        <vt:i4>12</vt:i4>
      </vt:variant>
      <vt:variant>
        <vt:i4>0</vt:i4>
      </vt:variant>
      <vt:variant>
        <vt:i4>5</vt:i4>
      </vt:variant>
      <vt:variant>
        <vt:lpwstr>consultantplus://offline/ref=96C6559BE1C62126148C269313B44874CC814E6C9F4CA943E2466DF43954EF9FM6vAG</vt:lpwstr>
      </vt:variant>
      <vt:variant>
        <vt:lpwstr/>
      </vt:variant>
      <vt:variant>
        <vt:i4>6291511</vt:i4>
      </vt:variant>
      <vt:variant>
        <vt:i4>9</vt:i4>
      </vt:variant>
      <vt:variant>
        <vt:i4>0</vt:i4>
      </vt:variant>
      <vt:variant>
        <vt:i4>5</vt:i4>
      </vt:variant>
      <vt:variant>
        <vt:lpwstr>consultantplus://offline/ref=96C6559BE1C62126148C269313B44874CC814E6C9D44A241EC466DF43954EF9FM6vAG</vt:lpwstr>
      </vt:variant>
      <vt:variant>
        <vt:lpwstr/>
      </vt:variant>
      <vt:variant>
        <vt:i4>6291511</vt:i4>
      </vt:variant>
      <vt:variant>
        <vt:i4>6</vt:i4>
      </vt:variant>
      <vt:variant>
        <vt:i4>0</vt:i4>
      </vt:variant>
      <vt:variant>
        <vt:i4>5</vt:i4>
      </vt:variant>
      <vt:variant>
        <vt:lpwstr>consultantplus://offline/ref=96C6559BE1C62126148C269313B44874CC814E6C9D44A241EC466DF43954EF9FM6vAG</vt:lpwstr>
      </vt:variant>
      <vt:variant>
        <vt:lpwstr/>
      </vt:variant>
      <vt:variant>
        <vt:i4>5111815</vt:i4>
      </vt:variant>
      <vt:variant>
        <vt:i4>3</vt:i4>
      </vt:variant>
      <vt:variant>
        <vt:i4>0</vt:i4>
      </vt:variant>
      <vt:variant>
        <vt:i4>5</vt:i4>
      </vt:variant>
      <vt:variant>
        <vt:lpwstr>consultantplus://offline/ref=BC172CB5C342E7DBCB931ABBD74332D81CB3C752676286DB6CCC3CBDEA4638N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Udoratina</dc:creator>
  <cp:lastModifiedBy>Пользователь</cp:lastModifiedBy>
  <cp:revision>3</cp:revision>
  <cp:lastPrinted>2019-03-05T08:50:00Z</cp:lastPrinted>
  <dcterms:created xsi:type="dcterms:W3CDTF">2019-03-05T08:34:00Z</dcterms:created>
  <dcterms:modified xsi:type="dcterms:W3CDTF">2019-03-05T08:50:00Z</dcterms:modified>
</cp:coreProperties>
</file>