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B5" w:rsidRDefault="006B35B5" w:rsidP="003F1E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E4A" w:rsidRPr="003F1E4A" w:rsidRDefault="003F1E4A" w:rsidP="003F1E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 wp14:anchorId="2315BCC9" wp14:editId="13F8365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1E4A" w:rsidRPr="003F1E4A" w:rsidRDefault="00376B65" w:rsidP="002F5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2F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1E4A" w:rsidRPr="003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3F1E4A" w:rsidRPr="003F1E4A" w:rsidRDefault="003F1E4A" w:rsidP="003F1E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:rsidR="003F1E4A" w:rsidRPr="003F1E4A" w:rsidRDefault="003F1E4A" w:rsidP="003F1E4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48D6AF" wp14:editId="6960CAD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Сыктывд</w:t>
      </w:r>
      <w:proofErr w:type="spellEnd"/>
      <w:proofErr w:type="gramStart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н» </w:t>
      </w:r>
      <w:proofErr w:type="spellStart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</w:t>
      </w:r>
      <w:proofErr w:type="spellEnd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Pr="003F1E4A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ын</w:t>
      </w:r>
      <w:proofErr w:type="spellEnd"/>
    </w:p>
    <w:p w:rsidR="003F1E4A" w:rsidRPr="003F1E4A" w:rsidRDefault="003F1E4A" w:rsidP="003F1E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муниципальнöй</w:t>
      </w:r>
      <w:proofErr w:type="spellEnd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E4A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юк</w:t>
      </w:r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ö</w:t>
      </w:r>
      <w:r w:rsidRPr="003F1E4A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нса</w:t>
      </w:r>
      <w:proofErr w:type="spellEnd"/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1E4A">
        <w:rPr>
          <w:rFonts w:ascii="Times New Roman" w:eastAsia="A" w:hAnsi="Times New Roman" w:cs="Times New Roman"/>
          <w:b/>
          <w:bCs/>
          <w:sz w:val="24"/>
          <w:szCs w:val="24"/>
          <w:lang w:eastAsia="ru-RU"/>
        </w:rPr>
        <w:t>а</w:t>
      </w:r>
      <w:r w:rsidRPr="003F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дминистрациялöн</w:t>
      </w:r>
      <w:proofErr w:type="spellEnd"/>
    </w:p>
    <w:p w:rsidR="003F1E4A" w:rsidRPr="003F1E4A" w:rsidRDefault="003F1E4A" w:rsidP="003F1E4A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u-RU"/>
        </w:rPr>
        <w:t>ШУÖМ</w:t>
      </w:r>
    </w:p>
    <w:p w:rsidR="002F5189" w:rsidRDefault="002F5189" w:rsidP="003F1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89" w:rsidRDefault="003F1E4A" w:rsidP="003F1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</w:t>
      </w:r>
      <w:r w:rsidR="002F5189"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3/235</w:t>
      </w:r>
    </w:p>
    <w:p w:rsidR="003F1E4A" w:rsidRPr="003F1E4A" w:rsidRDefault="003F1E4A" w:rsidP="003F1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</w:tblGrid>
      <w:tr w:rsidR="003F1E4A" w:rsidRPr="003F1E4A" w:rsidTr="002F5189">
        <w:trPr>
          <w:trHeight w:val="2473"/>
        </w:trPr>
        <w:tc>
          <w:tcPr>
            <w:tcW w:w="4666" w:type="dxa"/>
            <w:shd w:val="clear" w:color="auto" w:fill="auto"/>
          </w:tcPr>
          <w:p w:rsidR="003F1E4A" w:rsidRPr="003F1E4A" w:rsidRDefault="003F1E4A" w:rsidP="003F1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3F1E4A" w:rsidRDefault="003F1E4A" w:rsidP="003F1E4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МР «Сыктывдинский»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18 октября 2018 года</w:t>
            </w:r>
            <w:r w:rsidR="00FF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2F5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10/937 «</w:t>
            </w:r>
            <w:r w:rsidRPr="00F7376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6"/>
                <w:lang w:eastAsia="ar-SA"/>
              </w:rPr>
              <w:t>Об утверждении муниципальной программы</w:t>
            </w:r>
            <w:r w:rsidR="0098719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6"/>
                <w:lang w:eastAsia="ar-SA"/>
              </w:rPr>
              <w:t xml:space="preserve"> </w:t>
            </w:r>
            <w:r w:rsidRPr="00F737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МР «Сыктывдинский» «Развитие образования в Сыктывдинском районе»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F1E4A" w:rsidRPr="003F1E4A" w:rsidRDefault="003F1E4A" w:rsidP="003F1E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E4A" w:rsidRPr="003F1E4A" w:rsidRDefault="003F1E4A" w:rsidP="003F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4A" w:rsidRPr="003F1E4A" w:rsidRDefault="003F1E4A" w:rsidP="003F1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3F1E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 части 1 статьи 15</w:t>
        </w:r>
      </w:hyperlink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3F1E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 от 23 декабря 2013 года № 12/3176 «О муниципальных программах МО МР «Сыктывдинский», администрация муниципального образования муниципального района «Сыктывдинский»</w:t>
      </w:r>
    </w:p>
    <w:p w:rsidR="003F1E4A" w:rsidRPr="003F1E4A" w:rsidRDefault="003F1E4A" w:rsidP="003F1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4A" w:rsidRPr="00B060BF" w:rsidRDefault="003F1E4A" w:rsidP="003F1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F1E4A" w:rsidRPr="00B060BF" w:rsidRDefault="003F1E4A" w:rsidP="00247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7" w:rsidRPr="00597C32" w:rsidRDefault="003F1E4A" w:rsidP="00247BE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C1CDF"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247BE7"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муниципальной программы </w:t>
      </w:r>
      <w:r w:rsidR="00247BE7" w:rsidRPr="00597C3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муниципального района «Сыктывдинский» «Развитие образования в Сыктывдинском районе» на 2019-2021 годы</w:t>
      </w:r>
      <w:r w:rsidR="00247BE7" w:rsidRPr="00597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CDF" w:rsidRPr="00597C32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согласно приложению 1. </w:t>
      </w:r>
    </w:p>
    <w:p w:rsidR="00BD364A" w:rsidRPr="00597C32" w:rsidRDefault="00BD364A" w:rsidP="00BD36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323BF"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0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597C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одпрограммы 2 </w:t>
      </w:r>
      <w:r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597C32"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061" w:rsidRPr="00AB4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</w:t>
      </w:r>
      <w:r w:rsidR="00DE2F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061" w:rsidRPr="00AB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97C32" w:rsidRPr="00597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2.</w:t>
      </w:r>
    </w:p>
    <w:p w:rsidR="00EC1CDF" w:rsidRDefault="00913D2B" w:rsidP="00406E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32">
        <w:rPr>
          <w:rFonts w:ascii="Times New Roman" w:hAnsi="Times New Roman" w:cs="Times New Roman"/>
          <w:sz w:val="24"/>
          <w:szCs w:val="24"/>
        </w:rPr>
        <w:t>3</w:t>
      </w:r>
      <w:r w:rsidR="00EC1CDF" w:rsidRPr="00597C32">
        <w:rPr>
          <w:rFonts w:ascii="Times New Roman" w:hAnsi="Times New Roman" w:cs="Times New Roman"/>
          <w:sz w:val="24"/>
          <w:szCs w:val="24"/>
        </w:rPr>
        <w:t xml:space="preserve">. Паспорт Подпрограммы 5 муниципальной программы «Создание условий для реализации программы» изложить в редакции согласно приложению </w:t>
      </w:r>
      <w:r w:rsidR="00597C32" w:rsidRPr="00597C32">
        <w:rPr>
          <w:rFonts w:ascii="Times New Roman" w:hAnsi="Times New Roman" w:cs="Times New Roman"/>
          <w:sz w:val="24"/>
          <w:szCs w:val="24"/>
        </w:rPr>
        <w:t>3</w:t>
      </w:r>
      <w:r w:rsidR="00EC1CDF" w:rsidRPr="00597C32">
        <w:rPr>
          <w:rFonts w:ascii="Times New Roman" w:hAnsi="Times New Roman" w:cs="Times New Roman"/>
          <w:sz w:val="24"/>
          <w:szCs w:val="24"/>
        </w:rPr>
        <w:t>.</w:t>
      </w:r>
    </w:p>
    <w:p w:rsidR="00C139C6" w:rsidRDefault="00C139C6" w:rsidP="00C139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B060BF">
        <w:rPr>
          <w:rFonts w:ascii="Times New Roman" w:hAnsi="Times New Roman"/>
          <w:sz w:val="24"/>
          <w:szCs w:val="24"/>
        </w:rPr>
        <w:t>Приложение 1 к муниципальной программе МО МР «Сыктывдинский» «Развитие образования в Сыктывдинском районе» на 2019-2021 годы</w:t>
      </w:r>
      <w:r w:rsidRPr="006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0BF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060BF">
        <w:rPr>
          <w:rFonts w:ascii="Times New Roman" w:eastAsia="Times New Roman" w:hAnsi="Times New Roman" w:cs="Times New Roman"/>
          <w:sz w:val="24"/>
          <w:szCs w:val="24"/>
        </w:rPr>
        <w:t xml:space="preserve"> 2 «Общее образование»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0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F14">
        <w:rPr>
          <w:rFonts w:ascii="Times New Roman" w:eastAsia="Times New Roman" w:hAnsi="Times New Roman" w:cs="Times New Roman"/>
          <w:sz w:val="24"/>
          <w:szCs w:val="24"/>
        </w:rPr>
        <w:t>Задаче 2</w:t>
      </w:r>
      <w:r w:rsidRPr="00B0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60BF">
        <w:rPr>
          <w:rFonts w:ascii="Times New Roman" w:eastAsia="Times New Roman" w:hAnsi="Times New Roman" w:cs="Times New Roman"/>
          <w:sz w:val="24"/>
          <w:szCs w:val="24"/>
        </w:rPr>
        <w:t>Дальнейшее обновление содержания образования,</w:t>
      </w:r>
      <w:r w:rsidRPr="00B060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060B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повышения качества услуг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139C6" w:rsidRDefault="00C139C6" w:rsidP="00C139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таблицу 1</w:t>
      </w:r>
      <w:r w:rsidRPr="00B060BF">
        <w:rPr>
          <w:rFonts w:ascii="Times New Roman" w:hAnsi="Times New Roman"/>
          <w:sz w:val="24"/>
          <w:szCs w:val="24"/>
        </w:rPr>
        <w:t xml:space="preserve"> «Перечень и сведения о целевых индикаторах и показателях муниципальной программы и подпрограмм»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строками 12.1. и 12.2. и  изложить в следующей редакции согласно приложению 4.</w:t>
      </w:r>
    </w:p>
    <w:p w:rsidR="00C139C6" w:rsidRPr="00B060BF" w:rsidRDefault="00C139C6" w:rsidP="00C139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  <w:r w:rsidRPr="00DE4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E45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6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характеристики основных мероприятий муниципальной программы и ведомственных целевых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Pr="00DE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следующие изменения в раздел 2 </w:t>
      </w:r>
    </w:p>
    <w:p w:rsidR="00C139C6" w:rsidRPr="002F5189" w:rsidRDefault="00C139C6" w:rsidP="002F518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строкой 15.1 согласно приложению 5. </w:t>
      </w:r>
    </w:p>
    <w:p w:rsidR="007C6082" w:rsidRPr="00597C32" w:rsidRDefault="00C139C6" w:rsidP="00406E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C6082" w:rsidRPr="00597C32">
        <w:rPr>
          <w:rFonts w:ascii="Times New Roman" w:hAnsi="Times New Roman" w:cs="Times New Roman"/>
          <w:sz w:val="24"/>
          <w:szCs w:val="24"/>
        </w:rPr>
        <w:t xml:space="preserve">. Таблицу 3 муниципальной программы «Ресурсное обеспечение реализации муниципальной программы за счет средств муниципального бюджета муниципального образования «Сыктывдинский» (с учетом средств межбюджетных трансфертов) (тыс. руб.)»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6082" w:rsidRPr="00597C32">
        <w:rPr>
          <w:rFonts w:ascii="Times New Roman" w:hAnsi="Times New Roman" w:cs="Times New Roman"/>
          <w:sz w:val="24"/>
          <w:szCs w:val="24"/>
        </w:rPr>
        <w:t>.</w:t>
      </w:r>
    </w:p>
    <w:p w:rsidR="008B3338" w:rsidRPr="00C139C6" w:rsidRDefault="00C139C6" w:rsidP="00C139C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6082" w:rsidRPr="00597C32">
        <w:rPr>
          <w:rFonts w:ascii="Times New Roman" w:hAnsi="Times New Roman" w:cs="Times New Roman"/>
          <w:sz w:val="24"/>
          <w:szCs w:val="24"/>
        </w:rPr>
        <w:t xml:space="preserve">. Таблицу 4 муниципальной программы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района «Сыктывдинский» (тыс. руб.)» к муниципальной программе </w:t>
      </w:r>
      <w:r w:rsidR="007C6082" w:rsidRPr="00597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82" w:rsidRPr="00597C32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C6082" w:rsidRPr="00597C32">
        <w:rPr>
          <w:rFonts w:ascii="Times New Roman" w:hAnsi="Times New Roman" w:cs="Times New Roman"/>
          <w:sz w:val="24"/>
          <w:szCs w:val="24"/>
        </w:rPr>
        <w:t>.</w:t>
      </w:r>
    </w:p>
    <w:p w:rsidR="003F1E4A" w:rsidRPr="003F1E4A" w:rsidRDefault="002F5189" w:rsidP="00027CBE">
      <w:pPr>
        <w:tabs>
          <w:tab w:val="left" w:pos="709"/>
          <w:tab w:val="left" w:pos="963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2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E4A"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F1E4A" w:rsidRPr="003F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3F1E4A" w:rsidRPr="003F1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 </w:t>
      </w:r>
    </w:p>
    <w:p w:rsidR="003F1E4A" w:rsidRPr="003F1E4A" w:rsidRDefault="002F5189" w:rsidP="008E122A">
      <w:pPr>
        <w:tabs>
          <w:tab w:val="left" w:pos="709"/>
          <w:tab w:val="left" w:pos="963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23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E4A"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официальному опубликованию. </w:t>
      </w:r>
    </w:p>
    <w:p w:rsidR="003F1E4A" w:rsidRDefault="003F1E4A" w:rsidP="00027C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BF" w:rsidRPr="003F1E4A" w:rsidRDefault="006323BF" w:rsidP="00027C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4A" w:rsidRPr="003F1E4A" w:rsidRDefault="00B060BF" w:rsidP="006B7E2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1E4A"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4363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1E4A"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F1E4A" w:rsidRPr="003F1E4A" w:rsidRDefault="003F1E4A" w:rsidP="006B7E2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</w:t>
      </w:r>
      <w:r w:rsidR="006B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F1E4A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Доронина</w:t>
      </w:r>
    </w:p>
    <w:p w:rsidR="00913D2B" w:rsidRDefault="00913D2B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913D2B" w:rsidRDefault="00913D2B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913D2B" w:rsidRDefault="00913D2B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6323BF" w:rsidRDefault="006323B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C32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913D2B" w:rsidRDefault="00913D2B" w:rsidP="00C139C6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FF1542" w:rsidRDefault="00FF1542" w:rsidP="00C139C6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EC1CDF" w:rsidRPr="00EC1CDF" w:rsidRDefault="00EC1CD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EC1CD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Приложение 1 к постановлению </w:t>
      </w:r>
    </w:p>
    <w:p w:rsidR="00EC1CDF" w:rsidRPr="00EC1CDF" w:rsidRDefault="00EC1CD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EC1CDF">
        <w:rPr>
          <w:rFonts w:ascii="Times New Roman" w:hAnsi="Times New Roman" w:cs="Times New Roman"/>
          <w:spacing w:val="-3"/>
          <w:sz w:val="24"/>
          <w:szCs w:val="24"/>
        </w:rPr>
        <w:t>администрации МО МР «Сыктывдинский»</w:t>
      </w:r>
    </w:p>
    <w:p w:rsidR="00EC1CDF" w:rsidRPr="00EC1CDF" w:rsidRDefault="0017095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  20 марта 2019 </w:t>
      </w:r>
      <w:r w:rsidR="00EC1CDF" w:rsidRPr="00EC1CDF">
        <w:rPr>
          <w:rFonts w:ascii="Times New Roman" w:hAnsi="Times New Roman" w:cs="Times New Roman"/>
          <w:spacing w:val="-3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pacing w:val="-3"/>
          <w:sz w:val="24"/>
          <w:szCs w:val="24"/>
        </w:rPr>
        <w:t>3/235</w:t>
      </w:r>
    </w:p>
    <w:p w:rsidR="00EC1CDF" w:rsidRPr="00EC1CDF" w:rsidRDefault="00EC1CD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EC1CDF" w:rsidRPr="00EC1CDF" w:rsidRDefault="00406E5E" w:rsidP="00EC1CDF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</w:t>
      </w:r>
    </w:p>
    <w:p w:rsidR="00EC1CDF" w:rsidRPr="00EC1CDF" w:rsidRDefault="00EC1CDF" w:rsidP="00EC1C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D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C1CDF" w:rsidRPr="00EC1CDF" w:rsidRDefault="00EC1CDF" w:rsidP="00EC1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1CD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C1C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</w:t>
      </w:r>
    </w:p>
    <w:p w:rsidR="00EC1CDF" w:rsidRPr="00EC1CDF" w:rsidRDefault="00EC1CDF" w:rsidP="00EC1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1CDF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района «Сыктывдинский»</w:t>
      </w:r>
    </w:p>
    <w:p w:rsidR="00EC1CDF" w:rsidRPr="00EC1CDF" w:rsidRDefault="00EC1CDF" w:rsidP="00EC1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1CDF">
        <w:rPr>
          <w:rFonts w:ascii="Times New Roman" w:hAnsi="Times New Roman" w:cs="Times New Roman"/>
          <w:b/>
          <w:sz w:val="24"/>
          <w:szCs w:val="24"/>
          <w:lang w:eastAsia="ar-SA"/>
        </w:rPr>
        <w:t>«Развитие образования в Сыктывдинском районе» на 2019-2021 годы</w:t>
      </w:r>
    </w:p>
    <w:p w:rsidR="00EC1CDF" w:rsidRPr="00EC1CDF" w:rsidRDefault="00EC1CDF" w:rsidP="00EC1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4"/>
      </w:tblGrid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Носов В.Ю. – заместитель руководителя администрации муниципального района; </w:t>
            </w:r>
          </w:p>
          <w:p w:rsidR="00EC1CDF" w:rsidRPr="00EC1CDF" w:rsidRDefault="00EC1CDF" w:rsidP="00EC1CDF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Панюкова Н.Н. – начальник управления образования администрации МО МР «Сыктывдинский»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культуры администрации МО МР «Сыктывдинский»;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Комиссия по делам несовершеннолетних и защите их прав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Образовательные организации района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</w:p>
          <w:p w:rsidR="00EC1CDF" w:rsidRPr="00EC1CDF" w:rsidRDefault="00EC1CDF" w:rsidP="00EC1CDF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ab/>
              <w:t>Общее образование</w:t>
            </w:r>
          </w:p>
          <w:p w:rsidR="00EC1CDF" w:rsidRPr="00EC1CDF" w:rsidRDefault="00EC1CDF" w:rsidP="00EC1CDF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дополнительного образования</w:t>
            </w:r>
          </w:p>
          <w:p w:rsidR="00EC1CDF" w:rsidRPr="00EC1CDF" w:rsidRDefault="00EC1CDF" w:rsidP="00EC1CDF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молодежной политики</w:t>
            </w:r>
          </w:p>
          <w:p w:rsidR="00EC1CDF" w:rsidRPr="00EC1CDF" w:rsidRDefault="00EC1CDF" w:rsidP="00EC1CDF">
            <w:p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текущего финансирования и реализации муниципальной программы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планов реализации программы на каждый год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Разработка ведомственных целевых проектов и участие в реализации проектов регионального уровня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финансовых механизмов 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образования, гражданское становление и самореализация молодёжи. 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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повышение доступности и качества образовательных услуг для детей дошкольного возраста;</w:t>
            </w:r>
          </w:p>
          <w:p w:rsidR="00EC1CDF" w:rsidRPr="00EC1CDF" w:rsidRDefault="00EC1CDF" w:rsidP="00EC1CD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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      </w:r>
          </w:p>
          <w:p w:rsidR="00EC1CDF" w:rsidRPr="00EC1CDF" w:rsidRDefault="00EC1CDF" w:rsidP="00EC1CD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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развитие системы дополнительного образования для успешного процесса социализации детей и подростков; </w:t>
            </w:r>
          </w:p>
          <w:p w:rsidR="00EC1CDF" w:rsidRPr="00EC1CDF" w:rsidRDefault="00EC1CDF" w:rsidP="00EC1CD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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      </w:r>
          </w:p>
          <w:p w:rsidR="00EC1CDF" w:rsidRPr="00EC1CDF" w:rsidRDefault="00EC1CDF" w:rsidP="00EC1CDF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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Целевые индикаторы: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Доля детей в возрасте от 1 до 6 лет, получающих дошкольную образовательную  услугу по их содержанию в муниципальных  образовательных учреждениях к общей численности детей от 1 до 6 лет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Доля детей в возрасте от 1 года до 6 лет, стоящих на учете для определения в муниципальные дошкольные образовательные 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 к общей численности детей от 1 до 6 лет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Доля детей в возрасте 5-18 лет, получающих услуги по  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Наличие молодежных волонтерских движений (да/нет)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2019-2021гг.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на 2019-2021 годы предусматривается в размере 2167346,7 тыс. рублей, в том числе: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 – 1793920,0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 – 373426,7 тыс. рублей.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 год – 592261,6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 598911,9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–602746,5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 год –128825,3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–130362,7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 114238,7 тыс. рублей;</w:t>
            </w:r>
          </w:p>
          <w:p w:rsidR="00EC1CDF" w:rsidRPr="00EC1CDF" w:rsidRDefault="00EC1CDF" w:rsidP="00EC1CDF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EC1CDF" w:rsidRPr="00EC1CDF" w:rsidTr="00FF52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EC1CDF" w:rsidRPr="00EC1CDF" w:rsidRDefault="00EC1CDF" w:rsidP="00EC1C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 позволит достичь следующих конечных результатов: 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Доля детей в возрасте от 1 до 6 лет, получающих дошкольную образовательную услугу по их содержанию в муниципальных  образовательных учреждениях к общей численности детей от 1 до 6 лет к 2021 году составит74 %.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Доля детей в возрасте от 1 года до 6 лет, стоящих на учете для определения в муниципальные дошкольные образовательные учреждения к общей численности детей от 1 до 6 лет снизится к 2021 году 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10%.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предметам, 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 2021 году составит 100%.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Доля детей в возрасте 5-18 лет, получающих услуги по  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 к 2021 году составит 70 %.</w:t>
            </w:r>
          </w:p>
          <w:p w:rsidR="00EC1CDF" w:rsidRPr="00EC1CDF" w:rsidRDefault="00EC1CDF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Наличие в районе молодежного волонтерского движения.</w:t>
            </w:r>
          </w:p>
          <w:p w:rsidR="00EC1CDF" w:rsidRPr="00EC1CDF" w:rsidRDefault="00B2423C" w:rsidP="00EC1CDF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1CDF" w:rsidRPr="00EC1CD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3-х общеобразовательных организаций Сыктывдинского района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местности.</w:t>
            </w:r>
          </w:p>
        </w:tc>
      </w:tr>
    </w:tbl>
    <w:p w:rsidR="00EC1CDF" w:rsidRPr="00EC1CDF" w:rsidRDefault="00EC1CDF" w:rsidP="00EC1CDF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CDF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Pr="00EC1CDF" w:rsidRDefault="00AB4061" w:rsidP="00AB4061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Приложение 2</w:t>
      </w:r>
      <w:r w:rsidRPr="00EC1CDF">
        <w:rPr>
          <w:rFonts w:ascii="Times New Roman" w:hAnsi="Times New Roman" w:cs="Times New Roman"/>
          <w:spacing w:val="-3"/>
          <w:sz w:val="24"/>
          <w:szCs w:val="24"/>
        </w:rPr>
        <w:t xml:space="preserve"> к постановлению </w:t>
      </w:r>
    </w:p>
    <w:p w:rsidR="00AB4061" w:rsidRPr="00EC1CDF" w:rsidRDefault="00AB4061" w:rsidP="00AB4061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EC1CDF">
        <w:rPr>
          <w:rFonts w:ascii="Times New Roman" w:hAnsi="Times New Roman" w:cs="Times New Roman"/>
          <w:spacing w:val="-3"/>
          <w:sz w:val="24"/>
          <w:szCs w:val="24"/>
        </w:rPr>
        <w:t>администрации МО МР «Сыктывдинский»</w:t>
      </w:r>
    </w:p>
    <w:p w:rsidR="00AB4061" w:rsidRPr="00EC1CDF" w:rsidRDefault="0017095F" w:rsidP="00AB4061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от20 марта 2019 </w:t>
      </w:r>
      <w:r w:rsidR="00AB4061" w:rsidRPr="00EC1CDF">
        <w:rPr>
          <w:rFonts w:ascii="Times New Roman" w:hAnsi="Times New Roman" w:cs="Times New Roman"/>
          <w:spacing w:val="-3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pacing w:val="-3"/>
          <w:sz w:val="24"/>
          <w:szCs w:val="24"/>
        </w:rPr>
        <w:t>3/235</w:t>
      </w:r>
    </w:p>
    <w:p w:rsidR="00AB4061" w:rsidRDefault="00AB4061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AB4061" w:rsidRDefault="00AB4061" w:rsidP="00AB406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</w:p>
    <w:p w:rsidR="00AB4061" w:rsidRPr="00F20E59" w:rsidRDefault="00AB4061" w:rsidP="00AB40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подпрограммы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B4061" w:rsidRPr="00F20E59" w:rsidRDefault="00AB4061" w:rsidP="00AB4061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образование                                                 </w:t>
      </w:r>
    </w:p>
    <w:tbl>
      <w:tblPr>
        <w:tblpPr w:leftFromText="180" w:rightFromText="180" w:vertAnchor="text" w:horzAnchor="margin" w:tblpY="184"/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371"/>
      </w:tblGrid>
      <w:tr w:rsidR="00AB4061" w:rsidRPr="00F20E59" w:rsidTr="0017095F">
        <w:trPr>
          <w:trHeight w:val="4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подпрограммы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подпрограммы 2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Панюкова Н.Н.,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</w:tr>
      <w:tr w:rsidR="00AB4061" w:rsidRPr="00F20E59" w:rsidTr="0017095F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подпрограммы 2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AB4061" w:rsidRPr="00F20E59" w:rsidTr="0017095F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</w:t>
            </w:r>
          </w:p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61" w:rsidRPr="00F20E59" w:rsidTr="0017095F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качественного общего образования, соответствующего требованиям развития инновационной экономики и потребностей граждан. </w:t>
            </w:r>
          </w:p>
        </w:tc>
      </w:tr>
      <w:tr w:rsidR="00AB4061" w:rsidRPr="00F20E59" w:rsidTr="0017095F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доступности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4061" w:rsidRPr="00F20E59" w:rsidRDefault="00AB4061" w:rsidP="001709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обновление содержания образования, создание условий для повышения качества услуг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4061" w:rsidRPr="00F20E59" w:rsidRDefault="00AB4061" w:rsidP="0017095F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воспитания и развития личности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4061" w:rsidRPr="00F20E59" w:rsidRDefault="00AB4061" w:rsidP="0017095F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муниципальной системы учительского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061" w:rsidRPr="00F20E59" w:rsidTr="0017095F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показатели (индикаторы) подпрограммы 2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выпускников муниципальных образовательных организаций, не получивших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о среднем общем образовании.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выпускников муниципальных образовательных организаций, не получивших аттестат об основном общем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вании.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учащихся начального общего образования усвоивших базовый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образовательных программ.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учащихся 1-9 классов, изучающих коми язык к общей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исленности учащихся 1-9 классов.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педагогов, аттестованных на высшую и первую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детей первой и второй групп здоровья в общей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tabs>
                <w:tab w:val="left" w:pos="492"/>
                <w:tab w:val="left" w:pos="9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 летним отдыхом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Default="00AB4061" w:rsidP="0017095F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Количество детей, находящихся в трудной жизненной ситуации, охваченных отдыхом 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Default="00AB4061" w:rsidP="0017095F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8E1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общеобразовательных организаций,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расположенных в сельской местности, </w:t>
            </w:r>
            <w:r w:rsidRPr="008E1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обновивших материально-техническую базу для реализации основных и дополнительных общеобразовательных программ цифрового, естественн</w:t>
            </w:r>
            <w:proofErr w:type="gramStart"/>
            <w:r w:rsidRPr="008E1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1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 и гуманитарного профилей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8E122A">
              <w:rPr>
                <w:rFonts w:ascii="Times New Roman" w:hAnsi="Times New Roman"/>
              </w:rPr>
              <w:t xml:space="preserve"> 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8E122A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8E122A">
              <w:rPr>
                <w:rFonts w:ascii="Times New Roman" w:hAnsi="Times New Roman"/>
              </w:rPr>
              <w:t xml:space="preserve"> и гуманитарного профилей</w:t>
            </w:r>
          </w:p>
          <w:p w:rsidR="00AB4061" w:rsidRPr="00F20E59" w:rsidRDefault="00AB4061" w:rsidP="0017095F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61" w:rsidRPr="00F20E59" w:rsidTr="0017095F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и этапы </w:t>
            </w: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 подпрограммы 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2015-2020 годы</w:t>
            </w:r>
          </w:p>
        </w:tc>
      </w:tr>
      <w:tr w:rsidR="00AB4061" w:rsidRPr="00F20E59" w:rsidTr="0017095F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подпрограммы 2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18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B4061" w:rsidRPr="00F20E59" w:rsidTr="0017095F">
        <w:trPr>
          <w:trHeight w:val="4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реализации муниципальной подпрограммы 2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Увеличение к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0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 до 100 % доли выпускников 11 классов, сдавших единый государственный экзамен по русскому языку и математике</w:t>
            </w: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численности выпускников, сдававших единый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экзамен по этим предметам.</w:t>
            </w:r>
          </w:p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выпускников муниципальных образовательных организаций, не получивших аттестат о среднем общем образовании, составит 0% к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выпускников муниципальных образовательных организаций, не получивших аттестат об основном общем образовании, составит 0 % к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учащихся начального общего образования усвоивших базовый уровень образовательных программ повысится до 100 % к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учащихся, изучающих коми язык в 1-9 классах, к общей численности учащихся 1-9 классов составит не менее 85% к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Повысится доля педагогов, аттестованных на высшую и первую категории до 50% к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Доля детей первой и второй групп здоровья в общей </w:t>
            </w:r>
            <w:proofErr w:type="gramStart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организациях повысится до 90% к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Охват детей организованным летним отдыхом к 2021 году возрастет до 1110 чел.</w:t>
            </w:r>
          </w:p>
          <w:p w:rsidR="00AB4061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Охват питанием обучающихся 1-4 классов достигнет уровня 100%.</w:t>
            </w:r>
          </w:p>
          <w:p w:rsidR="00AB4061" w:rsidRPr="00F20E59" w:rsidRDefault="00AB4061" w:rsidP="0017095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D364A">
              <w:rPr>
                <w:rFonts w:ascii="Times New Roman" w:hAnsi="Times New Roman" w:cs="Times New Roman"/>
                <w:sz w:val="24"/>
                <w:szCs w:val="24"/>
              </w:rPr>
              <w:t>Обновлен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материально-технической базы 3-х общеобразовательных организаций Сыктывдинского района </w:t>
            </w:r>
            <w:r w:rsidRPr="00BD364A">
              <w:rPr>
                <w:rFonts w:ascii="Times New Roman" w:hAnsi="Times New Roman" w:cs="Times New Roman"/>
                <w:sz w:val="24"/>
                <w:szCs w:val="24"/>
              </w:rPr>
              <w:t>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оложенных в сельской местности</w:t>
            </w:r>
          </w:p>
        </w:tc>
      </w:tr>
    </w:tbl>
    <w:p w:rsidR="00EC1CDF" w:rsidRPr="00EC1CDF" w:rsidRDefault="00AB4061" w:rsidP="00AB4061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EC1CDF" w:rsidRPr="00EC1CDF"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p w:rsidR="00FF52D3" w:rsidRDefault="00FF52D3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EC1CDF" w:rsidRPr="00EC1CDF" w:rsidRDefault="00597C32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Приложение 3</w:t>
      </w:r>
      <w:r w:rsidR="00EC1CDF" w:rsidRPr="00EC1CDF">
        <w:rPr>
          <w:rFonts w:ascii="Times New Roman" w:hAnsi="Times New Roman" w:cs="Times New Roman"/>
          <w:spacing w:val="-3"/>
          <w:sz w:val="24"/>
          <w:szCs w:val="24"/>
        </w:rPr>
        <w:t xml:space="preserve"> к постановлению </w:t>
      </w:r>
    </w:p>
    <w:p w:rsidR="00EC1CDF" w:rsidRPr="00EC1CDF" w:rsidRDefault="00EC1CDF" w:rsidP="00EC1CD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EC1CDF">
        <w:rPr>
          <w:rFonts w:ascii="Times New Roman" w:hAnsi="Times New Roman" w:cs="Times New Roman"/>
          <w:spacing w:val="-3"/>
          <w:sz w:val="24"/>
          <w:szCs w:val="24"/>
        </w:rPr>
        <w:t>администрации МО МР «Сыктывдинский»</w:t>
      </w:r>
    </w:p>
    <w:p w:rsidR="00EC1CDF" w:rsidRPr="00EC1CDF" w:rsidRDefault="0017095F" w:rsidP="00EC1CDF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от 20 марта 2019 </w:t>
      </w:r>
      <w:r w:rsidR="00EC1CDF" w:rsidRPr="00EC1CDF">
        <w:rPr>
          <w:rFonts w:ascii="Times New Roman" w:hAnsi="Times New Roman" w:cs="Times New Roman"/>
          <w:spacing w:val="-3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pacing w:val="-3"/>
          <w:sz w:val="24"/>
          <w:szCs w:val="24"/>
        </w:rPr>
        <w:t>3/235</w:t>
      </w:r>
    </w:p>
    <w:p w:rsidR="00EC1CDF" w:rsidRPr="00EC1CDF" w:rsidRDefault="00EC1CDF" w:rsidP="00EC1CDF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EC1CDF" w:rsidRPr="00EC1CDF" w:rsidRDefault="00EC1CDF" w:rsidP="00EC1CD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DF">
        <w:rPr>
          <w:rFonts w:ascii="Times New Roman" w:hAnsi="Times New Roman" w:cs="Times New Roman"/>
          <w:b/>
          <w:sz w:val="24"/>
          <w:szCs w:val="24"/>
        </w:rPr>
        <w:t>Паспорт Подпрограммы 5 муниципальной программы</w:t>
      </w:r>
    </w:p>
    <w:p w:rsidR="00EC1CDF" w:rsidRPr="00EC1CDF" w:rsidRDefault="00EC1CDF" w:rsidP="00EC1CD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DF">
        <w:rPr>
          <w:rFonts w:ascii="Times New Roman" w:hAnsi="Times New Roman" w:cs="Times New Roman"/>
          <w:b/>
          <w:sz w:val="24"/>
          <w:szCs w:val="24"/>
        </w:rPr>
        <w:t>Создание условий для реализации программы</w:t>
      </w:r>
    </w:p>
    <w:p w:rsidR="00EC1CDF" w:rsidRPr="00EC1CDF" w:rsidRDefault="00EC1CDF" w:rsidP="00EC1CD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6649"/>
      </w:tblGrid>
      <w:tr w:rsidR="00EC1CDF" w:rsidRPr="00EC1CDF" w:rsidTr="00FF52D3">
        <w:trPr>
          <w:trHeight w:val="4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подпрограммы муниципальной программы 5             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Панюкова Н.Н. – начальник управления образования</w:t>
            </w:r>
          </w:p>
        </w:tc>
      </w:tr>
      <w:tr w:rsidR="00EC1CDF" w:rsidRPr="00EC1CDF" w:rsidTr="00FF52D3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подпрограммы (при наличии) 5     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</w:tr>
      <w:tr w:rsidR="00EC1CDF" w:rsidRPr="00EC1CDF" w:rsidTr="00FF52D3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Разработка финансовых планов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заданий для ОО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DF" w:rsidRPr="00EC1CDF" w:rsidTr="00FF52D3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(цель) подпрограммы 5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EC1CDF" w:rsidRPr="00EC1CDF" w:rsidTr="00FF52D3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подпрограммы 5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C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создание безопасных комфортных условий обучения и воспитания;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EC1C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оснащение образовательной деятельности в соответствии с современными требованиями, включая цифровые ресурсы;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текущего функционирования и развития образовательных организаций и управления  образования.</w:t>
            </w:r>
          </w:p>
        </w:tc>
      </w:tr>
      <w:tr w:rsidR="00EC1CDF" w:rsidRPr="00EC1CDF" w:rsidTr="00FF52D3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(индикаторы) подпрограммы 5 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Доля аварийных муниципальных образовательных организаций, требующих капитального ремонта в общем количестве ОО – </w:t>
            </w:r>
            <w:proofErr w:type="gramStart"/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EC1CDF" w:rsidRPr="00EC1CDF" w:rsidTr="00FF52D3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 реализации подпрограммы 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EC1CDF" w:rsidRPr="00EC1CDF" w:rsidTr="00FF52D3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подпрограммы 5               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подпрограммы на 2019-2021 годы предусматривается в размере 2166716,7 тыс. рублей, в том числе: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 – 1793920,0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 – 372796,7 тыс. рублей.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2019 год – 592261,6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 598911,9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–602746,5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–128195,3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2020 год –130362,7 тыс. рублей;</w:t>
            </w:r>
          </w:p>
          <w:p w:rsidR="00EC1CDF" w:rsidRPr="00EC1CDF" w:rsidRDefault="00EC1CDF" w:rsidP="00EC1CD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2021 год – 114238,7 тыс. рублей;</w:t>
            </w:r>
          </w:p>
          <w:p w:rsidR="00EC1CDF" w:rsidRPr="00EC1CDF" w:rsidRDefault="00EC1CDF" w:rsidP="00EC1CD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DF" w:rsidRPr="00EC1CDF" w:rsidTr="00FF52D3">
        <w:trPr>
          <w:trHeight w:val="4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подпрограммы 5         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5" w:firstLine="3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Доля аварийных муниципальных образовательных организаций, требующих капитального ремонта составит 0% к 2021 году.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Будет исполнены бюджетные ассигнования на 100%.</w:t>
            </w:r>
          </w:p>
          <w:p w:rsidR="00EC1CDF" w:rsidRPr="00EC1CDF" w:rsidRDefault="00EC1CDF" w:rsidP="00EC1CDF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DF">
              <w:rPr>
                <w:rFonts w:ascii="Times New Roman" w:hAnsi="Times New Roman" w:cs="Times New Roman"/>
                <w:sz w:val="24"/>
                <w:szCs w:val="24"/>
              </w:rPr>
              <w:t>Будут выполнены муниципальные задания всеми ОО.</w:t>
            </w:r>
          </w:p>
        </w:tc>
      </w:tr>
    </w:tbl>
    <w:p w:rsidR="003F1E4A" w:rsidRDefault="003F1E4A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C139C6" w:rsidSect="00406E5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3616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1417"/>
        <w:gridCol w:w="1134"/>
        <w:gridCol w:w="1276"/>
        <w:gridCol w:w="1134"/>
        <w:gridCol w:w="1417"/>
      </w:tblGrid>
      <w:tr w:rsidR="00C139C6" w:rsidRPr="00AB4061" w:rsidTr="00C139C6">
        <w:tc>
          <w:tcPr>
            <w:tcW w:w="817" w:type="dxa"/>
            <w:vMerge w:val="restart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378" w:type="dxa"/>
            <w:gridSpan w:val="5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C139C6" w:rsidRPr="00AB4061" w:rsidTr="00C139C6">
        <w:tc>
          <w:tcPr>
            <w:tcW w:w="817" w:type="dxa"/>
            <w:vMerge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C139C6" w:rsidRPr="00AB4061" w:rsidTr="00C139C6">
        <w:trPr>
          <w:trHeight w:val="203"/>
        </w:trPr>
        <w:tc>
          <w:tcPr>
            <w:tcW w:w="81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9C6" w:rsidRPr="00AB4061" w:rsidTr="00C139C6">
        <w:trPr>
          <w:trHeight w:val="203"/>
        </w:trPr>
        <w:tc>
          <w:tcPr>
            <w:tcW w:w="81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23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</w:t>
            </w:r>
            <w:proofErr w:type="gramStart"/>
            <w:r w:rsidRPr="00AB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4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 и гуманитарного профилей</w:t>
            </w:r>
          </w:p>
        </w:tc>
        <w:tc>
          <w:tcPr>
            <w:tcW w:w="851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061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39C6" w:rsidRPr="00AB4061" w:rsidTr="00C139C6">
        <w:trPr>
          <w:trHeight w:val="203"/>
        </w:trPr>
        <w:tc>
          <w:tcPr>
            <w:tcW w:w="81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61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237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061">
              <w:rPr>
                <w:rFonts w:ascii="Times New Roman" w:hAnsi="Times New Roman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AB4061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AB4061">
              <w:rPr>
                <w:rFonts w:ascii="Times New Roman" w:hAnsi="Times New Roman"/>
              </w:rPr>
              <w:t xml:space="preserve"> и гуманитарного профилей</w:t>
            </w:r>
          </w:p>
        </w:tc>
        <w:tc>
          <w:tcPr>
            <w:tcW w:w="851" w:type="dxa"/>
          </w:tcPr>
          <w:p w:rsidR="00C139C6" w:rsidRPr="00AB4061" w:rsidRDefault="00C139C6" w:rsidP="00C139C6">
            <w:pPr>
              <w:spacing w:after="120"/>
              <w:ind w:right="-11"/>
              <w:jc w:val="center"/>
              <w:rPr>
                <w:rFonts w:ascii="Times New Roman" w:hAnsi="Times New Roman"/>
              </w:rPr>
            </w:pPr>
            <w:r w:rsidRPr="00AB4061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C139C6" w:rsidRPr="00AB4061" w:rsidRDefault="00C139C6" w:rsidP="00C139C6">
            <w:pPr>
              <w:suppressAutoHyphens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</w:tcPr>
          <w:p w:rsidR="00C139C6" w:rsidRPr="00AB4061" w:rsidRDefault="00C139C6" w:rsidP="00C139C6">
            <w:pPr>
              <w:suppressAutoHyphens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B40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</w:tcPr>
          <w:p w:rsidR="00C139C6" w:rsidRPr="00AB4061" w:rsidRDefault="00C139C6" w:rsidP="00C139C6">
            <w:pPr>
              <w:ind w:left="34"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4061">
              <w:rPr>
                <w:rFonts w:ascii="Times New Roman" w:hAnsi="Times New Roman"/>
                <w:sz w:val="24"/>
                <w:szCs w:val="24"/>
                <w:lang w:eastAsia="ar-SA"/>
              </w:rPr>
              <w:t>1 230</w:t>
            </w:r>
          </w:p>
        </w:tc>
      </w:tr>
    </w:tbl>
    <w:p w:rsidR="000A153B" w:rsidRPr="00C139C6" w:rsidRDefault="000A153B" w:rsidP="00C139C6">
      <w:pPr>
        <w:framePr w:hSpace="180" w:wrap="around" w:vAnchor="text" w:hAnchor="text" w:y="-357"/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9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Pr="00C13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</w:t>
      </w:r>
    </w:p>
    <w:p w:rsidR="000A153B" w:rsidRPr="00C139C6" w:rsidRDefault="000A153B" w:rsidP="00C139C6">
      <w:pPr>
        <w:framePr w:hSpace="180" w:wrap="around" w:vAnchor="text" w:hAnchor="text" w:y="-357"/>
        <w:widowControl w:val="0"/>
        <w:suppressAutoHyphens/>
        <w:autoSpaceDE w:val="0"/>
        <w:autoSpaceDN w:val="0"/>
        <w:adjustRightInd w:val="0"/>
        <w:spacing w:after="0" w:line="240" w:lineRule="auto"/>
        <w:ind w:left="6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9C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МР "Сыктывдинский"</w:t>
      </w:r>
    </w:p>
    <w:p w:rsidR="000A153B" w:rsidRPr="00B060BF" w:rsidRDefault="0017095F" w:rsidP="00C139C6">
      <w:pPr>
        <w:framePr w:hSpace="180" w:wrap="around" w:vAnchor="text" w:hAnchor="text" w:y="-357"/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20 марта 2019 </w:t>
      </w:r>
      <w:r w:rsidR="000A153B" w:rsidRPr="00C139C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3/235 </w:t>
      </w:r>
    </w:p>
    <w:tbl>
      <w:tblPr>
        <w:tblpPr w:leftFromText="180" w:rightFromText="180" w:vertAnchor="text" w:tblpY="-357"/>
        <w:tblW w:w="151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559"/>
        <w:gridCol w:w="1134"/>
        <w:gridCol w:w="1134"/>
        <w:gridCol w:w="2694"/>
        <w:gridCol w:w="2693"/>
        <w:gridCol w:w="2552"/>
      </w:tblGrid>
      <w:tr w:rsidR="000A153B" w:rsidRPr="00B060BF" w:rsidTr="000A153B">
        <w:trPr>
          <w:trHeight w:val="74"/>
        </w:trPr>
        <w:tc>
          <w:tcPr>
            <w:tcW w:w="15168" w:type="dxa"/>
            <w:gridSpan w:val="8"/>
            <w:tcBorders>
              <w:bottom w:val="single" w:sz="4" w:space="0" w:color="auto"/>
            </w:tcBorders>
          </w:tcPr>
          <w:p w:rsidR="000A153B" w:rsidRPr="00C139C6" w:rsidRDefault="000A153B" w:rsidP="000A1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C13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постановлению</w:t>
            </w:r>
          </w:p>
          <w:p w:rsidR="000A153B" w:rsidRPr="00C139C6" w:rsidRDefault="000A153B" w:rsidP="000A1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МО МР "Сыктывдинский"</w:t>
            </w:r>
          </w:p>
          <w:p w:rsidR="000A153B" w:rsidRPr="00B060BF" w:rsidRDefault="0017095F" w:rsidP="000A153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20 марта 2019 </w:t>
            </w:r>
            <w:r w:rsidR="000A153B" w:rsidRPr="00C13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3/235</w:t>
            </w:r>
          </w:p>
          <w:p w:rsidR="000A153B" w:rsidRPr="00B060BF" w:rsidRDefault="000A153B" w:rsidP="000A153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9C6" w:rsidRPr="00B060BF" w:rsidTr="000A153B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ведомственной целевой программы (далее-ВЦП),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AE0F14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C139C6" w:rsidRPr="00B060BF" w:rsidTr="0017095F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8E122A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60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9C6" w:rsidRPr="00B060BF" w:rsidTr="0017095F">
        <w:trPr>
          <w:trHeight w:val="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C139C6" w:rsidRPr="007C651A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регионального проекта «Современная школа»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Обновление материально-технической базы общеобразовательных организаций для реализации основных и дополнительных общеобразовательных программ цифрового, </w:t>
            </w:r>
            <w:proofErr w:type="gramStart"/>
            <w:r w:rsidRPr="00B0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естественно-научного</w:t>
            </w:r>
            <w:proofErr w:type="gramEnd"/>
            <w:r w:rsidRPr="00B06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гуманитарного профилей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Панюкова Н.Н., начальник управления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Default="00C139C6" w:rsidP="0017095F">
            <w:pPr>
              <w:pStyle w:val="ConsPlusNormal"/>
            </w:pPr>
            <w:r w:rsidRPr="00B060BF"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  <w:p w:rsidR="00C139C6" w:rsidRPr="0017647E" w:rsidRDefault="00C139C6" w:rsidP="0017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647E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Default="00C139C6" w:rsidP="0017095F">
            <w:pPr>
              <w:pStyle w:val="ConsPlusNormal"/>
            </w:pPr>
            <w:r w:rsidRPr="00B060BF">
              <w:t>Обновлены содержание и мето</w:t>
            </w:r>
            <w:r>
              <w:t>ды обучения предметной области «Технология»</w:t>
            </w:r>
            <w:r w:rsidRPr="00B060BF">
              <w:t xml:space="preserve"> и других предметных областей в не менее чем 3-х общеобразовательных организациях</w:t>
            </w:r>
          </w:p>
          <w:p w:rsidR="00C139C6" w:rsidRPr="00B060BF" w:rsidRDefault="00C139C6" w:rsidP="0017095F">
            <w:pPr>
              <w:pStyle w:val="ConsPlusNormal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C6" w:rsidRPr="00B060BF" w:rsidRDefault="00C139C6" w:rsidP="0017095F">
            <w:pPr>
              <w:pStyle w:val="ConsPlusNormal"/>
            </w:pPr>
            <w:r>
              <w:t>Ч</w:t>
            </w:r>
            <w:r w:rsidRPr="00B060BF">
              <w:t xml:space="preserve">исло общеобразовательных организаций, </w:t>
            </w:r>
            <w:r>
              <w:rPr>
                <w:rFonts w:eastAsia="Times New Roman"/>
              </w:rPr>
              <w:t xml:space="preserve">расположенных в сельской местности, </w:t>
            </w:r>
            <w:r w:rsidRPr="00B060BF">
              <w:t xml:space="preserve">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B060BF">
              <w:t>естественно-научного</w:t>
            </w:r>
            <w:proofErr w:type="gramEnd"/>
            <w:r w:rsidRPr="00B060BF">
              <w:t xml:space="preserve"> и гуманитарного профилей;</w:t>
            </w:r>
          </w:p>
          <w:p w:rsidR="00C139C6" w:rsidRPr="00B060BF" w:rsidRDefault="00C139C6" w:rsidP="001709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B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</w:t>
            </w:r>
            <w:r w:rsidRPr="00B06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программами цифрового, </w:t>
            </w:r>
            <w:proofErr w:type="gramStart"/>
            <w:r w:rsidRPr="00B060B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B060BF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</w:t>
            </w:r>
          </w:p>
        </w:tc>
      </w:tr>
    </w:tbl>
    <w:p w:rsidR="00C139C6" w:rsidRDefault="00C139C6" w:rsidP="00EC1C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C139C6" w:rsidSect="00C139C6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680"/>
        <w:gridCol w:w="2960"/>
        <w:gridCol w:w="2520"/>
        <w:gridCol w:w="2520"/>
        <w:gridCol w:w="1311"/>
        <w:gridCol w:w="1391"/>
        <w:gridCol w:w="2219"/>
      </w:tblGrid>
      <w:tr w:rsidR="00EC1CDF" w:rsidRPr="00EC1CDF" w:rsidTr="005373C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CE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C13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постановлению</w:t>
            </w:r>
          </w:p>
        </w:tc>
      </w:tr>
      <w:tr w:rsidR="00EC1CDF" w:rsidRPr="00EC1CDF" w:rsidTr="005373C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МО МР "Сыктывдинский"</w:t>
            </w:r>
          </w:p>
        </w:tc>
      </w:tr>
      <w:tr w:rsidR="00EC1CDF" w:rsidRPr="00EC1CDF" w:rsidTr="005373C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17095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20 марта 2019 </w:t>
            </w:r>
            <w:r w:rsidR="00EC1CDF"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3/235</w:t>
            </w:r>
          </w:p>
        </w:tc>
      </w:tr>
      <w:tr w:rsidR="00EC1CDF" w:rsidRPr="00EC1CDF" w:rsidTr="005373CE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CDF" w:rsidRPr="00EC1CDF" w:rsidTr="005373CE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"Таблица 3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1CDF" w:rsidRPr="00EC1CDF" w:rsidTr="005373CE">
        <w:trPr>
          <w:trHeight w:val="127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9C6" w:rsidRDefault="00C139C6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</w:t>
            </w: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реализации муниципальной программы за счет средств муниципального бюджета муниципального образования «Сыктывдинский»</w:t>
            </w: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учетом средств межбюджетных трансфертов) (тыс. руб.)</w:t>
            </w:r>
          </w:p>
        </w:tc>
      </w:tr>
      <w:tr w:rsidR="00EC1CDF" w:rsidRPr="00EC1CDF" w:rsidTr="005373CE">
        <w:trPr>
          <w:trHeight w:val="76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 (тыс. руб.), годы</w:t>
            </w:r>
          </w:p>
        </w:tc>
      </w:tr>
      <w:tr w:rsidR="00EC1CDF" w:rsidRPr="00EC1CDF" w:rsidTr="005373CE">
        <w:trPr>
          <w:trHeight w:val="142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EC1CDF" w:rsidRPr="00EC1CDF" w:rsidTr="005373C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C1CDF" w:rsidRPr="00EC1CDF" w:rsidTr="005373CE">
        <w:trPr>
          <w:trHeight w:val="138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муниципальной программы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2167346,70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721086,90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729274,60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716985,20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9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1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Дошкольное образование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подпрограммы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43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«Обеспечение государственных гарантий доступности дошкольного образования»</w:t>
            </w:r>
          </w:p>
        </w:tc>
      </w:tr>
      <w:tr w:rsidR="00EC1CDF" w:rsidRPr="00EC1CDF" w:rsidTr="005373CE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2«Создание условий для повышения качества услуг дошкольного и общего образования»</w:t>
            </w:r>
          </w:p>
        </w:tc>
      </w:tr>
      <w:tr w:rsidR="00EC1CDF" w:rsidRPr="00EC1CDF" w:rsidTr="005373CE">
        <w:trPr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системы оценки качества дошкольного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Сопровождение введения федеральных государственных образовательных стандартов дошкольного 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8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организаций дошкольного образования  в Республике Коми, в том числе в целях повышения энергоэффективности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кадровых ресурсов системы дошкольного 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инновационного опыта работы организаций дошкольного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1.2.8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3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2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Общее образование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подпрограммы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«Обеспечение государственных гарантий доступности общего образования»</w:t>
            </w:r>
          </w:p>
        </w:tc>
      </w:tr>
      <w:tr w:rsidR="00EC1CDF" w:rsidRPr="00EC1CDF" w:rsidTr="005373CE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форм и моделей предоставления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2«Создание условий для повышения качества услуг  общего образования»</w:t>
            </w:r>
          </w:p>
        </w:tc>
      </w:tr>
      <w:tr w:rsidR="00EC1CDF" w:rsidRPr="00EC1CDF" w:rsidTr="005373CE">
        <w:trPr>
          <w:trHeight w:val="7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2.2.1.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системы оценки качества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ответственный исполнитель мероприятия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94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CDF" w:rsidRPr="00EC1CDF" w:rsidTr="005373CE">
        <w:trPr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2.2.2.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Сопровождение введения федеральных государственных образовательных стандартов общего 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8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2.2.3.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организаций  общего образования  в Республике Коми, в том числе в целях повышения энергоэффективности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2.2.4.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кадровых ресурсов системы общего 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9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2.2.5.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инновационного опыта работы организаций общего образования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2.2.6.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3«Повышение мотивации к военной службе у молодежи допризывного и призывного возраста»</w:t>
            </w:r>
          </w:p>
        </w:tc>
      </w:tr>
      <w:tr w:rsidR="00EC1CDF" w:rsidRPr="00EC1CDF" w:rsidTr="005373CE">
        <w:trPr>
          <w:trHeight w:val="21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2.3.1.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33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3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подпрограммы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9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1«Обеспечение равных прав доступа к получению муниципальных  услуг в области обучения и воспитания, определяющих эффекты социализации»</w:t>
            </w:r>
          </w:p>
        </w:tc>
      </w:tr>
      <w:tr w:rsidR="00EC1CDF" w:rsidRPr="00EC1CDF" w:rsidTr="005373CE">
        <w:trPr>
          <w:trHeight w:val="2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3.1.1.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несовершеннолетних, в том числе с девиантным поведением, во внеурочную 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73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 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EC1CDF" w:rsidRPr="00EC1CDF" w:rsidTr="005373CE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мероприятие3 2.1.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3.2.2.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2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3.2.3.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передового педагогического опыта в области социализации обучающихся, воспитанников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3.2.4.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кадровых ресурсов системы дополнительного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44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</w:t>
            </w:r>
            <w:proofErr w:type="spellStart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мерпориятие</w:t>
            </w:r>
            <w:proofErr w:type="spellEnd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3.2.5.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C1CDF" w:rsidRPr="00EC1CDF" w:rsidTr="005373CE">
        <w:trPr>
          <w:trHeight w:val="127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4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молодежной политики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подпрограммы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9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1 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EC1CDF" w:rsidRPr="00EC1CDF" w:rsidTr="005373CE">
        <w:trPr>
          <w:trHeight w:val="17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4.1.1. Пропаганда здорового образа жизни среди молодежи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4.1.1. Пропаганда здорового образа жизни среди молодежи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4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4.1.2.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Стимулирование активного участия молодежи в общественной жизни и профилактика негативных тенденций в молодежной среде, вовлечение молодежи в предпринимательскую деятельность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330"/>
        </w:trPr>
        <w:tc>
          <w:tcPr>
            <w:tcW w:w="146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«Повышение мотивации к военной службе у молодежи допризывного и призывного возраста»</w:t>
            </w:r>
          </w:p>
        </w:tc>
      </w:tr>
      <w:tr w:rsidR="00EC1CDF" w:rsidRPr="00EC1CDF" w:rsidTr="005373CE">
        <w:trPr>
          <w:trHeight w:val="270"/>
        </w:trPr>
        <w:tc>
          <w:tcPr>
            <w:tcW w:w="146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C1CDF" w:rsidRPr="00EC1CDF" w:rsidTr="005373CE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4.2.1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Задача 3«Повышение  физической  подготовки  граждан  Российской  Федерации, подлежащих призыву на военную службу»   </w:t>
            </w:r>
          </w:p>
        </w:tc>
      </w:tr>
      <w:tr w:rsidR="00EC1CDF" w:rsidRPr="00EC1CDF" w:rsidTr="005373CE">
        <w:trPr>
          <w:trHeight w:val="10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4.3.1.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спортивно-массовых мероприятий для молодежи допризывного возраста.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29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5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подпрограммы  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2166716,70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720456,90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729274,60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716985,20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2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 1Создание безопасных комфортных условий обучения и воспитания</w:t>
            </w:r>
          </w:p>
        </w:tc>
      </w:tr>
      <w:tr w:rsidR="00EC1CDF" w:rsidRPr="00EC1CDF" w:rsidTr="005373CE">
        <w:trPr>
          <w:trHeight w:val="12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5.1.1.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и реконструкция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7716,00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C1CDF" w:rsidRPr="00EC1CDF" w:rsidTr="005373CE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 « Создание нормативно-правового поля деятельности управления образования и образовательных организаций»</w:t>
            </w:r>
          </w:p>
        </w:tc>
      </w:tr>
      <w:tr w:rsidR="00EC1CDF" w:rsidRPr="00EC1CDF" w:rsidTr="005373CE">
        <w:trPr>
          <w:trHeight w:val="9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5.2.1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нормативно-правовых условий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5.2.2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деятельностью образовательных организаций  в пределах компетенции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10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5.2.3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Аккредитация и лицензирование образовательных организаций в соответствии с графиком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1CDF" w:rsidRPr="00EC1CDF" w:rsidTr="005373CE">
        <w:trPr>
          <w:trHeight w:val="43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 Создание условий для текущего функционирования и развития общеобразовательных организаций и управления образования</w:t>
            </w:r>
          </w:p>
        </w:tc>
      </w:tr>
      <w:tr w:rsidR="00EC1CDF" w:rsidRPr="00EC1CDF" w:rsidTr="005373CE">
        <w:trPr>
          <w:trHeight w:val="13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Основное мероприятие  5.3.1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277561,50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88274,90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102585,90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86700,70</w:t>
            </w:r>
          </w:p>
        </w:tc>
      </w:tr>
      <w:tr w:rsidR="00EC1CDF" w:rsidRPr="00EC1CDF" w:rsidTr="005373CE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мер пожарной безопасности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5970,60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EC1CDF" w:rsidRPr="00EC1CDF" w:rsidTr="005373CE">
        <w:trPr>
          <w:trHeight w:val="20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обучающихся 1-4 классов  в муниципальных образовательных организациях Республики Коми реализующих образовательную программу начального общего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39392,90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13133,5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13129,7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13129,7</w:t>
            </w:r>
          </w:p>
        </w:tc>
      </w:tr>
      <w:tr w:rsidR="00EC1CDF" w:rsidRPr="00EC1CDF" w:rsidTr="005373CE">
        <w:trPr>
          <w:trHeight w:val="9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5.3.4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Капитальный ремонт учреждений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C1CDF" w:rsidRPr="00EC1CDF" w:rsidTr="005373CE">
        <w:trPr>
          <w:trHeight w:val="9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96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</w:t>
            </w:r>
            <w:r w:rsidR="00EC1CDF"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C1CDF" w:rsidRPr="00EC1CDF" w:rsidTr="005373CE">
        <w:trPr>
          <w:trHeight w:val="9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5.3.5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5424,30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1708,1</w:t>
            </w:r>
          </w:p>
        </w:tc>
      </w:tr>
      <w:tr w:rsidR="00EC1CDF" w:rsidRPr="00EC1CDF" w:rsidTr="005373CE">
        <w:trPr>
          <w:trHeight w:val="9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5.3.6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81626,70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27864,3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27000,6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26761,8</w:t>
            </w:r>
          </w:p>
        </w:tc>
      </w:tr>
      <w:tr w:rsidR="00EC1CDF" w:rsidRPr="00EC1CDF" w:rsidTr="005373CE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Основное мероприятие  5.3.7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EC1CDF" w:rsidRPr="00EC1CDF" w:rsidTr="005373CE">
        <w:trPr>
          <w:trHeight w:val="16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1745615,20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576160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582810,3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586644,9</w:t>
            </w:r>
          </w:p>
        </w:tc>
      </w:tr>
    </w:tbl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E" w:rsidRDefault="005373CE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E" w:rsidRDefault="005373CE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E" w:rsidRDefault="005373CE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E" w:rsidRDefault="005373CE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780"/>
        <w:gridCol w:w="2980"/>
        <w:gridCol w:w="4627"/>
        <w:gridCol w:w="1595"/>
        <w:gridCol w:w="1160"/>
        <w:gridCol w:w="1151"/>
        <w:gridCol w:w="1308"/>
      </w:tblGrid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C139C6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  <w:r w:rsidR="00EC1CDF"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постановлению 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МО МР "Сыктывдинский" 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17095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20 марта 2019 </w:t>
            </w:r>
            <w:r w:rsidR="00EC1CDF"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3/235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DF" w:rsidRPr="00EC1CDF" w:rsidRDefault="00EC1CDF" w:rsidP="0017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"Таблица 4</w:t>
            </w:r>
          </w:p>
        </w:tc>
      </w:tr>
      <w:tr w:rsidR="00EC1CDF" w:rsidRPr="00EC1CDF" w:rsidTr="0017095F">
        <w:trPr>
          <w:trHeight w:val="1080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района "Сыктывдинский" (</w:t>
            </w:r>
            <w:proofErr w:type="spellStart"/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EC1CDF" w:rsidRPr="00EC1CDF" w:rsidTr="0017095F">
        <w:trPr>
          <w:trHeight w:val="70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 (тыс. руб.), годы</w:t>
            </w:r>
          </w:p>
        </w:tc>
      </w:tr>
      <w:tr w:rsidR="00EC1CDF" w:rsidRPr="00EC1CDF" w:rsidTr="0017095F">
        <w:trPr>
          <w:trHeight w:val="11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2167346,7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721086,9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729274,6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716985,2</w:t>
            </w:r>
          </w:p>
        </w:tc>
      </w:tr>
      <w:tr w:rsidR="00EC1CDF" w:rsidRPr="00EC1CDF" w:rsidTr="0017095F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373426,7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128825,30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130362,70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114238,70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1793920,0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598911,9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602746,5</w:t>
            </w:r>
          </w:p>
        </w:tc>
      </w:tr>
      <w:tr w:rsidR="00EC1CDF" w:rsidRPr="00EC1CDF" w:rsidTr="0017095F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1«Обеспечение государственных гарантий доступности дошкольного и общего образования»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мероприятия 1.1.1.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«Создание условий для повышения качества услуг дошкольного  образования»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оценки качества дошкольного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1.2.2.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введения федеральных государственных образовательных стандартов дошкольного 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1.2.3.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Укрепление материально-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 организаций дошкольного образования  в Республике Коми, в том числе в целях повышения энергоэффективности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1.2.4.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кадровых ресурсов системы дошкольного образования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1.2.5.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Развитие инновационного опыта работы организаций  дошкольного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4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1.2.6.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государственных гарантий доступности  общего образования»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форм и моделей предоставления общего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2«Создание условий для повышения качества услуг общего  образования»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оценки качества общего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введения федеральных государственных образовательных стандартов общего  образования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5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Укрепление материально-технической базы организаций общего образования  в Республике Коми, в том числе в целях повышения энергоэффективности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2.2.4.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кадровых ресурсов  системы общего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2.2.5.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Развитие инновационного опыта работы организаций  общего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2.2.6.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этнокультурного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в образовательных организациях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 «Повышение мотивации к военной службе у молодежи допризывного и призывного возраста»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граждан в муниципальных  общеобразовательных учреждениях начальным знаниям в области обороны и основам военной службы, учебно-полевых сборов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8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«Обеспечение равных прав доступа к получению муниципальных  услуг в области обучения и воспитания, определяющих эффекты социализации»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несовершеннолетних, в том числе с девиантным поведением, во внеурочную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 на базе общеобразовательных организаций  и организаций дополнительного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качественной работы учреждений, специалистов, участвующих в процессе социализации детей и молодежи»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3.2.1..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организаций дополнительного образования детей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3.2.2.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успешной социализации обучающихся, воспитанников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3.2.3.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передового педагогического опыта в области социализации 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3.2.4.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кадровых ресурсов системы дополнительного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3.2.5.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персонифицированного финансирования </w:t>
            </w:r>
            <w:proofErr w:type="spell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дополнителнього</w:t>
            </w:r>
            <w:proofErr w:type="spell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детей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молодежной политики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1«Обеспечение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молодежи»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Пропаганда здорового образа жизни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4.1.2.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активного участия молодежи в общественной жизни и профилактика негативных тенденций в молодежной среде, вовлечение молодежи в предпринимательскую деятельность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«Повышение мотивации к военной службе у молодежи допризывного и призывного возраста»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4.2.1.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Военно-патриотическое воспитание молодежи допризывного возраста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3«Повышение  физической  подготовки  граждан  Российской  Федерации, подлежащих призыву на военную службу»   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4.3.1.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спортивно-массовых мероприятий для молодежи допризывного возраста.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5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реализации муниципальной программы все суммы идут с бюджетом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2166618,60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720358,80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729274,60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716985,20</w:t>
            </w:r>
          </w:p>
        </w:tc>
      </w:tr>
      <w:tr w:rsidR="00EC1CDF" w:rsidRPr="00EC1CDF" w:rsidTr="0017095F">
        <w:trPr>
          <w:trHeight w:val="28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Создание безопасных комфортных условий обучения и воспитания</w:t>
            </w:r>
          </w:p>
        </w:tc>
      </w:tr>
      <w:tr w:rsidR="00EC1CDF" w:rsidRPr="00EC1CDF" w:rsidTr="0017095F">
        <w:trPr>
          <w:trHeight w:val="28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5.1.1.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реконструкция 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«Создание нормативно-правового поля деятельности управления образования и образовательных организаций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5.2.1.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нормативно-правовых условий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5.2.2.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образовательных организаций в пределах компетенции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5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5.2.3.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Аккредитации и лицензирование образовательных организаций в соответствии с графиком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3«Создание условий для текущего функционирования и развития общеобразовательных организаций и управления образования»   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5.3.1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277561,50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88274,90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102585,90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86700,70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271362,60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84634,4</w:t>
            </w:r>
          </w:p>
        </w:tc>
      </w:tr>
      <w:tr w:rsidR="00EC1CDF" w:rsidRPr="00EC1CDF" w:rsidTr="0017095F">
        <w:trPr>
          <w:trHeight w:val="58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2066,3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5.3.2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EC1CDF" w:rsidRPr="00EC1CDF" w:rsidTr="0017095F">
        <w:trPr>
          <w:trHeight w:val="43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4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5.3.3</w:t>
            </w:r>
            <w:r w:rsidRPr="00EC1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питания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обучающихся 1-4классов  в муниципальных образовательных организациях Республики Коми реализующих образовательную программу начального общего образования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39392,90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13129,7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13129,7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</w:tr>
      <w:tr w:rsidR="00EC1CDF" w:rsidRPr="00EC1CDF" w:rsidTr="0017095F">
        <w:trPr>
          <w:trHeight w:val="6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13002,2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13002,2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E61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5.3.4.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капитальный ремонт зданий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9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64E61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9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E61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C1CDF" w:rsidRPr="00EC1CDF" w:rsidTr="0017095F">
        <w:trPr>
          <w:trHeight w:val="6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964E61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964E61" w:rsidP="0096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</w:t>
            </w:r>
            <w:r w:rsidR="00EC1CDF"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DF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CDF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C1CDF" w:rsidRPr="00EC1CDF" w:rsidTr="00964E61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DF" w:rsidRPr="00EC1CDF" w:rsidRDefault="00964E61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CDF" w:rsidRPr="00EC1CDF" w:rsidRDefault="00964E61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C1CDF" w:rsidRPr="00EC1CDF" w:rsidTr="0017095F">
        <w:trPr>
          <w:trHeight w:val="64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0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5.3.5.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1708,1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</w:tr>
      <w:tr w:rsidR="00EC1CDF" w:rsidRPr="00EC1CDF" w:rsidTr="0017095F">
        <w:trPr>
          <w:trHeight w:val="6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республиканского бюджета РК,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1033,1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7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5.3.6.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органов исполнительной власти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81626,70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26761,8</w:t>
            </w:r>
          </w:p>
        </w:tc>
      </w:tr>
      <w:tr w:rsidR="00EC1CDF" w:rsidRPr="00EC1CDF" w:rsidTr="0017095F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81626,70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26761,8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51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5.3.7.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 молодежной политики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C1CDF" w:rsidRPr="00EC1CDF" w:rsidTr="0017095F">
        <w:trPr>
          <w:trHeight w:val="66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2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5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5.3.8.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</w:t>
            </w: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1745615,20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582810,3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586644,9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1745615,20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582810,3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586644,9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45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1CDF" w:rsidRPr="00EC1CDF" w:rsidTr="0017095F">
        <w:trPr>
          <w:trHeight w:val="6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DF" w:rsidRPr="00EC1CDF" w:rsidRDefault="00EC1CDF" w:rsidP="00EC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1CDF" w:rsidRDefault="00EC1CDF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D3" w:rsidRDefault="00FF52D3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61" w:rsidRDefault="00AB4061" w:rsidP="00EC1C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061" w:rsidSect="00C139C6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16" w:rsidRDefault="00CC2416" w:rsidP="00710C24">
      <w:pPr>
        <w:spacing w:after="0" w:line="240" w:lineRule="auto"/>
      </w:pPr>
      <w:r>
        <w:separator/>
      </w:r>
    </w:p>
  </w:endnote>
  <w:endnote w:type="continuationSeparator" w:id="0">
    <w:p w:rsidR="00CC2416" w:rsidRDefault="00CC2416" w:rsidP="007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16" w:rsidRDefault="00CC2416" w:rsidP="00710C24">
      <w:pPr>
        <w:spacing w:after="0" w:line="240" w:lineRule="auto"/>
      </w:pPr>
      <w:r>
        <w:separator/>
      </w:r>
    </w:p>
  </w:footnote>
  <w:footnote w:type="continuationSeparator" w:id="0">
    <w:p w:rsidR="00CC2416" w:rsidRDefault="00CC2416" w:rsidP="00710C24">
      <w:pPr>
        <w:spacing w:after="0" w:line="240" w:lineRule="auto"/>
      </w:pPr>
      <w:r>
        <w:continuationSeparator/>
      </w:r>
    </w:p>
  </w:footnote>
  <w:footnote w:id="1">
    <w:p w:rsidR="0017095F" w:rsidRDefault="0017095F" w:rsidP="00C139C6">
      <w:pPr>
        <w:pStyle w:val="a5"/>
        <w:ind w:right="-598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0D"/>
    <w:multiLevelType w:val="hybridMultilevel"/>
    <w:tmpl w:val="98C09A88"/>
    <w:lvl w:ilvl="0" w:tplc="F9468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AC0"/>
    <w:multiLevelType w:val="hybridMultilevel"/>
    <w:tmpl w:val="DAAA2820"/>
    <w:lvl w:ilvl="0" w:tplc="3B1AB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1592"/>
    <w:multiLevelType w:val="multilevel"/>
    <w:tmpl w:val="64EC27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5FB2F32"/>
    <w:multiLevelType w:val="hybridMultilevel"/>
    <w:tmpl w:val="8294D9EA"/>
    <w:lvl w:ilvl="0" w:tplc="6CF4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61248"/>
    <w:multiLevelType w:val="hybridMultilevel"/>
    <w:tmpl w:val="9462F2B2"/>
    <w:lvl w:ilvl="0" w:tplc="90FCA11C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52787DF0"/>
    <w:multiLevelType w:val="hybridMultilevel"/>
    <w:tmpl w:val="CA9C41E6"/>
    <w:lvl w:ilvl="0" w:tplc="42B0BAD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AEB28E5"/>
    <w:multiLevelType w:val="hybridMultilevel"/>
    <w:tmpl w:val="61FA1EA4"/>
    <w:lvl w:ilvl="0" w:tplc="6A0CCAE6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CD30348"/>
    <w:multiLevelType w:val="hybridMultilevel"/>
    <w:tmpl w:val="DA60551C"/>
    <w:lvl w:ilvl="0" w:tplc="E260F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F"/>
    <w:rsid w:val="00027CBE"/>
    <w:rsid w:val="00034549"/>
    <w:rsid w:val="000673D0"/>
    <w:rsid w:val="000A153B"/>
    <w:rsid w:val="000D34FE"/>
    <w:rsid w:val="00165369"/>
    <w:rsid w:val="0017095F"/>
    <w:rsid w:val="0017647E"/>
    <w:rsid w:val="001A2429"/>
    <w:rsid w:val="001B1C5E"/>
    <w:rsid w:val="001D517B"/>
    <w:rsid w:val="001D5BA4"/>
    <w:rsid w:val="00214FA7"/>
    <w:rsid w:val="00247BE7"/>
    <w:rsid w:val="00271BD6"/>
    <w:rsid w:val="002F5189"/>
    <w:rsid w:val="00306C50"/>
    <w:rsid w:val="00376B65"/>
    <w:rsid w:val="003C666F"/>
    <w:rsid w:val="003E0D53"/>
    <w:rsid w:val="003F1E4A"/>
    <w:rsid w:val="00406E5E"/>
    <w:rsid w:val="004253BC"/>
    <w:rsid w:val="00436342"/>
    <w:rsid w:val="00444786"/>
    <w:rsid w:val="00472530"/>
    <w:rsid w:val="004C0B65"/>
    <w:rsid w:val="004E5E85"/>
    <w:rsid w:val="005373CE"/>
    <w:rsid w:val="00561FF0"/>
    <w:rsid w:val="005778BD"/>
    <w:rsid w:val="00597C32"/>
    <w:rsid w:val="005A154B"/>
    <w:rsid w:val="005E3492"/>
    <w:rsid w:val="006154BA"/>
    <w:rsid w:val="006323BF"/>
    <w:rsid w:val="00656BD0"/>
    <w:rsid w:val="006A586C"/>
    <w:rsid w:val="006B35B5"/>
    <w:rsid w:val="006B7E2C"/>
    <w:rsid w:val="006D56AF"/>
    <w:rsid w:val="00710C24"/>
    <w:rsid w:val="0074106F"/>
    <w:rsid w:val="007C6082"/>
    <w:rsid w:val="007C651A"/>
    <w:rsid w:val="007F4FE5"/>
    <w:rsid w:val="00804199"/>
    <w:rsid w:val="00843EFF"/>
    <w:rsid w:val="00875660"/>
    <w:rsid w:val="008B3338"/>
    <w:rsid w:val="008B3BFE"/>
    <w:rsid w:val="008E122A"/>
    <w:rsid w:val="00913D2B"/>
    <w:rsid w:val="00964E61"/>
    <w:rsid w:val="00987195"/>
    <w:rsid w:val="00990BCD"/>
    <w:rsid w:val="009F253C"/>
    <w:rsid w:val="00AB4061"/>
    <w:rsid w:val="00AE0F14"/>
    <w:rsid w:val="00B060BF"/>
    <w:rsid w:val="00B2423C"/>
    <w:rsid w:val="00B315A0"/>
    <w:rsid w:val="00BA64C8"/>
    <w:rsid w:val="00BD364A"/>
    <w:rsid w:val="00C139C6"/>
    <w:rsid w:val="00C56998"/>
    <w:rsid w:val="00C673BE"/>
    <w:rsid w:val="00CA4F45"/>
    <w:rsid w:val="00CC2416"/>
    <w:rsid w:val="00CE1B1C"/>
    <w:rsid w:val="00CF0DF3"/>
    <w:rsid w:val="00D163BF"/>
    <w:rsid w:val="00D40685"/>
    <w:rsid w:val="00DE2F98"/>
    <w:rsid w:val="00DE4594"/>
    <w:rsid w:val="00E36637"/>
    <w:rsid w:val="00EC1CDF"/>
    <w:rsid w:val="00F260B5"/>
    <w:rsid w:val="00F728CA"/>
    <w:rsid w:val="00FF154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5"/>
    <w:pPr>
      <w:ind w:left="720"/>
      <w:contextualSpacing/>
    </w:pPr>
  </w:style>
  <w:style w:type="table" w:styleId="a4">
    <w:name w:val="Table Grid"/>
    <w:basedOn w:val="a1"/>
    <w:uiPriority w:val="59"/>
    <w:rsid w:val="00987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10C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C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C24"/>
    <w:rPr>
      <w:vertAlign w:val="superscript"/>
    </w:rPr>
  </w:style>
  <w:style w:type="paragraph" w:customStyle="1" w:styleId="ConsPlusNormal">
    <w:name w:val="ConsPlusNormal"/>
    <w:rsid w:val="007F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E34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C1C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C1CDF"/>
    <w:rPr>
      <w:color w:val="800080"/>
      <w:u w:val="single"/>
    </w:rPr>
  </w:style>
  <w:style w:type="paragraph" w:customStyle="1" w:styleId="font5">
    <w:name w:val="font5"/>
    <w:basedOn w:val="a"/>
    <w:rsid w:val="00EC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C1C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C1C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C1C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C1CD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EC1CD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C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C1C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C1C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EC1C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C1C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C1C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C1C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C1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9C6"/>
  </w:style>
  <w:style w:type="paragraph" w:styleId="ad">
    <w:name w:val="footer"/>
    <w:basedOn w:val="a"/>
    <w:link w:val="ae"/>
    <w:uiPriority w:val="99"/>
    <w:unhideWhenUsed/>
    <w:rsid w:val="00C1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5"/>
    <w:pPr>
      <w:ind w:left="720"/>
      <w:contextualSpacing/>
    </w:pPr>
  </w:style>
  <w:style w:type="table" w:styleId="a4">
    <w:name w:val="Table Grid"/>
    <w:basedOn w:val="a1"/>
    <w:uiPriority w:val="59"/>
    <w:rsid w:val="009871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10C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C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0C24"/>
    <w:rPr>
      <w:vertAlign w:val="superscript"/>
    </w:rPr>
  </w:style>
  <w:style w:type="paragraph" w:customStyle="1" w:styleId="ConsPlusNormal">
    <w:name w:val="ConsPlusNormal"/>
    <w:rsid w:val="007F4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E349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EC1C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C1CDF"/>
    <w:rPr>
      <w:color w:val="800080"/>
      <w:u w:val="single"/>
    </w:rPr>
  </w:style>
  <w:style w:type="paragraph" w:customStyle="1" w:styleId="font5">
    <w:name w:val="font5"/>
    <w:basedOn w:val="a"/>
    <w:rsid w:val="00EC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C1C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C1C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C1C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C1CD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EC1CD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C1C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C1CD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C1CD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EC1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EC1C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EC1C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C1C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C1C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C1C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C1C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C1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C1C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C1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39C6"/>
  </w:style>
  <w:style w:type="paragraph" w:styleId="ad">
    <w:name w:val="footer"/>
    <w:basedOn w:val="a"/>
    <w:link w:val="ae"/>
    <w:uiPriority w:val="99"/>
    <w:unhideWhenUsed/>
    <w:rsid w:val="00C1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002C6F7BE76B4C1B934934D6573D3B178B13228861B3B4193B8F192096010EW8z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002C6F7BE76B4C1B935739C03B633F10864B2D8263BAE04664D444779F0B59CD7D82E1F3WCz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60AA-4359-4722-8005-61608BF3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7132</Words>
  <Characters>40657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юристик</cp:lastModifiedBy>
  <cp:revision>11</cp:revision>
  <cp:lastPrinted>2019-03-13T07:35:00Z</cp:lastPrinted>
  <dcterms:created xsi:type="dcterms:W3CDTF">2019-03-15T12:35:00Z</dcterms:created>
  <dcterms:modified xsi:type="dcterms:W3CDTF">2019-03-20T08:19:00Z</dcterms:modified>
</cp:coreProperties>
</file>