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ED" w:rsidRPr="009176ED" w:rsidRDefault="009176ED" w:rsidP="009176ED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6E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9B0FE6C" wp14:editId="661D2D47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6ED" w:rsidRPr="009176ED" w:rsidRDefault="009176ED" w:rsidP="009176E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9176ED" w:rsidRPr="009176ED" w:rsidRDefault="007D1F3F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176ED" w:rsidRPr="009176ED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  <w:r w:rsidR="00364BF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364B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:rsidR="009176ED" w:rsidRPr="009176ED" w:rsidRDefault="009176ED" w:rsidP="009176ED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5EF7E7" wp14:editId="3E591D1A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249D6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9176ED" w:rsidRPr="009176ED" w:rsidRDefault="009176ED" w:rsidP="00A32C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9176ED" w:rsidRPr="009176ED" w:rsidRDefault="009176ED" w:rsidP="00970D1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9176ED" w:rsidRPr="009176ED" w:rsidRDefault="009176ED" w:rsidP="00970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6E1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CCE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proofErr w:type="gramStart"/>
      <w:r w:rsidR="00BE3A37">
        <w:rPr>
          <w:rFonts w:ascii="Times New Roman" w:eastAsia="Calibri" w:hAnsi="Times New Roman" w:cs="Times New Roman"/>
          <w:sz w:val="24"/>
          <w:szCs w:val="24"/>
        </w:rPr>
        <w:t xml:space="preserve">апреля </w:t>
      </w:r>
      <w:r w:rsidR="00C45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44B">
        <w:rPr>
          <w:rFonts w:ascii="Times New Roman" w:eastAsia="Calibri" w:hAnsi="Times New Roman" w:cs="Times New Roman"/>
          <w:sz w:val="24"/>
          <w:szCs w:val="24"/>
        </w:rPr>
        <w:t>2019</w:t>
      </w:r>
      <w:proofErr w:type="gram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</w:t>
      </w:r>
      <w:r w:rsidR="00A32CC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176ED">
        <w:rPr>
          <w:rFonts w:ascii="Times New Roman" w:eastAsia="Calibri" w:hAnsi="Times New Roman" w:cs="Times New Roman"/>
          <w:sz w:val="24"/>
          <w:szCs w:val="24"/>
        </w:rPr>
        <w:t>№</w:t>
      </w:r>
      <w:r w:rsidR="00C45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A37">
        <w:rPr>
          <w:rFonts w:ascii="Times New Roman" w:eastAsia="Calibri" w:hAnsi="Times New Roman" w:cs="Times New Roman"/>
          <w:sz w:val="24"/>
          <w:szCs w:val="24"/>
        </w:rPr>
        <w:t>4</w:t>
      </w:r>
      <w:r w:rsidR="005D344B">
        <w:rPr>
          <w:rFonts w:ascii="Times New Roman" w:eastAsia="Calibri" w:hAnsi="Times New Roman" w:cs="Times New Roman"/>
          <w:sz w:val="24"/>
          <w:szCs w:val="24"/>
        </w:rPr>
        <w:t>/</w:t>
      </w:r>
      <w:r w:rsidR="00A32CCE">
        <w:rPr>
          <w:rFonts w:ascii="Times New Roman" w:eastAsia="Calibri" w:hAnsi="Times New Roman" w:cs="Times New Roman"/>
          <w:sz w:val="24"/>
          <w:szCs w:val="24"/>
        </w:rPr>
        <w:t>350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 w:rsidR="006E192A">
        <w:rPr>
          <w:rFonts w:ascii="Times New Roman" w:eastAsia="Calibri" w:hAnsi="Times New Roman" w:cs="Times New Roman"/>
          <w:sz w:val="24"/>
          <w:szCs w:val="24"/>
        </w:rPr>
        <w:t>в приложение</w:t>
      </w:r>
    </w:p>
    <w:p w:rsidR="006E192A" w:rsidRDefault="006E192A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9176ED" w:rsidRPr="009176ED">
        <w:rPr>
          <w:rFonts w:ascii="Times New Roman" w:eastAsia="Calibri" w:hAnsi="Times New Roman" w:cs="Times New Roman"/>
          <w:sz w:val="24"/>
          <w:szCs w:val="24"/>
        </w:rPr>
        <w:t xml:space="preserve"> администрации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МО МР «Сыктывдинский»   </w:t>
      </w:r>
    </w:p>
    <w:p w:rsidR="009176ED" w:rsidRPr="009176ED" w:rsidRDefault="005D344B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13 декабря 2018 года  № 12/1109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«Об утверждении   муниципальной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программы  «Создание условий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для развития социальной сферы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A32CCE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9176E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D344B">
        <w:rPr>
          <w:rFonts w:ascii="Times New Roman" w:eastAsia="Calibri" w:hAnsi="Times New Roman" w:cs="Times New Roman"/>
          <w:sz w:val="24"/>
          <w:szCs w:val="24"/>
        </w:rPr>
        <w:t>на 2019-2021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300" w:rsidRPr="00E73300" w:rsidRDefault="00E73300" w:rsidP="00E7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300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E73300">
          <w:rPr>
            <w:rFonts w:ascii="Times New Roman" w:eastAsia="Calibri" w:hAnsi="Times New Roman" w:cs="Times New Roman"/>
            <w:sz w:val="24"/>
            <w:szCs w:val="24"/>
          </w:rPr>
          <w:t>частью 2 статьи 179</w:t>
        </w:r>
      </w:hyperlink>
      <w:r w:rsidRPr="00E73300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E73300" w:rsidRPr="00E73300" w:rsidRDefault="00E73300" w:rsidP="00E7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DB127C" w:rsidRPr="009176ED" w:rsidRDefault="00DB127C" w:rsidP="00C27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6ED" w:rsidRPr="00C275BB" w:rsidRDefault="00C275BB" w:rsidP="00C275B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Внести</w:t>
      </w:r>
      <w:r w:rsidRPr="00C2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 xml:space="preserve">в приложение к </w:t>
      </w:r>
      <w:r w:rsidRPr="00C275BB">
        <w:rPr>
          <w:rFonts w:ascii="Times New Roman" w:eastAsia="Calibri" w:hAnsi="Times New Roman" w:cs="Times New Roman"/>
          <w:sz w:val="24"/>
          <w:szCs w:val="24"/>
        </w:rPr>
        <w:t>п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остановлению администрации МО</w:t>
      </w:r>
      <w:r w:rsidRPr="00C2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МР «Сыктывдинский</w:t>
      </w:r>
      <w:r w:rsidRPr="00C275BB">
        <w:rPr>
          <w:rFonts w:ascii="Times New Roman" w:eastAsia="Calibri" w:hAnsi="Times New Roman" w:cs="Times New Roman"/>
          <w:sz w:val="24"/>
          <w:szCs w:val="24"/>
        </w:rPr>
        <w:t>»</w:t>
      </w:r>
      <w:r w:rsidR="005D344B">
        <w:rPr>
          <w:rFonts w:ascii="Times New Roman" w:eastAsia="Calibri" w:hAnsi="Times New Roman" w:cs="Times New Roman"/>
          <w:sz w:val="24"/>
          <w:szCs w:val="24"/>
        </w:rPr>
        <w:t xml:space="preserve">  от 13 декабря 2018 года № 12/1109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  муниципальной программы  «Создание условий для развития  социальной сферы   муниципального образования муниципального </w:t>
      </w:r>
      <w:r w:rsidR="005D344B">
        <w:rPr>
          <w:rFonts w:ascii="Times New Roman" w:eastAsia="Calibri" w:hAnsi="Times New Roman" w:cs="Times New Roman"/>
          <w:sz w:val="24"/>
          <w:szCs w:val="24"/>
        </w:rPr>
        <w:t>района  «Сыктывдинский»  на 2019-2021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 xml:space="preserve"> годы» изменения согласно приложению.</w:t>
      </w:r>
    </w:p>
    <w:p w:rsidR="009176ED" w:rsidRPr="00C275BB" w:rsidRDefault="00C275BB" w:rsidP="00C275B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9176ED" w:rsidRPr="00C275BB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="009176ED" w:rsidRPr="00C275BB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</w:t>
      </w:r>
      <w:r w:rsidR="00470A7E" w:rsidRPr="00C275BB">
        <w:rPr>
          <w:rFonts w:ascii="Times New Roman" w:eastAsia="Calibri" w:hAnsi="Times New Roman" w:cs="Times New Roman"/>
          <w:sz w:val="24"/>
          <w:szCs w:val="24"/>
        </w:rPr>
        <w:t>постановления возложить на заместителя руководителя администрации муни</w:t>
      </w:r>
      <w:r w:rsidR="005D344B">
        <w:rPr>
          <w:rFonts w:ascii="Times New Roman" w:eastAsia="Calibri" w:hAnsi="Times New Roman" w:cs="Times New Roman"/>
          <w:sz w:val="24"/>
          <w:szCs w:val="24"/>
        </w:rPr>
        <w:t>ципального района (Носов В.Ю.</w:t>
      </w:r>
      <w:r w:rsidR="00470A7E" w:rsidRPr="00C275B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176ED" w:rsidRPr="00C275BB" w:rsidRDefault="00C275BB" w:rsidP="00C275B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176ED" w:rsidRDefault="009176ED" w:rsidP="006E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5BB" w:rsidRPr="009176ED" w:rsidRDefault="00C275BB" w:rsidP="006E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44B" w:rsidRDefault="005D344B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9176ED"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</w:t>
      </w:r>
      <w:r w:rsidR="00DB127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D344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DB127C">
        <w:rPr>
          <w:rFonts w:ascii="Times New Roman" w:eastAsia="Calibri" w:hAnsi="Times New Roman" w:cs="Times New Roman"/>
          <w:sz w:val="24"/>
          <w:szCs w:val="24"/>
        </w:rPr>
        <w:t xml:space="preserve">         Л.Ю. Доронина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DB127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300" w:rsidRDefault="00E73300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МО МР «Сыктывдинский»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</w:t>
      </w:r>
      <w:r w:rsidR="005D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22.04.</w:t>
      </w:r>
      <w:r w:rsidR="005D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3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D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A3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</w:t>
      </w:r>
      <w:r w:rsidR="00DB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 МО МР   «Сыктывдинский»  </w:t>
      </w:r>
    </w:p>
    <w:p w:rsidR="009176ED" w:rsidRPr="009176ED" w:rsidRDefault="005D344B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декабря 2018 года № 12/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1109</w:t>
      </w:r>
      <w:r w:rsidR="009176ED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76ED"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«</w:t>
      </w:r>
      <w:proofErr w:type="gramEnd"/>
      <w:r w:rsidR="009176ED"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Об утверждении   муниципальной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программы  «Создание условий для развития  социальной сферы   </w:t>
      </w:r>
    </w:p>
    <w:p w:rsidR="009176ED" w:rsidRDefault="005D344B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МО МР  «Сыктывдинский»  на 2019-2021</w:t>
      </w:r>
      <w:r w:rsidR="009176ED"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годы»</w:t>
      </w:r>
    </w:p>
    <w:p w:rsidR="005D344B" w:rsidRDefault="005D344B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5D344B" w:rsidRDefault="005D344B" w:rsidP="005D34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44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1.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Строку «Объемы финансирования муниципальной программы» Паспорта муниципальной программы муниципального образования муниципального района «Сыктывдинский» </w:t>
      </w:r>
      <w:r w:rsidRPr="005D344B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«Создание условий для развития социальной сферы на 2019-2021 годы»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tbl>
      <w:tblPr>
        <w:tblStyle w:val="12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5D344B" w:rsidRPr="005D344B" w:rsidTr="005D344B">
        <w:tc>
          <w:tcPr>
            <w:tcW w:w="2127" w:type="dxa"/>
          </w:tcPr>
          <w:p w:rsidR="005D344B" w:rsidRPr="005D344B" w:rsidRDefault="005D344B" w:rsidP="005D34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5D344B" w:rsidRPr="005D344B" w:rsidRDefault="005D344B" w:rsidP="005D34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344B" w:rsidRPr="005D344B" w:rsidRDefault="005D344B" w:rsidP="005D34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344B" w:rsidRPr="005D344B" w:rsidRDefault="005D344B" w:rsidP="005D344B">
            <w:pPr>
              <w:widowControl w:val="0"/>
              <w:suppressAutoHyphens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на 2019-2021 го</w:t>
            </w:r>
            <w:r w:rsidR="0018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предусматривается в размере </w:t>
            </w:r>
            <w:r w:rsidR="000D4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="00746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655</w:t>
            </w:r>
            <w:r w:rsidR="000D4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46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9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5D344B" w:rsidRPr="005D344B" w:rsidRDefault="005D344B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</w:t>
            </w:r>
            <w:r w:rsidR="00B90BD8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бюджета – 0 тыс. руб.;</w:t>
            </w:r>
          </w:p>
          <w:p w:rsidR="005D344B" w:rsidRPr="005D344B" w:rsidRDefault="00B90BD8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D344B"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а счёт сре</w:t>
            </w:r>
            <w:r w:rsidR="0018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бюджета Республики Коми – </w:t>
            </w:r>
            <w:r w:rsidR="000D4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225,1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  <w:r w:rsidR="005D344B"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344B" w:rsidRDefault="005D344B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</w:t>
            </w:r>
            <w:r w:rsidR="00B90BD8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 – 8.430,0 тыс. руб.</w:t>
            </w:r>
          </w:p>
          <w:p w:rsidR="005D344B" w:rsidRPr="005D344B" w:rsidRDefault="005D344B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5D344B" w:rsidRPr="005D344B" w:rsidRDefault="005D344B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счёт средств федерального бюджета </w:t>
            </w:r>
          </w:p>
          <w:p w:rsidR="005D344B" w:rsidRPr="005D344B" w:rsidRDefault="005D344B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 тыс. р</w:t>
            </w:r>
            <w:r w:rsidR="00B90BD8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344B" w:rsidRPr="005D344B" w:rsidRDefault="00B90BD8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 тыс. руб.</w:t>
            </w:r>
            <w:r w:rsidR="005D344B"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344B" w:rsidRPr="005D344B" w:rsidRDefault="00B90BD8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</w:t>
            </w:r>
            <w:r w:rsidR="005D344B"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344B" w:rsidRPr="005D344B" w:rsidRDefault="005D344B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Республики Коми:</w:t>
            </w:r>
          </w:p>
          <w:p w:rsidR="005D344B" w:rsidRPr="005D344B" w:rsidRDefault="005D344B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 w:rsidR="000D4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225,1</w:t>
            </w:r>
            <w:r w:rsidR="00B9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344B" w:rsidRPr="005D344B" w:rsidRDefault="00B90BD8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 тыс. руб.</w:t>
            </w:r>
            <w:r w:rsidR="005D344B"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344B" w:rsidRPr="005D344B" w:rsidRDefault="00B90BD8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</w:t>
            </w:r>
            <w:r w:rsidR="005D344B"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344B" w:rsidRPr="005D344B" w:rsidRDefault="005D344B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местного бюджета:</w:t>
            </w:r>
          </w:p>
          <w:p w:rsidR="005D344B" w:rsidRPr="005D344B" w:rsidRDefault="00B90BD8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2.810,0 тыс. руб.</w:t>
            </w:r>
            <w:r w:rsidR="005D344B"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344B" w:rsidRPr="005D344B" w:rsidRDefault="005D344B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B90BD8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 2.810,0 тыс. руб.</w:t>
            </w:r>
            <w:r w:rsidRPr="005D34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344B" w:rsidRDefault="00B90BD8" w:rsidP="005D344B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2.810,0 тыс. руб.</w:t>
            </w:r>
          </w:p>
          <w:p w:rsidR="005D344B" w:rsidRPr="005D344B" w:rsidRDefault="005D344B" w:rsidP="005D344B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4B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5D344B" w:rsidRPr="00F83188" w:rsidRDefault="005D344B" w:rsidP="005D34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Pr="00F83188" w:rsidRDefault="000D4B97" w:rsidP="005D34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83188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Строку «Объемы финансирования подпрограммы» Паспорта подпрограммы 2 «Поддержка социально ориентированных некоммерческих организаций» изложить в следующей редакции:</w:t>
      </w:r>
    </w:p>
    <w:tbl>
      <w:tblPr>
        <w:tblStyle w:val="22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F83188" w:rsidRPr="00F83188" w:rsidTr="00F83188">
        <w:tc>
          <w:tcPr>
            <w:tcW w:w="2235" w:type="dxa"/>
          </w:tcPr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</w:tcPr>
          <w:p w:rsidR="00F83188" w:rsidRPr="00F83188" w:rsidRDefault="00F83188" w:rsidP="00F83188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«Общий объём финансирования подпрограммы  на 2019-2021 годы предусматривается в размере </w:t>
            </w: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1.125,1</w:t>
            </w:r>
            <w:r w:rsidRPr="00F8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тыс. руб.</w:t>
            </w: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том числе: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бюджета – 0 тыс. руб</w:t>
            </w: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бюджета Республики Коми – </w:t>
            </w:r>
            <w:r w:rsidR="000D4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225,1</w:t>
            </w:r>
            <w:r w:rsidRPr="00F83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местного бюджета – 900,0 тыс. рублей;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счёт средств федерального бюджета 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Республики Коми: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0D4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225,1</w:t>
            </w:r>
            <w:r w:rsidRPr="00F83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местного бюджета: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300,0 тыс. руб.;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300,0 тыс. руб.;</w:t>
            </w:r>
          </w:p>
          <w:p w:rsidR="00F83188" w:rsidRPr="00F83188" w:rsidRDefault="00F83188" w:rsidP="00F83188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8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300,0 тыс. руб.</w:t>
            </w:r>
          </w:p>
        </w:tc>
      </w:tr>
    </w:tbl>
    <w:p w:rsidR="007C5E74" w:rsidRDefault="007C5E74" w:rsidP="007C5E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E74" w:rsidRDefault="007C5E74" w:rsidP="007C5E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Строку «Целевые индикаторы и показатели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подпрограммы» </w:t>
      </w:r>
      <w:r w:rsidRPr="005D3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подпрограммы 5 «Старшее поколение» изложить в следующей редакции:</w:t>
      </w:r>
    </w:p>
    <w:tbl>
      <w:tblPr>
        <w:tblW w:w="935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7C5E74" w:rsidRPr="00CA3189" w:rsidTr="007C5E74">
        <w:trPr>
          <w:trHeight w:val="1157"/>
          <w:tblCellSpacing w:w="5" w:type="nil"/>
        </w:trPr>
        <w:tc>
          <w:tcPr>
            <w:tcW w:w="2269" w:type="dxa"/>
          </w:tcPr>
          <w:p w:rsidR="007C5E74" w:rsidRPr="00CA3189" w:rsidRDefault="007C5E74" w:rsidP="001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31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Целевые      </w:t>
            </w:r>
            <w:r w:rsidRPr="00CA31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индикаторы и </w:t>
            </w:r>
            <w:r w:rsidRPr="00CA31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CA31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</w:t>
            </w:r>
          </w:p>
        </w:tc>
        <w:tc>
          <w:tcPr>
            <w:tcW w:w="7087" w:type="dxa"/>
          </w:tcPr>
          <w:p w:rsidR="007C5E74" w:rsidRDefault="007C5E74" w:rsidP="00117BF6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3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количество лиц старших возрастных групп, участвующих в спортивно-культурных мероприятиях (чел.)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C5E74" w:rsidRDefault="007C5E74" w:rsidP="00117BF6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чествование ветеранов ВОВ с 90- и 95-летними юбилеями (чел.);</w:t>
            </w:r>
          </w:p>
          <w:p w:rsidR="007C5E74" w:rsidRPr="00CA3189" w:rsidRDefault="007C5E74" w:rsidP="00117BF6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количество реконструированных обелисков и благоустроенных территорий, прилегающих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обелискам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павшим в годы ВОВ воинам</w:t>
            </w:r>
            <w:r w:rsidRPr="00CA31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(ед.).</w:t>
            </w:r>
          </w:p>
        </w:tc>
      </w:tr>
    </w:tbl>
    <w:p w:rsidR="007C5E74" w:rsidRDefault="007C5E74" w:rsidP="007C5E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E74" w:rsidRPr="001C513A" w:rsidRDefault="007C5E74" w:rsidP="007C5E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E1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C51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513A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программе МО МР «</w:t>
      </w:r>
      <w:proofErr w:type="spellStart"/>
      <w:r w:rsidRPr="001C513A">
        <w:rPr>
          <w:rFonts w:ascii="Times New Roman" w:eastAsia="Times New Roman" w:hAnsi="Times New Roman" w:cs="Times New Roman"/>
          <w:sz w:val="24"/>
          <w:szCs w:val="24"/>
          <w:lang w:eastAsia="ar-SA"/>
        </w:rPr>
        <w:t>Сыктывдинский</w:t>
      </w:r>
      <w:proofErr w:type="spellEnd"/>
      <w:r w:rsidRPr="001C5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«Создание условий для развития социальной </w:t>
      </w:r>
      <w:proofErr w:type="gramStart"/>
      <w:r w:rsidRPr="001C513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сферы  на</w:t>
      </w:r>
      <w:proofErr w:type="gramEnd"/>
      <w:r w:rsidRPr="001C5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2019-2021 годы»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Default="00586EE4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86EE4" w:rsidSect="009248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513A" w:rsidRPr="001C513A" w:rsidRDefault="007C5E74" w:rsidP="001C5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</w:t>
      </w:r>
      <w:r w:rsidR="001C513A" w:rsidRPr="001C5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1 </w:t>
      </w:r>
    </w:p>
    <w:p w:rsidR="001C513A" w:rsidRPr="001C513A" w:rsidRDefault="001C513A" w:rsidP="001C5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МО МР «Сыктывдинский» </w:t>
      </w:r>
    </w:p>
    <w:p w:rsidR="001C513A" w:rsidRPr="001C513A" w:rsidRDefault="001C513A" w:rsidP="001C5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13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«Создание условий для развития социальной сферы  на 2019-2021 годы»</w:t>
      </w:r>
    </w:p>
    <w:p w:rsidR="001C513A" w:rsidRPr="001C513A" w:rsidRDefault="001C513A" w:rsidP="001C513A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C513A" w:rsidRPr="001C513A" w:rsidRDefault="001C513A" w:rsidP="001C513A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51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№ 1</w:t>
      </w:r>
    </w:p>
    <w:p w:rsidR="001C513A" w:rsidRPr="001C513A" w:rsidRDefault="001C513A" w:rsidP="001C513A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C513A" w:rsidRPr="001C513A" w:rsidRDefault="001C513A" w:rsidP="001C513A">
      <w:pPr>
        <w:suppressAutoHyphens/>
        <w:spacing w:after="12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C5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3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1C513A" w:rsidRPr="001C513A" w:rsidTr="00F95C2A">
        <w:tc>
          <w:tcPr>
            <w:tcW w:w="577" w:type="dxa"/>
            <w:vMerge w:val="restart"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20" w:type="dxa"/>
            <w:vMerge w:val="restart"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6095" w:type="dxa"/>
            <w:gridSpan w:val="5"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Значения индикатора (показателя)</w:t>
            </w:r>
          </w:p>
        </w:tc>
      </w:tr>
      <w:tr w:rsidR="001C513A" w:rsidRPr="001C513A" w:rsidTr="00F95C2A">
        <w:tc>
          <w:tcPr>
            <w:tcW w:w="577" w:type="dxa"/>
            <w:vMerge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20" w:type="dxa"/>
            <w:vMerge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C513A" w:rsidRPr="001C513A" w:rsidRDefault="001C513A" w:rsidP="001C513A">
            <w:pPr>
              <w:suppressAutoHyphens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  <w:p w:rsidR="001C513A" w:rsidRPr="001C513A" w:rsidRDefault="001C513A" w:rsidP="001C513A">
            <w:pPr>
              <w:suppressAutoHyphens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  <w:p w:rsidR="001C513A" w:rsidRPr="001C513A" w:rsidRDefault="001C513A" w:rsidP="001C513A">
            <w:pPr>
              <w:suppressAutoHyphens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</w:tr>
      <w:tr w:rsidR="001C513A" w:rsidRPr="001C513A" w:rsidTr="00F95C2A">
        <w:trPr>
          <w:trHeight w:val="203"/>
        </w:trPr>
        <w:tc>
          <w:tcPr>
            <w:tcW w:w="577" w:type="dxa"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suppressAutoHyphens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1C513A" w:rsidRPr="001C513A" w:rsidTr="00F95C2A">
        <w:tc>
          <w:tcPr>
            <w:tcW w:w="15593" w:type="dxa"/>
            <w:gridSpan w:val="8"/>
            <w:vAlign w:val="center"/>
          </w:tcPr>
          <w:p w:rsidR="001C513A" w:rsidRPr="001C513A" w:rsidRDefault="001C513A" w:rsidP="001C513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«Создание условий для развития социальной сферы  на 2019-2021 годы»</w:t>
            </w:r>
          </w:p>
        </w:tc>
      </w:tr>
      <w:tr w:rsidR="001C513A" w:rsidRPr="001C513A" w:rsidTr="00F95C2A">
        <w:tc>
          <w:tcPr>
            <w:tcW w:w="15593" w:type="dxa"/>
            <w:gridSpan w:val="8"/>
            <w:vAlign w:val="center"/>
          </w:tcPr>
          <w:p w:rsidR="001C513A" w:rsidRPr="001C513A" w:rsidRDefault="001C513A" w:rsidP="001C513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1 «Содействие занятости населения»</w:t>
            </w:r>
          </w:p>
        </w:tc>
      </w:tr>
      <w:tr w:rsidR="001C513A" w:rsidRPr="001C513A" w:rsidTr="00F95C2A">
        <w:tc>
          <w:tcPr>
            <w:tcW w:w="15593" w:type="dxa"/>
            <w:gridSpan w:val="8"/>
            <w:vAlign w:val="center"/>
          </w:tcPr>
          <w:p w:rsidR="001C513A" w:rsidRPr="001C513A" w:rsidRDefault="001C513A" w:rsidP="001C513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1 Участие в содействии занятости населения</w:t>
            </w:r>
          </w:p>
        </w:tc>
      </w:tr>
      <w:tr w:rsidR="001C513A" w:rsidRPr="001C513A" w:rsidTr="00F95C2A">
        <w:trPr>
          <w:trHeight w:val="241"/>
        </w:trPr>
        <w:tc>
          <w:tcPr>
            <w:tcW w:w="57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зарегистрированной безработицы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2,85</w:t>
            </w:r>
          </w:p>
        </w:tc>
      </w:tr>
      <w:tr w:rsidR="001C513A" w:rsidRPr="001C513A" w:rsidTr="00F95C2A">
        <w:tc>
          <w:tcPr>
            <w:tcW w:w="57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безработных граждан участвующих в оплачиваемых общественных работах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</w:t>
            </w:r>
          </w:p>
        </w:tc>
      </w:tr>
      <w:tr w:rsidR="001C513A" w:rsidRPr="001C513A" w:rsidTr="00F95C2A">
        <w:tc>
          <w:tcPr>
            <w:tcW w:w="57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трудоустроенных в свободное от учебы время несовершеннолетних граждан в возрасте 14 - 18 лет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</w:tr>
      <w:tr w:rsidR="001C513A" w:rsidRPr="001C513A" w:rsidTr="00F95C2A">
        <w:tc>
          <w:tcPr>
            <w:tcW w:w="15593" w:type="dxa"/>
            <w:gridSpan w:val="8"/>
          </w:tcPr>
          <w:p w:rsidR="001C513A" w:rsidRPr="001C513A" w:rsidRDefault="001C513A" w:rsidP="001C5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1C513A" w:rsidRPr="001C513A" w:rsidTr="00F95C2A">
        <w:tc>
          <w:tcPr>
            <w:tcW w:w="15593" w:type="dxa"/>
            <w:gridSpan w:val="8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1 </w:t>
            </w: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</w:t>
            </w:r>
          </w:p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13A" w:rsidRPr="001C513A" w:rsidTr="00F95C2A">
        <w:tc>
          <w:tcPr>
            <w:tcW w:w="57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ТОСов</w:t>
            </w:r>
            <w:proofErr w:type="spellEnd"/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района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1C513A" w:rsidRPr="001C513A" w:rsidTr="00F95C2A">
        <w:tc>
          <w:tcPr>
            <w:tcW w:w="57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в СМИ о социально ориентированных некоммерческих организациях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spacing w:after="120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C513A" w:rsidRPr="001C513A" w:rsidTr="00F95C2A">
        <w:tc>
          <w:tcPr>
            <w:tcW w:w="15593" w:type="dxa"/>
            <w:gridSpan w:val="8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</w:t>
            </w: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Материальная поддержка мероприятий, проводимых социально ориентированными некоммерческими организациями</w:t>
            </w:r>
          </w:p>
        </w:tc>
      </w:tr>
      <w:tr w:rsidR="001C513A" w:rsidRPr="001C513A" w:rsidTr="00F95C2A">
        <w:tc>
          <w:tcPr>
            <w:tcW w:w="577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 в течение года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13A" w:rsidRPr="001C513A" w:rsidTr="00F95C2A">
        <w:tc>
          <w:tcPr>
            <w:tcW w:w="15593" w:type="dxa"/>
            <w:gridSpan w:val="8"/>
            <w:vAlign w:val="center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 3 «Здоровое население</w:t>
            </w:r>
            <w:r w:rsidRPr="001C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1C513A" w:rsidRPr="001C513A" w:rsidTr="00F95C2A">
        <w:tc>
          <w:tcPr>
            <w:tcW w:w="15593" w:type="dxa"/>
            <w:gridSpan w:val="8"/>
            <w:vAlign w:val="center"/>
          </w:tcPr>
          <w:p w:rsidR="001C513A" w:rsidRPr="001C513A" w:rsidRDefault="001C513A" w:rsidP="001C51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Задача </w:t>
            </w: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Формирование культуры здорового образа жизни населения муниципального района</w:t>
            </w:r>
          </w:p>
          <w:p w:rsidR="001C513A" w:rsidRPr="001C513A" w:rsidRDefault="001C513A" w:rsidP="001C513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C513A" w:rsidRPr="001C513A" w:rsidTr="00F95C2A">
        <w:tc>
          <w:tcPr>
            <w:tcW w:w="57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3.1. 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смертность населения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1000 чел.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12,1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11,6</w:t>
            </w:r>
          </w:p>
        </w:tc>
      </w:tr>
      <w:tr w:rsidR="001C513A" w:rsidRPr="001C513A" w:rsidTr="00F95C2A">
        <w:tc>
          <w:tcPr>
            <w:tcW w:w="57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3.2.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Заболеваемость населения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случаев на 1000 чел.  населения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1798</w:t>
            </w:r>
          </w:p>
        </w:tc>
      </w:tr>
      <w:tr w:rsidR="001C513A" w:rsidRPr="001C513A" w:rsidTr="00F95C2A">
        <w:tc>
          <w:tcPr>
            <w:tcW w:w="15593" w:type="dxa"/>
            <w:gridSpan w:val="8"/>
          </w:tcPr>
          <w:p w:rsidR="001C513A" w:rsidRPr="001C513A" w:rsidRDefault="001C513A" w:rsidP="001C513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4 «Доступная среда»</w:t>
            </w:r>
          </w:p>
        </w:tc>
      </w:tr>
      <w:tr w:rsidR="001C513A" w:rsidRPr="001C513A" w:rsidTr="00F95C2A">
        <w:tc>
          <w:tcPr>
            <w:tcW w:w="15593" w:type="dxa"/>
            <w:gridSpan w:val="8"/>
          </w:tcPr>
          <w:p w:rsidR="001C513A" w:rsidRPr="001C513A" w:rsidRDefault="001C513A" w:rsidP="001C513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1. </w:t>
            </w: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доступа к объектам и услугам граждан с инвалидностью и иных маломобильных групп населения</w:t>
            </w:r>
          </w:p>
        </w:tc>
      </w:tr>
      <w:tr w:rsidR="001C513A" w:rsidRPr="001C513A" w:rsidTr="00F95C2A">
        <w:tc>
          <w:tcPr>
            <w:tcW w:w="57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 w:rsidRPr="001C513A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ФАПов</w:t>
            </w:r>
            <w:proofErr w:type="spellEnd"/>
            <w:r w:rsidRPr="001C513A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п. Нювчим, Шошка, Слудка, Мандач)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513A" w:rsidRPr="001C513A" w:rsidTr="00F95C2A">
        <w:tc>
          <w:tcPr>
            <w:tcW w:w="57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513A" w:rsidRPr="001C513A" w:rsidTr="00F95C2A">
        <w:tc>
          <w:tcPr>
            <w:tcW w:w="57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Адаптация муниципальных учреждений сферы культуры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C513A" w:rsidRPr="001C513A" w:rsidTr="00F95C2A">
        <w:tc>
          <w:tcPr>
            <w:tcW w:w="15593" w:type="dxa"/>
            <w:gridSpan w:val="8"/>
          </w:tcPr>
          <w:p w:rsidR="001C513A" w:rsidRPr="001C513A" w:rsidRDefault="001C513A" w:rsidP="001C51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5 «Старшее поколение »</w:t>
            </w:r>
          </w:p>
        </w:tc>
      </w:tr>
      <w:tr w:rsidR="001C513A" w:rsidRPr="001C513A" w:rsidTr="00F95C2A">
        <w:tc>
          <w:tcPr>
            <w:tcW w:w="15593" w:type="dxa"/>
            <w:gridSpan w:val="8"/>
            <w:vAlign w:val="center"/>
          </w:tcPr>
          <w:p w:rsidR="001C513A" w:rsidRPr="001C513A" w:rsidRDefault="001C513A" w:rsidP="001C513A">
            <w:pPr>
              <w:suppressAutoHyphens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Задача1 Укрепление здоровья граждан пожилого возраста через участие в спортивно-культурных мероприятиях</w:t>
            </w:r>
          </w:p>
        </w:tc>
      </w:tr>
      <w:tr w:rsidR="001C513A" w:rsidRPr="001C513A" w:rsidTr="00F95C2A">
        <w:tc>
          <w:tcPr>
            <w:tcW w:w="577" w:type="dxa"/>
            <w:vAlign w:val="center"/>
          </w:tcPr>
          <w:p w:rsidR="001C513A" w:rsidRPr="001C513A" w:rsidRDefault="001C513A" w:rsidP="001C5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7220" w:type="dxa"/>
          </w:tcPr>
          <w:p w:rsidR="001C513A" w:rsidRPr="001C513A" w:rsidRDefault="001C513A" w:rsidP="001C5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лиц старшей возрастной группы, участвующих в культурно-досуговых и спортивных мероприятиях</w:t>
            </w:r>
          </w:p>
        </w:tc>
        <w:tc>
          <w:tcPr>
            <w:tcW w:w="1701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7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615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710</w:t>
            </w:r>
          </w:p>
        </w:tc>
        <w:tc>
          <w:tcPr>
            <w:tcW w:w="1276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134" w:type="dxa"/>
          </w:tcPr>
          <w:p w:rsidR="001C513A" w:rsidRPr="001C513A" w:rsidRDefault="001C513A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</w:t>
            </w:r>
          </w:p>
        </w:tc>
      </w:tr>
      <w:tr w:rsidR="001C513A" w:rsidRPr="001C513A" w:rsidTr="00F95C2A">
        <w:tc>
          <w:tcPr>
            <w:tcW w:w="15593" w:type="dxa"/>
            <w:gridSpan w:val="8"/>
            <w:vAlign w:val="center"/>
          </w:tcPr>
          <w:p w:rsidR="001C513A" w:rsidRPr="001C513A" w:rsidRDefault="001C513A" w:rsidP="001C513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2 Укрепление связи между поколениями</w:t>
            </w:r>
          </w:p>
        </w:tc>
      </w:tr>
      <w:tr w:rsidR="001C513A" w:rsidRPr="001C513A" w:rsidTr="00F95C2A">
        <w:tc>
          <w:tcPr>
            <w:tcW w:w="577" w:type="dxa"/>
            <w:vAlign w:val="center"/>
          </w:tcPr>
          <w:p w:rsidR="001C513A" w:rsidRPr="001C513A" w:rsidRDefault="00E932BC" w:rsidP="001C5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7220" w:type="dxa"/>
          </w:tcPr>
          <w:p w:rsidR="001C513A" w:rsidRPr="001C513A" w:rsidRDefault="00E932BC" w:rsidP="001C5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Чествование ветеранов ВОВ с 90-и 95-летними юбилеями </w:t>
            </w:r>
          </w:p>
        </w:tc>
        <w:tc>
          <w:tcPr>
            <w:tcW w:w="1701" w:type="dxa"/>
          </w:tcPr>
          <w:p w:rsidR="001C513A" w:rsidRPr="001C513A" w:rsidRDefault="00E932B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417" w:type="dxa"/>
          </w:tcPr>
          <w:p w:rsidR="001C513A" w:rsidRPr="001C513A" w:rsidRDefault="00E932B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1C513A" w:rsidRPr="001C513A" w:rsidRDefault="00E932B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1C513A" w:rsidRPr="001C513A" w:rsidRDefault="00E932B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6" w:type="dxa"/>
          </w:tcPr>
          <w:p w:rsidR="001C513A" w:rsidRPr="001C513A" w:rsidRDefault="00E932B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</w:tcPr>
          <w:p w:rsidR="001C513A" w:rsidRPr="001C513A" w:rsidRDefault="00E932B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1C513A" w:rsidRPr="001C513A" w:rsidTr="00F95C2A">
        <w:tc>
          <w:tcPr>
            <w:tcW w:w="577" w:type="dxa"/>
            <w:vAlign w:val="center"/>
          </w:tcPr>
          <w:p w:rsidR="001C513A" w:rsidRPr="001C513A" w:rsidRDefault="00E932BC" w:rsidP="001C5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5.2.1</w:t>
            </w:r>
          </w:p>
        </w:tc>
        <w:tc>
          <w:tcPr>
            <w:tcW w:w="7220" w:type="dxa"/>
          </w:tcPr>
          <w:p w:rsidR="001C513A" w:rsidRPr="001C513A" w:rsidRDefault="00E96DCC" w:rsidP="001C5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Реконструкция обелисков павшим в годы ВОВ и б</w:t>
            </w:r>
            <w:r w:rsidR="00E93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ство прилегающей территории в сельском поселении</w:t>
            </w:r>
          </w:p>
        </w:tc>
        <w:tc>
          <w:tcPr>
            <w:tcW w:w="1701" w:type="dxa"/>
          </w:tcPr>
          <w:p w:rsidR="001C513A" w:rsidRPr="001C513A" w:rsidRDefault="00E932B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ед. </w:t>
            </w:r>
          </w:p>
        </w:tc>
        <w:tc>
          <w:tcPr>
            <w:tcW w:w="1417" w:type="dxa"/>
          </w:tcPr>
          <w:p w:rsidR="001C513A" w:rsidRPr="001C513A" w:rsidRDefault="00E932B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1C513A" w:rsidRPr="001C513A" w:rsidRDefault="00E932B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1C513A" w:rsidRPr="001C513A" w:rsidRDefault="00E96DC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C513A" w:rsidRPr="001C513A" w:rsidRDefault="00E932B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1C513A" w:rsidRPr="001C513A" w:rsidRDefault="00E932BC" w:rsidP="001C5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1C513A" w:rsidRPr="001C513A" w:rsidRDefault="001C513A" w:rsidP="001C513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13A" w:rsidRPr="001C513A" w:rsidRDefault="001C513A" w:rsidP="001C51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13A" w:rsidRPr="001C513A" w:rsidRDefault="001C513A" w:rsidP="001C51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13A" w:rsidRPr="001C513A" w:rsidRDefault="001C513A" w:rsidP="001C51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13A" w:rsidRPr="001C513A" w:rsidRDefault="001C513A" w:rsidP="001C51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13A" w:rsidRPr="001C513A" w:rsidRDefault="001C513A" w:rsidP="001C51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13A" w:rsidRPr="001C513A" w:rsidRDefault="001C513A" w:rsidP="001C51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13A" w:rsidRPr="001C513A" w:rsidRDefault="001C513A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C9" w:rsidRDefault="001338C9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C9" w:rsidRDefault="001338C9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C9" w:rsidRDefault="001338C9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C9" w:rsidRDefault="001338C9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C9" w:rsidRDefault="001338C9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C9" w:rsidRDefault="001338C9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C9" w:rsidRDefault="001338C9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C9" w:rsidRDefault="001338C9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C9" w:rsidRDefault="001338C9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C9" w:rsidRDefault="001338C9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EE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2</w:t>
      </w:r>
    </w:p>
    <w:p w:rsidR="00586EE4" w:rsidRPr="00586EE4" w:rsidRDefault="00586EE4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6E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основных мероприятий муниципальной программы</w:t>
      </w:r>
    </w:p>
    <w:p w:rsidR="00586EE4" w:rsidRPr="00586EE4" w:rsidRDefault="00586EE4" w:rsidP="00586E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552"/>
        <w:gridCol w:w="16"/>
        <w:gridCol w:w="1544"/>
        <w:gridCol w:w="851"/>
        <w:gridCol w:w="850"/>
        <w:gridCol w:w="2977"/>
        <w:gridCol w:w="16"/>
        <w:gridCol w:w="2111"/>
        <w:gridCol w:w="3969"/>
      </w:tblGrid>
      <w:tr w:rsidR="00586EE4" w:rsidRPr="00586EE4" w:rsidTr="00F95C2A">
        <w:trPr>
          <w:trHeight w:val="276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Номер и 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наименование 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ведомственной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 xml:space="preserve"> целевой программы, основного 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начала 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Связь с  показателями 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программы 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586EE4" w:rsidRPr="00586EE4" w:rsidTr="00F95C2A">
        <w:trPr>
          <w:trHeight w:val="276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1 «Содействие занятости населения»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подпрограммы 1: Содействие занятости населения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 Участие в содействии  занятости населения </w:t>
            </w:r>
          </w:p>
        </w:tc>
      </w:tr>
      <w:tr w:rsidR="00586EE4" w:rsidRPr="00586EE4" w:rsidTr="00F95C2A">
        <w:trPr>
          <w:trHeight w:val="3739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безработицы и напряженности на рынке труда.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7" w:rsidRDefault="00586EE4" w:rsidP="008C088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" w:hanging="6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1.Заключение</w:t>
            </w:r>
            <w:r w:rsidR="00354F17" w:rsidRPr="00354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Соглашения с М</w:t>
            </w:r>
            <w:r w:rsidRPr="0058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интруда РК  на предоставление субсидии;</w:t>
            </w:r>
          </w:p>
          <w:p w:rsidR="00586EE4" w:rsidRPr="00586EE4" w:rsidRDefault="00586EE4" w:rsidP="008C088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" w:hanging="6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EE4" w:rsidRDefault="00354F17" w:rsidP="00354F17">
            <w:pPr>
              <w:suppressAutoHyphens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2.Реализация </w:t>
            </w:r>
            <w:r w:rsidR="00586EE4" w:rsidRPr="0058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 народный бюджет безработными гражданами;</w:t>
            </w:r>
          </w:p>
          <w:p w:rsidR="00354F17" w:rsidRPr="00586EE4" w:rsidRDefault="00354F17" w:rsidP="00354F17">
            <w:pPr>
              <w:suppressAutoHyphens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Освещение мероприятий в СМИ</w:t>
            </w:r>
          </w:p>
          <w:p w:rsidR="00586EE4" w:rsidRPr="00586EE4" w:rsidRDefault="00354F17" w:rsidP="00354F17">
            <w:pPr>
              <w:suppressAutoHyphens/>
              <w:spacing w:after="0" w:line="240" w:lineRule="auto"/>
              <w:ind w:left="52" w:hanging="6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245 рабочих мест для безработных граждан для участия в общественных и временных работах.</w:t>
            </w:r>
          </w:p>
          <w:p w:rsidR="00586EE4" w:rsidRPr="00586EE4" w:rsidRDefault="00586EE4" w:rsidP="00586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уровня безработицы.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  200 несовершеннолетних граждан в возрасте от 14 до 18 лет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8C088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1.Принятие постановления АМО МР «Об организации и финансировании общественных и временных работ безработных граждан и </w:t>
            </w: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граждан от 14 до 18 лет;</w:t>
            </w:r>
          </w:p>
          <w:p w:rsidR="00586EE4" w:rsidRPr="00586EE4" w:rsidRDefault="00586EE4" w:rsidP="008C088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1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постановления на официальном сайте администрации Сыктывдинского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Создание 200 рабочих мест для трудоустройства несовершеннолетних граждан от 14 до 18 лет в свободное от учебы время.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«</w:t>
            </w:r>
            <w:r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организаций»</w:t>
            </w:r>
          </w:p>
        </w:tc>
      </w:tr>
      <w:tr w:rsidR="00586EE4" w:rsidRPr="00586EE4" w:rsidTr="00F95C2A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под программы: Поддержка социально ориентированных некоммерческих организаций (СО НКО)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1 </w:t>
            </w: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</w:t>
            </w:r>
          </w:p>
        </w:tc>
      </w:tr>
      <w:tr w:rsidR="00586EE4" w:rsidRPr="00586EE4" w:rsidTr="00F95C2A">
        <w:trPr>
          <w:trHeight w:val="69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</w:t>
            </w:r>
            <w:proofErr w:type="spellStart"/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ТОСов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количества </w:t>
            </w:r>
            <w:proofErr w:type="spellStart"/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ТОСов</w:t>
            </w:r>
            <w:proofErr w:type="spellEnd"/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 ед. ежегодно. Качественное и своевременное оформление документов.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1.Оказание содействия инициативным гражданам в оформлении документов.</w:t>
            </w:r>
          </w:p>
          <w:p w:rsidR="00586EE4" w:rsidRPr="00586EE4" w:rsidRDefault="00586EE4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Оказание содействия в регистрации Уставов.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spellStart"/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ТОСов</w:t>
            </w:r>
            <w:proofErr w:type="spellEnd"/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образованием юридического лица. </w:t>
            </w:r>
          </w:p>
        </w:tc>
      </w:tr>
      <w:tr w:rsidR="00354F17" w:rsidRPr="00586EE4" w:rsidTr="00F95C2A">
        <w:trPr>
          <w:trHeight w:val="69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7" w:rsidRPr="00586EE4" w:rsidRDefault="00354F17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7" w:rsidRPr="00586EE4" w:rsidRDefault="00354F17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социального партнерства между администрацией МР и СО НКО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7" w:rsidRPr="00586EE4" w:rsidRDefault="00354F17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7" w:rsidRPr="00586EE4" w:rsidRDefault="00354F17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7" w:rsidRPr="00586EE4" w:rsidRDefault="00354F17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7" w:rsidRPr="00586EE4" w:rsidRDefault="00354F17" w:rsidP="00586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граждан, получение новых знаний по этому направлению деятельности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7" w:rsidRPr="00586EE4" w:rsidRDefault="00354F17" w:rsidP="008C088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1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3 мероприятий в год </w:t>
            </w:r>
          </w:p>
          <w:p w:rsidR="00354F17" w:rsidRPr="00586EE4" w:rsidRDefault="00F607B9" w:rsidP="00354F17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54F17"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в СМИ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7" w:rsidRPr="00586EE4" w:rsidRDefault="00F607B9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количества граждан, участвующих в реализации проектов СО НКО 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F607B9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 w:rsidR="00586EE4" w:rsidRPr="00586E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Материальная поддержка мероприятий, проводимых социально ориентированными некоммерческими организациями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F607B9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</w:t>
            </w:r>
            <w:r w:rsidR="00586EE4"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F607B9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предоставления</w:t>
            </w:r>
            <w:r w:rsidR="00586EE4"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субсидий на частичное</w:t>
            </w:r>
          </w:p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финансовое обеспечение расходов для укрепления </w:t>
            </w: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–</w:t>
            </w:r>
          </w:p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реализованных СО НКО социальных проектов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Default="00586EE4" w:rsidP="008C0888">
            <w:pPr>
              <w:widowControl w:val="0"/>
              <w:numPr>
                <w:ilvl w:val="0"/>
                <w:numId w:val="5"/>
              </w:numPr>
              <w:tabs>
                <w:tab w:val="left" w:pos="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на предоставление субсидии на частичное финансовое </w:t>
            </w: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расходов для укрепления МТБ, на реализацию проводимых мероприятий и частичное возмещение затрат на осуществление уставной деятельности СО НКО.</w:t>
            </w:r>
          </w:p>
          <w:p w:rsidR="00F607B9" w:rsidRDefault="00F607B9" w:rsidP="008C0888">
            <w:pPr>
              <w:widowControl w:val="0"/>
              <w:numPr>
                <w:ilvl w:val="0"/>
                <w:numId w:val="5"/>
              </w:numPr>
              <w:tabs>
                <w:tab w:val="left" w:pos="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с Министерством экономики РК</w:t>
            </w:r>
          </w:p>
          <w:p w:rsidR="00F607B9" w:rsidRPr="00586EE4" w:rsidRDefault="00F607B9" w:rsidP="008C0888">
            <w:pPr>
              <w:widowControl w:val="0"/>
              <w:numPr>
                <w:ilvl w:val="0"/>
                <w:numId w:val="5"/>
              </w:numPr>
              <w:tabs>
                <w:tab w:val="left" w:pos="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между АМР и СОНКО на предоставление субсидий</w:t>
            </w:r>
          </w:p>
          <w:p w:rsidR="00586EE4" w:rsidRPr="00586EE4" w:rsidRDefault="00586EE4" w:rsidP="008C0888">
            <w:pPr>
              <w:numPr>
                <w:ilvl w:val="0"/>
                <w:numId w:val="5"/>
              </w:numPr>
              <w:tabs>
                <w:tab w:val="left" w:pos="51"/>
              </w:tabs>
              <w:suppressAutoHyphens/>
              <w:spacing w:after="0" w:line="240" w:lineRule="auto"/>
              <w:ind w:left="52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частичное финансовое обеспечение расходов для укрепления МТБ, на реализацию проводимых мероприятий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keepNext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количество социально ориентированных некоммерческих организаций, которым оказана финансовая поддержка в течение года, единиц – не менее 2.</w:t>
            </w:r>
          </w:p>
          <w:p w:rsidR="00586EE4" w:rsidRPr="00586EE4" w:rsidRDefault="00586EE4" w:rsidP="00586EE4">
            <w:pPr>
              <w:widowControl w:val="0"/>
              <w:shd w:val="clear" w:color="auto" w:fill="FFFFFF"/>
              <w:tabs>
                <w:tab w:val="left" w:pos="2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7B9" w:rsidRPr="00586EE4" w:rsidTr="00F95C2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9" w:rsidRDefault="00F607B9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9" w:rsidRDefault="00C4694F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мониторинга реализации проектов СОНКО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9" w:rsidRPr="00586EE4" w:rsidRDefault="00C4694F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F" w:rsidRPr="00586EE4" w:rsidRDefault="00C4694F" w:rsidP="00C4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–</w:t>
            </w:r>
          </w:p>
          <w:p w:rsidR="00F607B9" w:rsidRPr="00586EE4" w:rsidRDefault="00C4694F" w:rsidP="00C4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F" w:rsidRPr="00586EE4" w:rsidRDefault="00C4694F" w:rsidP="00C4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–</w:t>
            </w:r>
          </w:p>
          <w:p w:rsidR="00F607B9" w:rsidRPr="00586EE4" w:rsidRDefault="00C4694F" w:rsidP="00C4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9" w:rsidRPr="00586EE4" w:rsidRDefault="00C4694F" w:rsidP="00586EE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СОНКО 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9" w:rsidRDefault="00C4694F" w:rsidP="00C4694F">
            <w:pPr>
              <w:widowControl w:val="0"/>
              <w:tabs>
                <w:tab w:val="left" w:pos="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отчетов СО НКО о расходовании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реализацию проектов</w:t>
            </w:r>
          </w:p>
          <w:p w:rsidR="00C4694F" w:rsidRDefault="00C4694F" w:rsidP="00C4694F">
            <w:pPr>
              <w:widowControl w:val="0"/>
              <w:tabs>
                <w:tab w:val="left" w:pos="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годовых отчетов СОНКО </w:t>
            </w:r>
          </w:p>
          <w:p w:rsidR="00C4694F" w:rsidRPr="00586EE4" w:rsidRDefault="00C4694F" w:rsidP="00C4694F">
            <w:pPr>
              <w:widowControl w:val="0"/>
              <w:tabs>
                <w:tab w:val="left" w:pos="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Освещение в СМИ реализованных проектов СОНКО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B9" w:rsidRPr="00586EE4" w:rsidRDefault="00C4694F" w:rsidP="00C4694F">
            <w:pPr>
              <w:keepNext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Реализация в полном объеме мероприятий в проекте СОНКО согласно утвержденным сметам расходов.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6EE4" w:rsidRPr="00586EE4" w:rsidRDefault="00586EE4" w:rsidP="005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 «Здоровое население»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E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подпрограммы 3 Улучшение состояния здоровья населения муниципального района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Задач</w:t>
            </w:r>
            <w:r w:rsidR="00C4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  <w:proofErr w:type="gramStart"/>
            <w:r w:rsidR="00C4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58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Формирование</w:t>
            </w:r>
            <w:proofErr w:type="gramEnd"/>
            <w:r w:rsidRPr="0058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культуры здорового образа жизни населения муниципального района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Содействие в проведении диспансеризации, вакцинации населения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E96AE9" w:rsidP="00586EE4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ранней диагностики заболеваний, профилактика вирусных заболеваний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8C088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информации о проведении диспансеризации, вакцинации населения на официальном сайте АМР, соцсетях, районной газете «Наша жизнь»;</w:t>
            </w:r>
          </w:p>
          <w:p w:rsidR="00586EE4" w:rsidRPr="00586EE4" w:rsidRDefault="00586EE4" w:rsidP="008C088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диспансеризации и вакцинации населения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Снижение заболеваемости и смертности населения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политики по ограничению употребления табака, алкоголя и </w:t>
            </w: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психоактивных веществ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отдел по работе с Советом и сельскими </w:t>
            </w: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поселениями, ГБУЗ РК «Сыктывдинская ЦРБ»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Снижение уровня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Размещение информации по ограничению употребления </w:t>
            </w: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табака, алкоголя и психоактивных веществ на официальном сайте АМР, соцсетях, районной газете «Наша жизнь»;</w:t>
            </w:r>
          </w:p>
          <w:p w:rsidR="00586EE4" w:rsidRPr="00586EE4" w:rsidRDefault="00586EE4" w:rsidP="00586E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Снижение заболеваемости и смертности населения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мероприятий (информационных, консультационных, проведение дня открытых дверей) по профилактике сердечно-сосудистых заболеваний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Снижение уровня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Проведение не менее 4-х мероприятий по профилактике сердечно-сосудистых заболеваний в год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заболеваемости и смертности населения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Снижение уровня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Содействие в проведении </w:t>
            </w:r>
            <w:proofErr w:type="spellStart"/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флюорообследования</w:t>
            </w:r>
            <w:proofErr w:type="spellEnd"/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заболеваемости и смертности населения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</w:t>
            </w: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ская ЦРБ»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Снижение уровня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Проведение не менее 2-х мероприятий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заболеваемости и смертности населения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4 «Доступная среда»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подпрограммы 4: Формирование условий для беспрепятственного доступа к социально значимым объектам и услугам граждан с инвалидностью и иных маломобильных групп населения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C4694F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Задача1</w:t>
            </w:r>
            <w:r w:rsidR="00586EE4"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86EE4"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доступа к объектам и услугам граждан с инвалидностью и иных маломобильных групп населения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ФАПов</w:t>
            </w:r>
            <w:proofErr w:type="spellEnd"/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п. Нювчим, Шошка, Слудка, Мандач)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доступа к объектам и услугам учреждения здравоохранения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Строительство пандусов в зданиях </w:t>
            </w:r>
            <w:proofErr w:type="spellStart"/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ФАПов</w:t>
            </w:r>
            <w:proofErr w:type="spellEnd"/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п. Нювчим, Шошка, Слудка, Мандач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доступа к объектам и услугам учреждения здравоохранения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доступа к муниципальным объектам и услугам  сферы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Строительство пандусов, дооборудование объектов техническими средствами адаптации, организация альтернативного формата предоставления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доступа к объектам и услугам учреждений образования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Адаптация муниципальных учреждений сферы культуры путём ремонта, дооборудования техническими средствами адаптации, а также организации </w:t>
            </w:r>
            <w:r w:rsidRPr="0058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альтернативного формата предоставления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доступа к муниципальным объектам и услугам сферы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Строительство пандусов, дооборудование объектов техническими средствами адаптации, организация альтернативного </w:t>
            </w: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формата предоставления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Обеспечение доступа к объектам и услугам учреждений культуры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5 «Старшее поколение»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Цель подпрограммы 5: 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4" w:rsidRPr="00586EE4" w:rsidRDefault="00586EE4" w:rsidP="00586EE4">
            <w:pPr>
              <w:suppressAutoHyphens/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Задача 1: </w:t>
            </w:r>
            <w:r w:rsidRPr="0058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Укрепление здоровья граждан пожилого возраста через участие в спортивно-культурных мероприятиях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C4694F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="00586EE4"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спортивно-культурных</w:t>
            </w:r>
            <w:r w:rsidR="00E96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мероприятий для ветеранов</w:t>
            </w:r>
          </w:p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554"/>
              </w:tabs>
              <w:suppressAutoHyphens/>
              <w:autoSpaceDE w:val="0"/>
              <w:spacing w:after="0" w:line="240" w:lineRule="auto"/>
              <w:ind w:firstLine="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  <w:p w:rsidR="00586EE4" w:rsidRPr="00586EE4" w:rsidRDefault="00586EE4" w:rsidP="00586EE4">
            <w:pPr>
              <w:widowControl w:val="0"/>
              <w:tabs>
                <w:tab w:val="left" w:pos="554"/>
              </w:tabs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Default="00586EE4" w:rsidP="00E96AE9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96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Анонсирование мероприятий.</w:t>
            </w:r>
          </w:p>
          <w:p w:rsidR="00E96AE9" w:rsidRPr="00586EE4" w:rsidRDefault="00E96AE9" w:rsidP="00E96AE9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информации о проведении спортивного праздника  для ветеранов на официальном сайте АМР, соцсетях, районной газете «Наша жизнь»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Ежегодное участие не менее 700 граждан пожилого возраста в культурно-спортивных мероприятиях</w:t>
            </w:r>
          </w:p>
        </w:tc>
      </w:tr>
      <w:tr w:rsidR="00E96AE9" w:rsidRPr="00586EE4" w:rsidTr="00F95C2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Pr="00586EE4" w:rsidRDefault="00E96AE9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96AE9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 проведение районного форума «Забота»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Pr="00586EE4" w:rsidRDefault="00E96AE9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Pr="00586EE4" w:rsidRDefault="00E96AE9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Pr="00586EE4" w:rsidRDefault="00E96AE9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Pr="00586EE4" w:rsidRDefault="00E96AE9" w:rsidP="00E96AE9">
            <w:pPr>
              <w:widowControl w:val="0"/>
              <w:tabs>
                <w:tab w:val="left" w:pos="55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Увеличение количества граждан пожилого возраста, ведущих активный</w:t>
            </w:r>
            <w:r w:rsidR="001E141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образ жизни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1E1413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Создание оргкомитета</w:t>
            </w:r>
          </w:p>
          <w:p w:rsidR="001E1413" w:rsidRDefault="001E1413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Определение концепции форума «Забота»</w:t>
            </w:r>
          </w:p>
          <w:p w:rsidR="001E1413" w:rsidRDefault="001E1413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Анонсирование мероприятия</w:t>
            </w:r>
          </w:p>
          <w:p w:rsidR="001E1413" w:rsidRDefault="001E1413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Проведение мероприятия</w:t>
            </w:r>
          </w:p>
          <w:p w:rsidR="001E1413" w:rsidRPr="00586EE4" w:rsidRDefault="001E1413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Освещение в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Pr="00586EE4" w:rsidRDefault="001E1413" w:rsidP="00586EE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не менее 100 граждан пожилого возраста, проживающих на территориях сельских поселений МР.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E96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спортивного праздника среди ветеранов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554"/>
              </w:tabs>
              <w:suppressAutoHyphens/>
              <w:autoSpaceDE w:val="0"/>
              <w:spacing w:after="0" w:line="240" w:lineRule="auto"/>
              <w:ind w:firstLine="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  <w:p w:rsidR="00586EE4" w:rsidRPr="00586EE4" w:rsidRDefault="00586EE4" w:rsidP="00586EE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Размещение информации о проведении спортивного праздника  для ветеранов на официальном </w:t>
            </w: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сайте АМР, соцсетях, районной газете «Наша жизнь»</w:t>
            </w:r>
          </w:p>
          <w:p w:rsidR="00586EE4" w:rsidRPr="00586EE4" w:rsidRDefault="00586EE4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Организация и проведение спортивного праздника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Ежегодное участие не менее 100 граждан пожилого возраста в спортивном празднике среди ветеранов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2:  Укрепление связи между поколениями</w:t>
            </w:r>
          </w:p>
        </w:tc>
      </w:tr>
      <w:tr w:rsidR="00586EE4" w:rsidRPr="00586EE4" w:rsidTr="00F95C2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мероприятий по чествованию ветеранов ВОВ с 90- и 95-летними юбилеями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554"/>
              </w:tabs>
              <w:suppressAutoHyphens/>
              <w:autoSpaceDE w:val="0"/>
              <w:spacing w:after="0" w:line="240" w:lineRule="auto"/>
              <w:ind w:firstLine="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Чествование ветеранов ВОВ с 90- и 95-летними юбилейными днями рождения</w:t>
            </w:r>
            <w:r w:rsidR="001D3B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586EE4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Приобретение памятных подарков и цветов.</w:t>
            </w:r>
          </w:p>
          <w:p w:rsidR="00586EE4" w:rsidRPr="00586EE4" w:rsidRDefault="00586EE4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Освещение мероприятия на официальном сайте района и социальных сетях.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4" w:rsidRPr="00586EE4" w:rsidRDefault="00F95C2A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поздравления </w:t>
            </w:r>
            <w:r w:rsidR="00586EE4" w:rsidRPr="00586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ветеранов ВОВ с 90- и 95-летними юбилеями.</w:t>
            </w:r>
          </w:p>
        </w:tc>
      </w:tr>
      <w:tr w:rsidR="001E1413" w:rsidRPr="00586EE4" w:rsidTr="00F95C2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3" w:rsidRPr="00586EE4" w:rsidRDefault="001E1413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3" w:rsidRPr="00586EE4" w:rsidRDefault="001E1413" w:rsidP="00E9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E96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реконструкции обелисков павшим в годы ВОВ и благоустройство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прилегающей территории в сельских поселениях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3" w:rsidRPr="00586EE4" w:rsidRDefault="001E1413" w:rsidP="0058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3" w:rsidRPr="00586EE4" w:rsidRDefault="001E1413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3" w:rsidRPr="00586EE4" w:rsidRDefault="001E1413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3" w:rsidRPr="00586EE4" w:rsidRDefault="001E1413" w:rsidP="001E1413">
            <w:pPr>
              <w:widowControl w:val="0"/>
              <w:tabs>
                <w:tab w:val="left" w:pos="55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благоустройства не менее 1 территории</w:t>
            </w:r>
            <w:r w:rsidR="001D3B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участием несовершеннолетних от 14 до 18 лет, общественников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3" w:rsidRDefault="001D3B0C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Заключение Соглашения между АМР и администрацией сельского поселения</w:t>
            </w:r>
          </w:p>
          <w:p w:rsidR="001D3B0C" w:rsidRDefault="001D3B0C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Реализация мероприятий по благоустройству</w:t>
            </w:r>
          </w:p>
          <w:p w:rsidR="001D3B0C" w:rsidRPr="00586EE4" w:rsidRDefault="001D3B0C" w:rsidP="00586E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Освещение мероприятий в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3" w:rsidRPr="00586EE4" w:rsidRDefault="00F95C2A" w:rsidP="0058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Совместное с участием молодежи, граждан пожилого возраста, общественников благоустройство территории, прилегающей к обелиску павшим годы ВОВ воинам</w:t>
            </w:r>
          </w:p>
        </w:tc>
      </w:tr>
    </w:tbl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C2A" w:rsidRPr="00F95C2A" w:rsidRDefault="00F95C2A" w:rsidP="00F95C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C2A" w:rsidRDefault="00F95C2A" w:rsidP="00F95C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C2A" w:rsidRDefault="00F95C2A" w:rsidP="00F95C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C2A" w:rsidRDefault="00F95C2A" w:rsidP="00F95C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C2A" w:rsidRDefault="00F95C2A" w:rsidP="00F95C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C2A" w:rsidRDefault="00F95C2A" w:rsidP="00F95C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C2A" w:rsidRPr="00F95C2A" w:rsidRDefault="00F95C2A" w:rsidP="00F95C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C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Таблица № 3</w:t>
      </w:r>
    </w:p>
    <w:p w:rsidR="00F95C2A" w:rsidRPr="00F95C2A" w:rsidRDefault="00F95C2A" w:rsidP="00F95C2A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bookmarkStart w:id="0" w:name="Par545"/>
      <w:bookmarkEnd w:id="0"/>
      <w:r w:rsidRPr="00F95C2A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 xml:space="preserve">Информация по финансовому обеспечению муниципальной программы </w:t>
      </w:r>
    </w:p>
    <w:p w:rsidR="00F95C2A" w:rsidRPr="00F95C2A" w:rsidRDefault="00F95C2A" w:rsidP="00F95C2A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F95C2A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за счет средств бюджета муниципального района «Сыктывдинский»</w:t>
      </w:r>
    </w:p>
    <w:p w:rsidR="00F95C2A" w:rsidRPr="00F95C2A" w:rsidRDefault="00F95C2A" w:rsidP="00F95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5C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 учетом средств межбюджетных трансфертов)</w:t>
      </w:r>
    </w:p>
    <w:tbl>
      <w:tblPr>
        <w:tblStyle w:val="41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Расходы, тыс. рублей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30" w:type="dxa"/>
            <w:vMerge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vMerge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lang w:eastAsia="ar-SA"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</w:t>
            </w: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условий для развития социальной сферы на 2019-2021 годы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</w:tcPr>
          <w:p w:rsidR="00F95C2A" w:rsidRPr="00F95C2A" w:rsidRDefault="000D4B97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117B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17B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F95C2A" w:rsidRPr="00F95C2A" w:rsidRDefault="000D4B97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117B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17B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0D4B97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5160,0</w:t>
            </w:r>
          </w:p>
        </w:tc>
        <w:tc>
          <w:tcPr>
            <w:tcW w:w="993" w:type="dxa"/>
          </w:tcPr>
          <w:p w:rsidR="00F95C2A" w:rsidRPr="00F95C2A" w:rsidRDefault="000D4B97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050C40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50C4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6530" w:type="dxa"/>
          </w:tcPr>
          <w:p w:rsidR="00F95C2A" w:rsidRPr="00050C40" w:rsidRDefault="00F95C2A" w:rsidP="00F95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содействии занятости населения</w:t>
            </w:r>
          </w:p>
        </w:tc>
        <w:tc>
          <w:tcPr>
            <w:tcW w:w="2258" w:type="dxa"/>
          </w:tcPr>
          <w:p w:rsidR="00F95C2A" w:rsidRPr="00050C40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0C40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050C40" w:rsidRDefault="000D4B97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C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5160,0</w:t>
            </w:r>
          </w:p>
        </w:tc>
        <w:tc>
          <w:tcPr>
            <w:tcW w:w="993" w:type="dxa"/>
          </w:tcPr>
          <w:p w:rsidR="00F95C2A" w:rsidRPr="00050C40" w:rsidRDefault="000D4B97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C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1720,0</w:t>
            </w:r>
          </w:p>
        </w:tc>
        <w:tc>
          <w:tcPr>
            <w:tcW w:w="975" w:type="dxa"/>
          </w:tcPr>
          <w:p w:rsidR="00F95C2A" w:rsidRPr="00050C40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C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1720,0</w:t>
            </w:r>
          </w:p>
        </w:tc>
        <w:tc>
          <w:tcPr>
            <w:tcW w:w="992" w:type="dxa"/>
          </w:tcPr>
          <w:p w:rsidR="00F95C2A" w:rsidRPr="00050C40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C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781810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3960,0</w:t>
            </w:r>
          </w:p>
        </w:tc>
        <w:tc>
          <w:tcPr>
            <w:tcW w:w="993" w:type="dxa"/>
          </w:tcPr>
          <w:p w:rsidR="00F95C2A" w:rsidRPr="00F95C2A" w:rsidRDefault="00781810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1.1.1.1.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Заключение Соглашения</w:t>
            </w:r>
            <w:r w:rsidR="007818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818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администрациями СП </w:t>
            </w: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Минтруда РК на предоставление субсидии на реализацию «Народных проектов» 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1.1.1.2.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Реализация «народных проектов», участие безработных граждан в общественных и временных работах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1.1.2.1.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Разработка и утверждение постановления администрации МО МР «Сыктывдинский» «Об организации и </w:t>
            </w: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финансировании общественных и временных работ для занятости безработных и несовершеннолетних граждан на территории МР «Сыктывдинский»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Отдел по работе с Советом и </w:t>
            </w: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1.1.2.2.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Размещение постановления администрации МО МР «Сыктывдинский» «Об организации и финансировании общественных и временных работ для занятости безработных и несовершеннолетних граждан на территории МР «Сыктывдинский» на официальном сайте администрации МО МР «Сыктывдинский»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2 «</w:t>
            </w: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781810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1125,1</w:t>
            </w:r>
          </w:p>
        </w:tc>
        <w:tc>
          <w:tcPr>
            <w:tcW w:w="993" w:type="dxa"/>
          </w:tcPr>
          <w:p w:rsidR="00F95C2A" w:rsidRPr="00F95C2A" w:rsidRDefault="00781810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525,1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Содействие увеличению количества социально ориентированных некоммерческих организаций, направленных на решение социально значимых проблем 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организации </w:t>
            </w:r>
            <w:proofErr w:type="spellStart"/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ТОСов</w:t>
            </w:r>
            <w:proofErr w:type="spellEnd"/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содействия инициативным гражданам в оформлении документов, необходимых для создания НКО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2.1.1.2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Оказание содействия инициативным гражданам в регистрации Уставов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2.2.1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Проведение информационно-консультационных </w:t>
            </w:r>
            <w:proofErr w:type="gramStart"/>
            <w:r w:rsidRPr="00F95C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встреч ,</w:t>
            </w:r>
            <w:proofErr w:type="gramEnd"/>
            <w:r w:rsidRPr="00F95C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собраний, круглых столов, прямых линий с гражданами по разъяснению порядка создания СО НКО, в т.ч. ТОС 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мероприятие 2.2.1.1.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Проведение консультаций, встреч, собраний, круглых столов, прямых линий с гражданами  </w:t>
            </w:r>
            <w:r w:rsidRPr="00F95C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 разъяснению порядка создания СО НКО, в т.ч. ТОС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2.2.1.2.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95C2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Освещение сведений о мероприятиях по созданию СО НКО на официальном сайте администрации МО МР «</w:t>
            </w:r>
            <w:proofErr w:type="spellStart"/>
            <w:r w:rsidRPr="00F95C2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Сыктывдинский</w:t>
            </w:r>
            <w:proofErr w:type="spellEnd"/>
            <w:r w:rsidRPr="00F95C2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», соцсетях 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95C2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Материальная поддержка мероприятий, проводимых социально ориентированными некоммерческими организациями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781810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1125,1</w:t>
            </w:r>
          </w:p>
        </w:tc>
        <w:tc>
          <w:tcPr>
            <w:tcW w:w="993" w:type="dxa"/>
          </w:tcPr>
          <w:p w:rsidR="00F95C2A" w:rsidRPr="00F95C2A" w:rsidRDefault="00781810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525,1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2.3.1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общественными некоммерческими организациями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781810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1125,1</w:t>
            </w:r>
          </w:p>
        </w:tc>
        <w:tc>
          <w:tcPr>
            <w:tcW w:w="993" w:type="dxa"/>
          </w:tcPr>
          <w:p w:rsidR="00F95C2A" w:rsidRPr="00F95C2A" w:rsidRDefault="00781810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5252,1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2.3.1.1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Размещение информации о предоставлении субсидий СО НКО на официальном сайте администрации МО МР «</w:t>
            </w:r>
            <w:proofErr w:type="spellStart"/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Сыктывдинский</w:t>
            </w:r>
            <w:proofErr w:type="spellEnd"/>
            <w:proofErr w:type="gramStart"/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» ,</w:t>
            </w:r>
            <w:proofErr w:type="gramEnd"/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соцсетях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3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«Здоровое население»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Формирование культуры здорового образа жизни населения муниципального района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3.1.1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Содействие в проведении диспансеризации, вакцинации населения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Размещение информации о проведении диспансеризации, вакцинации населения на официальном сайте администрации МО МР «</w:t>
            </w:r>
            <w:proofErr w:type="spellStart"/>
            <w:r w:rsidRPr="00F9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Сыктывдинский</w:t>
            </w:r>
            <w:proofErr w:type="spellEnd"/>
            <w:r w:rsidRPr="00F9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в соцсетях, районной газете «Наша жизнь»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3.1.1.2.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диспансеризации и вакцинации населения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политики по ограничению употребления табака, алкоголя и психоактивных веществ </w:t>
            </w:r>
          </w:p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3.2.1.1.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Размещение информации по ограничению употребления табака, алкоголя и психоактивных веществ </w:t>
            </w:r>
            <w:r w:rsidRPr="00F95C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официальном сайте администрации МО МР «</w:t>
            </w:r>
            <w:proofErr w:type="spellStart"/>
            <w:r w:rsidRPr="00F95C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F95C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 в соцсетях, районной газете «Наша жизнь», распространение памяток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по работе с Советом и сельскими поселениями, ГБУЗ РК «Сыктывдинская </w:t>
            </w: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ЦРБ» (по согласованию)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3.2.1.2.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мероприятий (информационных, консультационных, проведения дня открытых дверей) по профилактике сердечно-сосудистых заболеваний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 </w:t>
            </w: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3.3.1.1.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Размещение информации о туберкулезе на официальном сайте </w:t>
            </w:r>
            <w:r w:rsidRPr="00F95C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администрации МО МР «</w:t>
            </w:r>
            <w:proofErr w:type="spellStart"/>
            <w:r w:rsidRPr="00F95C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F95C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 в соцсетях, районной газете «Наша жизнь», распространение памяток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3.3.1.2.</w:t>
            </w:r>
          </w:p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F95C2A" w:rsidRPr="00F95C2A" w:rsidRDefault="00F95C2A" w:rsidP="00F95C2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Доступная среда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по работе с Советом и сельскими поселениями,  </w:t>
            </w: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управление капитального строительства, управление образования, управление культуры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Обеспечение доступа к объектам и услугам граждан с инвалидностью и иных маломобильных групп населения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капитального строительства, управление образования, управление культуры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ФАПов</w:t>
            </w:r>
            <w:proofErr w:type="spellEnd"/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п. Нювчим, Шошка, Слудка, Мандач)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капитального строительства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образования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4.1.3.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Адаптация муниципальных учреждений сферы  культуры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Старшее поколение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F95C2A" w:rsidRPr="00F95C2A" w:rsidRDefault="007409DF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329,2</w:t>
            </w:r>
          </w:p>
        </w:tc>
        <w:tc>
          <w:tcPr>
            <w:tcW w:w="993" w:type="dxa"/>
          </w:tcPr>
          <w:p w:rsidR="00F95C2A" w:rsidRPr="00F95C2A" w:rsidRDefault="007409DF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149,2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Укрепление здоровья граждан пожилого возраста через участие в спортивно-культурных мероприятиях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F95C2A" w:rsidRPr="00F95C2A" w:rsidRDefault="007409DF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17B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95C2A"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</w:tcPr>
          <w:p w:rsidR="00F95C2A" w:rsidRPr="00F95C2A" w:rsidRDefault="00117BF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95C2A"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F95C2A" w:rsidRPr="00F95C2A" w:rsidTr="00F95C2A">
        <w:trPr>
          <w:trHeight w:val="893"/>
        </w:trPr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5.1.1.1.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Размещение информации о проведении спортивных мероприятий для ветеранов на официальном сайте АМР, соцсетях, районной газете «Наша жизнь»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5.1.1.2.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338C9" w:rsidRPr="00F95C2A" w:rsidTr="00F95C2A">
        <w:tc>
          <w:tcPr>
            <w:tcW w:w="2411" w:type="dxa"/>
          </w:tcPr>
          <w:p w:rsidR="001338C9" w:rsidRPr="00F95C2A" w:rsidRDefault="001338C9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5.1.2</w:t>
            </w:r>
          </w:p>
        </w:tc>
        <w:tc>
          <w:tcPr>
            <w:tcW w:w="6530" w:type="dxa"/>
          </w:tcPr>
          <w:p w:rsidR="001338C9" w:rsidRPr="00F95C2A" w:rsidRDefault="001338C9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и проведение районного форума «Забота», посвященного Международному Дню пожилых людей </w:t>
            </w:r>
          </w:p>
        </w:tc>
        <w:tc>
          <w:tcPr>
            <w:tcW w:w="2258" w:type="dxa"/>
          </w:tcPr>
          <w:p w:rsidR="001338C9" w:rsidRPr="00F95C2A" w:rsidRDefault="001338C9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1338C9" w:rsidRPr="00F95C2A" w:rsidRDefault="00117BF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1338C9" w:rsidRPr="00F95C2A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1338C9" w:rsidRPr="00F95C2A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1338C9" w:rsidRPr="00F95C2A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338C9" w:rsidRPr="00F95C2A" w:rsidTr="00F95C2A">
        <w:tc>
          <w:tcPr>
            <w:tcW w:w="2411" w:type="dxa"/>
          </w:tcPr>
          <w:p w:rsidR="001338C9" w:rsidRDefault="001338C9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5.1.2.1</w:t>
            </w:r>
          </w:p>
        </w:tc>
        <w:tc>
          <w:tcPr>
            <w:tcW w:w="6530" w:type="dxa"/>
          </w:tcPr>
          <w:p w:rsidR="001338C9" w:rsidRDefault="001338C9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заседаний организационного комитета «Забота»</w:t>
            </w:r>
          </w:p>
        </w:tc>
        <w:tc>
          <w:tcPr>
            <w:tcW w:w="2258" w:type="dxa"/>
          </w:tcPr>
          <w:p w:rsidR="001338C9" w:rsidRPr="00F95C2A" w:rsidRDefault="001338C9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по работе с Советом и </w:t>
            </w: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сельскими поселениями, управление культуры</w:t>
            </w:r>
          </w:p>
        </w:tc>
        <w:tc>
          <w:tcPr>
            <w:tcW w:w="1842" w:type="dxa"/>
          </w:tcPr>
          <w:p w:rsidR="001338C9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993" w:type="dxa"/>
          </w:tcPr>
          <w:p w:rsidR="001338C9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1338C9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1338C9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338C9" w:rsidRPr="00F95C2A" w:rsidTr="00F95C2A">
        <w:tc>
          <w:tcPr>
            <w:tcW w:w="2411" w:type="dxa"/>
          </w:tcPr>
          <w:p w:rsidR="001338C9" w:rsidRDefault="001338C9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5.1.2.2</w:t>
            </w:r>
          </w:p>
        </w:tc>
        <w:tc>
          <w:tcPr>
            <w:tcW w:w="6530" w:type="dxa"/>
          </w:tcPr>
          <w:p w:rsidR="001338C9" w:rsidRDefault="001338C9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Анонсирование мероприятия в СМИ</w:t>
            </w:r>
          </w:p>
        </w:tc>
        <w:tc>
          <w:tcPr>
            <w:tcW w:w="2258" w:type="dxa"/>
          </w:tcPr>
          <w:p w:rsidR="001338C9" w:rsidRPr="00F95C2A" w:rsidRDefault="001338C9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1338C9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1338C9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1338C9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1338C9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409DF" w:rsidRPr="00F95C2A" w:rsidTr="00F95C2A">
        <w:tc>
          <w:tcPr>
            <w:tcW w:w="2411" w:type="dxa"/>
          </w:tcPr>
          <w:p w:rsidR="007409DF" w:rsidRPr="00F95C2A" w:rsidRDefault="001338C9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5.1.2.3</w:t>
            </w:r>
          </w:p>
        </w:tc>
        <w:tc>
          <w:tcPr>
            <w:tcW w:w="6530" w:type="dxa"/>
          </w:tcPr>
          <w:p w:rsidR="007409DF" w:rsidRPr="00F95C2A" w:rsidRDefault="007409DF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районного форума «Забота»</w:t>
            </w:r>
          </w:p>
        </w:tc>
        <w:tc>
          <w:tcPr>
            <w:tcW w:w="2258" w:type="dxa"/>
          </w:tcPr>
          <w:p w:rsidR="007409DF" w:rsidRPr="00F95C2A" w:rsidRDefault="007409DF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7409DF" w:rsidRPr="00F95C2A" w:rsidRDefault="007409DF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7409DF" w:rsidRPr="00F95C2A" w:rsidRDefault="007409DF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7409DF" w:rsidRPr="00F95C2A" w:rsidRDefault="007409DF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7409DF" w:rsidRPr="00F95C2A" w:rsidRDefault="007409DF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1338C9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5.1.3</w:t>
            </w:r>
            <w:r w:rsidR="00F95C2A"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спортивного праздника среди ветеранов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1338C9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5.1.3</w:t>
            </w:r>
            <w:r w:rsidR="00F95C2A"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Размещение информации о проведении спортивного праздника  для ветеранов на официальном сайте АМР, соцсетях, районной газете «Наша жизнь»</w:t>
            </w:r>
          </w:p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338C9" w:rsidRPr="00F95C2A" w:rsidTr="00F95C2A">
        <w:tc>
          <w:tcPr>
            <w:tcW w:w="2411" w:type="dxa"/>
          </w:tcPr>
          <w:p w:rsidR="001338C9" w:rsidRPr="00F95C2A" w:rsidRDefault="001338C9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 1.3.2</w:t>
            </w:r>
          </w:p>
        </w:tc>
        <w:tc>
          <w:tcPr>
            <w:tcW w:w="6530" w:type="dxa"/>
          </w:tcPr>
          <w:p w:rsidR="001338C9" w:rsidRPr="00F95C2A" w:rsidRDefault="001338C9" w:rsidP="00F95C2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Заключение договоров на предоставление площадки для проведения спортивного праздника, на приобретение призов</w:t>
            </w:r>
          </w:p>
        </w:tc>
        <w:tc>
          <w:tcPr>
            <w:tcW w:w="2258" w:type="dxa"/>
          </w:tcPr>
          <w:p w:rsidR="001338C9" w:rsidRPr="00F95C2A" w:rsidRDefault="001338C9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</w:t>
            </w:r>
          </w:p>
        </w:tc>
        <w:tc>
          <w:tcPr>
            <w:tcW w:w="1842" w:type="dxa"/>
          </w:tcPr>
          <w:p w:rsidR="001338C9" w:rsidRPr="00F95C2A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3" w:type="dxa"/>
          </w:tcPr>
          <w:p w:rsidR="001338C9" w:rsidRPr="00F95C2A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75" w:type="dxa"/>
          </w:tcPr>
          <w:p w:rsidR="001338C9" w:rsidRPr="00F95C2A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</w:tcPr>
          <w:p w:rsidR="001338C9" w:rsidRPr="00F95C2A" w:rsidRDefault="001338C9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5C234A" w:rsidRPr="00F95C2A" w:rsidTr="00F95C2A">
        <w:tc>
          <w:tcPr>
            <w:tcW w:w="2411" w:type="dxa"/>
          </w:tcPr>
          <w:p w:rsidR="005C234A" w:rsidRDefault="005C234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5.1.3.3</w:t>
            </w:r>
          </w:p>
        </w:tc>
        <w:tc>
          <w:tcPr>
            <w:tcW w:w="6530" w:type="dxa"/>
          </w:tcPr>
          <w:p w:rsidR="005C234A" w:rsidRDefault="005C234A" w:rsidP="00F95C2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спортивного праздника</w:t>
            </w:r>
          </w:p>
        </w:tc>
        <w:tc>
          <w:tcPr>
            <w:tcW w:w="2258" w:type="dxa"/>
          </w:tcPr>
          <w:p w:rsidR="005C234A" w:rsidRPr="00F95C2A" w:rsidRDefault="005C234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5C234A" w:rsidRDefault="005C234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5C234A" w:rsidRDefault="005C234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5C234A" w:rsidRDefault="005C234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5C234A" w:rsidRDefault="005C234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Укрепление связи между поколениями 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по работе с Советом и </w:t>
            </w: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5.2.1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чествования ветеранов ВОВ с 90- и 95-летними юбилеями 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5.2.2.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Приобретение памятных подарков и цветов.</w:t>
            </w:r>
          </w:p>
          <w:p w:rsidR="00F95C2A" w:rsidRPr="00F95C2A" w:rsidRDefault="00F95C2A" w:rsidP="00F95C2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F95C2A" w:rsidRPr="00F95C2A" w:rsidTr="00F95C2A">
        <w:tc>
          <w:tcPr>
            <w:tcW w:w="2411" w:type="dxa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5.2.3.</w:t>
            </w:r>
          </w:p>
        </w:tc>
        <w:tc>
          <w:tcPr>
            <w:tcW w:w="6530" w:type="dxa"/>
          </w:tcPr>
          <w:p w:rsidR="00F95C2A" w:rsidRPr="00F95C2A" w:rsidRDefault="00F95C2A" w:rsidP="00F95C2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Освещение мероприятия на официальном сайте района и социальных сетях.</w:t>
            </w:r>
          </w:p>
        </w:tc>
        <w:tc>
          <w:tcPr>
            <w:tcW w:w="2258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409DF" w:rsidRPr="00F95C2A" w:rsidTr="00F95C2A">
        <w:tc>
          <w:tcPr>
            <w:tcW w:w="2411" w:type="dxa"/>
          </w:tcPr>
          <w:p w:rsidR="007409DF" w:rsidRPr="00F95C2A" w:rsidRDefault="007409DF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Основное </w:t>
            </w:r>
            <w:r w:rsidR="005C23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</w:t>
            </w:r>
            <w:r w:rsidR="005C23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5.2.2</w:t>
            </w:r>
          </w:p>
        </w:tc>
        <w:tc>
          <w:tcPr>
            <w:tcW w:w="6530" w:type="dxa"/>
          </w:tcPr>
          <w:p w:rsidR="007409DF" w:rsidRPr="00F95C2A" w:rsidRDefault="007409DF" w:rsidP="005C234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</w:t>
            </w:r>
            <w:r w:rsidR="005C23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реконструкции обелисков павшим в годы ВОВ и благоустройство прилегающей территории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благоустройства территории</w:t>
            </w:r>
            <w:r w:rsidR="005C23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сельских поселениях</w:t>
            </w:r>
          </w:p>
        </w:tc>
        <w:tc>
          <w:tcPr>
            <w:tcW w:w="2258" w:type="dxa"/>
          </w:tcPr>
          <w:p w:rsidR="007409DF" w:rsidRPr="00F95C2A" w:rsidRDefault="007409DF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7409DF" w:rsidRPr="00F95C2A" w:rsidRDefault="00117BF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7409DF" w:rsidRPr="00F95C2A" w:rsidRDefault="00117BF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7409DF" w:rsidRPr="00F95C2A" w:rsidRDefault="007409DF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7409DF" w:rsidRPr="00F95C2A" w:rsidRDefault="007409DF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61F28" w:rsidRPr="00F95C2A" w:rsidTr="00F95C2A">
        <w:tc>
          <w:tcPr>
            <w:tcW w:w="2411" w:type="dxa"/>
          </w:tcPr>
          <w:p w:rsidR="00B61F28" w:rsidRDefault="008E0AA2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5.2.2.1</w:t>
            </w:r>
          </w:p>
        </w:tc>
        <w:tc>
          <w:tcPr>
            <w:tcW w:w="6530" w:type="dxa"/>
          </w:tcPr>
          <w:p w:rsidR="00B61F28" w:rsidRDefault="008E0AA2" w:rsidP="005C234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и заключение Соглашения </w:t>
            </w:r>
            <w:r w:rsidR="00050C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между администрацией МР и администрацией СП «Мандач»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 предоставлении   </w:t>
            </w:r>
            <w:r w:rsidR="00050C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иных межбюджетных трансфертов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проведение реконструкции обелисков и благоустройства территории </w:t>
            </w:r>
          </w:p>
        </w:tc>
        <w:tc>
          <w:tcPr>
            <w:tcW w:w="2258" w:type="dxa"/>
          </w:tcPr>
          <w:p w:rsidR="00B61F28" w:rsidRPr="00F95C2A" w:rsidRDefault="008E0AA2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61F28" w:rsidRDefault="008E0AA2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B61F28" w:rsidRDefault="008E0AA2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B61F28" w:rsidRDefault="008E0AA2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B61F28" w:rsidRDefault="008E0AA2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409DF" w:rsidRPr="00F95C2A" w:rsidTr="00F95C2A">
        <w:tc>
          <w:tcPr>
            <w:tcW w:w="2411" w:type="dxa"/>
          </w:tcPr>
          <w:p w:rsidR="007409DF" w:rsidRDefault="008E0AA2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5.2.2.2</w:t>
            </w:r>
          </w:p>
        </w:tc>
        <w:tc>
          <w:tcPr>
            <w:tcW w:w="6530" w:type="dxa"/>
          </w:tcPr>
          <w:p w:rsidR="007409DF" w:rsidRDefault="007409DF" w:rsidP="00F95C2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межбюджетных трансфертов бюджетам сельских пос</w:t>
            </w:r>
            <w:r w:rsidR="008E0AA2">
              <w:rPr>
                <w:rFonts w:ascii="Times New Roman" w:eastAsiaTheme="minorEastAsia" w:hAnsi="Times New Roman" w:cs="Times New Roman"/>
                <w:sz w:val="24"/>
                <w:szCs w:val="24"/>
              </w:rPr>
              <w:t>елений на проведение реконструкции обелисков и благоустройства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территории, прилегающей к обелискам павшим в годы ВОВ воинам</w:t>
            </w:r>
          </w:p>
        </w:tc>
        <w:tc>
          <w:tcPr>
            <w:tcW w:w="2258" w:type="dxa"/>
          </w:tcPr>
          <w:p w:rsidR="007409DF" w:rsidRPr="00F95C2A" w:rsidRDefault="007409DF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7409DF" w:rsidRDefault="00117BF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7409DF" w:rsidRDefault="00117BF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7409DF" w:rsidRDefault="007409DF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7409DF" w:rsidRDefault="007409DF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61F28" w:rsidRPr="00F95C2A" w:rsidTr="00F95C2A">
        <w:tc>
          <w:tcPr>
            <w:tcW w:w="2411" w:type="dxa"/>
          </w:tcPr>
          <w:p w:rsidR="00B61F28" w:rsidRDefault="008E0AA2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5.2.2.3</w:t>
            </w:r>
          </w:p>
        </w:tc>
        <w:tc>
          <w:tcPr>
            <w:tcW w:w="6530" w:type="dxa"/>
          </w:tcPr>
          <w:p w:rsidR="00B61F28" w:rsidRDefault="008E0AA2" w:rsidP="00F95C2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Освещение в СМИ результатов выполненной работы</w:t>
            </w:r>
          </w:p>
        </w:tc>
        <w:tc>
          <w:tcPr>
            <w:tcW w:w="2258" w:type="dxa"/>
          </w:tcPr>
          <w:p w:rsidR="00B61F28" w:rsidRPr="00F95C2A" w:rsidRDefault="008E0AA2" w:rsidP="00F95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61F28" w:rsidRDefault="008E0AA2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B61F28" w:rsidRDefault="008E0AA2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5" w:type="dxa"/>
          </w:tcPr>
          <w:p w:rsidR="00B61F28" w:rsidRDefault="008E0AA2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B61F28" w:rsidRDefault="008E0AA2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95C2A" w:rsidRPr="00F95C2A" w:rsidRDefault="00F95C2A" w:rsidP="00F95C2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2A" w:rsidRPr="00F95C2A" w:rsidRDefault="00F95C2A" w:rsidP="00F95C2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2A" w:rsidRPr="00F95C2A" w:rsidRDefault="00F95C2A" w:rsidP="00F95C2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2A" w:rsidRPr="00F95C2A" w:rsidRDefault="00F95C2A" w:rsidP="00F95C2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2A" w:rsidRPr="00F95C2A" w:rsidRDefault="00F95C2A" w:rsidP="00F95C2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2A" w:rsidRPr="00F95C2A" w:rsidRDefault="00F95C2A" w:rsidP="00F95C2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2A" w:rsidRPr="00F95C2A" w:rsidRDefault="00F95C2A" w:rsidP="00F95C2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AA2" w:rsidRDefault="008E0AA2" w:rsidP="00F95C2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2A" w:rsidRPr="00F95C2A" w:rsidRDefault="00F95C2A" w:rsidP="00F95C2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F95C2A" w:rsidRPr="00F95C2A" w:rsidRDefault="00F95C2A" w:rsidP="00F95C2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:rsidR="00F95C2A" w:rsidRPr="00F95C2A" w:rsidRDefault="00F95C2A" w:rsidP="00F95C2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1"/>
        <w:tblW w:w="15961" w:type="dxa"/>
        <w:tblInd w:w="-318" w:type="dxa"/>
        <w:tblLook w:val="04A0" w:firstRow="1" w:lastRow="0" w:firstColumn="1" w:lastColumn="0" w:noHBand="0" w:noVBand="1"/>
      </w:tblPr>
      <w:tblGrid>
        <w:gridCol w:w="2411"/>
        <w:gridCol w:w="3827"/>
        <w:gridCol w:w="4961"/>
        <w:gridCol w:w="1843"/>
        <w:gridCol w:w="992"/>
        <w:gridCol w:w="993"/>
        <w:gridCol w:w="934"/>
      </w:tblGrid>
      <w:tr w:rsidR="00F95C2A" w:rsidRPr="00F95C2A" w:rsidTr="00F95C2A">
        <w:tc>
          <w:tcPr>
            <w:tcW w:w="2411" w:type="dxa"/>
            <w:vMerge w:val="restart"/>
            <w:vAlign w:val="center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4961" w:type="dxa"/>
            <w:vMerge w:val="restart"/>
            <w:vAlign w:val="center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762" w:type="dxa"/>
            <w:gridSpan w:val="4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всего расходов, тыс. рублей</w:t>
            </w:r>
          </w:p>
        </w:tc>
      </w:tr>
      <w:tr w:rsidR="00F95C2A" w:rsidRPr="00F95C2A" w:rsidTr="00F95C2A">
        <w:tc>
          <w:tcPr>
            <w:tcW w:w="2411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с</w:t>
            </w:r>
            <w:proofErr w:type="gramEnd"/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нарастающим итогом с начала реализации программы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Создание условий для развития социальной сферы на 2019-2021 годы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781810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16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16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5C2A" w:rsidRPr="00F95C2A" w:rsidRDefault="00F0795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116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16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8430,0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2810,0</w:t>
            </w:r>
          </w:p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2810,0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2810,0</w:t>
            </w:r>
          </w:p>
        </w:tc>
      </w:tr>
      <w:tr w:rsidR="00F95C2A" w:rsidRPr="00F95C2A" w:rsidTr="00F95C2A">
        <w:tc>
          <w:tcPr>
            <w:tcW w:w="2411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781810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992" w:type="dxa"/>
          </w:tcPr>
          <w:p w:rsidR="00F95C2A" w:rsidRPr="00F95C2A" w:rsidRDefault="00781810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rPr>
          <w:trHeight w:val="377"/>
        </w:trPr>
        <w:tc>
          <w:tcPr>
            <w:tcW w:w="2411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95C2A" w:rsidRPr="00F95C2A" w:rsidRDefault="00F95C2A" w:rsidP="00F95C2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Содействие занятости населения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5160,0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1720,0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3960,0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3960,0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Основное мероприятие 1.1.2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0795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1125,1</w:t>
            </w:r>
          </w:p>
        </w:tc>
        <w:tc>
          <w:tcPr>
            <w:tcW w:w="992" w:type="dxa"/>
          </w:tcPr>
          <w:p w:rsidR="00F95C2A" w:rsidRPr="00F95C2A" w:rsidRDefault="00F0795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525,1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0795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1125,1</w:t>
            </w:r>
          </w:p>
        </w:tc>
        <w:tc>
          <w:tcPr>
            <w:tcW w:w="992" w:type="dxa"/>
          </w:tcPr>
          <w:p w:rsidR="00F95C2A" w:rsidRPr="00F95C2A" w:rsidRDefault="00F0795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0795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992" w:type="dxa"/>
          </w:tcPr>
          <w:p w:rsidR="00F95C2A" w:rsidRPr="00F95C2A" w:rsidRDefault="00F0795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условий для организации ТОС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информационно-консультационных встреч, собраний, круглых столов, прямых линий с гражданами по разъяснению порядка создания СО НКО, в т.ч. ТОС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Предоставление субсидий на частичное финансовое обеспечение расходов для укрепления материально-технической базы, на реализацию </w:t>
            </w: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проводимых мероприятий и частичное возмещение затрат на осуществление уставной деятельности общественных некоммерческих организаций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F95C2A" w:rsidRPr="00F95C2A" w:rsidRDefault="00F0795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1125,1</w:t>
            </w:r>
          </w:p>
        </w:tc>
        <w:tc>
          <w:tcPr>
            <w:tcW w:w="992" w:type="dxa"/>
          </w:tcPr>
          <w:p w:rsidR="00F95C2A" w:rsidRPr="00F95C2A" w:rsidRDefault="00F0795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525,1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07956" w:rsidRDefault="00F0795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56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992" w:type="dxa"/>
          </w:tcPr>
          <w:p w:rsidR="00F95C2A" w:rsidRPr="00F07956" w:rsidRDefault="00F07956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56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Здоровое население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Содействие в проведении диспансеризации, вакцинации населения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3.2.1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политики по ограничению употребления табака, алкоголя и психоактивных веществ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3.3.1</w:t>
            </w: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Доступная среда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 муниципального образования, из них</w:t>
            </w:r>
          </w:p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4.1.1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ФАПов</w:t>
            </w:r>
            <w:proofErr w:type="spellEnd"/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п. Нювчим, Шошка, Слудка, Мандач)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4.1.3.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Адаптация муниципальных учреждений сферы культуры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Старшее  поколение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F95C2A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5.1.1.</w:t>
            </w: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267923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F95C2A"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923" w:rsidRPr="00F95C2A" w:rsidTr="00267923">
        <w:trPr>
          <w:trHeight w:val="162"/>
        </w:trPr>
        <w:tc>
          <w:tcPr>
            <w:tcW w:w="2411" w:type="dxa"/>
            <w:vMerge w:val="restart"/>
          </w:tcPr>
          <w:p w:rsidR="00267923" w:rsidRPr="00F95C2A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5.1.2</w:t>
            </w:r>
          </w:p>
        </w:tc>
        <w:tc>
          <w:tcPr>
            <w:tcW w:w="3827" w:type="dxa"/>
            <w:vMerge w:val="restart"/>
          </w:tcPr>
          <w:p w:rsidR="00267923" w:rsidRPr="00F95C2A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4961" w:type="dxa"/>
          </w:tcPr>
          <w:p w:rsidR="00267923" w:rsidRPr="00F95C2A" w:rsidRDefault="00267923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267923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7923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923" w:rsidRPr="00F95C2A" w:rsidTr="00F95C2A">
        <w:trPr>
          <w:trHeight w:val="158"/>
        </w:trPr>
        <w:tc>
          <w:tcPr>
            <w:tcW w:w="2411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7923" w:rsidRPr="00F95C2A" w:rsidRDefault="00267923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923" w:rsidRPr="00F95C2A" w:rsidTr="00F95C2A">
        <w:trPr>
          <w:trHeight w:val="158"/>
        </w:trPr>
        <w:tc>
          <w:tcPr>
            <w:tcW w:w="2411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7923" w:rsidRPr="00F95C2A" w:rsidRDefault="00267923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923" w:rsidRPr="00F95C2A" w:rsidTr="00F95C2A">
        <w:trPr>
          <w:trHeight w:val="158"/>
        </w:trPr>
        <w:tc>
          <w:tcPr>
            <w:tcW w:w="2411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7923" w:rsidRPr="00F95C2A" w:rsidRDefault="00267923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923" w:rsidRPr="00F95C2A" w:rsidTr="00F95C2A">
        <w:trPr>
          <w:trHeight w:val="158"/>
        </w:trPr>
        <w:tc>
          <w:tcPr>
            <w:tcW w:w="2411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7923" w:rsidRPr="00F95C2A" w:rsidRDefault="00267923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923" w:rsidRPr="00F95C2A" w:rsidTr="00F95C2A">
        <w:trPr>
          <w:trHeight w:val="158"/>
        </w:trPr>
        <w:tc>
          <w:tcPr>
            <w:tcW w:w="2411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7923" w:rsidRPr="00F95C2A" w:rsidRDefault="00267923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923" w:rsidRPr="00F95C2A" w:rsidTr="00F95C2A">
        <w:trPr>
          <w:trHeight w:val="158"/>
        </w:trPr>
        <w:tc>
          <w:tcPr>
            <w:tcW w:w="2411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7923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7923" w:rsidRPr="00F95C2A" w:rsidRDefault="00267923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267923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267923" w:rsidRPr="00F95C2A" w:rsidRDefault="00267923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</w:t>
            </w:r>
            <w:r w:rsidR="00267923">
              <w:rPr>
                <w:rFonts w:ascii="Times New Roman" w:eastAsiaTheme="minorEastAsia" w:hAnsi="Times New Roman" w:cs="Times New Roman"/>
                <w:sz w:val="24"/>
                <w:szCs w:val="24"/>
              </w:rPr>
              <w:t>иятие 5.1.3</w:t>
            </w: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 w:val="restart"/>
          </w:tcPr>
          <w:p w:rsidR="00F95C2A" w:rsidRPr="00F95C2A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</w:t>
            </w:r>
            <w:r w:rsidR="00F95C2A"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роведение спортивного праздника среди ветеранов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267923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F95C2A"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5.2.1</w:t>
            </w: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 w:val="restart"/>
          </w:tcPr>
          <w:p w:rsidR="00F95C2A" w:rsidRPr="00F95C2A" w:rsidRDefault="00F95C2A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чествования ветеранов ВОВ с 90- и 95-летними юбилеями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267923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F95C2A"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 w:val="restart"/>
          </w:tcPr>
          <w:p w:rsidR="00F95C2A" w:rsidRPr="00F95C2A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5.2.2</w:t>
            </w: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 w:val="restart"/>
          </w:tcPr>
          <w:p w:rsidR="00F95C2A" w:rsidRPr="00F95C2A" w:rsidRDefault="00267923" w:rsidP="00F95C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Организация реконструкции обелисков павшим в годы ВОВ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благоустройство прилегающей территории в сельских поселениях</w:t>
            </w: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F95C2A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2A" w:rsidRPr="00F95C2A" w:rsidTr="00F95C2A">
        <w:tc>
          <w:tcPr>
            <w:tcW w:w="2411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5C2A" w:rsidRPr="00F95C2A" w:rsidRDefault="00F95C2A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C2A" w:rsidRPr="00F95C2A" w:rsidRDefault="00F95C2A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F95C2A" w:rsidRPr="00F95C2A" w:rsidRDefault="00F95C2A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923" w:rsidRPr="00F95C2A" w:rsidTr="00F95C2A">
        <w:tc>
          <w:tcPr>
            <w:tcW w:w="2411" w:type="dxa"/>
          </w:tcPr>
          <w:p w:rsidR="00267923" w:rsidRPr="00F95C2A" w:rsidRDefault="00267923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7923" w:rsidRPr="00F95C2A" w:rsidRDefault="00267923" w:rsidP="00F95C2A">
            <w:pPr>
              <w:suppressAutoHyphens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7923" w:rsidRPr="00F95C2A" w:rsidRDefault="00267923" w:rsidP="00F95C2A">
            <w:pPr>
              <w:suppressAutoHyphens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Pr="00F95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267923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7923" w:rsidRPr="00F95C2A" w:rsidRDefault="0011678B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7923" w:rsidRPr="00F95C2A" w:rsidRDefault="001D5231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267923" w:rsidRPr="00F95C2A" w:rsidRDefault="001D5231" w:rsidP="00F95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5C2A" w:rsidRDefault="0011678B" w:rsidP="001167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</w:p>
    <w:p w:rsidR="00CB2114" w:rsidRDefault="00CB2114" w:rsidP="001167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B2114" w:rsidRDefault="00CB2114" w:rsidP="001167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B2114" w:rsidRDefault="00CB2114" w:rsidP="001167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B2114" w:rsidRDefault="00CB2114" w:rsidP="001167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B2114" w:rsidRDefault="00CB2114" w:rsidP="001167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B2114" w:rsidRDefault="00CB2114" w:rsidP="001167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B2114" w:rsidRDefault="00CB2114" w:rsidP="001167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B2114" w:rsidRPr="0011678B" w:rsidRDefault="00CB2114" w:rsidP="001167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sectPr w:rsidR="00CB2114" w:rsidRPr="0011678B" w:rsidSect="00F95C2A">
          <w:pgSz w:w="16838" w:h="11905" w:orient="landscape"/>
          <w:pgMar w:top="426" w:right="395" w:bottom="709" w:left="851" w:header="720" w:footer="720" w:gutter="0"/>
          <w:pgNumType w:start="2"/>
          <w:cols w:space="720"/>
          <w:noEndnote/>
          <w:docGrid w:linePitch="299"/>
        </w:sectPr>
      </w:pPr>
      <w:bookmarkStart w:id="1" w:name="_GoBack"/>
      <w:bookmarkEnd w:id="1"/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EE4" w:rsidRPr="00586EE4" w:rsidRDefault="00586EE4" w:rsidP="00586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188" w:rsidRPr="00F83188" w:rsidRDefault="00F83188" w:rsidP="00F83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44B" w:rsidRPr="005D344B" w:rsidRDefault="005D344B" w:rsidP="005D3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F83188" w:rsidRDefault="00F83188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88" w:rsidRDefault="00F83188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88" w:rsidRDefault="00F83188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88" w:rsidRDefault="00F83188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88" w:rsidRDefault="00F83188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E4" w:rsidRDefault="00586EE4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EE4" w:rsidSect="00586E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64BF3" w:rsidRPr="00A77F84" w:rsidRDefault="00764BF3" w:rsidP="00CB2114">
      <w:pPr>
        <w:spacing w:after="0" w:line="240" w:lineRule="auto"/>
        <w:ind w:firstLine="851"/>
        <w:jc w:val="center"/>
        <w:rPr>
          <w:sz w:val="24"/>
          <w:szCs w:val="24"/>
        </w:rPr>
      </w:pPr>
    </w:p>
    <w:sectPr w:rsidR="00764BF3" w:rsidRPr="00A77F84" w:rsidSect="009248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">
    <w:altName w:val="MS Gothic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359"/>
    <w:multiLevelType w:val="hybridMultilevel"/>
    <w:tmpl w:val="122469D4"/>
    <w:lvl w:ilvl="0" w:tplc="79BC9DC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 w15:restartNumberingAfterBreak="0">
    <w:nsid w:val="3238572F"/>
    <w:multiLevelType w:val="hybridMultilevel"/>
    <w:tmpl w:val="FBF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3900"/>
    <w:multiLevelType w:val="hybridMultilevel"/>
    <w:tmpl w:val="B9B4C868"/>
    <w:lvl w:ilvl="0" w:tplc="C166DD4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5ED56678"/>
    <w:multiLevelType w:val="hybridMultilevel"/>
    <w:tmpl w:val="4390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0489"/>
    <w:multiLevelType w:val="hybridMultilevel"/>
    <w:tmpl w:val="8CC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ED"/>
    <w:rsid w:val="00033AAA"/>
    <w:rsid w:val="00040B2B"/>
    <w:rsid w:val="00050C40"/>
    <w:rsid w:val="00072A03"/>
    <w:rsid w:val="000B0CBB"/>
    <w:rsid w:val="000D4B97"/>
    <w:rsid w:val="000D57EA"/>
    <w:rsid w:val="0011678B"/>
    <w:rsid w:val="00117BF6"/>
    <w:rsid w:val="001338C9"/>
    <w:rsid w:val="00135B93"/>
    <w:rsid w:val="00143515"/>
    <w:rsid w:val="00166322"/>
    <w:rsid w:val="00170E96"/>
    <w:rsid w:val="001735A6"/>
    <w:rsid w:val="00180DD4"/>
    <w:rsid w:val="0018523C"/>
    <w:rsid w:val="0019014F"/>
    <w:rsid w:val="00191227"/>
    <w:rsid w:val="00195CA3"/>
    <w:rsid w:val="001C513A"/>
    <w:rsid w:val="001D3B0C"/>
    <w:rsid w:val="001D5231"/>
    <w:rsid w:val="001E1413"/>
    <w:rsid w:val="001F7818"/>
    <w:rsid w:val="0022637D"/>
    <w:rsid w:val="00253698"/>
    <w:rsid w:val="00267923"/>
    <w:rsid w:val="00271ABB"/>
    <w:rsid w:val="0028356E"/>
    <w:rsid w:val="002A0DCA"/>
    <w:rsid w:val="002A6D83"/>
    <w:rsid w:val="00316604"/>
    <w:rsid w:val="00323DEA"/>
    <w:rsid w:val="00354F17"/>
    <w:rsid w:val="0036435E"/>
    <w:rsid w:val="00364BF7"/>
    <w:rsid w:val="00381281"/>
    <w:rsid w:val="00383D8B"/>
    <w:rsid w:val="003928BA"/>
    <w:rsid w:val="003B7107"/>
    <w:rsid w:val="003E16EC"/>
    <w:rsid w:val="003F1A57"/>
    <w:rsid w:val="003F6AE6"/>
    <w:rsid w:val="004019D5"/>
    <w:rsid w:val="0043647D"/>
    <w:rsid w:val="00451C1E"/>
    <w:rsid w:val="00470A7E"/>
    <w:rsid w:val="00493B62"/>
    <w:rsid w:val="004F5650"/>
    <w:rsid w:val="0052479D"/>
    <w:rsid w:val="005367AB"/>
    <w:rsid w:val="00553063"/>
    <w:rsid w:val="00586EE4"/>
    <w:rsid w:val="005A20CE"/>
    <w:rsid w:val="005C0FC6"/>
    <w:rsid w:val="005C234A"/>
    <w:rsid w:val="005D344B"/>
    <w:rsid w:val="005F2C66"/>
    <w:rsid w:val="00600ED4"/>
    <w:rsid w:val="00616D35"/>
    <w:rsid w:val="006356A2"/>
    <w:rsid w:val="0065660E"/>
    <w:rsid w:val="006D7496"/>
    <w:rsid w:val="006E192A"/>
    <w:rsid w:val="007008F6"/>
    <w:rsid w:val="00703ED4"/>
    <w:rsid w:val="007131B7"/>
    <w:rsid w:val="0072299C"/>
    <w:rsid w:val="00726DE4"/>
    <w:rsid w:val="007409DF"/>
    <w:rsid w:val="0074664D"/>
    <w:rsid w:val="00764BF3"/>
    <w:rsid w:val="00766FD7"/>
    <w:rsid w:val="00775246"/>
    <w:rsid w:val="00781810"/>
    <w:rsid w:val="00786C16"/>
    <w:rsid w:val="007B0B61"/>
    <w:rsid w:val="007C5E74"/>
    <w:rsid w:val="007D1F3F"/>
    <w:rsid w:val="007D47DA"/>
    <w:rsid w:val="0086728D"/>
    <w:rsid w:val="008C0888"/>
    <w:rsid w:val="008E0AA2"/>
    <w:rsid w:val="00903971"/>
    <w:rsid w:val="009176ED"/>
    <w:rsid w:val="009248D6"/>
    <w:rsid w:val="009303EE"/>
    <w:rsid w:val="009507E0"/>
    <w:rsid w:val="0096178F"/>
    <w:rsid w:val="009665D8"/>
    <w:rsid w:val="00970D1F"/>
    <w:rsid w:val="00975B03"/>
    <w:rsid w:val="009A04E1"/>
    <w:rsid w:val="00A153C4"/>
    <w:rsid w:val="00A30733"/>
    <w:rsid w:val="00A32CCE"/>
    <w:rsid w:val="00A41A1D"/>
    <w:rsid w:val="00A51728"/>
    <w:rsid w:val="00A55A6B"/>
    <w:rsid w:val="00A77F84"/>
    <w:rsid w:val="00AF0F22"/>
    <w:rsid w:val="00B0030B"/>
    <w:rsid w:val="00B17E71"/>
    <w:rsid w:val="00B61197"/>
    <w:rsid w:val="00B61F28"/>
    <w:rsid w:val="00B70967"/>
    <w:rsid w:val="00B84D5E"/>
    <w:rsid w:val="00B90BD8"/>
    <w:rsid w:val="00BC5E9A"/>
    <w:rsid w:val="00BD40B5"/>
    <w:rsid w:val="00BE20EF"/>
    <w:rsid w:val="00BE3A37"/>
    <w:rsid w:val="00C12CC3"/>
    <w:rsid w:val="00C211C2"/>
    <w:rsid w:val="00C275BB"/>
    <w:rsid w:val="00C45FEB"/>
    <w:rsid w:val="00C4694F"/>
    <w:rsid w:val="00C74B15"/>
    <w:rsid w:val="00C82BFD"/>
    <w:rsid w:val="00CA3189"/>
    <w:rsid w:val="00CB2114"/>
    <w:rsid w:val="00CC6A94"/>
    <w:rsid w:val="00CF5A91"/>
    <w:rsid w:val="00D01387"/>
    <w:rsid w:val="00D33974"/>
    <w:rsid w:val="00D4660F"/>
    <w:rsid w:val="00D5346F"/>
    <w:rsid w:val="00D61A25"/>
    <w:rsid w:val="00DB127C"/>
    <w:rsid w:val="00DC38A7"/>
    <w:rsid w:val="00DE21C6"/>
    <w:rsid w:val="00E01CB0"/>
    <w:rsid w:val="00E130EB"/>
    <w:rsid w:val="00E46481"/>
    <w:rsid w:val="00E70CF5"/>
    <w:rsid w:val="00E73300"/>
    <w:rsid w:val="00E932BC"/>
    <w:rsid w:val="00E96AE9"/>
    <w:rsid w:val="00E96DCC"/>
    <w:rsid w:val="00EA4A6C"/>
    <w:rsid w:val="00EB5A05"/>
    <w:rsid w:val="00EC1A39"/>
    <w:rsid w:val="00F07956"/>
    <w:rsid w:val="00F26D4F"/>
    <w:rsid w:val="00F34101"/>
    <w:rsid w:val="00F607B9"/>
    <w:rsid w:val="00F83188"/>
    <w:rsid w:val="00F95C2A"/>
    <w:rsid w:val="00FA0E2F"/>
    <w:rsid w:val="00FB6312"/>
    <w:rsid w:val="00FC0C51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B88E"/>
  <w15:docId w15:val="{6F65472E-1AD2-49C5-A5DE-89CD6789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C2A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C2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95C2A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C2A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C2A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C2A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C2A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5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nhideWhenUsed/>
    <w:rsid w:val="00A55A6B"/>
    <w:rPr>
      <w:color w:val="0000FF"/>
      <w:u w:val="single"/>
    </w:rPr>
  </w:style>
  <w:style w:type="table" w:styleId="a7">
    <w:name w:val="Table Grid"/>
    <w:basedOn w:val="a1"/>
    <w:uiPriority w:val="59"/>
    <w:rsid w:val="00A55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"/>
    <w:basedOn w:val="a"/>
    <w:next w:val="a"/>
    <w:rsid w:val="00A55A6B"/>
    <w:pPr>
      <w:keepNext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21">
    <w:name w:val="Обычный2"/>
    <w:rsid w:val="00A55A6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5D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59"/>
    <w:rsid w:val="00F8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1C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5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95C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95C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95C2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95C2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95C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F95C2A"/>
  </w:style>
  <w:style w:type="paragraph" w:styleId="a8">
    <w:name w:val="No Spacing"/>
    <w:uiPriority w:val="1"/>
    <w:qFormat/>
    <w:rsid w:val="00F95C2A"/>
    <w:pPr>
      <w:spacing w:after="0" w:line="240" w:lineRule="auto"/>
    </w:pPr>
  </w:style>
  <w:style w:type="table" w:customStyle="1" w:styleId="41">
    <w:name w:val="Сетка таблицы4"/>
    <w:basedOn w:val="a1"/>
    <w:next w:val="a7"/>
    <w:uiPriority w:val="59"/>
    <w:rsid w:val="00F9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a"/>
    <w:link w:val="ab"/>
    <w:qFormat/>
    <w:rsid w:val="00F95C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b">
    <w:name w:val="Заголовок Знак"/>
    <w:basedOn w:val="a0"/>
    <w:link w:val="a9"/>
    <w:rsid w:val="00F95C2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F95C2A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uiPriority w:val="11"/>
    <w:rsid w:val="00F95C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rsid w:val="00F95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Body Text"/>
    <w:basedOn w:val="a"/>
    <w:link w:val="ae"/>
    <w:uiPriority w:val="99"/>
    <w:rsid w:val="00F95C2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95C2A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F95C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4">
    <w:name w:val="1.Текст"/>
    <w:rsid w:val="00F95C2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F95C2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5C2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95C2A"/>
    <w:rPr>
      <w:vertAlign w:val="superscript"/>
    </w:rPr>
  </w:style>
  <w:style w:type="paragraph" w:customStyle="1" w:styleId="af3">
    <w:name w:val="Знак"/>
    <w:basedOn w:val="a"/>
    <w:uiPriority w:val="99"/>
    <w:rsid w:val="00F95C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Гипертекстовая ссылка"/>
    <w:basedOn w:val="a0"/>
    <w:rsid w:val="00F95C2A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F95C2A"/>
    <w:rPr>
      <w:sz w:val="16"/>
      <w:szCs w:val="16"/>
    </w:rPr>
  </w:style>
  <w:style w:type="character" w:customStyle="1" w:styleId="apple-style-span">
    <w:name w:val="apple-style-span"/>
    <w:basedOn w:val="a0"/>
    <w:rsid w:val="00F95C2A"/>
  </w:style>
  <w:style w:type="paragraph" w:customStyle="1" w:styleId="11Char">
    <w:name w:val="Знак1 Знак Знак Знак Знак Знак Знак Знак Знак1 Char"/>
    <w:basedOn w:val="a"/>
    <w:rsid w:val="00F95C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F95C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95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95C2A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F95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F95C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"/>
    <w:link w:val="af7"/>
    <w:uiPriority w:val="99"/>
    <w:rsid w:val="00F95C2A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F95C2A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95C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annotation text"/>
    <w:basedOn w:val="a"/>
    <w:link w:val="af9"/>
    <w:uiPriority w:val="99"/>
    <w:semiHidden/>
    <w:unhideWhenUsed/>
    <w:rsid w:val="00F95C2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95C2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5C2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5C2A"/>
    <w:rPr>
      <w:b/>
      <w:bCs/>
      <w:sz w:val="20"/>
      <w:szCs w:val="20"/>
    </w:rPr>
  </w:style>
  <w:style w:type="paragraph" w:customStyle="1" w:styleId="Default">
    <w:name w:val="Default"/>
    <w:rsid w:val="00F95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F95C2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F95C2A"/>
  </w:style>
  <w:style w:type="paragraph" w:styleId="32">
    <w:name w:val="Body Text Indent 3"/>
    <w:basedOn w:val="a"/>
    <w:link w:val="33"/>
    <w:uiPriority w:val="99"/>
    <w:semiHidden/>
    <w:unhideWhenUsed/>
    <w:rsid w:val="00F95C2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95C2A"/>
    <w:rPr>
      <w:sz w:val="16"/>
      <w:szCs w:val="16"/>
    </w:rPr>
  </w:style>
  <w:style w:type="paragraph" w:customStyle="1" w:styleId="15">
    <w:name w:val="Îáû÷íûé1"/>
    <w:rsid w:val="00F95C2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F9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rsid w:val="00F95C2A"/>
  </w:style>
  <w:style w:type="paragraph" w:customStyle="1" w:styleId="16">
    <w:name w:val="Обычный1"/>
    <w:rsid w:val="00F95C2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nhideWhenUsed/>
    <w:rsid w:val="00F95C2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95C2A"/>
    <w:rPr>
      <w:sz w:val="16"/>
      <w:szCs w:val="16"/>
    </w:rPr>
  </w:style>
  <w:style w:type="character" w:customStyle="1" w:styleId="FontStyle13">
    <w:name w:val="Font Style13"/>
    <w:basedOn w:val="a0"/>
    <w:rsid w:val="00F95C2A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F95C2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Прижатый влево"/>
    <w:basedOn w:val="a"/>
    <w:next w:val="a"/>
    <w:rsid w:val="00F95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F95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F95C2A"/>
    <w:rPr>
      <w:b/>
      <w:bCs/>
      <w:color w:val="26282F"/>
      <w:sz w:val="26"/>
      <w:szCs w:val="26"/>
    </w:rPr>
  </w:style>
  <w:style w:type="paragraph" w:customStyle="1" w:styleId="17">
    <w:name w:val="Текст1"/>
    <w:basedOn w:val="a"/>
    <w:rsid w:val="00F95C2A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95C2A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F95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5C2A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95C2A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F95C2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F95C2A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D3A1DF9562556634955132B445D42C8E9EE89F91A1BC07519AAB1B201372BDF54EEEC521DBC9X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5A20-52C8-47D1-921A-C8A43D2E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6231</Words>
  <Characters>35519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User30_0</cp:lastModifiedBy>
  <cp:revision>3</cp:revision>
  <cp:lastPrinted>2019-04-25T13:46:00Z</cp:lastPrinted>
  <dcterms:created xsi:type="dcterms:W3CDTF">2019-04-29T14:56:00Z</dcterms:created>
  <dcterms:modified xsi:type="dcterms:W3CDTF">2019-04-30T05:48:00Z</dcterms:modified>
</cp:coreProperties>
</file>