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8" w:rsidRDefault="005500D4">
      <w:r>
        <w:fldChar w:fldCharType="begin"/>
      </w:r>
      <w:r>
        <w:instrText xml:space="preserve"> HYPERLINK "http://syktyvdin.ru/content/menu/2371/3_404-ogranichenie-na-dorogi.doc" </w:instrText>
      </w:r>
      <w:r>
        <w:fldChar w:fldCharType="separate"/>
      </w:r>
      <w:r>
        <w:rPr>
          <w:rStyle w:val="a3"/>
          <w:rFonts w:ascii="Helvetica" w:hAnsi="Helvetica" w:cs="Helvetica"/>
          <w:color w:val="000000"/>
          <w:sz w:val="18"/>
          <w:szCs w:val="18"/>
          <w:shd w:val="clear" w:color="auto" w:fill="3399FF"/>
        </w:rPr>
        <w:t>Постановление "</w:t>
      </w:r>
      <w:r>
        <w:rPr>
          <w:rStyle w:val="a3"/>
          <w:rFonts w:ascii="Helvetica" w:hAnsi="Helvetica" w:cs="Helvetica"/>
          <w:color w:val="000000"/>
          <w:spacing w:val="-1"/>
          <w:sz w:val="18"/>
          <w:szCs w:val="18"/>
          <w:shd w:val="clear" w:color="auto" w:fill="3399FF"/>
        </w:rPr>
        <w:t>О внесении изменений в постановление администрации МО МР «Сыктывдинский» </w:t>
      </w:r>
      <w:r>
        <w:rPr>
          <w:rStyle w:val="a3"/>
          <w:rFonts w:ascii="Helvetica" w:hAnsi="Helvetica" w:cs="Helvetica"/>
          <w:color w:val="000000"/>
          <w:sz w:val="18"/>
          <w:szCs w:val="18"/>
          <w:shd w:val="clear" w:color="auto" w:fill="3399FF"/>
        </w:rPr>
        <w:t>от 23 марта 2016 года № 3/326</w:t>
      </w:r>
      <w:r>
        <w:rPr>
          <w:rStyle w:val="a3"/>
          <w:rFonts w:ascii="Helvetica" w:hAnsi="Helvetica" w:cs="Helvetica"/>
          <w:color w:val="000000"/>
          <w:spacing w:val="-1"/>
          <w:sz w:val="18"/>
          <w:szCs w:val="18"/>
          <w:shd w:val="clear" w:color="auto" w:fill="3399FF"/>
        </w:rPr>
        <w:t> «О введении временного ограничения на движение транспортных средств» от 31 марта 2016 года № 3/404</w:t>
      </w:r>
      <w:r>
        <w:fldChar w:fldCharType="end"/>
      </w:r>
    </w:p>
    <w:p w:rsidR="005500D4" w:rsidRDefault="005500D4">
      <w:hyperlink r:id="rId4" w:history="1">
        <w:r>
          <w:rPr>
            <w:rStyle w:val="a3"/>
            <w:rFonts w:ascii="Helvetica" w:hAnsi="Helvetica" w:cs="Helvetica"/>
            <w:color w:val="000000"/>
            <w:sz w:val="15"/>
            <w:szCs w:val="15"/>
            <w:shd w:val="clear" w:color="auto" w:fill="FFFFFF"/>
          </w:rPr>
          <w:t>Форма №1-ФД</w:t>
        </w:r>
      </w:hyperlink>
    </w:p>
    <w:p w:rsidR="005500D4" w:rsidRDefault="005500D4">
      <w:hyperlink r:id="rId5" w:history="1">
        <w:r>
          <w:rPr>
            <w:rStyle w:val="a3"/>
            <w:rFonts w:ascii="Helvetica" w:hAnsi="Helvetica" w:cs="Helvetica"/>
            <w:color w:val="000000"/>
            <w:sz w:val="18"/>
            <w:szCs w:val="18"/>
            <w:shd w:val="clear" w:color="auto" w:fill="3399FF"/>
          </w:rPr>
          <w:t>Постановление "</w:t>
        </w:r>
        <w:r>
          <w:rPr>
            <w:rStyle w:val="a3"/>
            <w:rFonts w:ascii="Helvetica" w:hAnsi="Helvetica" w:cs="Helvetica"/>
            <w:color w:val="000000"/>
            <w:spacing w:val="-1"/>
            <w:sz w:val="18"/>
            <w:szCs w:val="18"/>
            <w:shd w:val="clear" w:color="auto" w:fill="3399FF"/>
          </w:rPr>
          <w:t>О введении временного ограничения на движение транспортных средств" от 23 марта 2016 года № 3/326</w:t>
        </w:r>
      </w:hyperlink>
    </w:p>
    <w:p w:rsidR="005500D4" w:rsidRDefault="005500D4">
      <w:hyperlink r:id="rId6" w:history="1">
        <w:r>
          <w:rPr>
            <w:rStyle w:val="a3"/>
            <w:rFonts w:ascii="Helvetica" w:hAnsi="Helvetica" w:cs="Helvetica"/>
            <w:color w:val="000000"/>
            <w:sz w:val="18"/>
            <w:szCs w:val="18"/>
            <w:shd w:val="clear" w:color="auto" w:fill="FFFFFF"/>
          </w:rPr>
          <w:t>Сводные сведения о доходах и расходах Федерального дорожного фонда, дорожных фондов субъектов Российской Федерации, муниципальных дорожных фондов за январь - март 2015года (нарастающим итогом, ежеквартально)</w:t>
        </w:r>
      </w:hyperlink>
    </w:p>
    <w:p w:rsidR="005500D4" w:rsidRDefault="005500D4">
      <w:hyperlink r:id="rId7" w:history="1">
        <w:proofErr w:type="gramStart"/>
        <w:r>
          <w:rPr>
            <w:rStyle w:val="a3"/>
            <w:rFonts w:ascii="Helvetica" w:hAnsi="Helvetica" w:cs="Helvetica"/>
            <w:color w:val="000000"/>
            <w:sz w:val="18"/>
            <w:szCs w:val="18"/>
            <w:shd w:val="clear" w:color="auto" w:fill="FFFFFF"/>
          </w:rPr>
          <w:t>Постановление "О внесении изменений в приложение к постановлению администрации муниципального образования муниципального района «Сыктывдинский» от 26 марта 2015 года № 3/486 «О внесении изменений в постановление администрации МО МР «Сыктывдинский» от 14 ноября 2014 года № 11/2265 </w:t>
        </w:r>
        <w:r>
          <w:rPr>
            <w:rStyle w:val="a4"/>
            <w:rFonts w:ascii="Helvetica" w:hAnsi="Helvetica" w:cs="Helvetica"/>
            <w:color w:val="000000"/>
            <w:sz w:val="18"/>
            <w:szCs w:val="18"/>
            <w:u w:val="single"/>
            <w:shd w:val="clear" w:color="auto" w:fill="FFFFFF"/>
          </w:rPr>
          <w:t>«</w:t>
        </w:r>
        <w:r>
          <w:rPr>
            <w:rStyle w:val="a3"/>
            <w:rFonts w:ascii="Helvetica" w:hAnsi="Helvetica" w:cs="Helvetica"/>
            <w:color w:val="000000"/>
            <w:sz w:val="18"/>
            <w:szCs w:val="18"/>
            <w:shd w:val="clear" w:color="auto" w:fill="FFFFFF"/>
          </w:rPr>
          <w:t>Об утверждении муниципальной программы «Обеспечение безопасности населения и муниципального имущества на территории МО МР «Сыктывдинский» на период до 2020 года» от 3 апреля</w:t>
        </w:r>
        <w:proofErr w:type="gramEnd"/>
        <w:r>
          <w:rPr>
            <w:rStyle w:val="a3"/>
            <w:rFonts w:ascii="Helvetica" w:hAnsi="Helvetica" w:cs="Helvetica"/>
            <w:color w:val="000000"/>
            <w:sz w:val="18"/>
            <w:szCs w:val="18"/>
            <w:shd w:val="clear" w:color="auto" w:fill="FFFFFF"/>
          </w:rPr>
          <w:t xml:space="preserve"> 2015 года № 4/578</w:t>
        </w:r>
      </w:hyperlink>
    </w:p>
    <w:sectPr w:rsidR="005500D4" w:rsidSect="009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0D4"/>
    <w:rsid w:val="00284C90"/>
    <w:rsid w:val="005500D4"/>
    <w:rsid w:val="00945138"/>
    <w:rsid w:val="00C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0D4"/>
    <w:rPr>
      <w:color w:val="0000FF"/>
      <w:u w:val="single"/>
    </w:rPr>
  </w:style>
  <w:style w:type="character" w:styleId="a4">
    <w:name w:val="Strong"/>
    <w:basedOn w:val="a0"/>
    <w:uiPriority w:val="22"/>
    <w:qFormat/>
    <w:rsid w:val="0055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yktyvdin.ru/content/menu/2371/4_578-izm-v-programmu-OBDD-v-chasti-soderghaniy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ktyvdin.ru/content/menu/2371/1-FD-MO-MR-SYKTYVDINSkii.xls" TargetMode="External"/><Relationship Id="rId5" Type="http://schemas.openxmlformats.org/officeDocument/2006/relationships/hyperlink" Target="http://syktyvdin.ru/content/menu/2371/3_326-vesennee-ogranichenie-na-dorogi.doc" TargetMode="External"/><Relationship Id="rId4" Type="http://schemas.openxmlformats.org/officeDocument/2006/relationships/hyperlink" Target="http://syktyvdin.ru/content/menu/2371/1-fd-godovoi-2015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2019-07-23T06:56:00Z</dcterms:created>
  <dcterms:modified xsi:type="dcterms:W3CDTF">2019-07-23T06:57:00Z</dcterms:modified>
</cp:coreProperties>
</file>