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F34DB0">
      <w:pPr>
        <w:spacing w:line="240" w:lineRule="auto"/>
        <w:contextualSpacing/>
        <w:jc w:val="right"/>
        <w:rPr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AC751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751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EB7C4A">
        <w:rPr>
          <w:b/>
          <w:sz w:val="24"/>
          <w:szCs w:val="24"/>
        </w:rPr>
        <w:t>ШУÖМ</w:t>
      </w:r>
      <w:proofErr w:type="gramEnd"/>
    </w:p>
    <w:p w:rsidR="00EB7C4A" w:rsidRPr="00980725" w:rsidRDefault="00373359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 w:rsidRPr="009807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 мая </w:t>
      </w:r>
      <w:r w:rsidR="00AE6FE0" w:rsidRPr="00980725">
        <w:rPr>
          <w:rFonts w:ascii="Times New Roman" w:hAnsi="Times New Roman" w:cs="Times New Roman"/>
          <w:sz w:val="24"/>
          <w:szCs w:val="24"/>
        </w:rPr>
        <w:t xml:space="preserve"> 201</w:t>
      </w:r>
      <w:r w:rsidR="00907DC1">
        <w:rPr>
          <w:rFonts w:ascii="Times New Roman" w:hAnsi="Times New Roman" w:cs="Times New Roman"/>
          <w:sz w:val="24"/>
          <w:szCs w:val="24"/>
        </w:rPr>
        <w:t>7</w:t>
      </w:r>
      <w:r w:rsidR="00EB7C4A" w:rsidRPr="00980725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980725">
        <w:rPr>
          <w:rFonts w:ascii="Times New Roman" w:hAnsi="Times New Roman" w:cs="Times New Roman"/>
          <w:sz w:val="24"/>
          <w:szCs w:val="24"/>
        </w:rPr>
        <w:tab/>
      </w:r>
      <w:r w:rsidR="00DD2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7C4A" w:rsidRPr="0098072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5/787</w:t>
      </w:r>
    </w:p>
    <w:p w:rsidR="002A03E8" w:rsidRPr="00980725" w:rsidRDefault="002A03E8" w:rsidP="00AE6FE0">
      <w:pPr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О проведении праздничной ярмарки </w:t>
      </w:r>
      <w:r w:rsidRPr="00980725">
        <w:rPr>
          <w:rFonts w:ascii="Times New Roman" w:hAnsi="Times New Roman" w:cs="Times New Roman"/>
          <w:b/>
          <w:sz w:val="24"/>
          <w:szCs w:val="24"/>
        </w:rPr>
        <w:t>«</w:t>
      </w:r>
      <w:r w:rsidRPr="00980725">
        <w:rPr>
          <w:rFonts w:ascii="Times New Roman" w:hAnsi="Times New Roman" w:cs="Times New Roman"/>
          <w:sz w:val="24"/>
          <w:szCs w:val="24"/>
        </w:rPr>
        <w:t xml:space="preserve">Завалинка» </w:t>
      </w:r>
    </w:p>
    <w:p w:rsidR="00EB7C4A" w:rsidRPr="00980725" w:rsidRDefault="00AE6FE0" w:rsidP="003843A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</w:rPr>
        <w:t>Руководствуясь пунктом 18 части 1  статьи  15 Федерального закона  от 6</w:t>
      </w:r>
      <w:r w:rsidR="003843A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725">
        <w:rPr>
          <w:rFonts w:ascii="Times New Roman" w:hAnsi="Times New Roman" w:cs="Times New Roman"/>
          <w:sz w:val="24"/>
          <w:szCs w:val="24"/>
        </w:rPr>
        <w:t>2003 г</w:t>
      </w:r>
      <w:r w:rsidR="003843A1">
        <w:rPr>
          <w:rFonts w:ascii="Times New Roman" w:hAnsi="Times New Roman" w:cs="Times New Roman"/>
          <w:sz w:val="24"/>
          <w:szCs w:val="24"/>
        </w:rPr>
        <w:t>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Республики Коми от 11</w:t>
      </w:r>
      <w:r w:rsidR="003843A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725">
        <w:rPr>
          <w:rFonts w:ascii="Times New Roman" w:hAnsi="Times New Roman" w:cs="Times New Roman"/>
          <w:sz w:val="24"/>
          <w:szCs w:val="24"/>
        </w:rPr>
        <w:t>2011</w:t>
      </w:r>
      <w:r w:rsidR="003843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№456 "Об утверждении Порядка организации ярмарок и продажи товаров на ярмарках на территории Республи</w:t>
      </w:r>
      <w:r w:rsidR="005C0C77">
        <w:rPr>
          <w:rFonts w:ascii="Times New Roman" w:hAnsi="Times New Roman" w:cs="Times New Roman"/>
          <w:sz w:val="24"/>
          <w:szCs w:val="24"/>
        </w:rPr>
        <w:t xml:space="preserve">ки Коми» и в целях проведения </w:t>
      </w:r>
      <w:r w:rsidR="005C0C7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80725">
        <w:rPr>
          <w:rFonts w:ascii="Times New Roman" w:hAnsi="Times New Roman" w:cs="Times New Roman"/>
          <w:sz w:val="24"/>
          <w:szCs w:val="24"/>
        </w:rPr>
        <w:t xml:space="preserve"> Всероссийского фестиваля исполнителей народной песни «Завалинка»</w:t>
      </w:r>
      <w:r w:rsidR="009D6AFA">
        <w:rPr>
          <w:rFonts w:ascii="Times New Roman" w:hAnsi="Times New Roman" w:cs="Times New Roman"/>
          <w:sz w:val="24"/>
          <w:szCs w:val="24"/>
        </w:rPr>
        <w:t>,</w:t>
      </w:r>
      <w:r w:rsidRPr="0098072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Pr="009807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 района «Сыктывдинский»</w:t>
      </w:r>
    </w:p>
    <w:p w:rsidR="00EB7C4A" w:rsidRPr="00980725" w:rsidRDefault="00EB7C4A" w:rsidP="00F310CA">
      <w:pPr>
        <w:pStyle w:val="a3"/>
        <w:tabs>
          <w:tab w:val="left" w:pos="4680"/>
          <w:tab w:val="left" w:pos="5812"/>
        </w:tabs>
        <w:ind w:right="-72"/>
        <w:jc w:val="both"/>
        <w:rPr>
          <w:sz w:val="24"/>
          <w:szCs w:val="24"/>
        </w:rPr>
      </w:pPr>
      <w:r w:rsidRPr="00980725">
        <w:rPr>
          <w:b/>
          <w:sz w:val="24"/>
          <w:szCs w:val="24"/>
        </w:rPr>
        <w:t>ПОСТАНОВЛЯЕТ:</w:t>
      </w:r>
    </w:p>
    <w:p w:rsidR="00AE6FE0" w:rsidRPr="00980725" w:rsidRDefault="00AE6FE0" w:rsidP="00AE6FE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Провести праздничную ярмарку </w:t>
      </w:r>
      <w:r w:rsidR="00907DC1">
        <w:rPr>
          <w:rFonts w:ascii="Times New Roman" w:hAnsi="Times New Roman" w:cs="Times New Roman"/>
          <w:sz w:val="24"/>
          <w:szCs w:val="24"/>
        </w:rPr>
        <w:t>1</w:t>
      </w:r>
      <w:r w:rsidRPr="0098072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907DC1">
        <w:rPr>
          <w:rFonts w:ascii="Times New Roman" w:hAnsi="Times New Roman" w:cs="Times New Roman"/>
          <w:sz w:val="24"/>
          <w:szCs w:val="24"/>
        </w:rPr>
        <w:t>7</w:t>
      </w:r>
      <w:r w:rsidRPr="00980725">
        <w:rPr>
          <w:rFonts w:ascii="Times New Roman" w:hAnsi="Times New Roman" w:cs="Times New Roman"/>
          <w:sz w:val="24"/>
          <w:szCs w:val="24"/>
        </w:rPr>
        <w:t xml:space="preserve"> года в центре села Выльгорт по ул. Д. Каликовой с 9.00 до 2</w:t>
      </w:r>
      <w:r w:rsidR="0002725A">
        <w:rPr>
          <w:rFonts w:ascii="Times New Roman" w:hAnsi="Times New Roman" w:cs="Times New Roman"/>
          <w:sz w:val="24"/>
          <w:szCs w:val="24"/>
        </w:rPr>
        <w:t>1</w:t>
      </w:r>
      <w:r w:rsidRPr="00980725">
        <w:rPr>
          <w:rFonts w:ascii="Times New Roman" w:hAnsi="Times New Roman" w:cs="Times New Roman"/>
          <w:sz w:val="24"/>
          <w:szCs w:val="24"/>
        </w:rPr>
        <w:t>.</w:t>
      </w:r>
      <w:r w:rsidR="0002725A">
        <w:rPr>
          <w:rFonts w:ascii="Times New Roman" w:hAnsi="Times New Roman" w:cs="Times New Roman"/>
          <w:sz w:val="24"/>
          <w:szCs w:val="24"/>
        </w:rPr>
        <w:t>3</w:t>
      </w:r>
      <w:r w:rsidRPr="00980725">
        <w:rPr>
          <w:rFonts w:ascii="Times New Roman" w:hAnsi="Times New Roman" w:cs="Times New Roman"/>
          <w:sz w:val="24"/>
          <w:szCs w:val="24"/>
        </w:rPr>
        <w:t>0 часов.</w:t>
      </w:r>
    </w:p>
    <w:p w:rsidR="00AE6FE0" w:rsidRPr="00980725" w:rsidRDefault="00AE6FE0" w:rsidP="00AE6FE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Определить:</w:t>
      </w:r>
    </w:p>
    <w:p w:rsidR="00AE6FE0" w:rsidRPr="00980725" w:rsidRDefault="00AE6FE0" w:rsidP="00AE6FE0">
      <w:pPr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района «Сыктывдинский» организатором праздничной ярмарки «Завалинка»;</w:t>
      </w:r>
    </w:p>
    <w:p w:rsidR="00AE6FE0" w:rsidRPr="00980725" w:rsidRDefault="00AE6FE0" w:rsidP="00AE6FE0">
      <w:pPr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муниципального района «Сыктывдинский» уполномоченным органом на приём заявок для участия в праздничной ярмарке «Завалинка» от предприятий и индивидуальных предпринимателей и выдачу  им разрешений на торговлю, с талоном на проезд автотранспортного средства.</w:t>
      </w:r>
    </w:p>
    <w:p w:rsidR="00AE6FE0" w:rsidRPr="00980725" w:rsidRDefault="00AE6FE0" w:rsidP="00AE6F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Утвердить:</w:t>
      </w:r>
    </w:p>
    <w:p w:rsidR="00AE6FE0" w:rsidRPr="00980725" w:rsidRDefault="003E1D81" w:rsidP="00AE6F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6FE0" w:rsidRPr="00980725">
        <w:rPr>
          <w:rFonts w:ascii="Times New Roman" w:hAnsi="Times New Roman" w:cs="Times New Roman"/>
          <w:sz w:val="24"/>
          <w:szCs w:val="24"/>
        </w:rPr>
        <w:t>ланмероприятий по организации праздничной ярмарки  «Завалинка» и продажи товаров на ней согласно приложению 1;</w:t>
      </w:r>
    </w:p>
    <w:p w:rsidR="00AE6FE0" w:rsidRPr="00980725" w:rsidRDefault="003E1D81" w:rsidP="00AE6F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6FE0" w:rsidRPr="00980725">
        <w:rPr>
          <w:rFonts w:ascii="Times New Roman" w:hAnsi="Times New Roman" w:cs="Times New Roman"/>
          <w:sz w:val="24"/>
          <w:szCs w:val="24"/>
        </w:rPr>
        <w:t>хему размещения торговых мест на время проведения праздничной ярмарки «Завалинка» согласно приложению 2;</w:t>
      </w:r>
    </w:p>
    <w:p w:rsidR="00AE6FE0" w:rsidRPr="00980725" w:rsidRDefault="003E1D81" w:rsidP="00AE6F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AE6FE0" w:rsidRPr="00980725">
        <w:rPr>
          <w:rFonts w:ascii="Times New Roman" w:hAnsi="Times New Roman" w:cs="Times New Roman"/>
          <w:sz w:val="24"/>
          <w:szCs w:val="24"/>
        </w:rPr>
        <w:t xml:space="preserve"> мест для продажи товаров на праздничной ярмарке «Завалинка» согласно приложению 3;</w:t>
      </w:r>
    </w:p>
    <w:p w:rsidR="00AE6FE0" w:rsidRPr="00980725" w:rsidRDefault="003E1D81" w:rsidP="00AE6F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6FE0" w:rsidRPr="00980725">
        <w:rPr>
          <w:rFonts w:ascii="Times New Roman" w:hAnsi="Times New Roman" w:cs="Times New Roman"/>
          <w:sz w:val="24"/>
          <w:szCs w:val="24"/>
        </w:rPr>
        <w:t>ссортимент реализуемых на праздничной ярмарке «»Завалинка» товаров и услуг согласно приложению 4;</w:t>
      </w:r>
    </w:p>
    <w:p w:rsidR="00AE6FE0" w:rsidRPr="00980725" w:rsidRDefault="000B2D15" w:rsidP="00AE6F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E6FE0" w:rsidRPr="00980725">
        <w:rPr>
          <w:rFonts w:ascii="Times New Roman" w:hAnsi="Times New Roman" w:cs="Times New Roman"/>
          <w:sz w:val="24"/>
          <w:szCs w:val="24"/>
        </w:rPr>
        <w:t>орму Разрешения на участие в праздничной ярмарке «Завалинка» согласно приложению 5.</w:t>
      </w:r>
    </w:p>
    <w:p w:rsidR="00AE6FE0" w:rsidRPr="00980725" w:rsidRDefault="00AE6FE0" w:rsidP="00AE6F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</w:t>
      </w:r>
      <w:r w:rsidR="009D6AFA">
        <w:rPr>
          <w:rFonts w:ascii="Times New Roman" w:hAnsi="Times New Roman" w:cs="Times New Roman"/>
          <w:sz w:val="24"/>
          <w:szCs w:val="24"/>
        </w:rPr>
        <w:t>МО МР</w:t>
      </w:r>
      <w:r w:rsidRPr="00980725">
        <w:rPr>
          <w:rFonts w:ascii="Times New Roman" w:hAnsi="Times New Roman" w:cs="Times New Roman"/>
          <w:sz w:val="24"/>
          <w:szCs w:val="24"/>
        </w:rPr>
        <w:t xml:space="preserve"> «Сыктывдинский» уведомить </w:t>
      </w:r>
      <w:r w:rsidR="009D6AFA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980725">
        <w:rPr>
          <w:rFonts w:ascii="Times New Roman" w:hAnsi="Times New Roman" w:cs="Times New Roman"/>
          <w:sz w:val="24"/>
          <w:szCs w:val="24"/>
        </w:rPr>
        <w:t>МВД</w:t>
      </w:r>
      <w:r w:rsidR="009D6AFA">
        <w:rPr>
          <w:rFonts w:ascii="Times New Roman" w:hAnsi="Times New Roman" w:cs="Times New Roman"/>
          <w:sz w:val="24"/>
          <w:szCs w:val="24"/>
        </w:rPr>
        <w:t xml:space="preserve"> РФ по Сыктывдинскому району </w:t>
      </w:r>
      <w:r w:rsidRPr="00980725">
        <w:rPr>
          <w:rFonts w:ascii="Times New Roman" w:hAnsi="Times New Roman" w:cs="Times New Roman"/>
          <w:sz w:val="24"/>
          <w:szCs w:val="24"/>
        </w:rPr>
        <w:t>о проведении праздничной ярмарки «Завалинка».</w:t>
      </w:r>
    </w:p>
    <w:p w:rsidR="00AE6FE0" w:rsidRPr="00980725" w:rsidRDefault="00AE6FE0" w:rsidP="00AE6FE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Контроль за</w:t>
      </w:r>
      <w:r w:rsidR="007F0C65">
        <w:rPr>
          <w:rFonts w:ascii="Times New Roman" w:hAnsi="Times New Roman" w:cs="Times New Roman"/>
          <w:sz w:val="24"/>
          <w:szCs w:val="24"/>
        </w:rPr>
        <w:t>ис</w:t>
      </w:r>
      <w:r w:rsidRPr="00980725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F0C65">
        <w:rPr>
          <w:rFonts w:ascii="Times New Roman" w:hAnsi="Times New Roman" w:cs="Times New Roman"/>
          <w:sz w:val="24"/>
          <w:szCs w:val="24"/>
        </w:rPr>
        <w:t>настоящего</w:t>
      </w:r>
      <w:r w:rsidRPr="0098072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7F0C65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Pr="00980725">
        <w:rPr>
          <w:rFonts w:ascii="Times New Roman" w:hAnsi="Times New Roman" w:cs="Times New Roman"/>
          <w:sz w:val="24"/>
          <w:szCs w:val="24"/>
        </w:rPr>
        <w:t>администрации муниципального района (</w:t>
      </w:r>
      <w:r w:rsidR="007F0C65">
        <w:rPr>
          <w:rFonts w:ascii="Times New Roman" w:hAnsi="Times New Roman" w:cs="Times New Roman"/>
          <w:sz w:val="24"/>
          <w:szCs w:val="24"/>
        </w:rPr>
        <w:t>Н.В. Долингер</w:t>
      </w:r>
      <w:r w:rsidRPr="00980725">
        <w:rPr>
          <w:rFonts w:ascii="Times New Roman" w:hAnsi="Times New Roman" w:cs="Times New Roman"/>
          <w:sz w:val="24"/>
          <w:szCs w:val="24"/>
        </w:rPr>
        <w:t>).</w:t>
      </w:r>
    </w:p>
    <w:p w:rsidR="00AE6FE0" w:rsidRPr="00980725" w:rsidRDefault="00AE6FE0" w:rsidP="00AE6FE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F34DB0" w:rsidRDefault="00F34DB0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42" w:rsidRDefault="009D6AFA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AE6FE0" w:rsidRPr="00980725">
        <w:rPr>
          <w:rFonts w:ascii="Times New Roman" w:hAnsi="Times New Roman" w:cs="Times New Roman"/>
          <w:sz w:val="24"/>
          <w:szCs w:val="24"/>
        </w:rPr>
        <w:t>уководител</w:t>
      </w:r>
      <w:r w:rsidR="00461442">
        <w:rPr>
          <w:rFonts w:ascii="Times New Roman" w:hAnsi="Times New Roman" w:cs="Times New Roman"/>
          <w:sz w:val="24"/>
          <w:szCs w:val="24"/>
        </w:rPr>
        <w:t>я</w:t>
      </w:r>
    </w:p>
    <w:p w:rsidR="00AE6FE0" w:rsidRPr="00980725" w:rsidRDefault="00F43EEE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6B8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FE0" w:rsidRPr="0098072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7DC1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7F0C65" w:rsidRDefault="007F0C6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24 мая 2017</w:t>
      </w:r>
      <w:r w:rsidR="00F5258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5/787</w:t>
      </w:r>
    </w:p>
    <w:p w:rsidR="00373359" w:rsidRDefault="00373359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373359" w:rsidRDefault="00980725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организации праздничной ярмарки «Завалинка» </w:t>
      </w:r>
    </w:p>
    <w:p w:rsidR="00980725" w:rsidRPr="00373359" w:rsidRDefault="00980725" w:rsidP="00F34DB0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продажи товаров на ней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1843"/>
        <w:gridCol w:w="2546"/>
      </w:tblGrid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0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F0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(</w:t>
            </w:r>
            <w:hyperlink r:id="rId7" w:history="1"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proofErr w:type="spellEnd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Постановление о проведении праздничной ярмарки;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Объявления о месте и сроках проведения ярмарки;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Информацию о сроках подачи заявки и порядке предоставления мест на ярмарке;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План мероприятий по организации праздничной ярмарки.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94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3E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E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F0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юня по </w:t>
            </w:r>
            <w:r w:rsidR="00894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 w:rsidR="00894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торговых мест в соответствии со схемой размещения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3E1D81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94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участие в праздничной ярмарки и талонов на проезд транспортного средства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0725" w:rsidRPr="00980725" w:rsidRDefault="003E1D81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июня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0725"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схемы расположения торговых мест (мелом) на месте проведения ярмарки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Заезд участников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 w:rsid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7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09.30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980725" w:rsidRPr="00980725" w:rsidTr="00980725"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участников праздничной ярмарки в соответствии со схемой размещения объектов торговли, утвержденной организатором 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90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980725" w:rsidRPr="00980725" w:rsidTr="00980725">
        <w:trPr>
          <w:trHeight w:val="1152"/>
        </w:trPr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(согласно ассортименту) и товаров народного творчества на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проведения праздничной ярмарки</w:t>
            </w: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980725" w:rsidRPr="00980725" w:rsidTr="00980725">
        <w:trPr>
          <w:trHeight w:val="1152"/>
        </w:trPr>
        <w:tc>
          <w:tcPr>
            <w:tcW w:w="710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территории по окончании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«Выльгорт» 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Доронина Е.В.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«Расчетный центр»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07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Куприянов Д.В.</w:t>
            </w: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0725" w:rsidRPr="00980725" w:rsidRDefault="00980725" w:rsidP="00F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</w:tbl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359" w:rsidRDefault="00373359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DB0" w:rsidRPr="00980725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2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2E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373359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2EA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24 мая 2017 года</w:t>
      </w:r>
      <w:r w:rsidR="00373359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5/787</w:t>
      </w:r>
    </w:p>
    <w:p w:rsidR="00980725" w:rsidRPr="00752EAC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EAC" w:rsidRDefault="00752EAC" w:rsidP="00F3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Схема размещения торговых мест на время проведения </w:t>
      </w: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праздничной ярмарки «Завалинка»</w:t>
      </w:r>
    </w:p>
    <w:p w:rsidR="00FD2415" w:rsidRDefault="00AC7519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5.45pt;margin-top:5.2pt;width:38.25pt;height:39.75pt;z-index:251683840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shape>
        </w:pict>
      </w: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71881" w:rsidRPr="00F34DB0" w:rsidRDefault="00471881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"/>
        <w:gridCol w:w="49"/>
        <w:gridCol w:w="1397"/>
        <w:gridCol w:w="1602"/>
        <w:gridCol w:w="1321"/>
        <w:gridCol w:w="1516"/>
        <w:gridCol w:w="2253"/>
      </w:tblGrid>
      <w:tr w:rsidR="00980725" w:rsidRPr="00F34DB0" w:rsidTr="00471881">
        <w:tc>
          <w:tcPr>
            <w:tcW w:w="2793" w:type="dxa"/>
            <w:gridSpan w:val="4"/>
            <w:shd w:val="clear" w:color="auto" w:fill="9CC2E5" w:themeFill="accent1" w:themeFillTint="99"/>
            <w:vAlign w:val="center"/>
          </w:tcPr>
          <w:p w:rsidR="00980725" w:rsidRPr="00F34DB0" w:rsidRDefault="00F4438D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Дорога</w:t>
            </w:r>
          </w:p>
        </w:tc>
        <w:tc>
          <w:tcPr>
            <w:tcW w:w="1602" w:type="dxa"/>
            <w:shd w:val="clear" w:color="auto" w:fill="auto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B249E" w:rsidRP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А</w:t>
            </w:r>
          </w:p>
        </w:tc>
        <w:tc>
          <w:tcPr>
            <w:tcW w:w="1321" w:type="dxa"/>
            <w:shd w:val="clear" w:color="auto" w:fill="auto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725" w:rsidRPr="00DB249E" w:rsidRDefault="00980725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</w:rPr>
              <w:t>Сыктывкар</w:t>
            </w:r>
          </w:p>
        </w:tc>
        <w:tc>
          <w:tcPr>
            <w:tcW w:w="1516" w:type="dxa"/>
            <w:shd w:val="clear" w:color="auto" w:fill="auto"/>
          </w:tcPr>
          <w:p w:rsidR="00DB249E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725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2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Б</w:t>
            </w:r>
          </w:p>
          <w:p w:rsidR="00DB249E" w:rsidRPr="00DB249E" w:rsidRDefault="00DB249E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53" w:type="dxa"/>
            <w:shd w:val="clear" w:color="auto" w:fill="9CC2E5" w:themeFill="accent1" w:themeFillTint="99"/>
            <w:vAlign w:val="center"/>
          </w:tcPr>
          <w:p w:rsidR="00980725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 к</w:t>
            </w:r>
            <w:r w:rsidR="00F44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больнице</w:t>
            </w:r>
          </w:p>
        </w:tc>
      </w:tr>
      <w:tr w:rsidR="00DB249E" w:rsidRPr="00F34DB0" w:rsidTr="00471881">
        <w:tc>
          <w:tcPr>
            <w:tcW w:w="134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</w:t>
            </w:r>
            <w:r w:rsidRPr="00FD24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0CECE" w:themeFill="background2" w:themeFillShade="E6"/>
              </w:rPr>
              <w:t>й центр</w:t>
            </w:r>
          </w:p>
        </w:tc>
        <w:tc>
          <w:tcPr>
            <w:tcW w:w="14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DB249E" w:rsidRPr="00F34DB0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21" w:type="dxa"/>
            <w:vMerge w:val="restart"/>
            <w:shd w:val="clear" w:color="auto" w:fill="DEEAF6" w:themeFill="accent1" w:themeFillTint="33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D0CECE" w:themeFill="background2" w:themeFillShade="E6"/>
            <w:vAlign w:val="center"/>
          </w:tcPr>
          <w:p w:rsidR="00DB249E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суда</w:t>
            </w:r>
          </w:p>
        </w:tc>
      </w:tr>
      <w:tr w:rsidR="00471881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471881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vAlign w:val="center"/>
          </w:tcPr>
          <w:p w:rsidR="00471881" w:rsidRPr="00F34DB0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471881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471881" w:rsidRPr="00F34DB0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471881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vAlign w:val="center"/>
          </w:tcPr>
          <w:p w:rsidR="00471881" w:rsidRDefault="00471881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881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471881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vAlign w:val="center"/>
          </w:tcPr>
          <w:p w:rsidR="00471881" w:rsidRPr="00F34DB0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471881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471881" w:rsidRPr="00F34DB0" w:rsidRDefault="00471881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471881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vAlign w:val="center"/>
          </w:tcPr>
          <w:p w:rsidR="00471881" w:rsidRDefault="00471881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471881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shd w:val="clear" w:color="auto" w:fill="BDD6EE" w:themeFill="accent1" w:themeFillTint="66"/>
          </w:tcPr>
          <w:p w:rsidR="00DB249E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ПЕРЕХОД</w:t>
            </w:r>
          </w:p>
        </w:tc>
        <w:tc>
          <w:tcPr>
            <w:tcW w:w="2253" w:type="dxa"/>
            <w:vMerge w:val="restart"/>
            <w:shd w:val="clear" w:color="auto" w:fill="D0CECE" w:themeFill="background2" w:themeFillShade="E6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полиции</w:t>
            </w:r>
          </w:p>
        </w:tc>
      </w:tr>
      <w:tr w:rsidR="00DB249E" w:rsidRPr="00F34DB0" w:rsidTr="003B4EC0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DB249E" w:rsidRDefault="00D35494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зона </w:t>
            </w:r>
            <w:r w:rsidR="00DB249E"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602" w:type="dxa"/>
            <w:shd w:val="clear" w:color="auto" w:fill="FFFFFF" w:themeFill="background1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20а</w:t>
            </w:r>
          </w:p>
        </w:tc>
        <w:tc>
          <w:tcPr>
            <w:tcW w:w="1321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B249E" w:rsidRPr="00DB249E" w:rsidRDefault="003B4EC0" w:rsidP="00752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ПЕШЕХОДНАЯ ЗОНА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B249E"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DB249E"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 Домны </w:t>
            </w:r>
            <w:proofErr w:type="spellStart"/>
            <w:r w:rsidR="00DB249E"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3B4EC0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F7CAAC" w:themeFill="accent2" w:themeFillTint="6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FFFFFF" w:themeFill="background1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стоянка авто</w:t>
            </w:r>
          </w:p>
        </w:tc>
      </w:tr>
      <w:tr w:rsidR="00DB249E" w:rsidRPr="00F34DB0" w:rsidTr="003B4EC0">
        <w:tc>
          <w:tcPr>
            <w:tcW w:w="1347" w:type="dxa"/>
            <w:gridSpan w:val="2"/>
            <w:vMerge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B249E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FFFFFF" w:themeFill="background1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3B4EC0">
        <w:tc>
          <w:tcPr>
            <w:tcW w:w="1347" w:type="dxa"/>
            <w:gridSpan w:val="2"/>
            <w:vMerge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AC7519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41" style="position:absolute;left:0;text-align:left;margin-left:57.3pt;margin-top:-.5pt;width:27.65pt;height:36.8pt;z-index:251682816;mso-position-horizontal-relative:text;mso-position-vertical-relative:text" fillcolor="white [3201]" strokecolor="#ffd966 [1943]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041">
                    <w:txbxContent>
                      <w:p w:rsidR="00DE2BE4" w:rsidRPr="002412FB" w:rsidRDefault="00DE2BE4" w:rsidP="002412F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12F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="000B2D1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D0CECE" w:themeFill="background2" w:themeFillShade="E6"/>
            <w:vAlign w:val="center"/>
          </w:tcPr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49E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дом,</w:t>
            </w:r>
          </w:p>
          <w:p w:rsidR="00DB249E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3B4EC0">
        <w:tc>
          <w:tcPr>
            <w:tcW w:w="1347" w:type="dxa"/>
            <w:gridSpan w:val="2"/>
            <w:vMerge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DB249E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vAlign w:val="center"/>
          </w:tcPr>
          <w:p w:rsidR="00DB249E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49E" w:rsidRPr="00F34DB0" w:rsidTr="003B4EC0">
        <w:tc>
          <w:tcPr>
            <w:tcW w:w="1347" w:type="dxa"/>
            <w:gridSpan w:val="2"/>
            <w:vMerge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DB249E" w:rsidRPr="00471881" w:rsidRDefault="00DB249E" w:rsidP="00FD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881">
              <w:rPr>
                <w:rFonts w:ascii="Times New Roman" w:hAnsi="Times New Roman" w:cs="Times New Roman"/>
                <w:b/>
                <w:sz w:val="20"/>
                <w:szCs w:val="20"/>
              </w:rPr>
              <w:t>15а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DB249E" w:rsidRPr="00FD2415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DB249E" w:rsidRPr="00471881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471881" w:rsidRP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  <w:textDirection w:val="btLr"/>
            <w:vAlign w:val="center"/>
          </w:tcPr>
          <w:p w:rsidR="00DB249E" w:rsidRPr="00F34DB0" w:rsidRDefault="00DB249E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 w:val="restart"/>
            <w:shd w:val="clear" w:color="auto" w:fill="C5E0B3" w:themeFill="accent6" w:themeFillTint="66"/>
            <w:vAlign w:val="center"/>
          </w:tcPr>
          <w:p w:rsidR="00752EAC" w:rsidRPr="00F34DB0" w:rsidRDefault="00752EAC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F44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752EAC" w:rsidRPr="00F34DB0" w:rsidRDefault="000B2D15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C5E0B3" w:themeFill="accent6" w:themeFillTint="66"/>
            <w:textDirection w:val="btLr"/>
            <w:vAlign w:val="center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752EAC" w:rsidRPr="00F34DB0" w:rsidTr="003B4EC0">
        <w:tc>
          <w:tcPr>
            <w:tcW w:w="2793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</w:p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«Восход</w:t>
            </w:r>
          </w:p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D0CECE" w:themeFill="background2" w:themeFillShade="E6"/>
            <w:vAlign w:val="center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ЦЕНТР «Магнит»</w:t>
            </w: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 w:val="restart"/>
            <w:shd w:val="clear" w:color="auto" w:fill="C5E0B3" w:themeFill="accent6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85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</w:p>
        </w:tc>
        <w:tc>
          <w:tcPr>
            <w:tcW w:w="1942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752EAC" w:rsidRPr="00F34DB0" w:rsidRDefault="00752EAC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D0CECE" w:themeFill="background2" w:themeFillShade="E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3B4EC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C5E0B3" w:themeFill="accent6" w:themeFillTint="66"/>
            <w:vAlign w:val="center"/>
          </w:tcPr>
          <w:p w:rsidR="00752EAC" w:rsidRPr="00F34DB0" w:rsidRDefault="00AC7519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44" style="position:absolute;left:0;text-align:left;margin-left:56.8pt;margin-top:21.4pt;width:69.75pt;height:56.45pt;z-index:251684864;mso-position-horizontal-relative:text;mso-position-vertical-relative:text" fillcolor="white [3201]" strokecolor="red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>
                    <w:txbxContent>
                      <w:p w:rsidR="00DE2BE4" w:rsidRPr="00471881" w:rsidRDefault="00DE2BE4" w:rsidP="004718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71881">
                          <w:rPr>
                            <w:b/>
                            <w:sz w:val="24"/>
                            <w:szCs w:val="24"/>
                          </w:rPr>
                          <w:t>Детская площадка</w:t>
                        </w:r>
                      </w:p>
                    </w:txbxContent>
                  </v:textbox>
                </v:rect>
              </w:pict>
            </w:r>
            <w:r w:rsidR="00752EAC"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дорожка</w:t>
            </w:r>
          </w:p>
        </w:tc>
      </w:tr>
      <w:tr w:rsidR="00752EAC" w:rsidRPr="00F34DB0" w:rsidTr="00471881">
        <w:trPr>
          <w:trHeight w:val="233"/>
        </w:trPr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0070C0"/>
            <w:vAlign w:val="center"/>
          </w:tcPr>
          <w:p w:rsidR="00752EAC" w:rsidRPr="00DB249E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канава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shd w:val="clear" w:color="auto" w:fill="0070C0"/>
            <w:vAlign w:val="center"/>
          </w:tcPr>
          <w:p w:rsidR="00752EAC" w:rsidRPr="00DB249E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B24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канава</w:t>
            </w:r>
          </w:p>
        </w:tc>
        <w:tc>
          <w:tcPr>
            <w:tcW w:w="2253" w:type="dxa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471881">
        <w:trPr>
          <w:trHeight w:val="232"/>
        </w:trPr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shd w:val="clear" w:color="auto" w:fill="C5E0B3" w:themeFill="accent6" w:themeFillTint="66"/>
          </w:tcPr>
          <w:p w:rsidR="00752EAC" w:rsidRPr="00F34DB0" w:rsidRDefault="00DB249E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602" w:type="dxa"/>
            <w:vMerge/>
            <w:shd w:val="clear" w:color="auto" w:fill="0070C0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0070C0"/>
            <w:vAlign w:val="center"/>
          </w:tcPr>
          <w:p w:rsidR="00752EAC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C5E0B3" w:themeFill="accent6" w:themeFillTint="66"/>
          </w:tcPr>
          <w:p w:rsidR="00752EAC" w:rsidRPr="00F34DB0" w:rsidRDefault="00752EAC" w:rsidP="00DB24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F51C0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752EAC" w:rsidRDefault="00AC7519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39" style="position:absolute;margin-left:62.05pt;margin-top:3.25pt;width:27.65pt;height:36.8pt;z-index:251678720;mso-position-horizontal-relative:text;mso-position-vertical-relative:text" fillcolor="white [3201]" strokecolor="#ffd966 [1943]" strokeweight="1pt">
                  <v:fill color2="#ffe599 [1303]" focusposition="1" focussize="" focus="100%" type="gradient"/>
                  <v:shadow on="t" type="perspective" color="#7f5f00 [1607]" opacity=".5" offset="1pt" offset2="-3pt"/>
                  <v:textbox style="mso-next-textbox:#_x0000_s1039">
                    <w:txbxContent>
                      <w:p w:rsidR="00DE2BE4" w:rsidRPr="002412FB" w:rsidRDefault="00DE2BE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12F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D35494" w:rsidRDefault="00D35494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зона </w:t>
            </w:r>
          </w:p>
          <w:p w:rsidR="00752EAC" w:rsidRPr="00F34DB0" w:rsidRDefault="00752EAC" w:rsidP="00752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602" w:type="dxa"/>
            <w:shd w:val="clear" w:color="auto" w:fill="auto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52EAC" w:rsidRPr="00F34DB0" w:rsidRDefault="00752EAC" w:rsidP="00DB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фонтан</w:t>
            </w:r>
          </w:p>
        </w:tc>
      </w:tr>
      <w:tr w:rsidR="00752EAC" w:rsidRPr="00F34DB0" w:rsidTr="00F51C0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F51C0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EAC" w:rsidRPr="00F34DB0" w:rsidTr="00F51C00">
        <w:tc>
          <w:tcPr>
            <w:tcW w:w="851" w:type="dxa"/>
            <w:vMerge/>
            <w:shd w:val="clear" w:color="auto" w:fill="D0CECE" w:themeFill="background2" w:themeFillShade="E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F7CAAC" w:themeFill="accent2" w:themeFillTint="66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752EAC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718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752EAC" w:rsidRPr="00F34DB0" w:rsidRDefault="00752EAC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15" w:rsidRPr="00F34DB0" w:rsidTr="00373359">
        <w:tc>
          <w:tcPr>
            <w:tcW w:w="2793" w:type="dxa"/>
            <w:gridSpan w:val="4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парк</w:t>
            </w:r>
          </w:p>
        </w:tc>
        <w:tc>
          <w:tcPr>
            <w:tcW w:w="1602" w:type="dxa"/>
            <w:vMerge w:val="restart"/>
            <w:shd w:val="clear" w:color="auto" w:fill="DEEAF6" w:themeFill="accent1" w:themeFillTint="33"/>
          </w:tcPr>
          <w:p w:rsidR="000B2D15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15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зона</w:t>
            </w: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15" w:rsidRPr="00F34DB0" w:rsidTr="00373359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15" w:rsidRPr="00F34DB0" w:rsidTr="00373359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15" w:rsidRPr="00F34DB0" w:rsidTr="00373359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0B2D15" w:rsidRPr="00F34DB0" w:rsidRDefault="00AC7519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68" style="position:absolute;left:0;text-align:left;margin-left:77.85pt;margin-top:7.45pt;width:54.75pt;height:18pt;z-index:251718656;mso-position-horizontal-relative:text;mso-position-vertical-relative:text">
                  <v:textbox style="mso-next-textbox:#_x0000_s1068">
                    <w:txbxContent>
                      <w:p w:rsidR="00DE2BE4" w:rsidRPr="000B2D15" w:rsidRDefault="00DE2BE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Точка  э/эн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67" type="#_x0000_t71" style="position:absolute;left:0;text-align:left;margin-left:57.3pt;margin-top:7.45pt;width:13.8pt;height:13.5pt;z-index:251717632;mso-position-horizontal-relative:text;mso-position-vertical-relative:text" fillcolor="#ed7d31 [3205]" strokecolor="#c00000" strokeweight="3pt">
                  <v:shadow on="t" type="perspective" color="#823b0b [1605]" opacity=".5" offset="1pt" offset2="-1pt"/>
                  <v:textbox style="mso-next-textbox:#_x0000_s1067">
                    <w:txbxContent>
                      <w:p w:rsidR="00DE2BE4" w:rsidRPr="00613D77" w:rsidRDefault="00DE2BE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B2D15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15" w:rsidRPr="00F34DB0" w:rsidTr="00373359"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4B083" w:themeFill="accent2" w:themeFillTint="99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15" w:rsidRPr="00F34DB0" w:rsidTr="000B2D15">
        <w:trPr>
          <w:trHeight w:val="470"/>
        </w:trPr>
        <w:tc>
          <w:tcPr>
            <w:tcW w:w="2793" w:type="dxa"/>
            <w:gridSpan w:val="4"/>
            <w:vMerge/>
            <w:shd w:val="clear" w:color="auto" w:fill="C5E0B3" w:themeFill="accent6" w:themeFillTint="66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EEAF6" w:themeFill="accent1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EEAF6" w:themeFill="accent1" w:themeFillTint="33"/>
          </w:tcPr>
          <w:p w:rsidR="000B2D15" w:rsidRPr="00F34DB0" w:rsidRDefault="000B2D15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:rsidR="000B2D15" w:rsidRPr="00F34DB0" w:rsidRDefault="000B2D15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881" w:rsidRPr="00F34DB0" w:rsidTr="00471881">
        <w:tc>
          <w:tcPr>
            <w:tcW w:w="1396" w:type="dxa"/>
            <w:gridSpan w:val="3"/>
            <w:shd w:val="clear" w:color="auto" w:fill="D0CECE" w:themeFill="background2" w:themeFillShade="E6"/>
            <w:vAlign w:val="center"/>
          </w:tcPr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4"/>
            <w:shd w:val="clear" w:color="auto" w:fill="DEEAF6" w:themeFill="accent1" w:themeFillTint="33"/>
          </w:tcPr>
          <w:p w:rsidR="00471881" w:rsidRDefault="00471881" w:rsidP="00471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471881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471881" w:rsidRPr="00F34DB0" w:rsidRDefault="00471881" w:rsidP="0047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  <w:t>ПЕШЕХОДНАЯ ЗОНА</w:t>
            </w:r>
          </w:p>
        </w:tc>
        <w:tc>
          <w:tcPr>
            <w:tcW w:w="2253" w:type="dxa"/>
            <w:shd w:val="clear" w:color="auto" w:fill="FFFF00"/>
            <w:vAlign w:val="center"/>
          </w:tcPr>
          <w:p w:rsidR="00471881" w:rsidRPr="00F34DB0" w:rsidRDefault="00471881" w:rsidP="0075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Юбилейная площадь</w:t>
            </w:r>
          </w:p>
        </w:tc>
      </w:tr>
    </w:tbl>
    <w:p w:rsidR="00980725" w:rsidRDefault="00F4438D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49E" w:rsidRDefault="00DB249E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5836"/>
        <w:gridCol w:w="2253"/>
      </w:tblGrid>
      <w:tr w:rsidR="00791DC8" w:rsidRPr="00F34DB0" w:rsidTr="00D35494">
        <w:tc>
          <w:tcPr>
            <w:tcW w:w="1396" w:type="dxa"/>
            <w:shd w:val="clear" w:color="auto" w:fill="D0CECE" w:themeFill="background2" w:themeFillShade="E6"/>
            <w:vAlign w:val="center"/>
          </w:tcPr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6" w:type="dxa"/>
            <w:shd w:val="clear" w:color="auto" w:fill="DEEAF6" w:themeFill="accent1" w:themeFillTint="33"/>
          </w:tcPr>
          <w:p w:rsidR="00791DC8" w:rsidRDefault="00791DC8" w:rsidP="00D35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791DC8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</w:pPr>
          </w:p>
          <w:p w:rsidR="00791DC8" w:rsidRPr="00F34DB0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DD6EE" w:themeFill="accent1" w:themeFillTint="66"/>
              </w:rPr>
              <w:t>ПЕШЕХОДНАЯ ЗОНА</w:t>
            </w:r>
          </w:p>
        </w:tc>
        <w:tc>
          <w:tcPr>
            <w:tcW w:w="2253" w:type="dxa"/>
            <w:shd w:val="clear" w:color="auto" w:fill="FFFF00"/>
            <w:vAlign w:val="center"/>
          </w:tcPr>
          <w:p w:rsidR="00791DC8" w:rsidRPr="00F34DB0" w:rsidRDefault="00791DC8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Юбилейная площадь</w:t>
            </w:r>
          </w:p>
        </w:tc>
      </w:tr>
    </w:tbl>
    <w:p w:rsidR="00791DC8" w:rsidRPr="00F34DB0" w:rsidRDefault="00791DC8" w:rsidP="00F34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118"/>
        <w:gridCol w:w="283"/>
        <w:gridCol w:w="567"/>
        <w:gridCol w:w="992"/>
        <w:gridCol w:w="1560"/>
        <w:gridCol w:w="1559"/>
        <w:gridCol w:w="283"/>
        <w:gridCol w:w="1843"/>
      </w:tblGrid>
      <w:tr w:rsidR="003B4EC0" w:rsidRPr="00F34DB0" w:rsidTr="005121C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B4EC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B4EC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СЕКТОР </w:t>
            </w:r>
            <w:proofErr w:type="gramStart"/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proofErr w:type="gramEnd"/>
          </w:p>
          <w:p w:rsidR="003B4EC0" w:rsidRPr="00791DC8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3B4EC0" w:rsidRPr="00F34DB0" w:rsidRDefault="003B4EC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ПЕШЕХОДНАЯ ЗОНА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 Домны </w:t>
            </w:r>
            <w:proofErr w:type="spellStart"/>
            <w:r w:rsidRPr="00DB249E">
              <w:rPr>
                <w:rFonts w:ascii="Times New Roman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4EC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B4EC0" w:rsidRPr="00791DC8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СЕКТОР Г</w:t>
            </w:r>
          </w:p>
        </w:tc>
        <w:tc>
          <w:tcPr>
            <w:tcW w:w="2126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парк</w:t>
            </w:r>
          </w:p>
        </w:tc>
      </w:tr>
      <w:tr w:rsidR="00F51C00" w:rsidRPr="00F34DB0" w:rsidTr="00373359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  <w:p w:rsidR="007C66E6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00" w:rsidRPr="00F34DB0" w:rsidRDefault="00F51C00" w:rsidP="00D3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зона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F51C00" w:rsidRPr="00F34DB0" w:rsidRDefault="00F51C00" w:rsidP="00F51C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яд</w:t>
            </w: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373359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373359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51C00" w:rsidRPr="00F34DB0" w:rsidRDefault="00AC7519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51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pict>
                <v:rect id="_x0000_s1079" style="position:absolute;left:0;text-align:left;margin-left:90.7pt;margin-top:4.45pt;width:54.75pt;height:18pt;z-index:251730944;mso-position-horizontal-relative:text;mso-position-vertical-relative:text">
                  <v:textbox style="mso-next-textbox:#_x0000_s1079">
                    <w:txbxContent>
                      <w:p w:rsidR="00DE2BE4" w:rsidRPr="000B2D15" w:rsidRDefault="00DE2BE4" w:rsidP="000B2D1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B2D15">
                          <w:rPr>
                            <w:b/>
                            <w:sz w:val="16"/>
                            <w:szCs w:val="16"/>
                          </w:rPr>
                          <w:t>Точка  э/эн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78" type="#_x0000_t71" style="position:absolute;left:0;text-align:left;margin-left:66.6pt;margin-top:3.3pt;width:16.5pt;height:19.15pt;z-index:251729920;mso-position-horizontal-relative:text;mso-position-vertical-relative:text" fillcolor="#ed7d31 [3205]" strokecolor="#c00000" strokeweight="3pt">
                  <v:shadow on="t" type="perspective" color="#823b0b [1605]" opacity=".5" offset="1pt" offset2="-1pt"/>
                  <v:textbox style="mso-next-textbox:#_x0000_s1078">
                    <w:txbxContent>
                      <w:p w:rsidR="00DE2BE4" w:rsidRDefault="00DE2BE4" w:rsidP="00791DC8"/>
                    </w:txbxContent>
                  </v:textbox>
                </v:shape>
              </w:pict>
            </w:r>
            <w:r w:rsidR="00F51C00"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51C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373359"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373359"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5с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EC0" w:rsidRPr="00F34DB0" w:rsidTr="005121C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3B4EC0" w:rsidRPr="00F34DB0" w:rsidRDefault="003B4EC0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 w:val="restart"/>
            <w:shd w:val="clear" w:color="auto" w:fill="D9D9D9" w:themeFill="background1" w:themeFillShade="D9"/>
            <w:textDirection w:val="btLr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школа/редакция</w:t>
            </w:r>
          </w:p>
        </w:tc>
        <w:tc>
          <w:tcPr>
            <w:tcW w:w="1118" w:type="dxa"/>
            <w:vMerge w:val="restart"/>
            <w:shd w:val="clear" w:color="auto" w:fill="auto"/>
            <w:textDirection w:val="btLr"/>
            <w:vAlign w:val="center"/>
          </w:tcPr>
          <w:p w:rsidR="00F51C00" w:rsidRDefault="00F51C00" w:rsidP="00F51C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Читающая</w:t>
            </w:r>
          </w:p>
          <w:p w:rsidR="007C66E6" w:rsidRDefault="007C66E6" w:rsidP="007C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6E6" w:rsidRDefault="007C66E6" w:rsidP="007C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6E6" w:rsidRDefault="00AC7519" w:rsidP="007C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87" type="#_x0000_t71" style="position:absolute;left:0;text-align:left;margin-left:-8.25pt;margin-top:-14.6pt;width:66pt;height:52.4pt;flip:y;z-index:251743232;mso-position-horizontal-relative:text;mso-position-vertical-relative:text" fillcolor="#a8d08d [1945]" strokecolor="#a8d08d [1945]" strokeweight="1pt">
                  <v:fill color2="#e2efd9 [665]" angle="-45" focus="-50%" type="gradient"/>
                  <v:shadow on="t" type="perspective" color="#375623 [1609]" opacity=".5" offset="1pt" offset2="-3pt"/>
                  <v:textbox style="mso-next-textbox:#_x0000_s1087">
                    <w:txbxContent>
                      <w:p w:rsidR="00DE2BE4" w:rsidRPr="00613D77" w:rsidRDefault="00DE2BE4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13D7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сирень</w:t>
                        </w:r>
                      </w:p>
                    </w:txbxContent>
                  </v:textbox>
                </v:shape>
              </w:pict>
            </w:r>
            <w:r w:rsidR="007C66E6">
              <w:rPr>
                <w:rFonts w:ascii="Times New Roman" w:hAnsi="Times New Roman" w:cs="Times New Roman"/>
                <w:b/>
                <w:sz w:val="20"/>
                <w:szCs w:val="20"/>
              </w:rPr>
              <w:t>Читающая</w:t>
            </w:r>
          </w:p>
          <w:p w:rsidR="00F51C00" w:rsidRPr="00F34DB0" w:rsidRDefault="00F51C00" w:rsidP="007C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завалинка</w:t>
            </w: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F51C00" w:rsidRPr="00F34DB0" w:rsidRDefault="00F51C00" w:rsidP="00F51C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r w:rsidRPr="00F51C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 столов</w:t>
            </w: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1117" w:type="dxa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F51C00" w:rsidRPr="00F34DB0" w:rsidTr="00F51C00">
        <w:tc>
          <w:tcPr>
            <w:tcW w:w="2235" w:type="dxa"/>
            <w:gridSpan w:val="2"/>
            <w:vMerge w:val="restart"/>
            <w:shd w:val="clear" w:color="auto" w:fill="D0CECE" w:themeFill="background2" w:themeFillShade="E6"/>
            <w:textDirection w:val="btLr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автостоянка</w:t>
            </w: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F51C00" w:rsidRPr="00F34DB0" w:rsidTr="007C66E6">
        <w:tc>
          <w:tcPr>
            <w:tcW w:w="2235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 w:val="restart"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</w:tcPr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 «Завалинка»</w:t>
            </w:r>
          </w:p>
        </w:tc>
      </w:tr>
      <w:tr w:rsidR="003B4EC0" w:rsidRPr="00F34DB0" w:rsidTr="007C66E6">
        <w:tc>
          <w:tcPr>
            <w:tcW w:w="2235" w:type="dxa"/>
            <w:gridSpan w:val="2"/>
            <w:vMerge w:val="restart"/>
            <w:shd w:val="clear" w:color="auto" w:fill="C5E0B3" w:themeFill="accent6" w:themeFillTint="66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EC0" w:rsidRPr="00F34DB0" w:rsidTr="007C66E6">
        <w:tc>
          <w:tcPr>
            <w:tcW w:w="2235" w:type="dxa"/>
            <w:gridSpan w:val="2"/>
            <w:vMerge/>
            <w:shd w:val="clear" w:color="auto" w:fill="C5E0B3" w:themeFill="accent6" w:themeFillTint="66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B4EC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3B4EC0" w:rsidRPr="00F34DB0" w:rsidRDefault="003B4EC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7C66E6">
        <w:tc>
          <w:tcPr>
            <w:tcW w:w="1117" w:type="dxa"/>
            <w:vMerge w:val="restart"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51C00" w:rsidRPr="00F34DB0" w:rsidRDefault="00F51C00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B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7C66E6">
        <w:tc>
          <w:tcPr>
            <w:tcW w:w="1117" w:type="dxa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6E6" w:rsidRPr="00F34DB0" w:rsidTr="007C66E6">
        <w:trPr>
          <w:trHeight w:val="236"/>
        </w:trPr>
        <w:tc>
          <w:tcPr>
            <w:tcW w:w="1117" w:type="dxa"/>
            <w:vMerge/>
            <w:shd w:val="clear" w:color="auto" w:fill="E2EFD9" w:themeFill="accent6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C45911" w:themeFill="accent2" w:themeFillShade="BF"/>
          </w:tcPr>
          <w:p w:rsidR="007C66E6" w:rsidRDefault="007C66E6" w:rsidP="00F51C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ШАШЛЫКИ</w:t>
            </w:r>
          </w:p>
        </w:tc>
      </w:tr>
      <w:tr w:rsidR="007C66E6" w:rsidRPr="00F34DB0" w:rsidTr="007C66E6">
        <w:trPr>
          <w:trHeight w:val="256"/>
        </w:trPr>
        <w:tc>
          <w:tcPr>
            <w:tcW w:w="1117" w:type="dxa"/>
            <w:vMerge/>
            <w:shd w:val="clear" w:color="auto" w:fill="E2EFD9" w:themeFill="accent6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7C66E6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6E6" w:rsidRPr="00F34DB0" w:rsidTr="007C66E6">
        <w:trPr>
          <w:trHeight w:val="286"/>
        </w:trPr>
        <w:tc>
          <w:tcPr>
            <w:tcW w:w="1117" w:type="dxa"/>
            <w:vMerge/>
            <w:shd w:val="clear" w:color="auto" w:fill="E2EFD9" w:themeFill="accent6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31г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:rsidR="007C66E6" w:rsidRPr="00F34DB0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45911" w:themeFill="accent2" w:themeFillShade="BF"/>
          </w:tcPr>
          <w:p w:rsidR="007C66E6" w:rsidRDefault="007C66E6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rPr>
          <w:trHeight w:val="470"/>
        </w:trPr>
        <w:tc>
          <w:tcPr>
            <w:tcW w:w="1117" w:type="dxa"/>
            <w:vMerge w:val="restart"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1118" w:type="dxa"/>
            <w:vMerge/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8D08D" w:themeFill="accent6" w:themeFillTint="99"/>
            <w:vAlign w:val="center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Трудовая</w:t>
            </w:r>
          </w:p>
        </w:tc>
      </w:tr>
      <w:tr w:rsidR="00F51C00" w:rsidRPr="00F34DB0" w:rsidTr="00F51C00">
        <w:trPr>
          <w:trHeight w:val="23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зеленая зона</w:t>
            </w:r>
          </w:p>
        </w:tc>
      </w:tr>
      <w:tr w:rsidR="00F51C00" w:rsidRPr="00F34DB0" w:rsidTr="00F51C00">
        <w:trPr>
          <w:trHeight w:val="24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51C00" w:rsidRPr="00F34DB0" w:rsidRDefault="00F51C00" w:rsidP="00F8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1C00" w:rsidRPr="00F34DB0" w:rsidRDefault="00F51C00" w:rsidP="00613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Зарань</w:t>
            </w:r>
            <w:proofErr w:type="spellEnd"/>
          </w:p>
        </w:tc>
      </w:tr>
      <w:tr w:rsidR="00F51C00" w:rsidRPr="00F34DB0" w:rsidTr="00F51C00">
        <w:trPr>
          <w:trHeight w:val="230"/>
        </w:trPr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0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C00" w:rsidRPr="00F34DB0" w:rsidRDefault="00F51C00" w:rsidP="00F4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43E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ербанк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1C00" w:rsidRPr="00F34DB0" w:rsidRDefault="00F51C00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F51C00" w:rsidRPr="00F34DB0" w:rsidRDefault="00F51C00" w:rsidP="00F5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9D9D9" w:themeFill="background1" w:themeFillShade="D9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:rsidR="00F51C00" w:rsidRPr="00F34DB0" w:rsidRDefault="00F51C00" w:rsidP="0079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9D9D9" w:themeFill="background1" w:themeFillShade="D9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DEEAF6" w:themeFill="accent1" w:themeFillTint="33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DEEAF6" w:themeFill="accent1" w:themeFillTint="33"/>
          </w:tcPr>
          <w:p w:rsidR="00F51C00" w:rsidRPr="00F34DB0" w:rsidRDefault="00F51C00" w:rsidP="000B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C00" w:rsidRPr="00F34DB0" w:rsidTr="00F51C00">
        <w:tc>
          <w:tcPr>
            <w:tcW w:w="2235" w:type="dxa"/>
            <w:gridSpan w:val="2"/>
            <w:vMerge/>
            <w:shd w:val="clear" w:color="auto" w:fill="D9D9D9" w:themeFill="background1" w:themeFillShade="D9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DEEAF6" w:themeFill="accent1" w:themeFillTint="33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DEEAF6" w:themeFill="accent1" w:themeFillTint="33"/>
          </w:tcPr>
          <w:p w:rsidR="00F51C00" w:rsidRPr="00F34DB0" w:rsidRDefault="00F51C00" w:rsidP="003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4498" w:rsidRDefault="00791DC8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E6" w:rsidRDefault="007C66E6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E6" w:rsidRDefault="007C66E6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E6" w:rsidRDefault="007C66E6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E6" w:rsidRDefault="007C66E6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E6" w:rsidRDefault="007C66E6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Приложение 3 к постановлению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373359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24 мая 2017 года</w:t>
      </w:r>
      <w:r w:rsidR="00373359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5/787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373359" w:rsidRDefault="00980725" w:rsidP="00F3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80725" w:rsidRPr="00373359" w:rsidRDefault="00980725" w:rsidP="00F34D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мест для продажи товаров </w:t>
      </w:r>
    </w:p>
    <w:p w:rsidR="00980725" w:rsidRPr="00373359" w:rsidRDefault="00980725" w:rsidP="00F34D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на праздничной ярмарке «Завалинка»</w:t>
      </w:r>
    </w:p>
    <w:p w:rsidR="00980725" w:rsidRPr="00980725" w:rsidRDefault="00980725" w:rsidP="00F34D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725" w:rsidRPr="00980725" w:rsidRDefault="00980725" w:rsidP="00F34DB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торговых мест на праздничной ярмарке «Завалинка» 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и регулирует</w:t>
      </w:r>
      <w:proofErr w:type="gramEnd"/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организации праздничной ярмарки фестиваля «Завалинка» (далее – ярмарка). 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Организатором ярмарки является администрация муниципального района «Сыктывдинский» (далее – организатор ярмарки), уполномоченным органом на приём заявок и выдачу разрешений на участие в праздничной ярмарке «Завалинка» - отдел экономического развития администрацией муниципального района «Сыктывдинский» (далее – отдел).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юридическим лицам, индивидуальным предпринимателям, крестьянским (фермерским) хозяйствам,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 ярмарки).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 на время проведения ярмарки «Завалинка» (далее - Схема) (Приложение 2) в сроки, определенные в Плане</w:t>
      </w:r>
      <w:r w:rsidRPr="009807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мероприятий по организации праздничной ярмарки фестиваля «Завалинка» (Приложение 1)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на основании выданного Разрешения на участие организатором ярмарки (Приложение 5), обеспечивающих удобство торговли и свободный проход для покупателей.</w:t>
      </w:r>
      <w:proofErr w:type="gramEnd"/>
    </w:p>
    <w:p w:rsidR="00980725" w:rsidRPr="00980725" w:rsidRDefault="00980725" w:rsidP="00F34D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Заявки от участников подаются в отдел экономического развития администрации МО МР «Сыктывдинский» в письменном виде по  форме. Заявки регистрируются специалистом отдела, ответственным за торговлю, в журнале регистрации заявок в день поступления заявки. Заявки от уча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>стников принимаются в срок до 2</w:t>
      </w:r>
      <w:r w:rsidR="00536D7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я  201</w:t>
      </w:r>
      <w:r w:rsidR="00907DC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года (включительно). Сведения, указанные в заявке, должны быть подтверждены документально. К заявке прилагаются документы об оплате торгового места или финансовый документ о перечислении спонсорской помощи (безвозмездные пожертвования). (Место нахождения  отдела экономического развития администрации МО МР «Сыктывдинский» - 168220, Республика Коми, Сыктывдинский район, с. Выльгорт, ул. Д. Каликовой д. 62, </w:t>
      </w:r>
      <w:proofErr w:type="spellStart"/>
      <w:r w:rsidRPr="0098072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. 3, тел. 8(82130) 7-14-82, факс 8(82130) 7-16-65, режим работы 9-00 до 17-00, обед с 13-00 до 14-00, ответственный  специалист по торговле – </w:t>
      </w:r>
      <w:proofErr w:type="spellStart"/>
      <w:r w:rsidR="00907DC1">
        <w:rPr>
          <w:rFonts w:ascii="Times New Roman" w:hAnsi="Times New Roman" w:cs="Times New Roman"/>
          <w:sz w:val="24"/>
          <w:szCs w:val="24"/>
          <w:lang w:eastAsia="ru-RU"/>
        </w:rPr>
        <w:t>Сигаева</w:t>
      </w:r>
      <w:proofErr w:type="spellEnd"/>
      <w:r w:rsidR="00907DC1">
        <w:rPr>
          <w:rFonts w:ascii="Times New Roman" w:hAnsi="Times New Roman" w:cs="Times New Roman"/>
          <w:sz w:val="24"/>
          <w:szCs w:val="24"/>
          <w:lang w:eastAsia="ru-RU"/>
        </w:rPr>
        <w:t xml:space="preserve"> Оксана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Александровна). 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Распределение  мест для продажи товаров на праздничной ярмарке «Завалинка» осуществляется с начальных номеров согласно Схеме по мере поступления заявок с уче</w:t>
      </w:r>
      <w:r w:rsidR="007C66E6">
        <w:rPr>
          <w:rFonts w:ascii="Times New Roman" w:hAnsi="Times New Roman" w:cs="Times New Roman"/>
          <w:sz w:val="24"/>
          <w:szCs w:val="24"/>
          <w:lang w:eastAsia="ru-RU"/>
        </w:rPr>
        <w:t>том пожелания участков торговли. В секторе</w:t>
      </w:r>
      <w:proofErr w:type="gramStart"/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C66E6">
        <w:rPr>
          <w:rFonts w:ascii="Times New Roman" w:hAnsi="Times New Roman" w:cs="Times New Roman"/>
          <w:sz w:val="24"/>
          <w:szCs w:val="24"/>
          <w:lang w:eastAsia="ru-RU"/>
        </w:rPr>
        <w:t xml:space="preserve"> и Б устанавливаются продовольственные товары, в секторе с – ремесленный ряд участников без палаток, в секторе Г – промышленные товары, в том числе НХП с палатками.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Результаты распределения мест торговли доводятся до заявителей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после </w:t>
      </w:r>
      <w:r w:rsidR="00536D7F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536D7F">
        <w:rPr>
          <w:rFonts w:ascii="Times New Roman" w:hAnsi="Times New Roman" w:cs="Times New Roman"/>
          <w:sz w:val="24"/>
          <w:szCs w:val="24"/>
          <w:lang w:eastAsia="ru-RU"/>
        </w:rPr>
        <w:t>ня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907DC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года. Каждому участнику выдается под личную роспись в журнале регистрации «Разрешение на участие в праздничной ярмарке «Завалинка», где указывается место торговли под определенным номером.</w:t>
      </w:r>
    </w:p>
    <w:p w:rsidR="00980725" w:rsidRPr="00980725" w:rsidRDefault="00980725" w:rsidP="00F34DB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ярмарки, осуществляющие заезд на территорию ярмарки на транспортном средстве, получают одновременно с Разрешением на торговлю пропуск на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данное транспортное средство. В пропуске указывается  номер транспортного средства. Транспортное средство участник ярмарки  обязан оставить вне территории торговли, в  местах специально отведенных для транспорта.</w:t>
      </w:r>
    </w:p>
    <w:p w:rsidR="00980725" w:rsidRPr="00980725" w:rsidRDefault="00980725" w:rsidP="00536D7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на договорной основе.</w:t>
      </w:r>
    </w:p>
    <w:p w:rsidR="00980725" w:rsidRPr="00980725" w:rsidRDefault="00373359" w:rsidP="00536D7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Ориентировочная п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лощадь одного торгового места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согласно схемы (Приложение 2) 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3 ×3 м</w:t>
      </w:r>
      <w:proofErr w:type="gramStart"/>
      <w:r w:rsidR="00980725" w:rsidRPr="0098072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725" w:rsidRPr="00373359" w:rsidRDefault="00980725" w:rsidP="00373359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Размер платы, за предоставление торгового места, с учетом  компенсации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 затрат на организацию ярмарки, </w:t>
      </w:r>
      <w:r w:rsidRPr="00373359">
        <w:rPr>
          <w:rFonts w:ascii="Times New Roman" w:hAnsi="Times New Roman" w:cs="Times New Roman"/>
          <w:b/>
          <w:sz w:val="24"/>
          <w:szCs w:val="24"/>
          <w:lang w:eastAsia="ru-RU"/>
        </w:rPr>
        <w:t>составляет:</w:t>
      </w:r>
    </w:p>
    <w:p w:rsidR="00980725" w:rsidRPr="00980725" w:rsidRDefault="00DE2BE4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для участников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продовольственных и непродовольственных товаров, в том числ</w:t>
      </w:r>
      <w:r w:rsidR="00500D3D">
        <w:rPr>
          <w:rFonts w:ascii="Times New Roman" w:hAnsi="Times New Roman" w:cs="Times New Roman"/>
          <w:sz w:val="24"/>
          <w:szCs w:val="24"/>
          <w:lang w:eastAsia="ru-RU"/>
        </w:rPr>
        <w:t>е НХП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без подключения к электроэнергии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 – 700,0 рублей за 1 кв. м.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0725" w:rsidRDefault="00DE2BE4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для участников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ции продовольственных товаров 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с подключением к электроэнергии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 – 800,0 руб. за 1 кв.м.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(всего -  10  подключений)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E2BE4" w:rsidRDefault="00DE2BE4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для участников, реализующих детские товары (игрушки, шары) – 500,0 за 1 кв.м.,</w:t>
      </w:r>
    </w:p>
    <w:p w:rsidR="00980725" w:rsidRDefault="00F4438D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80725" w:rsidRPr="00980725">
        <w:rPr>
          <w:rFonts w:ascii="Times New Roman" w:hAnsi="Times New Roman" w:cs="Times New Roman"/>
          <w:sz w:val="24"/>
          <w:szCs w:val="24"/>
          <w:lang w:eastAsia="ru-RU"/>
        </w:rPr>
        <w:t>для участников, ос</w:t>
      </w:r>
      <w:r w:rsidR="00894498">
        <w:rPr>
          <w:rFonts w:ascii="Times New Roman" w:hAnsi="Times New Roman" w:cs="Times New Roman"/>
          <w:sz w:val="24"/>
          <w:szCs w:val="24"/>
          <w:lang w:eastAsia="ru-RU"/>
        </w:rPr>
        <w:t>уществляющих продажу шашлыков</w:t>
      </w:r>
      <w:r w:rsidR="00DE2BE4">
        <w:rPr>
          <w:rFonts w:ascii="Times New Roman" w:hAnsi="Times New Roman" w:cs="Times New Roman"/>
          <w:sz w:val="24"/>
          <w:szCs w:val="24"/>
          <w:lang w:eastAsia="ru-RU"/>
        </w:rPr>
        <w:t>, (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</w:t>
      </w:r>
      <w:r w:rsidR="00DE2BE4">
        <w:rPr>
          <w:rFonts w:ascii="Times New Roman" w:hAnsi="Times New Roman" w:cs="Times New Roman"/>
          <w:sz w:val="24"/>
          <w:szCs w:val="24"/>
          <w:lang w:eastAsia="ru-RU"/>
        </w:rPr>
        <w:t>4 столов) – 15000,0 рублей + 1000,0 рублей за каждый дополнительный стол.</w:t>
      </w:r>
    </w:p>
    <w:p w:rsidR="00373359" w:rsidRDefault="00F4438D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батута, площадки под машинки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 xml:space="preserve"> – 4000,0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E2BE4" w:rsidRPr="00980725" w:rsidRDefault="00373359" w:rsidP="00DE2BE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установка 1 игрового стенда – 2 000,0 рублей.</w:t>
      </w:r>
      <w:bookmarkStart w:id="0" w:name="_GoBack"/>
      <w:bookmarkEnd w:id="0"/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Торговое место предоставляется бесплатно: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предпринимателям, оказавшим спонсорскую помощь фестивалю «Завалинка»</w:t>
      </w:r>
      <w:r w:rsidR="00F44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в размере не менее стоимости за предоставление торгового места</w:t>
      </w: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гражданам, ведущим личные подсобные хозяйства или занимающимся садоводством, огородничеством и животноводством, а также, занимающимся изготовлением ремесленных изделий и  изделий народных художественных промыслов, не состоящих на учете в налоговом органе как предприниматели;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государственным и муниципальным учреждениям и организациям.</w:t>
      </w:r>
    </w:p>
    <w:p w:rsidR="00980725" w:rsidRPr="00980725" w:rsidRDefault="00980725" w:rsidP="00F34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980725" w:rsidRPr="00980725" w:rsidRDefault="00980725" w:rsidP="00F34DB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13.  В выдаче разрешения на участие в ярмарке может быть отказано в случае: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отсутствия свободного места, предназначенного для осуществления деятельности по продаже товаров на праздничной ярмарке;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несоответствия товаров и вида деятельности лица, подавшего заявку, виду праздничной ярмарки.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ярмарке.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14. Лицо, получившее разрешение на участие в праздничной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980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ярмарке -</w:t>
      </w:r>
      <w:r w:rsidR="007C6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B2D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2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мест.</w:t>
      </w:r>
    </w:p>
    <w:p w:rsidR="00980725" w:rsidRPr="00980725" w:rsidRDefault="00980725" w:rsidP="00F34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2B1A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980725" w:rsidRPr="00980725" w:rsidRDefault="00182B1A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373359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24 мая 2017 года</w:t>
      </w:r>
      <w:r w:rsidR="00373359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5/787</w:t>
      </w: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</w:rPr>
        <w:t xml:space="preserve">Ассортимент товаров и услуг, реализуемых на праздничной ярмарке  «Завалинка» 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Кулинарные изделия; 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Кондитерские изделия и хлебобулочные изделия;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Напитки безалкогольные, соки, квас, газированная и  минеральная вода; 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Чай, кофе на разлив;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Мясные и колбасные изделия, полуфабрикаты, яйцо;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Шашлыки;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Рыба холодного и горячего копчения, пресервы;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Овощи, фрукты;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Мороженое, сахарная вата;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Детские игрушки;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72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80725">
        <w:rPr>
          <w:rFonts w:ascii="Times New Roman" w:hAnsi="Times New Roman" w:cs="Times New Roman"/>
          <w:sz w:val="24"/>
          <w:szCs w:val="24"/>
        </w:rPr>
        <w:t>, мыльные пузыри, воздушные шары;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Дезодоранты, спреи, косметическая продукция;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Продукция пчеловодства;</w:t>
      </w:r>
    </w:p>
    <w:p w:rsidR="00980725" w:rsidRPr="004F4466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Аттракционы, батуты, машинки;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Картины и изделия народно-художественных промысел и ремесел;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Вязанные и кованые  изделия;</w:t>
      </w:r>
    </w:p>
    <w:p w:rsidR="00980725" w:rsidRPr="00980725" w:rsidRDefault="00980725" w:rsidP="00907DC1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Продажа животных. </w:t>
      </w: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на праздничной ярмарке «Завалинка» запрещена реализация: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Консервированных продуктов домашнего приготовления;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Мясных и рыбных полуфабрикатов непромышленного производства;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Детского питания;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Лекарственных препаратов и изделий медицинского назначения;</w:t>
      </w:r>
    </w:p>
    <w:p w:rsidR="004F4466" w:rsidRPr="00980725" w:rsidRDefault="004F4466" w:rsidP="00907DC1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на лошадях и других животных;</w:t>
      </w:r>
    </w:p>
    <w:p w:rsidR="00980725" w:rsidRPr="00980725" w:rsidRDefault="00980725" w:rsidP="00907DC1">
      <w:pPr>
        <w:numPr>
          <w:ilvl w:val="0"/>
          <w:numId w:val="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980725" w:rsidRPr="004F4466" w:rsidRDefault="00980725" w:rsidP="00907DC1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907D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0725" w:rsidRPr="00980725" w:rsidRDefault="00182B1A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0725" w:rsidRPr="00980725" w:rsidRDefault="00182B1A" w:rsidP="00F3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373359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24 мая 2017 года</w:t>
      </w:r>
      <w:r w:rsidR="00373359"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73359">
        <w:rPr>
          <w:rFonts w:ascii="Times New Roman" w:hAnsi="Times New Roman" w:cs="Times New Roman"/>
          <w:sz w:val="24"/>
          <w:szCs w:val="24"/>
          <w:lang w:eastAsia="ru-RU"/>
        </w:rPr>
        <w:t>5/787</w:t>
      </w:r>
    </w:p>
    <w:p w:rsidR="00980725" w:rsidRPr="00980725" w:rsidRDefault="00980725" w:rsidP="00373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80725" w:rsidRPr="00373359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 на участие в праздничной ярмарке «Завалинка»</w:t>
      </w:r>
    </w:p>
    <w:p w:rsidR="00980725" w:rsidRPr="00980725" w:rsidRDefault="00980725" w:rsidP="00F3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894498" w:rsidP="00F3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7DC1">
        <w:rPr>
          <w:rFonts w:ascii="Times New Roman" w:hAnsi="Times New Roman" w:cs="Times New Roman"/>
          <w:sz w:val="24"/>
          <w:szCs w:val="24"/>
        </w:rPr>
        <w:t>1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907DC1">
        <w:rPr>
          <w:rFonts w:ascii="Times New Roman" w:hAnsi="Times New Roman" w:cs="Times New Roman"/>
          <w:sz w:val="24"/>
          <w:szCs w:val="24"/>
        </w:rPr>
        <w:t>7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894498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201</w:t>
      </w:r>
      <w:r w:rsidR="00907DC1">
        <w:rPr>
          <w:rFonts w:ascii="Times New Roman" w:hAnsi="Times New Roman" w:cs="Times New Roman"/>
          <w:sz w:val="24"/>
          <w:szCs w:val="24"/>
        </w:rPr>
        <w:t>7</w:t>
      </w:r>
      <w:r w:rsidR="00980725" w:rsidRPr="00980725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№_____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944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6D7F"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980725" w:rsidRPr="00980725" w:rsidRDefault="00894498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80725" w:rsidRPr="00980725">
        <w:rPr>
          <w:rFonts w:ascii="Times New Roman" w:hAnsi="Times New Roman" w:cs="Times New Roman"/>
          <w:sz w:val="24"/>
          <w:szCs w:val="24"/>
        </w:rPr>
        <w:t>№ ________________________________________________________________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Размер палатки______________________________________________________________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 требуется)_________________________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Количество машин (гос. номер)_______________________________________________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25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980725" w:rsidRPr="00980725" w:rsidRDefault="00980725" w:rsidP="00F34DB0">
      <w:pPr>
        <w:numPr>
          <w:ilvl w:val="0"/>
          <w:numId w:val="6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мест на участие в ярмарке  утвержденным постановлением администрации МО МР «Сыктывдинский» от </w:t>
      </w:r>
      <w:r w:rsidR="00500D3D">
        <w:rPr>
          <w:rFonts w:ascii="Times New Roman" w:hAnsi="Times New Roman" w:cs="Times New Roman"/>
          <w:sz w:val="24"/>
          <w:szCs w:val="24"/>
        </w:rPr>
        <w:t>____ 2017</w:t>
      </w:r>
      <w:r w:rsidR="00BF0C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</w:t>
      </w:r>
      <w:r w:rsidR="00500D3D"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.</w:t>
      </w:r>
    </w:p>
    <w:p w:rsidR="00980725" w:rsidRPr="00980725" w:rsidRDefault="00980725" w:rsidP="00F34DB0">
      <w:pPr>
        <w:numPr>
          <w:ilvl w:val="0"/>
          <w:numId w:val="6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</w:rPr>
        <w:t xml:space="preserve"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 </w:t>
      </w:r>
      <w:proofErr w:type="gramEnd"/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С  условиями </w:t>
      </w:r>
      <w:proofErr w:type="gramStart"/>
      <w:r w:rsidRPr="0098072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80725">
        <w:rPr>
          <w:rFonts w:ascii="Times New Roman" w:hAnsi="Times New Roman" w:cs="Times New Roman"/>
          <w:sz w:val="24"/>
          <w:szCs w:val="24"/>
        </w:rPr>
        <w:t xml:space="preserve"> (а)______________________________________________</w:t>
      </w:r>
    </w:p>
    <w:p w:rsidR="00980725" w:rsidRPr="00980725" w:rsidRDefault="00980725" w:rsidP="00F3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согласен (а) ___________________________________________________</w:t>
      </w: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5" w:rsidRPr="00980725" w:rsidRDefault="00500D3D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80725" w:rsidRPr="00980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0725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    М.Л. Малахова</w:t>
      </w:r>
    </w:p>
    <w:p w:rsidR="00107EED" w:rsidRPr="00980725" w:rsidRDefault="00107EED" w:rsidP="00F3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C77" w:rsidRDefault="00980725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МП</w:t>
      </w:r>
    </w:p>
    <w:p w:rsidR="005C0C77" w:rsidRDefault="005C0C77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77" w:rsidRDefault="005C0C77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77" w:rsidRDefault="005C0C77" w:rsidP="00F3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C77" w:rsidSect="00F34DB0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6D72AE"/>
    <w:multiLevelType w:val="hybridMultilevel"/>
    <w:tmpl w:val="6E8EC3CE"/>
    <w:lvl w:ilvl="0" w:tplc="2C028F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7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B46838"/>
    <w:multiLevelType w:val="hybridMultilevel"/>
    <w:tmpl w:val="FF3AE39C"/>
    <w:lvl w:ilvl="0" w:tplc="F4C0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22511"/>
    <w:rsid w:val="0002725A"/>
    <w:rsid w:val="000737C8"/>
    <w:rsid w:val="00083944"/>
    <w:rsid w:val="000B2D15"/>
    <w:rsid w:val="00107EED"/>
    <w:rsid w:val="00176B8D"/>
    <w:rsid w:val="00182B1A"/>
    <w:rsid w:val="002412FB"/>
    <w:rsid w:val="002A03E8"/>
    <w:rsid w:val="003018D2"/>
    <w:rsid w:val="00320377"/>
    <w:rsid w:val="00373359"/>
    <w:rsid w:val="003843A1"/>
    <w:rsid w:val="003B4EC0"/>
    <w:rsid w:val="003D282D"/>
    <w:rsid w:val="003E1D81"/>
    <w:rsid w:val="00461442"/>
    <w:rsid w:val="00471881"/>
    <w:rsid w:val="004B3968"/>
    <w:rsid w:val="004D67ED"/>
    <w:rsid w:val="004F4466"/>
    <w:rsid w:val="00500D3D"/>
    <w:rsid w:val="005121CD"/>
    <w:rsid w:val="00536D7F"/>
    <w:rsid w:val="005944B1"/>
    <w:rsid w:val="005C0C77"/>
    <w:rsid w:val="005C4F1A"/>
    <w:rsid w:val="005F691B"/>
    <w:rsid w:val="00613D77"/>
    <w:rsid w:val="00681A09"/>
    <w:rsid w:val="00752EAC"/>
    <w:rsid w:val="00791DC8"/>
    <w:rsid w:val="007C66E6"/>
    <w:rsid w:val="007F0C65"/>
    <w:rsid w:val="00894498"/>
    <w:rsid w:val="00907DC1"/>
    <w:rsid w:val="00935546"/>
    <w:rsid w:val="00980725"/>
    <w:rsid w:val="009D6AFA"/>
    <w:rsid w:val="00AA7B96"/>
    <w:rsid w:val="00AC7519"/>
    <w:rsid w:val="00AE6FE0"/>
    <w:rsid w:val="00B1269A"/>
    <w:rsid w:val="00B14AC2"/>
    <w:rsid w:val="00B82D88"/>
    <w:rsid w:val="00B93DA3"/>
    <w:rsid w:val="00BF0C60"/>
    <w:rsid w:val="00C125C9"/>
    <w:rsid w:val="00C72DEB"/>
    <w:rsid w:val="00CB7156"/>
    <w:rsid w:val="00CD3E12"/>
    <w:rsid w:val="00CE23D8"/>
    <w:rsid w:val="00CE2C9E"/>
    <w:rsid w:val="00D15873"/>
    <w:rsid w:val="00D22B6F"/>
    <w:rsid w:val="00D35494"/>
    <w:rsid w:val="00D45B2B"/>
    <w:rsid w:val="00D6146B"/>
    <w:rsid w:val="00DB249E"/>
    <w:rsid w:val="00DC51AE"/>
    <w:rsid w:val="00DD2D47"/>
    <w:rsid w:val="00DE2BE4"/>
    <w:rsid w:val="00E67CCF"/>
    <w:rsid w:val="00EB7C4A"/>
    <w:rsid w:val="00F310CA"/>
    <w:rsid w:val="00F34DB0"/>
    <w:rsid w:val="00F43EEE"/>
    <w:rsid w:val="00F4438D"/>
    <w:rsid w:val="00F51C00"/>
    <w:rsid w:val="00F52584"/>
    <w:rsid w:val="00F830E0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 [2407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A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466"/>
    <w:pPr>
      <w:ind w:left="720"/>
      <w:contextualSpacing/>
    </w:pPr>
  </w:style>
  <w:style w:type="paragraph" w:customStyle="1" w:styleId="ConsPlusTitle">
    <w:name w:val="ConsPlusTitle"/>
    <w:uiPriority w:val="99"/>
    <w:rsid w:val="005C0C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5C0C77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2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4C82-062F-4145-B01D-EF903FAC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 3-3</cp:lastModifiedBy>
  <cp:revision>5</cp:revision>
  <cp:lastPrinted>2017-05-25T11:18:00Z</cp:lastPrinted>
  <dcterms:created xsi:type="dcterms:W3CDTF">2017-05-25T11:18:00Z</dcterms:created>
  <dcterms:modified xsi:type="dcterms:W3CDTF">2017-05-29T13:20:00Z</dcterms:modified>
</cp:coreProperties>
</file>