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D" w:rsidRDefault="003E632D" w:rsidP="003E632D">
      <w:pPr>
        <w:spacing w:after="200" w:line="276" w:lineRule="auto"/>
      </w:pPr>
    </w:p>
    <w:tbl>
      <w:tblPr>
        <w:tblpPr w:leftFromText="180" w:rightFromText="180" w:vertAnchor="text" w:horzAnchor="margin" w:tblpY="-1117"/>
        <w:tblW w:w="0" w:type="auto"/>
        <w:tblLayout w:type="fixed"/>
        <w:tblLook w:val="0000"/>
      </w:tblPr>
      <w:tblGrid>
        <w:gridCol w:w="3936"/>
        <w:gridCol w:w="4536"/>
      </w:tblGrid>
      <w:tr w:rsidR="003A4CEE" w:rsidRPr="00530225" w:rsidTr="00E0610E">
        <w:trPr>
          <w:trHeight w:val="2112"/>
        </w:trPr>
        <w:tc>
          <w:tcPr>
            <w:tcW w:w="3936" w:type="dxa"/>
            <w:vMerge w:val="restart"/>
          </w:tcPr>
          <w:p w:rsidR="003A4CEE" w:rsidRPr="00530225" w:rsidRDefault="003A4CEE" w:rsidP="008A7C6F">
            <w:pPr>
              <w:snapToGrid w:val="0"/>
              <w:rPr>
                <w:rFonts w:ascii="Times New Roman" w:hAnsi="Times New Roman"/>
              </w:rPr>
            </w:pPr>
          </w:p>
          <w:p w:rsidR="003A4CEE" w:rsidRPr="00530225" w:rsidRDefault="003A4CEE" w:rsidP="008A7C6F">
            <w:pPr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4CEE" w:rsidRPr="00530225" w:rsidRDefault="003A4CEE" w:rsidP="008A7C6F">
            <w:pPr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800100"/>
                  <wp:effectExtent l="0" t="0" r="9525" b="0"/>
                  <wp:docPr id="6" name="Рисунок 6" descr="fili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i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1AB" w:rsidRDefault="000401AB" w:rsidP="008A7C6F">
            <w:pPr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Коми Республика</w:t>
            </w:r>
            <w:r w:rsidR="008B07F1">
              <w:rPr>
                <w:rFonts w:ascii="Times New Roman" w:hAnsi="Times New Roman"/>
                <w:b/>
                <w:sz w:val="21"/>
                <w:szCs w:val="21"/>
              </w:rPr>
              <w:t>ын</w:t>
            </w:r>
          </w:p>
          <w:p w:rsidR="003A4CEE" w:rsidRPr="00530225" w:rsidRDefault="003A4CEE" w:rsidP="008A7C6F">
            <w:pPr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«Сыктывд</w:t>
            </w:r>
            <w:r w:rsidRPr="0053022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н»</w:t>
            </w:r>
          </w:p>
          <w:p w:rsidR="003A4CEE" w:rsidRPr="00530225" w:rsidRDefault="003A4CEE" w:rsidP="008A7C6F">
            <w:pPr>
              <w:ind w:right="8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муниципальнöйрайон</w:t>
            </w:r>
            <w:r w:rsidR="008B07F1">
              <w:rPr>
                <w:rFonts w:ascii="Times New Roman" w:hAnsi="Times New Roman"/>
                <w:b/>
                <w:sz w:val="21"/>
                <w:szCs w:val="21"/>
              </w:rPr>
              <w:t>са</w:t>
            </w:r>
          </w:p>
          <w:p w:rsidR="003A4CEE" w:rsidRPr="00530225" w:rsidRDefault="003A4CEE" w:rsidP="008A7C6F">
            <w:pPr>
              <w:ind w:right="8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0225">
              <w:rPr>
                <w:rFonts w:ascii="Times New Roman" w:hAnsi="Times New Roman"/>
                <w:b/>
                <w:sz w:val="21"/>
                <w:szCs w:val="21"/>
              </w:rPr>
              <w:t xml:space="preserve"> администрация</w:t>
            </w:r>
          </w:p>
          <w:p w:rsidR="003A4CEE" w:rsidRPr="00530225" w:rsidRDefault="003A4CEE" w:rsidP="008A7C6F">
            <w:pPr>
              <w:pStyle w:val="1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530225">
              <w:rPr>
                <w:sz w:val="21"/>
                <w:szCs w:val="21"/>
              </w:rPr>
              <w:t xml:space="preserve">Администрация </w:t>
            </w:r>
          </w:p>
          <w:p w:rsidR="003A4CEE" w:rsidRPr="00530225" w:rsidRDefault="003A4CEE" w:rsidP="008A7C6F">
            <w:pPr>
              <w:pStyle w:val="2"/>
              <w:tabs>
                <w:tab w:val="left" w:pos="0"/>
              </w:tabs>
              <w:rPr>
                <w:sz w:val="21"/>
                <w:szCs w:val="21"/>
              </w:rPr>
            </w:pPr>
            <w:r w:rsidRPr="00530225">
              <w:rPr>
                <w:sz w:val="21"/>
                <w:szCs w:val="21"/>
              </w:rPr>
              <w:t>муниципального района</w:t>
            </w:r>
          </w:p>
          <w:p w:rsidR="000401AB" w:rsidRDefault="003A4CEE" w:rsidP="008A7C6F">
            <w:pPr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«Сыктывдинский»</w:t>
            </w:r>
          </w:p>
          <w:p w:rsidR="003A4CEE" w:rsidRPr="00530225" w:rsidRDefault="000401AB" w:rsidP="008A7C6F">
            <w:pPr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Республики Коми</w:t>
            </w:r>
          </w:p>
          <w:p w:rsidR="003A4CEE" w:rsidRDefault="003A4CEE" w:rsidP="008A7C6F">
            <w:pPr>
              <w:ind w:right="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0225">
              <w:rPr>
                <w:rFonts w:ascii="Times New Roman" w:hAnsi="Times New Roman"/>
                <w:sz w:val="21"/>
                <w:szCs w:val="21"/>
              </w:rPr>
              <w:t>ул. Д. Каликовой, д.6</w:t>
            </w:r>
            <w:r>
              <w:rPr>
                <w:rFonts w:ascii="Times New Roman" w:hAnsi="Times New Roman"/>
                <w:sz w:val="21"/>
                <w:szCs w:val="21"/>
              </w:rPr>
              <w:t>2,</w:t>
            </w:r>
          </w:p>
          <w:p w:rsidR="003A4CEE" w:rsidRPr="00530225" w:rsidRDefault="003A4CEE" w:rsidP="008A7C6F">
            <w:pPr>
              <w:ind w:right="8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с.Выльгорт, Сыктывдинский район, </w:t>
            </w:r>
            <w:r w:rsidRPr="00530225">
              <w:rPr>
                <w:rFonts w:ascii="Times New Roman" w:hAnsi="Times New Roman"/>
                <w:sz w:val="21"/>
                <w:szCs w:val="21"/>
              </w:rPr>
              <w:t>Республика Коми, 168220</w:t>
            </w:r>
          </w:p>
          <w:p w:rsidR="003A4CEE" w:rsidRPr="00530225" w:rsidRDefault="003A4CEE" w:rsidP="008A7C6F">
            <w:pPr>
              <w:ind w:right="84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30225">
              <w:rPr>
                <w:rFonts w:ascii="Times New Roman" w:hAnsi="Times New Roman"/>
                <w:sz w:val="21"/>
                <w:szCs w:val="21"/>
                <w:lang w:val="en-US"/>
              </w:rPr>
              <w:t>e-mail: admsd@syktyvdin.rkomi.ru</w:t>
            </w:r>
          </w:p>
          <w:p w:rsidR="003A4CEE" w:rsidRPr="00530225" w:rsidRDefault="003A4CEE" w:rsidP="008A7C6F">
            <w:pPr>
              <w:ind w:right="8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тел. 24-23-17,</w:t>
            </w:r>
            <w:r w:rsidRPr="00530225">
              <w:rPr>
                <w:rFonts w:ascii="Times New Roman" w:hAnsi="Times New Roman"/>
                <w:sz w:val="21"/>
                <w:szCs w:val="21"/>
              </w:rPr>
              <w:t>8(82130) 7-18-41</w:t>
            </w:r>
          </w:p>
          <w:p w:rsidR="003A4CEE" w:rsidRPr="00530225" w:rsidRDefault="003A4CEE" w:rsidP="008A7C6F">
            <w:pPr>
              <w:ind w:right="-5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0225">
              <w:rPr>
                <w:rFonts w:ascii="Times New Roman" w:hAnsi="Times New Roman"/>
                <w:sz w:val="21"/>
                <w:szCs w:val="21"/>
              </w:rPr>
              <w:t>факс 8(82130) 7-1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530225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76</w:t>
            </w:r>
          </w:p>
          <w:p w:rsidR="003A4CEE" w:rsidRPr="00530225" w:rsidRDefault="003A4CEE" w:rsidP="008A7C6F">
            <w:pPr>
              <w:ind w:right="-58"/>
              <w:jc w:val="center"/>
              <w:rPr>
                <w:rFonts w:ascii="Times New Roman" w:hAnsi="Times New Roman"/>
              </w:rPr>
            </w:pPr>
          </w:p>
          <w:p w:rsidR="003A4CEE" w:rsidRDefault="003A4CEE" w:rsidP="008A7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5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 </w:t>
            </w:r>
            <w:r w:rsidRPr="0053022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DD2732">
              <w:rPr>
                <w:rFonts w:ascii="Times New Roman" w:hAnsi="Times New Roman"/>
                <w:sz w:val="20"/>
                <w:szCs w:val="20"/>
              </w:rPr>
              <w:t>20</w:t>
            </w:r>
            <w:r w:rsidR="00040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  № ________</w:t>
            </w:r>
          </w:p>
          <w:p w:rsidR="005F5B96" w:rsidRDefault="005F5B96" w:rsidP="008A7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EE" w:rsidRPr="00FE1EC4" w:rsidRDefault="008A7C6F" w:rsidP="00F019F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№ </w:t>
            </w:r>
            <w:r w:rsidR="00F019F8">
              <w:rPr>
                <w:rFonts w:ascii="Times New Roman" w:hAnsi="Times New Roman"/>
                <w:sz w:val="20"/>
                <w:szCs w:val="20"/>
              </w:rPr>
              <w:t>__________от 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3A4CE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4536" w:type="dxa"/>
          </w:tcPr>
          <w:p w:rsidR="003A4CEE" w:rsidRPr="00B45646" w:rsidRDefault="003A4CEE" w:rsidP="008A7C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CEE" w:rsidRPr="00530225" w:rsidTr="00E0610E">
        <w:trPr>
          <w:trHeight w:val="4237"/>
        </w:trPr>
        <w:tc>
          <w:tcPr>
            <w:tcW w:w="3936" w:type="dxa"/>
            <w:vMerge/>
          </w:tcPr>
          <w:p w:rsidR="003A4CEE" w:rsidRDefault="003A4CEE" w:rsidP="008A7C6F">
            <w:pPr>
              <w:snapToGrid w:val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536" w:type="dxa"/>
          </w:tcPr>
          <w:p w:rsidR="00F019F8" w:rsidRDefault="00F019F8" w:rsidP="00F019F8">
            <w:pPr>
              <w:ind w:left="884" w:right="34" w:hanging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предприятий торговли</w:t>
            </w:r>
          </w:p>
          <w:p w:rsidR="00F019F8" w:rsidRDefault="00F019F8" w:rsidP="00F019F8">
            <w:pPr>
              <w:ind w:left="884" w:right="34" w:hanging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CEE" w:rsidRDefault="00F019F8" w:rsidP="00DD2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копия: Главам (руководителям) сельских поселений Сыктывдинского района</w:t>
            </w:r>
          </w:p>
          <w:p w:rsidR="00F019F8" w:rsidRPr="00B740B7" w:rsidRDefault="00F019F8" w:rsidP="00DD2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списку)</w:t>
            </w:r>
          </w:p>
        </w:tc>
      </w:tr>
    </w:tbl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F019F8" w:rsidRDefault="00F019F8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DD2732" w:rsidRDefault="00F019F8" w:rsidP="00F019F8">
      <w:pPr>
        <w:jc w:val="center"/>
        <w:rPr>
          <w:rFonts w:ascii="Times New Roman" w:hAnsi="Times New Roman"/>
          <w:sz w:val="24"/>
          <w:szCs w:val="24"/>
        </w:rPr>
      </w:pPr>
      <w:r w:rsidRPr="00F019F8">
        <w:rPr>
          <w:rFonts w:ascii="Times New Roman" w:hAnsi="Times New Roman"/>
          <w:sz w:val="24"/>
          <w:szCs w:val="24"/>
        </w:rPr>
        <w:t xml:space="preserve">Уважаемые руководители предприятий торговли </w:t>
      </w:r>
    </w:p>
    <w:p w:rsidR="0045400B" w:rsidRDefault="00F019F8" w:rsidP="00F019F8">
      <w:pPr>
        <w:jc w:val="center"/>
        <w:rPr>
          <w:rFonts w:ascii="Times New Roman" w:hAnsi="Times New Roman"/>
          <w:sz w:val="24"/>
          <w:szCs w:val="24"/>
        </w:rPr>
      </w:pPr>
      <w:r w:rsidRPr="00F019F8">
        <w:rPr>
          <w:rFonts w:ascii="Times New Roman" w:hAnsi="Times New Roman"/>
          <w:sz w:val="24"/>
          <w:szCs w:val="24"/>
        </w:rPr>
        <w:t>и индивидуальные предприниматели!</w:t>
      </w:r>
    </w:p>
    <w:p w:rsidR="001F7906" w:rsidRPr="00F019F8" w:rsidRDefault="001F7906" w:rsidP="00F019F8">
      <w:pPr>
        <w:jc w:val="center"/>
        <w:rPr>
          <w:rFonts w:ascii="Times New Roman" w:hAnsi="Times New Roman"/>
          <w:sz w:val="24"/>
          <w:szCs w:val="24"/>
        </w:rPr>
      </w:pPr>
    </w:p>
    <w:p w:rsidR="00F019F8" w:rsidRPr="00F019F8" w:rsidRDefault="00CF067C" w:rsidP="00DD273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C6F">
        <w:rPr>
          <w:rFonts w:ascii="Times New Roman" w:hAnsi="Times New Roman"/>
          <w:sz w:val="24"/>
          <w:szCs w:val="24"/>
        </w:rPr>
        <w:t xml:space="preserve">Администрация </w:t>
      </w:r>
      <w:r w:rsidR="008B07F1" w:rsidRPr="008A7C6F">
        <w:rPr>
          <w:rFonts w:ascii="Times New Roman" w:hAnsi="Times New Roman"/>
          <w:sz w:val="24"/>
          <w:szCs w:val="24"/>
        </w:rPr>
        <w:t>м</w:t>
      </w:r>
      <w:r w:rsidRPr="008A7C6F">
        <w:rPr>
          <w:rFonts w:ascii="Times New Roman" w:hAnsi="Times New Roman"/>
          <w:sz w:val="24"/>
          <w:szCs w:val="24"/>
        </w:rPr>
        <w:t>униципального района «Сыктывдинский»</w:t>
      </w:r>
      <w:r w:rsidR="00DD2732">
        <w:rPr>
          <w:rFonts w:ascii="Times New Roman" w:hAnsi="Times New Roman"/>
          <w:sz w:val="24"/>
          <w:szCs w:val="24"/>
        </w:rPr>
        <w:t xml:space="preserve"> сообщает, что</w:t>
      </w:r>
      <w:r w:rsidR="00422344" w:rsidRPr="00F019F8">
        <w:rPr>
          <w:rFonts w:ascii="Times New Roman" w:hAnsi="Times New Roman"/>
          <w:sz w:val="24"/>
          <w:szCs w:val="24"/>
        </w:rPr>
        <w:t xml:space="preserve"> </w:t>
      </w:r>
      <w:r w:rsidR="00F019F8" w:rsidRPr="00F019F8">
        <w:rPr>
          <w:rFonts w:ascii="Times New Roman" w:hAnsi="Times New Roman"/>
          <w:b/>
          <w:sz w:val="24"/>
          <w:szCs w:val="24"/>
        </w:rPr>
        <w:t>с 1 января 2021 года вводится запрет на оборот немаркированных средствами идентификации товаров легкой промышленности, до 1 февраля 2021 года все участники оборота обязаны промаркировать товарные остатки, не реализованные до 1 января 2021 года.</w:t>
      </w:r>
    </w:p>
    <w:p w:rsidR="00F019F8" w:rsidRPr="00F019F8" w:rsidRDefault="00F019F8" w:rsidP="00DD2732">
      <w:pPr>
        <w:suppressAutoHyphens/>
        <w:ind w:righ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9F8">
        <w:rPr>
          <w:rFonts w:ascii="Times New Roman" w:hAnsi="Times New Roman"/>
          <w:color w:val="000000"/>
          <w:sz w:val="24"/>
          <w:szCs w:val="24"/>
        </w:rPr>
        <w:t>Кроме того, в соответствии с распоряжением Правительства Российской Федерации от 28 апреля 2018 года № 792-р, утверждающим Перечень отдельных товаров, подлежащих обязательной маркировке средствами идентификации и постановлением Правительства Российской Федерации от 31 декабря 2019 года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обязательной маркировке средствами идентификации подлежат, помимо прочего, следующие товары легкой промышленности:</w:t>
      </w:r>
    </w:p>
    <w:p w:rsidR="00F019F8" w:rsidRPr="00F019F8" w:rsidRDefault="00F019F8" w:rsidP="00DD2732">
      <w:pPr>
        <w:suppressAutoHyphens/>
        <w:ind w:righ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9F8">
        <w:rPr>
          <w:rFonts w:ascii="Times New Roman" w:hAnsi="Times New Roman"/>
          <w:color w:val="000000"/>
          <w:sz w:val="24"/>
          <w:szCs w:val="24"/>
        </w:rPr>
        <w:t>- предметы одежды, включая рабочую одежду, изготовленные из натуральной или композитной кожи, соответствующие коду 14.11.10 ОКПД 2 и подсубпозиции 4203 10 000 ТН ВЭД ЕАЭС;</w:t>
      </w:r>
    </w:p>
    <w:p w:rsidR="00F019F8" w:rsidRPr="00F019F8" w:rsidRDefault="00F019F8" w:rsidP="00DD2732">
      <w:pPr>
        <w:suppressAutoHyphens/>
        <w:ind w:righ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9F8">
        <w:rPr>
          <w:rFonts w:ascii="Times New Roman" w:hAnsi="Times New Roman"/>
          <w:color w:val="000000"/>
          <w:sz w:val="24"/>
          <w:szCs w:val="24"/>
        </w:rPr>
        <w:t>- блузки, блузы и блузоны трикотажные машинного или ручного вязания, женские или для девочек, соответствующие коду 14.14.13 ОКПД 2 и позиции 6106 ТН ВЭД ЕАЭС;</w:t>
      </w:r>
    </w:p>
    <w:p w:rsidR="00F019F8" w:rsidRPr="00F019F8" w:rsidRDefault="00F019F8" w:rsidP="00DD2732">
      <w:pPr>
        <w:suppressAutoHyphens/>
        <w:ind w:righ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9F8">
        <w:rPr>
          <w:rFonts w:ascii="Times New Roman" w:hAnsi="Times New Roman"/>
          <w:color w:val="000000"/>
          <w:sz w:val="24"/>
          <w:szCs w:val="24"/>
        </w:rPr>
        <w:t>- пальто, полупальто, накидки, плащи куртки (включая лыжные), ветровки, штормовки и аналогичные изделия, соответствующие кодам 14.13.21 и 14.13.31 ОКПД 2 и позициям 6201 и 6202 ТН ВЭД ЕАЭС;</w:t>
      </w:r>
    </w:p>
    <w:p w:rsidR="00F019F8" w:rsidRPr="00F019F8" w:rsidRDefault="00F019F8" w:rsidP="00DD2732">
      <w:pPr>
        <w:suppressAutoHyphens/>
        <w:ind w:righ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9F8">
        <w:rPr>
          <w:rFonts w:ascii="Times New Roman" w:hAnsi="Times New Roman"/>
          <w:color w:val="000000"/>
          <w:sz w:val="24"/>
          <w:szCs w:val="24"/>
        </w:rPr>
        <w:t>- белье постельное, столовое, туалетное и кухонное, соответствующие кодам 13.92.12, 13.92.13, 13.92.14 ОКПД 2 и позиции 6302 ТН ВЭД ЕАЭС.</w:t>
      </w:r>
    </w:p>
    <w:p w:rsidR="00F019F8" w:rsidRPr="00F019F8" w:rsidRDefault="00F019F8" w:rsidP="00DD2732">
      <w:pPr>
        <w:suppressAutoHyphens/>
        <w:ind w:righ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9F8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Напоминаем, что всем участникам оборота товаров, подлежащих обязательной маркировке необходимо зарегистрироваться в Государственной информационной системе мониторинга на сайте Честныйзнак.рф. </w:t>
      </w:r>
    </w:p>
    <w:p w:rsidR="00F019F8" w:rsidRPr="00F019F8" w:rsidRDefault="00F019F8" w:rsidP="00DD2732">
      <w:pPr>
        <w:suppressAutoHyphens/>
        <w:ind w:righ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19F8">
        <w:rPr>
          <w:rFonts w:ascii="Times New Roman" w:hAnsi="Times New Roman"/>
          <w:color w:val="000000"/>
          <w:sz w:val="24"/>
          <w:szCs w:val="24"/>
        </w:rPr>
        <w:t>Подробная информация</w:t>
      </w:r>
      <w:r w:rsidR="00DD2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9F8">
        <w:rPr>
          <w:rFonts w:ascii="Times New Roman" w:hAnsi="Times New Roman"/>
          <w:color w:val="000000"/>
          <w:sz w:val="24"/>
          <w:szCs w:val="24"/>
        </w:rPr>
        <w:t>о маркировке товаров легкой промышленности, а также</w:t>
      </w:r>
      <w:r w:rsidR="00DD2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9F8">
        <w:rPr>
          <w:rFonts w:ascii="Times New Roman" w:hAnsi="Times New Roman"/>
          <w:color w:val="000000"/>
          <w:sz w:val="24"/>
          <w:szCs w:val="24"/>
        </w:rPr>
        <w:t>видео-уроки, инструкции и презентации по всем вопросам системы маркировки опубликована на официальном сайте Честныйзнак.рф по ссылке:</w:t>
      </w:r>
      <w:r w:rsidR="00DD273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F019F8">
          <w:rPr>
            <w:rStyle w:val="aa"/>
            <w:rFonts w:ascii="Times New Roman" w:hAnsi="Times New Roman"/>
            <w:sz w:val="24"/>
            <w:szCs w:val="24"/>
          </w:rPr>
          <w:t>https://честныйзнак.рф/business/projects/light_industry/</w:t>
        </w:r>
      </w:hyperlink>
      <w:r w:rsidRPr="00F019F8">
        <w:rPr>
          <w:rFonts w:ascii="Times New Roman" w:hAnsi="Times New Roman"/>
          <w:color w:val="000000"/>
          <w:sz w:val="24"/>
          <w:szCs w:val="24"/>
        </w:rPr>
        <w:t>. Получить консультацию по вопросам маркировки всех товарных групп можно</w:t>
      </w:r>
      <w:r w:rsidR="00DD2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9F8">
        <w:rPr>
          <w:rFonts w:ascii="Times New Roman" w:hAnsi="Times New Roman"/>
          <w:color w:val="000000"/>
          <w:sz w:val="24"/>
          <w:szCs w:val="24"/>
        </w:rPr>
        <w:t>в информационном центре «Честный ЗНАК» по телефону: 8-800-222-15-23.</w:t>
      </w:r>
    </w:p>
    <w:p w:rsidR="008A7C6F" w:rsidRDefault="008A7C6F" w:rsidP="00137B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44A" w:rsidRPr="008A7C6F" w:rsidRDefault="003E744A" w:rsidP="00CF067C">
      <w:pPr>
        <w:rPr>
          <w:rFonts w:ascii="Times New Roman" w:hAnsi="Times New Roman"/>
          <w:sz w:val="24"/>
          <w:szCs w:val="24"/>
        </w:rPr>
      </w:pPr>
    </w:p>
    <w:p w:rsidR="00CF067C" w:rsidRPr="008A7C6F" w:rsidRDefault="00CF067C" w:rsidP="00CF067C">
      <w:pPr>
        <w:rPr>
          <w:rFonts w:ascii="Times New Roman" w:hAnsi="Times New Roman"/>
          <w:sz w:val="24"/>
          <w:szCs w:val="24"/>
        </w:rPr>
      </w:pPr>
      <w:r w:rsidRPr="008A7C6F">
        <w:rPr>
          <w:rFonts w:ascii="Times New Roman" w:hAnsi="Times New Roman"/>
          <w:sz w:val="24"/>
          <w:szCs w:val="24"/>
        </w:rPr>
        <w:t xml:space="preserve">Заместитель </w:t>
      </w:r>
      <w:r w:rsidR="00C714CA" w:rsidRPr="008A7C6F">
        <w:rPr>
          <w:rFonts w:ascii="Times New Roman" w:hAnsi="Times New Roman"/>
          <w:sz w:val="24"/>
          <w:szCs w:val="24"/>
        </w:rPr>
        <w:t>руководителя администрации</w:t>
      </w:r>
    </w:p>
    <w:p w:rsidR="00CF067C" w:rsidRPr="008A7C6F" w:rsidRDefault="00CF067C" w:rsidP="00CF067C">
      <w:pPr>
        <w:rPr>
          <w:rFonts w:ascii="Times New Roman" w:hAnsi="Times New Roman"/>
          <w:sz w:val="24"/>
          <w:szCs w:val="24"/>
        </w:rPr>
      </w:pPr>
      <w:r w:rsidRPr="008A7C6F">
        <w:rPr>
          <w:rFonts w:ascii="Times New Roman" w:hAnsi="Times New Roman"/>
          <w:sz w:val="24"/>
          <w:szCs w:val="24"/>
        </w:rPr>
        <w:t>муниципального района</w:t>
      </w:r>
      <w:r w:rsidR="008A7C6F" w:rsidRPr="008A7C6F">
        <w:rPr>
          <w:rFonts w:ascii="Times New Roman" w:hAnsi="Times New Roman"/>
          <w:sz w:val="24"/>
          <w:szCs w:val="24"/>
        </w:rPr>
        <w:t xml:space="preserve"> </w:t>
      </w:r>
      <w:r w:rsidR="008B07F1" w:rsidRPr="008A7C6F">
        <w:rPr>
          <w:rFonts w:ascii="Times New Roman" w:hAnsi="Times New Roman"/>
          <w:sz w:val="24"/>
          <w:szCs w:val="24"/>
        </w:rPr>
        <w:t>«</w:t>
      </w:r>
      <w:r w:rsidR="00C714CA" w:rsidRPr="008A7C6F">
        <w:rPr>
          <w:rFonts w:ascii="Times New Roman" w:hAnsi="Times New Roman"/>
          <w:sz w:val="24"/>
          <w:szCs w:val="24"/>
        </w:rPr>
        <w:t xml:space="preserve">Сыктывдинский»  </w:t>
      </w:r>
      <w:r w:rsidR="00B8019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401AB" w:rsidRPr="008A7C6F">
        <w:rPr>
          <w:rFonts w:ascii="Times New Roman" w:hAnsi="Times New Roman"/>
          <w:sz w:val="24"/>
          <w:szCs w:val="24"/>
        </w:rPr>
        <w:t>Л.А. Данилова</w:t>
      </w:r>
    </w:p>
    <w:p w:rsidR="00CF067C" w:rsidRPr="00CF067C" w:rsidRDefault="00CF067C" w:rsidP="00CF067C">
      <w:pPr>
        <w:rPr>
          <w:rFonts w:ascii="Times New Roman" w:hAnsi="Times New Roman"/>
        </w:rPr>
      </w:pPr>
    </w:p>
    <w:p w:rsidR="00CF067C" w:rsidRPr="00CF067C" w:rsidRDefault="00CF067C" w:rsidP="00CF067C">
      <w:pPr>
        <w:rPr>
          <w:rFonts w:ascii="Times New Roman" w:hAnsi="Times New Roman"/>
        </w:rPr>
      </w:pPr>
    </w:p>
    <w:p w:rsidR="00CF067C" w:rsidRPr="00CF067C" w:rsidRDefault="00CF067C" w:rsidP="00CF067C">
      <w:pPr>
        <w:rPr>
          <w:rFonts w:ascii="Times New Roman" w:hAnsi="Times New Roman"/>
        </w:rPr>
      </w:pPr>
    </w:p>
    <w:p w:rsidR="00CF067C" w:rsidRPr="00CF067C" w:rsidRDefault="00CF067C" w:rsidP="00CF067C">
      <w:pPr>
        <w:rPr>
          <w:rFonts w:ascii="Times New Roman" w:hAnsi="Times New Roman"/>
        </w:rPr>
      </w:pPr>
    </w:p>
    <w:p w:rsidR="00CF067C" w:rsidRDefault="00CF067C" w:rsidP="00CF067C">
      <w:pPr>
        <w:rPr>
          <w:rFonts w:ascii="Times New Roman" w:hAnsi="Times New Roman"/>
        </w:rPr>
      </w:pPr>
    </w:p>
    <w:p w:rsidR="00187685" w:rsidRDefault="00187685" w:rsidP="00CF067C">
      <w:pPr>
        <w:rPr>
          <w:rFonts w:ascii="Times New Roman" w:hAnsi="Times New Roman"/>
        </w:rPr>
      </w:pPr>
    </w:p>
    <w:p w:rsidR="00187685" w:rsidRDefault="00187685" w:rsidP="00CF067C">
      <w:pPr>
        <w:rPr>
          <w:rFonts w:ascii="Times New Roman" w:hAnsi="Times New Roman"/>
        </w:rPr>
      </w:pPr>
    </w:p>
    <w:p w:rsidR="00CF067C" w:rsidRDefault="00CF067C" w:rsidP="00CF067C">
      <w:pPr>
        <w:rPr>
          <w:rFonts w:ascii="Times New Roman" w:hAnsi="Times New Roman"/>
          <w:sz w:val="24"/>
          <w:szCs w:val="24"/>
        </w:rPr>
      </w:pPr>
    </w:p>
    <w:p w:rsidR="009B2C17" w:rsidRDefault="009B2C17" w:rsidP="00CF067C">
      <w:pPr>
        <w:rPr>
          <w:rFonts w:ascii="Times New Roman" w:hAnsi="Times New Roman"/>
          <w:sz w:val="24"/>
          <w:szCs w:val="24"/>
        </w:rPr>
      </w:pPr>
    </w:p>
    <w:p w:rsidR="003E744A" w:rsidRDefault="003E744A" w:rsidP="00CF067C">
      <w:pPr>
        <w:rPr>
          <w:rFonts w:ascii="Times New Roman" w:hAnsi="Times New Roman"/>
          <w:sz w:val="24"/>
          <w:szCs w:val="24"/>
        </w:rPr>
      </w:pPr>
    </w:p>
    <w:p w:rsidR="003E744A" w:rsidRDefault="003E744A" w:rsidP="00CF067C">
      <w:pPr>
        <w:rPr>
          <w:rFonts w:ascii="Times New Roman" w:hAnsi="Times New Roman"/>
          <w:sz w:val="24"/>
          <w:szCs w:val="24"/>
        </w:rPr>
      </w:pPr>
    </w:p>
    <w:p w:rsidR="003E744A" w:rsidRDefault="003E744A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DD2732" w:rsidRDefault="00DD2732" w:rsidP="00CF067C">
      <w:pPr>
        <w:rPr>
          <w:rFonts w:ascii="Times New Roman" w:hAnsi="Times New Roman"/>
          <w:sz w:val="24"/>
          <w:szCs w:val="24"/>
        </w:rPr>
      </w:pPr>
    </w:p>
    <w:p w:rsidR="003E744A" w:rsidRDefault="003E744A" w:rsidP="00CF067C">
      <w:pPr>
        <w:rPr>
          <w:rFonts w:ascii="Times New Roman" w:hAnsi="Times New Roman"/>
          <w:sz w:val="24"/>
          <w:szCs w:val="24"/>
        </w:rPr>
      </w:pPr>
    </w:p>
    <w:p w:rsidR="008A7C6F" w:rsidRPr="008A7C6F" w:rsidRDefault="008A7C6F" w:rsidP="008A7C6F">
      <w:pPr>
        <w:rPr>
          <w:rFonts w:ascii="Times New Roman" w:hAnsi="Times New Roman"/>
        </w:rPr>
      </w:pPr>
      <w:r w:rsidRPr="008A7C6F">
        <w:rPr>
          <w:rFonts w:ascii="Times New Roman" w:hAnsi="Times New Roman"/>
        </w:rPr>
        <w:lastRenderedPageBreak/>
        <w:t>Смолева Дарья Владимировна</w:t>
      </w:r>
    </w:p>
    <w:p w:rsidR="008A7C6F" w:rsidRPr="008A7C6F" w:rsidRDefault="008A7C6F" w:rsidP="008A7C6F">
      <w:pPr>
        <w:rPr>
          <w:rFonts w:ascii="Times New Roman" w:hAnsi="Times New Roman"/>
        </w:rPr>
      </w:pPr>
      <w:r w:rsidRPr="008A7C6F">
        <w:rPr>
          <w:rFonts w:ascii="Times New Roman" w:hAnsi="Times New Roman"/>
        </w:rPr>
        <w:t xml:space="preserve">8(82130)7-21-19, </w:t>
      </w:r>
    </w:p>
    <w:p w:rsidR="009B2C17" w:rsidRPr="00DD2732" w:rsidRDefault="002978BD" w:rsidP="00CF067C">
      <w:pPr>
        <w:rPr>
          <w:rFonts w:ascii="Times New Roman" w:hAnsi="Times New Roman"/>
        </w:rPr>
      </w:pPr>
      <w:hyperlink r:id="rId10" w:history="1">
        <w:r w:rsidR="008A7C6F" w:rsidRPr="008A7C6F">
          <w:rPr>
            <w:rStyle w:val="aa"/>
            <w:rFonts w:ascii="Times New Roman" w:hAnsi="Times New Roman"/>
            <w:lang w:val="en-US"/>
          </w:rPr>
          <w:t>d</w:t>
        </w:r>
        <w:r w:rsidR="008A7C6F" w:rsidRPr="008A7C6F">
          <w:rPr>
            <w:rStyle w:val="aa"/>
            <w:rFonts w:ascii="Times New Roman" w:hAnsi="Times New Roman"/>
          </w:rPr>
          <w:t>.</w:t>
        </w:r>
        <w:r w:rsidR="008A7C6F" w:rsidRPr="008A7C6F">
          <w:rPr>
            <w:rStyle w:val="aa"/>
            <w:rFonts w:ascii="Times New Roman" w:hAnsi="Times New Roman"/>
            <w:lang w:val="en-US"/>
          </w:rPr>
          <w:t>v</w:t>
        </w:r>
        <w:r w:rsidR="008A7C6F" w:rsidRPr="008A7C6F">
          <w:rPr>
            <w:rStyle w:val="aa"/>
            <w:rFonts w:ascii="Times New Roman" w:hAnsi="Times New Roman"/>
          </w:rPr>
          <w:t>.</w:t>
        </w:r>
        <w:r w:rsidR="008A7C6F" w:rsidRPr="008A7C6F">
          <w:rPr>
            <w:rStyle w:val="aa"/>
            <w:rFonts w:ascii="Times New Roman" w:hAnsi="Times New Roman"/>
            <w:lang w:val="en-US"/>
          </w:rPr>
          <w:t>smoleva</w:t>
        </w:r>
        <w:r w:rsidR="008A7C6F" w:rsidRPr="008A7C6F">
          <w:rPr>
            <w:rStyle w:val="aa"/>
            <w:rFonts w:ascii="Times New Roman" w:hAnsi="Times New Roman"/>
          </w:rPr>
          <w:t>@</w:t>
        </w:r>
        <w:r w:rsidR="008A7C6F" w:rsidRPr="008A7C6F">
          <w:rPr>
            <w:rStyle w:val="aa"/>
            <w:rFonts w:ascii="Times New Roman" w:hAnsi="Times New Roman"/>
            <w:lang w:val="en-US"/>
          </w:rPr>
          <w:t>syktyvdin</w:t>
        </w:r>
        <w:r w:rsidR="008A7C6F" w:rsidRPr="008A7C6F">
          <w:rPr>
            <w:rStyle w:val="aa"/>
            <w:rFonts w:ascii="Times New Roman" w:hAnsi="Times New Roman"/>
          </w:rPr>
          <w:t>.</w:t>
        </w:r>
        <w:r w:rsidR="008A7C6F" w:rsidRPr="008A7C6F">
          <w:rPr>
            <w:rStyle w:val="aa"/>
            <w:rFonts w:ascii="Times New Roman" w:hAnsi="Times New Roman"/>
            <w:lang w:val="en-US"/>
          </w:rPr>
          <w:t>rkomi</w:t>
        </w:r>
        <w:r w:rsidR="008A7C6F" w:rsidRPr="008A7C6F">
          <w:rPr>
            <w:rStyle w:val="aa"/>
            <w:rFonts w:ascii="Times New Roman" w:hAnsi="Times New Roman"/>
          </w:rPr>
          <w:t>.</w:t>
        </w:r>
        <w:r w:rsidR="008A7C6F" w:rsidRPr="008A7C6F">
          <w:rPr>
            <w:rStyle w:val="aa"/>
            <w:rFonts w:ascii="Times New Roman" w:hAnsi="Times New Roman"/>
            <w:lang w:val="en-US"/>
          </w:rPr>
          <w:t>ru</w:t>
        </w:r>
      </w:hyperlink>
    </w:p>
    <w:sectPr w:rsidR="009B2C17" w:rsidRPr="00DD2732" w:rsidSect="00DD27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8DF" w:rsidRDefault="008848DF" w:rsidP="00876104">
      <w:r>
        <w:separator/>
      </w:r>
    </w:p>
  </w:endnote>
  <w:endnote w:type="continuationSeparator" w:id="1">
    <w:p w:rsidR="008848DF" w:rsidRDefault="008848DF" w:rsidP="0087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F8" w:rsidRDefault="00F019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F8" w:rsidRDefault="00F019F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F8" w:rsidRDefault="00F019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8DF" w:rsidRDefault="008848DF" w:rsidP="00876104">
      <w:r>
        <w:separator/>
      </w:r>
    </w:p>
  </w:footnote>
  <w:footnote w:type="continuationSeparator" w:id="1">
    <w:p w:rsidR="008848DF" w:rsidRDefault="008848DF" w:rsidP="00876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F8" w:rsidRDefault="00F019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F8" w:rsidRDefault="00F019F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F8" w:rsidRDefault="00F019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232"/>
    <w:multiLevelType w:val="hybridMultilevel"/>
    <w:tmpl w:val="0F8C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F63"/>
    <w:rsid w:val="000401AB"/>
    <w:rsid w:val="00053774"/>
    <w:rsid w:val="00090DF4"/>
    <w:rsid w:val="001032C6"/>
    <w:rsid w:val="001053D6"/>
    <w:rsid w:val="00117E2F"/>
    <w:rsid w:val="00121713"/>
    <w:rsid w:val="00124471"/>
    <w:rsid w:val="00137BB2"/>
    <w:rsid w:val="00187685"/>
    <w:rsid w:val="001E7F19"/>
    <w:rsid w:val="001F7906"/>
    <w:rsid w:val="001F7D56"/>
    <w:rsid w:val="0026327A"/>
    <w:rsid w:val="002857BA"/>
    <w:rsid w:val="002978BD"/>
    <w:rsid w:val="002D709B"/>
    <w:rsid w:val="003827DE"/>
    <w:rsid w:val="003A4CEE"/>
    <w:rsid w:val="003E632D"/>
    <w:rsid w:val="003E744A"/>
    <w:rsid w:val="00416CDC"/>
    <w:rsid w:val="00422344"/>
    <w:rsid w:val="00436468"/>
    <w:rsid w:val="0045400B"/>
    <w:rsid w:val="00526292"/>
    <w:rsid w:val="005C70D7"/>
    <w:rsid w:val="005E063E"/>
    <w:rsid w:val="005F5B96"/>
    <w:rsid w:val="006E01E5"/>
    <w:rsid w:val="006E022D"/>
    <w:rsid w:val="006E1738"/>
    <w:rsid w:val="006E48A3"/>
    <w:rsid w:val="00746F63"/>
    <w:rsid w:val="007571B0"/>
    <w:rsid w:val="00876104"/>
    <w:rsid w:val="008848DF"/>
    <w:rsid w:val="00887A14"/>
    <w:rsid w:val="008A7C6F"/>
    <w:rsid w:val="008B07F1"/>
    <w:rsid w:val="00981D6D"/>
    <w:rsid w:val="009A4D49"/>
    <w:rsid w:val="009B2C17"/>
    <w:rsid w:val="00AA1427"/>
    <w:rsid w:val="00AB61D5"/>
    <w:rsid w:val="00AF28A0"/>
    <w:rsid w:val="00B45646"/>
    <w:rsid w:val="00B740B7"/>
    <w:rsid w:val="00B77268"/>
    <w:rsid w:val="00B8019F"/>
    <w:rsid w:val="00BC0573"/>
    <w:rsid w:val="00BD6818"/>
    <w:rsid w:val="00BF7084"/>
    <w:rsid w:val="00C714CA"/>
    <w:rsid w:val="00CF067C"/>
    <w:rsid w:val="00D70D54"/>
    <w:rsid w:val="00DA21C6"/>
    <w:rsid w:val="00DD2732"/>
    <w:rsid w:val="00E0610E"/>
    <w:rsid w:val="00E72ACD"/>
    <w:rsid w:val="00EF6E4D"/>
    <w:rsid w:val="00F019F8"/>
    <w:rsid w:val="00F25160"/>
    <w:rsid w:val="00FE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0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571B0"/>
    <w:pPr>
      <w:keepNext/>
      <w:outlineLvl w:val="0"/>
    </w:pPr>
    <w:rPr>
      <w:rFonts w:ascii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1B0"/>
    <w:pPr>
      <w:keepNext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1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7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B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5262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10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104"/>
    <w:rPr>
      <w:rFonts w:ascii="Calibri" w:eastAsia="Times New Roman" w:hAnsi="Calibri" w:cs="Times New Roman"/>
    </w:rPr>
  </w:style>
  <w:style w:type="character" w:styleId="aa">
    <w:name w:val="Hyperlink"/>
    <w:rsid w:val="008A7C6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13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.v.smoleva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5;&#1077;&#1089;&#1090;&#1085;&#1099;&#1081;&#1079;&#1085;&#1072;&#1082;.&#1088;&#1092;/business/projects/light_industr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06C0-5DFC-47EB-8501-46BE37CB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PUSER30_1</cp:lastModifiedBy>
  <cp:revision>13</cp:revision>
  <cp:lastPrinted>2020-12-26T08:49:00Z</cp:lastPrinted>
  <dcterms:created xsi:type="dcterms:W3CDTF">2020-12-24T18:33:00Z</dcterms:created>
  <dcterms:modified xsi:type="dcterms:W3CDTF">2020-12-26T11:23:00Z</dcterms:modified>
</cp:coreProperties>
</file>