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F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>Информационное сообщение № 3</w:t>
      </w:r>
      <w:r w:rsidR="000C6055">
        <w:rPr>
          <w:b/>
          <w:sz w:val="23"/>
          <w:szCs w:val="23"/>
        </w:rPr>
        <w:t>8</w:t>
      </w:r>
    </w:p>
    <w:p w:rsidR="00C056AF" w:rsidRPr="00CE6F70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004E63" w:rsidRPr="00CF3CDF" w:rsidRDefault="00004E63" w:rsidP="00004E63">
      <w:pPr>
        <w:ind w:firstLine="142"/>
        <w:jc w:val="both"/>
        <w:rPr>
          <w:sz w:val="23"/>
          <w:szCs w:val="23"/>
        </w:rPr>
      </w:pPr>
      <w:r w:rsidRPr="00CF3CDF">
        <w:rPr>
          <w:sz w:val="23"/>
          <w:szCs w:val="23"/>
        </w:rPr>
        <w:t>Администрация, просит опубликовать следующее информационное сообщение:</w:t>
      </w:r>
    </w:p>
    <w:p w:rsidR="00004E63" w:rsidRPr="00CF3CDF" w:rsidRDefault="00004E63" w:rsidP="00004E63">
      <w:pPr>
        <w:ind w:firstLine="142"/>
        <w:jc w:val="both"/>
        <w:rPr>
          <w:sz w:val="23"/>
          <w:szCs w:val="23"/>
        </w:rPr>
      </w:pPr>
      <w:r w:rsidRPr="00CF3CDF">
        <w:rPr>
          <w:sz w:val="23"/>
          <w:szCs w:val="23"/>
        </w:rPr>
        <w:t>«Администрация, согласно части 1 статьи 34 Земельного кодекса Российской Федерации, сообщает о наличии свободных от прав следующих земельных участков»:</w:t>
      </w:r>
    </w:p>
    <w:p w:rsidR="00004E63" w:rsidRDefault="00004E63" w:rsidP="00004E63">
      <w:pPr>
        <w:numPr>
          <w:ilvl w:val="1"/>
          <w:numId w:val="1"/>
        </w:numPr>
        <w:tabs>
          <w:tab w:val="clear" w:pos="1290"/>
          <w:tab w:val="left" w:pos="567"/>
          <w:tab w:val="left" w:pos="3240"/>
          <w:tab w:val="left" w:pos="3402"/>
        </w:tabs>
        <w:ind w:left="0" w:firstLine="142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50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ул. </w:t>
      </w:r>
      <w:proofErr w:type="spellStart"/>
      <w:r>
        <w:rPr>
          <w:sz w:val="23"/>
          <w:szCs w:val="23"/>
        </w:rPr>
        <w:t>Д.Каликовой</w:t>
      </w:r>
      <w:proofErr w:type="spellEnd"/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размещения индивидуального гаража.</w:t>
      </w:r>
    </w:p>
    <w:p w:rsidR="00004E63" w:rsidRPr="00497A34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27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>, ул. Гагарина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размещения индивидуального гаража.</w:t>
      </w:r>
    </w:p>
    <w:p w:rsidR="00004E63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13 км. </w:t>
      </w:r>
      <w:proofErr w:type="spellStart"/>
      <w:r>
        <w:rPr>
          <w:sz w:val="23"/>
          <w:szCs w:val="23"/>
        </w:rPr>
        <w:t>Сысольского</w:t>
      </w:r>
      <w:proofErr w:type="spellEnd"/>
      <w:r>
        <w:rPr>
          <w:sz w:val="23"/>
          <w:szCs w:val="23"/>
        </w:rPr>
        <w:t xml:space="preserve"> шоссе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размещения индивидуального гаража.</w:t>
      </w:r>
    </w:p>
    <w:p w:rsidR="00004E63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1000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сельскохозяйственного назначения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r>
        <w:rPr>
          <w:sz w:val="23"/>
          <w:szCs w:val="23"/>
        </w:rPr>
        <w:t>садоводческий комплекс «</w:t>
      </w:r>
      <w:proofErr w:type="spellStart"/>
      <w:r>
        <w:rPr>
          <w:sz w:val="23"/>
          <w:szCs w:val="23"/>
        </w:rPr>
        <w:t>Мырты</w:t>
      </w:r>
      <w:proofErr w:type="spellEnd"/>
      <w:r>
        <w:rPr>
          <w:sz w:val="23"/>
          <w:szCs w:val="23"/>
        </w:rPr>
        <w:t>-Ю», садоводческое товарищество «Клен»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садоводства и огородничества.</w:t>
      </w:r>
    </w:p>
    <w:p w:rsidR="00004E63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 xml:space="preserve">, ул. </w:t>
      </w:r>
      <w:proofErr w:type="spellStart"/>
      <w:r>
        <w:rPr>
          <w:sz w:val="23"/>
          <w:szCs w:val="23"/>
        </w:rPr>
        <w:t>Ёля</w:t>
      </w:r>
      <w:proofErr w:type="spellEnd"/>
      <w:r>
        <w:rPr>
          <w:sz w:val="23"/>
          <w:szCs w:val="23"/>
        </w:rPr>
        <w:t>-ты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садоводства и огородничества.</w:t>
      </w:r>
    </w:p>
    <w:p w:rsidR="00004E63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50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>, ул. Тимирязева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размещения индивидуального гаража.</w:t>
      </w:r>
    </w:p>
    <w:p w:rsidR="00004E63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180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>, ул. Юбилейная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строительства подсобного помещения с целью хранения кормов и сена.</w:t>
      </w:r>
      <w:r w:rsidRPr="00CF3CDF">
        <w:rPr>
          <w:b/>
          <w:bCs/>
          <w:sz w:val="23"/>
          <w:szCs w:val="23"/>
        </w:rPr>
        <w:t xml:space="preserve"> </w:t>
      </w:r>
    </w:p>
    <w:p w:rsidR="00004E63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300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>, ул. Рабочая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49 лет, для огородничества.</w:t>
      </w:r>
    </w:p>
    <w:p w:rsidR="00004E63" w:rsidRPr="00EB7B9C" w:rsidRDefault="00004E63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CF3CDF">
        <w:rPr>
          <w:sz w:val="23"/>
          <w:szCs w:val="23"/>
        </w:rPr>
        <w:t xml:space="preserve">земельный участок ориентировочной площадью </w:t>
      </w:r>
      <w:r>
        <w:rPr>
          <w:sz w:val="23"/>
          <w:szCs w:val="23"/>
        </w:rPr>
        <w:t>70</w:t>
      </w:r>
      <w:r w:rsidRPr="00CF3CDF">
        <w:rPr>
          <w:sz w:val="23"/>
          <w:szCs w:val="23"/>
        </w:rPr>
        <w:t xml:space="preserve"> </w:t>
      </w:r>
      <w:proofErr w:type="spellStart"/>
      <w:r w:rsidRPr="00CF3CDF">
        <w:rPr>
          <w:sz w:val="23"/>
          <w:szCs w:val="23"/>
        </w:rPr>
        <w:t>кв</w:t>
      </w:r>
      <w:proofErr w:type="gramStart"/>
      <w:r w:rsidRPr="00CF3CDF">
        <w:rPr>
          <w:sz w:val="23"/>
          <w:szCs w:val="23"/>
        </w:rPr>
        <w:t>.м</w:t>
      </w:r>
      <w:proofErr w:type="spellEnd"/>
      <w:proofErr w:type="gramEnd"/>
      <w:r w:rsidRPr="00CF3CDF">
        <w:rPr>
          <w:sz w:val="23"/>
          <w:szCs w:val="23"/>
        </w:rPr>
        <w:t xml:space="preserve">, категория – земли </w:t>
      </w:r>
      <w:r>
        <w:rPr>
          <w:sz w:val="23"/>
          <w:szCs w:val="23"/>
        </w:rPr>
        <w:t>населенных пунктов</w:t>
      </w:r>
      <w:r w:rsidRPr="00CF3CDF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>, ул. Гагарина</w:t>
      </w:r>
      <w:r w:rsidRPr="00CF3CDF">
        <w:rPr>
          <w:sz w:val="23"/>
          <w:szCs w:val="23"/>
        </w:rPr>
        <w:t xml:space="preserve">, предлагаемого в </w:t>
      </w:r>
      <w:r>
        <w:rPr>
          <w:sz w:val="23"/>
          <w:szCs w:val="23"/>
        </w:rPr>
        <w:t>аренду на 10 лет, для размещения индивидуального гаража.</w:t>
      </w:r>
    </w:p>
    <w:p w:rsidR="00EB7B9C" w:rsidRPr="000E5886" w:rsidRDefault="00EB7B9C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земельный участок ориентировочной площадью 200 </w:t>
      </w:r>
      <w:proofErr w:type="spellStart"/>
      <w:r>
        <w:rPr>
          <w:sz w:val="23"/>
          <w:szCs w:val="23"/>
        </w:rPr>
        <w:t>кв</w:t>
      </w:r>
      <w:proofErr w:type="gramStart"/>
      <w:r>
        <w:rPr>
          <w:sz w:val="23"/>
          <w:szCs w:val="23"/>
        </w:rPr>
        <w:t>.м</w:t>
      </w:r>
      <w:proofErr w:type="spellEnd"/>
      <w:proofErr w:type="gramEnd"/>
      <w:r>
        <w:rPr>
          <w:sz w:val="23"/>
          <w:szCs w:val="23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ыльгорт</w:t>
      </w:r>
      <w:proofErr w:type="spellEnd"/>
      <w:r>
        <w:rPr>
          <w:sz w:val="23"/>
          <w:szCs w:val="23"/>
        </w:rPr>
        <w:t>, ул. Северная, предлагаемого в аренду на 49 лет, для ведения личного подсобного хозяйства</w:t>
      </w:r>
    </w:p>
    <w:p w:rsidR="000E5886" w:rsidRPr="000E5886" w:rsidRDefault="000E5886" w:rsidP="00004E63">
      <w:pPr>
        <w:numPr>
          <w:ilvl w:val="1"/>
          <w:numId w:val="1"/>
        </w:numPr>
        <w:tabs>
          <w:tab w:val="left" w:pos="426"/>
          <w:tab w:val="left" w:pos="3240"/>
        </w:tabs>
        <w:ind w:left="142" w:firstLine="0"/>
        <w:jc w:val="both"/>
        <w:rPr>
          <w:b/>
          <w:bCs/>
          <w:sz w:val="23"/>
          <w:szCs w:val="23"/>
        </w:rPr>
      </w:pPr>
      <w:r w:rsidRPr="000E5886">
        <w:rPr>
          <w:sz w:val="23"/>
          <w:szCs w:val="23"/>
        </w:rPr>
        <w:t xml:space="preserve">земельный участок ориентировочной площадью 210 </w:t>
      </w:r>
      <w:proofErr w:type="spellStart"/>
      <w:r w:rsidRPr="000E5886">
        <w:rPr>
          <w:sz w:val="23"/>
          <w:szCs w:val="23"/>
        </w:rPr>
        <w:t>кв</w:t>
      </w:r>
      <w:proofErr w:type="gramStart"/>
      <w:r w:rsidRPr="000E5886">
        <w:rPr>
          <w:sz w:val="23"/>
          <w:szCs w:val="23"/>
        </w:rPr>
        <w:t>.м</w:t>
      </w:r>
      <w:proofErr w:type="spellEnd"/>
      <w:proofErr w:type="gramEnd"/>
      <w:r w:rsidRPr="000E5886">
        <w:rPr>
          <w:sz w:val="23"/>
          <w:szCs w:val="23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 w:rsidRPr="000E5886">
        <w:rPr>
          <w:sz w:val="23"/>
          <w:szCs w:val="23"/>
        </w:rPr>
        <w:t>с</w:t>
      </w:r>
      <w:proofErr w:type="gramStart"/>
      <w:r w:rsidRPr="000E5886">
        <w:rPr>
          <w:sz w:val="23"/>
          <w:szCs w:val="23"/>
        </w:rPr>
        <w:t>.В</w:t>
      </w:r>
      <w:proofErr w:type="gramEnd"/>
      <w:r w:rsidRPr="000E5886">
        <w:rPr>
          <w:sz w:val="23"/>
          <w:szCs w:val="23"/>
        </w:rPr>
        <w:t>ыльгорт</w:t>
      </w:r>
      <w:proofErr w:type="spellEnd"/>
      <w:r w:rsidRPr="000E5886">
        <w:rPr>
          <w:sz w:val="23"/>
          <w:szCs w:val="23"/>
        </w:rPr>
        <w:t>, ул. Южная, предлагаемого в аренду на 49 лет, для размещения хозяйственной постройки.</w:t>
      </w:r>
      <w:r w:rsidRPr="000E5886">
        <w:rPr>
          <w:b/>
          <w:bCs/>
          <w:sz w:val="23"/>
          <w:szCs w:val="23"/>
        </w:rPr>
        <w:t xml:space="preserve"> </w:t>
      </w:r>
    </w:p>
    <w:p w:rsidR="00004E63" w:rsidRPr="000E5886" w:rsidRDefault="00004E63" w:rsidP="000E5886">
      <w:pPr>
        <w:tabs>
          <w:tab w:val="left" w:pos="426"/>
          <w:tab w:val="left" w:pos="3240"/>
        </w:tabs>
        <w:ind w:left="142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004E63" w:rsidRDefault="00004E63" w:rsidP="000E5886">
      <w:pPr>
        <w:tabs>
          <w:tab w:val="left" w:pos="426"/>
          <w:tab w:val="left" w:pos="3240"/>
        </w:tabs>
        <w:ind w:left="284"/>
        <w:jc w:val="both"/>
        <w:rPr>
          <w:b/>
          <w:bCs/>
          <w:sz w:val="23"/>
          <w:szCs w:val="23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C056AF" w:rsidRPr="00CF3CDF" w:rsidTr="000C6055">
        <w:tc>
          <w:tcPr>
            <w:tcW w:w="5529" w:type="dxa"/>
          </w:tcPr>
          <w:p w:rsidR="00C056AF" w:rsidRDefault="00C056AF" w:rsidP="00C3792E">
            <w:pPr>
              <w:snapToGrid w:val="0"/>
              <w:ind w:firstLine="14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C056AF" w:rsidRPr="00CF3CDF" w:rsidRDefault="000C6055" w:rsidP="00C3792E">
            <w:pPr>
              <w:snapToGrid w:val="0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</w:t>
            </w:r>
            <w:r w:rsidR="00C056AF" w:rsidRPr="00CF3CDF">
              <w:rPr>
                <w:sz w:val="23"/>
                <w:szCs w:val="23"/>
              </w:rPr>
              <w:t>аместитель руководителя</w:t>
            </w:r>
          </w:p>
          <w:p w:rsidR="00C056AF" w:rsidRPr="00CF3CDF" w:rsidRDefault="00C056AF" w:rsidP="00C3792E">
            <w:pPr>
              <w:snapToGrid w:val="0"/>
              <w:ind w:firstLine="142"/>
              <w:rPr>
                <w:sz w:val="23"/>
                <w:szCs w:val="23"/>
              </w:rPr>
            </w:pPr>
            <w:r w:rsidRPr="00CF3CDF">
              <w:rPr>
                <w:sz w:val="23"/>
                <w:szCs w:val="23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C6055" w:rsidRPr="00CF3CDF" w:rsidRDefault="000C6055" w:rsidP="000C6055">
            <w:pPr>
              <w:pStyle w:val="a3"/>
              <w:rPr>
                <w:sz w:val="23"/>
                <w:szCs w:val="23"/>
              </w:rPr>
            </w:pPr>
          </w:p>
          <w:p w:rsidR="00C056AF" w:rsidRPr="00CF3CDF" w:rsidRDefault="000C6055" w:rsidP="000C6055">
            <w:pPr>
              <w:pStyle w:val="a3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Е.Н. </w:t>
            </w:r>
            <w:proofErr w:type="spellStart"/>
            <w:r>
              <w:rPr>
                <w:sz w:val="23"/>
                <w:szCs w:val="23"/>
              </w:rPr>
              <w:t>Тренева</w:t>
            </w:r>
            <w:proofErr w:type="spellEnd"/>
          </w:p>
        </w:tc>
      </w:tr>
    </w:tbl>
    <w:p w:rsidR="00004E63" w:rsidRDefault="00004E63" w:rsidP="00D530AF"/>
    <w:sectPr w:rsidR="00004E63" w:rsidSect="00D530AF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1DE4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6"/>
    <w:rsid w:val="00004E63"/>
    <w:rsid w:val="000C6055"/>
    <w:rsid w:val="000D393C"/>
    <w:rsid w:val="000E5886"/>
    <w:rsid w:val="0017642D"/>
    <w:rsid w:val="00353C12"/>
    <w:rsid w:val="004808A3"/>
    <w:rsid w:val="00497A34"/>
    <w:rsid w:val="00771CFF"/>
    <w:rsid w:val="007A36CF"/>
    <w:rsid w:val="008274B6"/>
    <w:rsid w:val="00834951"/>
    <w:rsid w:val="008C6F5E"/>
    <w:rsid w:val="008C75B5"/>
    <w:rsid w:val="0093317C"/>
    <w:rsid w:val="00B8547C"/>
    <w:rsid w:val="00C056AF"/>
    <w:rsid w:val="00C3792E"/>
    <w:rsid w:val="00CD0F57"/>
    <w:rsid w:val="00D530AF"/>
    <w:rsid w:val="00DD75F4"/>
    <w:rsid w:val="00DE390C"/>
    <w:rsid w:val="00E61393"/>
    <w:rsid w:val="00E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2014-12-11T06:50:00Z</cp:lastPrinted>
  <dcterms:created xsi:type="dcterms:W3CDTF">2014-11-27T11:25:00Z</dcterms:created>
  <dcterms:modified xsi:type="dcterms:W3CDTF">2014-12-11T06:50:00Z</dcterms:modified>
</cp:coreProperties>
</file>