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B" w:rsidRPr="00FA31C2" w:rsidRDefault="009838DB" w:rsidP="009838DB">
      <w:pPr>
        <w:pStyle w:val="a6"/>
        <w:rPr>
          <w:sz w:val="28"/>
          <w:szCs w:val="28"/>
        </w:rPr>
      </w:pPr>
      <w:bookmarkStart w:id="0" w:name="_GoBack"/>
      <w:bookmarkEnd w:id="0"/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Pr="009D379E">
        <w:rPr>
          <w:b/>
          <w:bCs/>
          <w:sz w:val="24"/>
          <w:szCs w:val="24"/>
        </w:rPr>
        <w:t>Сыктывд</w:t>
      </w:r>
      <w:proofErr w:type="gramStart"/>
      <w:r w:rsidRPr="009D379E">
        <w:rPr>
          <w:b/>
          <w:bCs/>
          <w:sz w:val="24"/>
          <w:szCs w:val="24"/>
          <w:lang w:val="en-US"/>
        </w:rPr>
        <w:t>i</w:t>
      </w:r>
      <w:proofErr w:type="gramEnd"/>
      <w:r w:rsidRPr="009D379E">
        <w:rPr>
          <w:b/>
          <w:bCs/>
          <w:sz w:val="24"/>
          <w:szCs w:val="24"/>
        </w:rPr>
        <w:t>н</w:t>
      </w:r>
      <w:proofErr w:type="spellEnd"/>
      <w:r w:rsidRPr="009D379E">
        <w:rPr>
          <w:b/>
          <w:bCs/>
          <w:sz w:val="24"/>
          <w:szCs w:val="24"/>
        </w:rPr>
        <w:t xml:space="preserve">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BB35B1" w:rsidRDefault="001B5CC6" w:rsidP="00983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133BFE">
        <w:rPr>
          <w:sz w:val="24"/>
          <w:szCs w:val="24"/>
        </w:rPr>
        <w:t>16 мая</w:t>
      </w:r>
      <w:r w:rsidR="00C24AC9">
        <w:rPr>
          <w:sz w:val="24"/>
          <w:szCs w:val="24"/>
        </w:rPr>
        <w:t xml:space="preserve"> 201</w:t>
      </w:r>
      <w:r w:rsidR="0026295C">
        <w:rPr>
          <w:sz w:val="24"/>
          <w:szCs w:val="24"/>
        </w:rPr>
        <w:t>8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  </w:t>
      </w:r>
      <w:r w:rsidR="00F268F2">
        <w:rPr>
          <w:sz w:val="24"/>
          <w:szCs w:val="24"/>
        </w:rPr>
        <w:t xml:space="preserve">              </w:t>
      </w:r>
      <w:r w:rsidR="009838DB">
        <w:rPr>
          <w:sz w:val="24"/>
          <w:szCs w:val="24"/>
        </w:rPr>
        <w:t xml:space="preserve">  </w:t>
      </w:r>
      <w:r w:rsidR="001B5CC6">
        <w:rPr>
          <w:sz w:val="24"/>
          <w:szCs w:val="24"/>
        </w:rPr>
        <w:t xml:space="preserve">      </w:t>
      </w:r>
      <w:r w:rsidR="009C5719">
        <w:rPr>
          <w:sz w:val="24"/>
          <w:szCs w:val="24"/>
        </w:rPr>
        <w:t xml:space="preserve">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C24AC9">
        <w:rPr>
          <w:sz w:val="24"/>
          <w:szCs w:val="24"/>
        </w:rPr>
        <w:t xml:space="preserve"> </w:t>
      </w:r>
      <w:r w:rsidR="00133BFE">
        <w:rPr>
          <w:sz w:val="24"/>
          <w:szCs w:val="24"/>
        </w:rPr>
        <w:t>5/413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B9366E" w:rsidTr="00B9366E">
        <w:trPr>
          <w:trHeight w:val="1479"/>
        </w:trPr>
        <w:tc>
          <w:tcPr>
            <w:tcW w:w="5081" w:type="dxa"/>
          </w:tcPr>
          <w:p w:rsidR="00B9366E" w:rsidRDefault="00B9366E" w:rsidP="006556C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Комплексного плана мероприятий  по реализации муниципальной программы МО МР «Сыктывдинский» «Развитие экономики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период до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</w:t>
            </w:r>
            <w:r w:rsidR="0026295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3176F" w:rsidRDefault="0083176F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6556CD" w:rsidRPr="00F64907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>постановлением администрации муниципального образования муниципального района «</w:t>
      </w:r>
      <w:proofErr w:type="spellStart"/>
      <w:r w:rsidRPr="006556CD">
        <w:rPr>
          <w:sz w:val="24"/>
          <w:szCs w:val="24"/>
        </w:rPr>
        <w:t>Сыктывдинский</w:t>
      </w:r>
      <w:proofErr w:type="spellEnd"/>
      <w:r w:rsidRPr="006556CD">
        <w:rPr>
          <w:sz w:val="24"/>
          <w:szCs w:val="24"/>
        </w:rPr>
        <w:t xml:space="preserve">» от </w:t>
      </w:r>
      <w:r w:rsidR="00172890">
        <w:rPr>
          <w:sz w:val="24"/>
          <w:szCs w:val="24"/>
        </w:rPr>
        <w:t>30 марта 2018</w:t>
      </w:r>
      <w:r w:rsidRPr="006556CD">
        <w:rPr>
          <w:sz w:val="24"/>
          <w:szCs w:val="24"/>
        </w:rPr>
        <w:t xml:space="preserve"> года № </w:t>
      </w:r>
      <w:r w:rsidR="00172890">
        <w:rPr>
          <w:sz w:val="24"/>
          <w:szCs w:val="24"/>
        </w:rPr>
        <w:t>3/263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"Сыктывдинский»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Развитие э</w:t>
      </w:r>
      <w:r w:rsidR="001D2656" w:rsidRPr="006556CD">
        <w:rPr>
          <w:sz w:val="24"/>
          <w:szCs w:val="24"/>
        </w:rPr>
        <w:t>кономики</w:t>
      </w:r>
      <w:r w:rsidR="00855104">
        <w:rPr>
          <w:sz w:val="24"/>
          <w:szCs w:val="24"/>
        </w:rPr>
        <w:t>»</w:t>
      </w:r>
      <w:r w:rsidR="001D2656" w:rsidRPr="006556CD">
        <w:rPr>
          <w:sz w:val="24"/>
          <w:szCs w:val="24"/>
        </w:rPr>
        <w:t xml:space="preserve"> на период до 2020 года</w:t>
      </w:r>
      <w:r w:rsidR="0099034E" w:rsidRPr="006556CD">
        <w:rPr>
          <w:sz w:val="24"/>
          <w:szCs w:val="24"/>
        </w:rPr>
        <w:t xml:space="preserve">, администрация муниципального 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 </w:t>
      </w:r>
      <w:proofErr w:type="gramEnd"/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13566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ПОСТОНАВЛЯЕТ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4D0" w:rsidRPr="006556CD" w:rsidRDefault="0099034E" w:rsidP="00855104">
      <w:pPr>
        <w:pStyle w:val="ConsPlusTitle"/>
        <w:widowControl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ind w:left="0" w:right="17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муниципального образования муниципального района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Развитие экономики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на период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 до 2020 года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Pr="006556CD" w:rsidRDefault="002614D0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9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6556C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F621F5" w:rsidRPr="006556CD" w:rsidRDefault="00F621F5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Признать утратившим силу постановление администрации муниципального образования муниципального района «Сыктывдинский» от 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21 апреля 2017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 № 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4/613</w:t>
      </w:r>
      <w:r w:rsidR="001A6016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«</w:t>
      </w:r>
      <w:r w:rsidR="001A6016" w:rsidRPr="006556CD">
        <w:rPr>
          <w:rFonts w:ascii="Times New Roman" w:hAnsi="Times New Roman" w:cs="Times New Roman"/>
          <w:b w:val="0"/>
          <w:sz w:val="24"/>
          <w:szCs w:val="24"/>
        </w:rPr>
        <w:t>Об утверждении Комплексного плана мероприятий  по реализации муниципальной программы МО МР «Сыктывдинский» «Развитие экон</w:t>
      </w:r>
      <w:r w:rsidR="00B87A15" w:rsidRPr="006556CD">
        <w:rPr>
          <w:rFonts w:ascii="Times New Roman" w:hAnsi="Times New Roman" w:cs="Times New Roman"/>
          <w:b w:val="0"/>
          <w:sz w:val="24"/>
          <w:szCs w:val="24"/>
        </w:rPr>
        <w:t>омики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="00B87A15" w:rsidRPr="006556CD">
        <w:rPr>
          <w:rFonts w:ascii="Times New Roman" w:hAnsi="Times New Roman" w:cs="Times New Roman"/>
          <w:b w:val="0"/>
          <w:sz w:val="24"/>
          <w:szCs w:val="24"/>
        </w:rPr>
        <w:t xml:space="preserve"> на период до 2020 года на 2017 год и плановый периоды 2018, 2019 годов  </w:t>
      </w:r>
    </w:p>
    <w:p w:rsidR="00282AA7" w:rsidRPr="006556CD" w:rsidRDefault="00282AA7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5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Pr="006556CD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Н.В.).</w:t>
      </w:r>
    </w:p>
    <w:p w:rsidR="0083176F" w:rsidRPr="006556CD" w:rsidRDefault="009555BE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201</w:t>
      </w:r>
      <w:r w:rsidR="00B87A1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8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6556CD">
      <w:pPr>
        <w:jc w:val="both"/>
        <w:rPr>
          <w:sz w:val="24"/>
          <w:szCs w:val="24"/>
        </w:rPr>
      </w:pPr>
    </w:p>
    <w:p w:rsidR="006556CD" w:rsidRDefault="006556CD" w:rsidP="006556CD">
      <w:pPr>
        <w:jc w:val="both"/>
        <w:rPr>
          <w:sz w:val="24"/>
          <w:szCs w:val="24"/>
        </w:rPr>
      </w:pPr>
    </w:p>
    <w:p w:rsidR="006556CD" w:rsidRDefault="006556CD" w:rsidP="006556CD">
      <w:pPr>
        <w:jc w:val="both"/>
        <w:rPr>
          <w:sz w:val="24"/>
          <w:szCs w:val="24"/>
        </w:rPr>
      </w:pPr>
    </w:p>
    <w:p w:rsidR="006556CD" w:rsidRPr="006556CD" w:rsidRDefault="006556CD" w:rsidP="006556CD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8A5999" w:rsidRDefault="008A5999" w:rsidP="0083176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</w:t>
      </w:r>
      <w:r w:rsidR="009C219A">
        <w:rPr>
          <w:sz w:val="24"/>
          <w:szCs w:val="24"/>
        </w:rPr>
        <w:t>уководител</w:t>
      </w:r>
      <w:r w:rsidR="00855104">
        <w:rPr>
          <w:sz w:val="24"/>
          <w:szCs w:val="24"/>
        </w:rPr>
        <w:t>я</w:t>
      </w:r>
      <w:r w:rsidR="009C219A">
        <w:rPr>
          <w:sz w:val="24"/>
          <w:szCs w:val="24"/>
        </w:rPr>
        <w:t xml:space="preserve"> </w:t>
      </w:r>
    </w:p>
    <w:p w:rsidR="00282AA7" w:rsidRDefault="00EF2E9C" w:rsidP="00C24AC9">
      <w:pPr>
        <w:jc w:val="both"/>
      </w:pPr>
      <w:r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83176F"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  </w:t>
      </w:r>
      <w:r w:rsidR="008A5999">
        <w:rPr>
          <w:sz w:val="24"/>
          <w:szCs w:val="24"/>
        </w:rPr>
        <w:t>Л. Ю. Доронина</w:t>
      </w: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590BC5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1B5CC6">
        <w:rPr>
          <w:sz w:val="24"/>
          <w:szCs w:val="24"/>
        </w:rPr>
        <w:t>16</w:t>
      </w:r>
      <w:r w:rsidR="00557D6A">
        <w:rPr>
          <w:sz w:val="24"/>
          <w:szCs w:val="24"/>
        </w:rPr>
        <w:t>»</w:t>
      </w:r>
      <w:r w:rsidR="001B5CC6">
        <w:rPr>
          <w:sz w:val="24"/>
          <w:szCs w:val="24"/>
        </w:rPr>
        <w:t xml:space="preserve"> мая </w:t>
      </w:r>
      <w:r w:rsidR="008A5999">
        <w:rPr>
          <w:sz w:val="24"/>
          <w:szCs w:val="24"/>
        </w:rPr>
        <w:t>201</w:t>
      </w:r>
      <w:r w:rsidR="001B5CC6">
        <w:rPr>
          <w:sz w:val="24"/>
          <w:szCs w:val="24"/>
        </w:rPr>
        <w:t xml:space="preserve">8 </w:t>
      </w:r>
      <w:r w:rsidR="00557D6A">
        <w:rPr>
          <w:sz w:val="24"/>
          <w:szCs w:val="24"/>
        </w:rPr>
        <w:t>г. №</w:t>
      </w:r>
      <w:r w:rsidR="00B87A15">
        <w:rPr>
          <w:sz w:val="24"/>
          <w:szCs w:val="24"/>
        </w:rPr>
        <w:t xml:space="preserve"> </w:t>
      </w:r>
      <w:r w:rsidR="001B5CC6">
        <w:rPr>
          <w:sz w:val="24"/>
          <w:szCs w:val="24"/>
        </w:rPr>
        <w:t>4/413</w:t>
      </w: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«Развитие экономики» на период до 2020 года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на 2018 год</w:t>
      </w:r>
    </w:p>
    <w:p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020"/>
        <w:gridCol w:w="1562"/>
        <w:gridCol w:w="1261"/>
        <w:gridCol w:w="3113"/>
        <w:gridCol w:w="815"/>
        <w:gridCol w:w="762"/>
        <w:gridCol w:w="684"/>
        <w:gridCol w:w="992"/>
        <w:gridCol w:w="795"/>
        <w:gridCol w:w="820"/>
        <w:gridCol w:w="635"/>
        <w:gridCol w:w="567"/>
        <w:gridCol w:w="412"/>
        <w:gridCol w:w="447"/>
      </w:tblGrid>
      <w:tr w:rsidR="00B87A15" w:rsidRPr="00FB1BBA" w:rsidTr="00F92F0A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№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  <w:proofErr w:type="gramEnd"/>
          </w:p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0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F92F0A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F92F0A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F92F0A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B87A15" w:rsidRPr="00FB1BBA" w:rsidTr="00F92F0A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 xml:space="preserve">Подпрограмма 1 </w:t>
            </w:r>
            <w:r w:rsidRPr="00FB1BBA">
              <w:t xml:space="preserve"> </w:t>
            </w:r>
            <w:r w:rsidRPr="00FB1BBA">
              <w:rPr>
                <w:b/>
              </w:rPr>
              <w:t xml:space="preserve"> «Стратегическое планирование в МО МР «Сыктывдинский»</w:t>
            </w:r>
          </w:p>
        </w:tc>
      </w:tr>
      <w:tr w:rsidR="00B87A15" w:rsidRPr="00FB1BBA" w:rsidTr="00F92F0A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hideMark/>
          </w:tcPr>
          <w:p w:rsidR="00B87A15" w:rsidRPr="00FB1BBA" w:rsidRDefault="00B87A15" w:rsidP="00F92F0A">
            <w:pPr>
              <w:pStyle w:val="a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: Функционирование комплексной системы стратегического планирования социально-экономического развития МО МР «Сыктывдинский»</w:t>
            </w:r>
          </w:p>
        </w:tc>
      </w:tr>
      <w:tr w:rsidR="00B87A15" w:rsidRPr="00FB1BBA" w:rsidTr="00F92F0A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hideMark/>
          </w:tcPr>
          <w:p w:rsidR="00B87A15" w:rsidRPr="00FB1BBA" w:rsidRDefault="00B87A15" w:rsidP="00F92F0A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программно-целевого планирования в </w:t>
            </w:r>
            <w:proofErr w:type="spellStart"/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B87A15" w:rsidRPr="00FB1BBA" w:rsidTr="00F92F0A">
        <w:trPr>
          <w:trHeight w:val="1819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b/>
                <w:lang w:eastAsia="ru-RU"/>
              </w:rPr>
              <w:t>Основное мероприятие 1.1.1</w:t>
            </w:r>
            <w:r w:rsidRPr="00FB1BBA">
              <w:rPr>
                <w:lang w:eastAsia="ru-RU"/>
              </w:rPr>
              <w:t xml:space="preserve"> </w:t>
            </w:r>
            <w:r w:rsidRPr="00FB1BBA">
              <w:t>Поддержание в актуальном состоянии Стратегии социально-экономического развития МО МР «Сыктывдинский» на период до 2020 года (далее – Стратегия района) и контроль ее выполнения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Отдел экономического развития администрации муниципального района (далее – ОЭР)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ind w:firstLine="391"/>
              <w:jc w:val="both"/>
              <w:rPr>
                <w:highlight w:val="yellow"/>
                <w:lang w:eastAsia="ru-RU"/>
              </w:rPr>
            </w:pPr>
            <w:r w:rsidRPr="00FB1BBA">
              <w:t>Наличие актуализированной Стратегии района с учетом достигнутых результатов и постановки новых актуальных целей и задач. Наличие комплексной информации о ходе реализации Стратегии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Мероприятие 1.1.1.1</w:t>
            </w:r>
          </w:p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t>Экспертиза и корректировка документов стратегического планирования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ind w:firstLine="391"/>
              <w:jc w:val="both"/>
              <w:rPr>
                <w:highlight w:val="yellow"/>
                <w:lang w:eastAsia="ru-RU"/>
              </w:rPr>
            </w:pPr>
            <w:r w:rsidRPr="00FB1BBA">
              <w:t xml:space="preserve">Наличие актуализированных документов стратегического планирования, ориентированных на предупреждение возникновение проблем и отклонений хода реализации мероприятий </w:t>
            </w:r>
            <w:proofErr w:type="gramStart"/>
            <w:r w:rsidRPr="00FB1BBA">
              <w:t>от</w:t>
            </w:r>
            <w:proofErr w:type="gramEnd"/>
            <w:r w:rsidRPr="00FB1BBA">
              <w:t xml:space="preserve"> запланированных.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spacing w:line="216" w:lineRule="auto"/>
              <w:jc w:val="both"/>
              <w:rPr>
                <w:i/>
              </w:rPr>
            </w:pPr>
            <w:r w:rsidRPr="00FB1BBA">
              <w:t>Наличие актуализированных документов стратегического планирования.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1118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spacing w:line="216" w:lineRule="auto"/>
              <w:jc w:val="both"/>
              <w:rPr>
                <w:i/>
                <w:lang w:eastAsia="ru-RU"/>
              </w:rPr>
            </w:pPr>
            <w:r w:rsidRPr="00FB1BBA">
              <w:t>Размещение актуализированных документов стратегического планирования на официальном сайте администрации района в сети «Интернет».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132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1.2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Мероприятие 1.1.1.2</w:t>
            </w:r>
          </w:p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t>Подготовка комплексного отчета о ходе выполнения целей и задач Стратегии района, и достижение целевых индикаторов по итогам отчётного  года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ind w:firstLine="391"/>
              <w:jc w:val="both"/>
            </w:pPr>
            <w:r w:rsidRPr="00FB1BBA">
              <w:t>Наличие комплексного отчета о ходе выполнения целей и задач Стратегии района, и достижение целевых индикаторов по итогам отчётного  года.</w:t>
            </w:r>
          </w:p>
          <w:p w:rsidR="00B87A15" w:rsidRPr="00FB1BBA" w:rsidRDefault="00B87A15" w:rsidP="00F92F0A">
            <w:pPr>
              <w:spacing w:line="216" w:lineRule="auto"/>
              <w:ind w:firstLine="391"/>
              <w:jc w:val="both"/>
              <w:rPr>
                <w:highlight w:val="yellow"/>
                <w:lang w:eastAsia="ru-RU"/>
              </w:rPr>
            </w:pPr>
            <w:r w:rsidRPr="00FB1BBA">
              <w:t>Размещение комплексного отчета о ходе выполнения целей и задач Стратегии, и достижение целевых индикаторов по итогам отчётного  года на официальном сайте администрации района в сети «Интернет».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15.06.2018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spacing w:line="216" w:lineRule="auto"/>
              <w:jc w:val="both"/>
              <w:rPr>
                <w:i/>
              </w:rPr>
            </w:pPr>
            <w:r w:rsidRPr="00FB1BBA">
              <w:t>Наличие комплексного отчета о ходе выполнения целей и задач Стратегии, и достижение целевых индикаторов по итогам отчётного  года по итогам отчётного года.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15.06.2018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1641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spacing w:line="216" w:lineRule="auto"/>
              <w:jc w:val="both"/>
              <w:rPr>
                <w:i/>
                <w:lang w:eastAsia="ru-RU"/>
              </w:rPr>
            </w:pPr>
            <w:r w:rsidRPr="00FB1BBA">
              <w:t>Комплексный отчет о ходе выполнения целей и задач Стратегии, и достижение целевых индикаторов по итогам отчётного  года размещен на официальном сайте администрации района в сети «Интернет».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15.06.2018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FB1BBA">
              <w:rPr>
                <w:b/>
              </w:rPr>
              <w:t>1.1.2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1.1.2.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Разработка комплексного плана мероприятий администрации  МО МР  "Сыктывдинский" по реализации Стратегии района на </w:t>
            </w:r>
            <w:r w:rsidRPr="00FB1BBA">
              <w:lastRenderedPageBreak/>
              <w:t>очередной год и контроль его выполнения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lastRenderedPageBreak/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lastRenderedPageBreak/>
              <w:t>ОЭР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both"/>
              <w:rPr>
                <w:lang w:eastAsia="ru-RU"/>
              </w:rPr>
            </w:pPr>
            <w:r w:rsidRPr="00FB1BBA">
              <w:t xml:space="preserve">Наличие утвержденного комплексного плана мероприятий по решению задач Стратегии с конкретными сроками и ответственными за их </w:t>
            </w:r>
            <w:r w:rsidRPr="00FB1BBA">
              <w:lastRenderedPageBreak/>
              <w:t>исполнение. Ежеквартальная информация о выполнении мероприятий плана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532034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532034">
              <w:rPr>
                <w:lang w:eastAsia="ru-RU"/>
              </w:rPr>
              <w:t>15.05.2018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532034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532034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lastRenderedPageBreak/>
              <w:t>1.1.2.1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/>
              </w:rPr>
              <w:t>Мероприятие 1.1.2.1:</w:t>
            </w:r>
            <w:r w:rsidRPr="00FB1BBA">
              <w:t xml:space="preserve"> Разработка и утверждение Комплексного плана мероприятий администрации МР "Сыктывдинский" по реализации Стратегии района на очередной год.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Наличие постановления руководителя администрации МР "Сыктывдинский" об утверждении Комплексного плана мероприятий администрации МР "Сыктывдинский" на очередной год по реализации Стратегии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532034">
              <w:rPr>
                <w:lang w:eastAsia="ru-RU"/>
              </w:rPr>
              <w:t>15.05.2018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t>Наличие утвержденного Комплексного плана мероприятий по реализации Стратегии.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8C5334" w:rsidRDefault="008C5334" w:rsidP="00F92F0A">
            <w:pPr>
              <w:spacing w:line="216" w:lineRule="auto"/>
              <w:jc w:val="center"/>
              <w:rPr>
                <w:lang w:eastAsia="ru-RU"/>
              </w:rPr>
            </w:pPr>
            <w:r w:rsidRPr="008C5334">
              <w:rPr>
                <w:lang w:eastAsia="ru-RU"/>
              </w:rPr>
              <w:t>15.05</w:t>
            </w:r>
            <w:r w:rsidR="00B87A15" w:rsidRPr="008C5334">
              <w:rPr>
                <w:lang w:eastAsia="ru-RU"/>
              </w:rPr>
              <w:t>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  <w:r w:rsidRPr="00FB1BBA">
              <w:t>Контрольное событие № 2 Утвержденный Комплексный план мероприятий администрации МР "Сыктывдинский" по реализации Стратегии района, на очередной год размещен на официальном сайте администрации МР в сети «Интернет».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8C5334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8C5334">
              <w:rPr>
                <w:lang w:eastAsia="ru-RU"/>
              </w:rPr>
              <w:t>15.05.2018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1.1.2.2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/>
              </w:rPr>
              <w:t>Мероприятие 1.1.2.2:</w:t>
            </w:r>
            <w:r w:rsidRPr="00FB1BBA">
              <w:t xml:space="preserve"> 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Мониторинг выполнения мероприятий и достижения целевых индикаторов комплексного плана мероприятий администрации  МО МР  "Сыктывдинский" по реализации Стратегии района на очередной год 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Наличие информации о ходе выполнения мероприятий и достижения целевых индикаторов комплексного плана мероприятий администрации  МО МР  "Сыктывдинский" по реализации Стратегии района на очередной год.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15.02.2018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Проведен мониторинг выполнения мероприятий и достижения целевых </w:t>
            </w:r>
            <w:r w:rsidRPr="00FB1BBA">
              <w:lastRenderedPageBreak/>
              <w:t>индикаторов комплексного плана мероприятий администрации  МО МР  "Сыктывдинский" по реализации Стратегии района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Предоставлена  информация о реализации мероприятий и достижения целевых индикаторов комплексного плана мероприятий администрации  МО МР  "Сыктывдинский" по реализации Стратегии района на очередной год за </w:t>
            </w:r>
            <w:r w:rsidRPr="00FB1BBA">
              <w:rPr>
                <w:lang w:val="en-US"/>
              </w:rPr>
              <w:t>I</w:t>
            </w:r>
            <w:r w:rsidRPr="00FB1BBA">
              <w:t xml:space="preserve"> полугодие 2018 года.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15.08.2018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1.1.3.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1.1.3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Проведение мониторинга реализации муниципальных программ на территории Сыктывдинского района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both"/>
              <w:rPr>
                <w:lang w:eastAsia="ru-RU"/>
              </w:rPr>
            </w:pPr>
            <w:r w:rsidRPr="00FB1BBA">
              <w:t>Наличие своевременной, актуальной и полной информации о реализации муниципальных программ на территории Сыктывдинского района. Повышение эффективности реализации муниципальных программ Сыктывдинского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1.1.3.1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Мероприятие 1.1.3.1: Подготовка комплексной информации о реализации муниципальных программ, действующих на территории Сыктывдинского района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both"/>
              <w:rPr>
                <w:lang w:eastAsia="ru-RU"/>
              </w:rPr>
            </w:pPr>
            <w:r w:rsidRPr="00FB1BBA">
              <w:t>Наличие актуальной информации о ходе реализации муниципальных программ для принятия управленческих решений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Предоставлена информация о реализации муниципальных программ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val="en-US" w:eastAsia="ru-RU"/>
              </w:rPr>
              <w:t>I-IV</w:t>
            </w:r>
            <w:r w:rsidRPr="00FB1BBA">
              <w:rPr>
                <w:lang w:eastAsia="ru-RU"/>
              </w:rPr>
              <w:t xml:space="preserve"> квартал 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2 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Информация о реализации муниципальных программ размещена на официальном сайте администрации МО МР </w:t>
            </w:r>
            <w:r w:rsidRPr="00FB1BBA">
              <w:lastRenderedPageBreak/>
              <w:t>«Сыктывдинский» в сети «Интернет»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val="en-US" w:eastAsia="ru-RU"/>
              </w:rPr>
              <w:t>I-IV</w:t>
            </w:r>
            <w:r w:rsidRPr="00FB1BBA">
              <w:rPr>
                <w:lang w:eastAsia="ru-RU"/>
              </w:rPr>
              <w:t xml:space="preserve"> квартал 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lastRenderedPageBreak/>
              <w:t>1.1.3.2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Мероприятие 1.1.3.2: </w:t>
            </w:r>
            <w:r>
              <w:t>Утверждение</w:t>
            </w:r>
            <w:r w:rsidRPr="00FB1BBA">
              <w:t xml:space="preserve"> реестра муниципальных программ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Наличие актуализированного реестра действующих муниципальных программ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01.01.2018 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highlight w:val="yellow"/>
                <w:lang w:eastAsia="ru-RU"/>
              </w:rPr>
            </w:pPr>
            <w:r w:rsidRPr="001D1313">
              <w:rPr>
                <w:lang w:eastAsia="ru-RU"/>
              </w:rPr>
              <w:t>31.01.2018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Наличие актуализированного реестра действующих муниципальных программ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highlight w:val="yellow"/>
                <w:lang w:eastAsia="ru-RU"/>
              </w:rPr>
            </w:pPr>
            <w:r w:rsidRPr="001D1313">
              <w:rPr>
                <w:lang w:eastAsia="ru-RU"/>
              </w:rPr>
              <w:t>31.01.2018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Актуализированный реестр действующих муниципальных программ размещен на официальном сайте администрации МО МР «Сыктывдинский» в сети «Интернет»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highlight w:val="yellow"/>
                <w:lang w:eastAsia="ru-RU"/>
              </w:rPr>
            </w:pPr>
            <w:r w:rsidRPr="001D1313">
              <w:rPr>
                <w:lang w:eastAsia="ru-RU"/>
              </w:rPr>
              <w:t>31.01.2018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1.1.3.3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Мероприятие 1.1.3.3: Проведение оценки эффективности реализации муниципальных программ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 xml:space="preserve">Предоставлены заключения по результатам оценки эффективности реализации </w:t>
            </w:r>
            <w:proofErr w:type="spellStart"/>
            <w:r w:rsidRPr="00FB1BBA">
              <w:t>мун</w:t>
            </w:r>
            <w:proofErr w:type="gramStart"/>
            <w:r w:rsidRPr="00FB1BBA">
              <w:t>.п</w:t>
            </w:r>
            <w:proofErr w:type="gramEnd"/>
            <w:r w:rsidRPr="00FB1BBA">
              <w:t>рограмм</w:t>
            </w:r>
            <w:proofErr w:type="spellEnd"/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1D1313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10.05.2018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Предоставление сводного отчета об оценке эффективности реализации муниципальных программ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1D1313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16.05.2018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2 Сводный отчет об оценке эффективности реализации муниципальных программ размещен на официальном сайте администрации МО МР «Сыктывдинский» в сети «Интернет»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1D1313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16.05.2018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1.1.</w:t>
            </w:r>
            <w:r w:rsidRPr="00FB1BBA">
              <w:lastRenderedPageBreak/>
              <w:t>4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lastRenderedPageBreak/>
              <w:t>Основное мероприятие 1.1.4.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lastRenderedPageBreak/>
              <w:t>Организационное и консультационное обеспечение деятельности структурных подразделений администрации М</w:t>
            </w:r>
            <w:proofErr w:type="gramStart"/>
            <w:r w:rsidRPr="00FB1BBA">
              <w:t>Р"</w:t>
            </w:r>
            <w:proofErr w:type="spellStart"/>
            <w:proofErr w:type="gramEnd"/>
            <w:r w:rsidRPr="00FB1BBA">
              <w:t>Сыктывдинский</w:t>
            </w:r>
            <w:proofErr w:type="spellEnd"/>
            <w:r w:rsidRPr="00FB1BBA">
              <w:t>" по разработке и реализации муниципальных программ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</w:t>
            </w:r>
            <w:r w:rsidRPr="00FB1BBA">
              <w:lastRenderedPageBreak/>
              <w:t xml:space="preserve">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lastRenderedPageBreak/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 xml:space="preserve">Повышено качество </w:t>
            </w:r>
            <w:r w:rsidRPr="00FB1BBA">
              <w:lastRenderedPageBreak/>
              <w:t>подготовки документов программно-целевого планирования, эффективности реализации целевых программ М</w:t>
            </w:r>
            <w:proofErr w:type="gramStart"/>
            <w:r w:rsidRPr="00FB1BBA">
              <w:t>Р"</w:t>
            </w:r>
            <w:proofErr w:type="spellStart"/>
            <w:proofErr w:type="gramEnd"/>
            <w:r w:rsidRPr="00FB1BBA">
              <w:t>Сыктывдинский</w:t>
            </w:r>
            <w:proofErr w:type="spellEnd"/>
            <w:r w:rsidRPr="00FB1BBA">
              <w:t xml:space="preserve">" и </w:t>
            </w:r>
            <w:proofErr w:type="spellStart"/>
            <w:r w:rsidRPr="00FB1BBA">
              <w:t>мун</w:t>
            </w:r>
            <w:proofErr w:type="spellEnd"/>
            <w:r w:rsidRPr="00FB1BBA">
              <w:t>. программ МР"</w:t>
            </w:r>
            <w:proofErr w:type="spellStart"/>
            <w:r w:rsidRPr="00FB1BBA">
              <w:t>Сыктывдинский</w:t>
            </w:r>
            <w:proofErr w:type="spellEnd"/>
            <w:r w:rsidRPr="00FB1BBA">
              <w:t>"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</w:t>
            </w:r>
            <w:r w:rsidRPr="00FB1BBA">
              <w:rPr>
                <w:lang w:eastAsia="ru-RU"/>
              </w:rPr>
              <w:lastRenderedPageBreak/>
              <w:t xml:space="preserve">2018 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lastRenderedPageBreak/>
              <w:t>1.1.4.1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Мероприятие 1.1.4.1: Предоставление консультаций структурным подразделениям администрации МР "Сыктывдинский" по вопросам программно-целевого планирования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 xml:space="preserve">Предоставлены консультации структурным подразделениям администрации МР "Сыктывдинский" по вопросам программно-целевого планирования в </w:t>
            </w:r>
            <w:proofErr w:type="spellStart"/>
            <w:r w:rsidRPr="00FB1BBA">
              <w:t>Сысктывдинском</w:t>
            </w:r>
            <w:proofErr w:type="spellEnd"/>
            <w:r w:rsidRPr="00FB1BBA">
              <w:t xml:space="preserve"> районе.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Повышение эффективности реализации муниципальных программ Сыктывдинского района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01.01.2018 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 xml:space="preserve">31.12.2018 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Разработаны и актуализированы документы программно-целевого планирования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Актуализированные документы программно-целевого планирования размещены на официальном сайте администрации МО МР «Сыктывдинский» в сети «Интернет» 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1.1.4.2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Мероприятие 1.1.4.2: Проведение совещаний со структурными подразделениями администрации МР "Сыктывдинский"  по вопросам программно-целевого планирования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Повышение качества подготовки документов программно целевого планирования, эффективности реализации целевых программ муниципального района «Сыктывдинский» и муниципальных программ муниципального района «Сыктывдинский»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lastRenderedPageBreak/>
              <w:t>Проведение  не менее одного совещания со структурными подразделениями в 2018 году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31.03.2018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Проведено одно совещание со структурными подразделениями администрации МР "Сыктывдинский"  по вопросам программно-целевого планирования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31.03.2018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B87A15" w:rsidRPr="00FB1BBA" w:rsidRDefault="00B87A15" w:rsidP="00F92F0A">
            <w:pPr>
              <w:pStyle w:val="afc"/>
              <w:spacing w:line="216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и прогнозирования социально-экономического развития Сыктывдинского района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1.2.1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1.2.1.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Обеспечение администрации М</w:t>
            </w:r>
            <w:proofErr w:type="gramStart"/>
            <w:r w:rsidRPr="00FB1BBA">
              <w:t>Р"</w:t>
            </w:r>
            <w:proofErr w:type="spellStart"/>
            <w:proofErr w:type="gramEnd"/>
            <w:r w:rsidRPr="00FB1BBA">
              <w:t>Сыктывдинский</w:t>
            </w:r>
            <w:proofErr w:type="spellEnd"/>
            <w:r w:rsidRPr="00FB1BBA">
              <w:t>"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vMerge w:val="restart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Предоставлена ежегодная комплексная информация о социально-экономическом развитии МР "Сыктывдинский" с учетом итогов работы администрации МР "Сыктывдинский" за отчетный период и задачах на предстоящий период для ежегодного отчета руководителя администрации МР "Сыктывдинский" Совету МР "Сыктывдинский"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Актуализирована оперативная ежеквартальная информация о социально-экономическом развитии МР "Сыктывдинский"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1.2.1.1</w:t>
            </w:r>
          </w:p>
          <w:p w:rsidR="00B87A15" w:rsidRPr="00FB1BBA" w:rsidRDefault="00B87A15" w:rsidP="00F92F0A">
            <w:pPr>
              <w:spacing w:line="216" w:lineRule="auto"/>
            </w:pPr>
          </w:p>
          <w:p w:rsidR="00B87A15" w:rsidRPr="00FB1BBA" w:rsidRDefault="00B87A15" w:rsidP="00F92F0A">
            <w:pPr>
              <w:spacing w:line="216" w:lineRule="auto"/>
            </w:pPr>
          </w:p>
          <w:p w:rsidR="00B87A15" w:rsidRPr="00FB1BBA" w:rsidRDefault="00B87A15" w:rsidP="00F92F0A">
            <w:pPr>
              <w:spacing w:line="216" w:lineRule="auto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Мероприятие 1.2.1.1: Подготовка Комплексной информации о социально-экономическом развитии Сыктывдинского района к отчету руководителя администрации МР "Сыктывдинский" Совету МР "Сыктывдинский"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vMerge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01.05.2018 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Предоставлена ежегодная комплексная информация о социально-экономическом развитии МР "Сыктывдинский" с учетом итогов работы администрации МР "Сыктывдинский" за отчетный </w:t>
            </w:r>
            <w:r w:rsidRPr="00FB1BBA">
              <w:lastRenderedPageBreak/>
              <w:t>период и задачах на предстоящий период для ежегодного отчета руководителя администрации МР "Сыктывдинский" Совету МР "Сыктывдинский"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Информация о социально-экономическом развитии МР "Сыктывдинский" с учетом итогов работы администрации МР "Сыктывдинский" за отчетный период размещена на официальном сайте администрации МО МР «Сыктывдинский» в сети «Интернет»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01.05.2018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1.2.1.3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Мероприятие 1.2.1.3: Подготовка полугодового отчета о социально-экономическом развитии Сыктывдинского района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Предоставлена полугодовая комплексная информация о социально-экономическом развитии МР "Сыктывдинский" с учетом итогов работы администрации МР "Сыктывдинский" за отчетный период и задачах на предстоящий период для ежегодного отчета руководителя администрации МР "Сыктывдинский" Совету МР "Сыктывдинский"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31.07.2018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Подготовлен полугодовой отчет о социально-экономическом развитии Сыктывдинского района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31.07.2018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Предоставлена комплексная информация о социально-экономическом развитии М</w:t>
            </w:r>
            <w:proofErr w:type="gramStart"/>
            <w:r w:rsidRPr="00FB1BBA">
              <w:t>Р"</w:t>
            </w:r>
            <w:proofErr w:type="spellStart"/>
            <w:proofErr w:type="gramEnd"/>
            <w:r w:rsidRPr="00FB1BBA">
              <w:t>Сыктывдинский</w:t>
            </w:r>
            <w:proofErr w:type="spellEnd"/>
            <w:r w:rsidRPr="00FB1BBA">
              <w:t xml:space="preserve">" с учетом итогов работы администрации </w:t>
            </w:r>
            <w:r w:rsidRPr="00FB1BBA">
              <w:lastRenderedPageBreak/>
              <w:t>МР "Сыктывдинский" за отчетный период и задачи на предстоящий период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 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31.07.2018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lastRenderedPageBreak/>
              <w:t>1.2.2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1.2.2.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Организация и координация разработки среднесрочных прогнозов социально-экономического развития Сыктывдинского района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vMerge w:val="restart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Повышено качество и достоверность прогнозов социально-экономического развития района на среднесрочный период.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Актуализирован прогноз социально-экономического 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1D1313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01.10.2018 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1D1313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01.11.2018 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1.2.2.1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Мероприятие 1.2.2.1: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Взаимодействие со структурными подразделениями администрации МО МР «Сыктывдинский», ОИВ Республики Коми, хозяйствующими субъектами в целях разработки среднесрочного прогноза социально-экономического развития Сыктывдинского района на очередной год и плановый период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vMerge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1D1313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01.10.2018 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1D1313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01.11.2018 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Наличие информации необходимой для разработки среднесрочного прогноза социально-экономического развития Сыктывдинского района на очередной год и плановый период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1D1313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1D1313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01.10.2018 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1.2.2.2</w:t>
            </w: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Мероприятие 1.2.2.2: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Подготовка прогноза социально-экономического 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Актуализирован прогноз социально-экономического 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Подготовлен прогноз социально-экономического </w:t>
            </w:r>
            <w:r w:rsidRPr="00FB1BBA">
              <w:lastRenderedPageBreak/>
              <w:t>развития Сыктывдинского района на среднесрочный период с пояснительной запиской (ежегодно)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администрации </w:t>
            </w:r>
            <w:r w:rsidRPr="00FB1BBA">
              <w:lastRenderedPageBreak/>
              <w:t xml:space="preserve">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lastRenderedPageBreak/>
              <w:t>ОЭР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020" w:type="dxa"/>
            <w:shd w:val="clear" w:color="auto" w:fill="auto"/>
            <w:hideMark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Прогноз социально-экономического развития Сыктывдинского района на среднесрочный период с пояснительной запиской (ежегодно) размещен на официальном сайте администрации МО МР «Сыктывдинский» в сети «Интернет»</w:t>
            </w:r>
          </w:p>
        </w:tc>
        <w:tc>
          <w:tcPr>
            <w:tcW w:w="1562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  <w:hideMark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Итого по подпрограмме 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rPr>
                <w:lang w:eastAsia="ru-RU"/>
              </w:rPr>
            </w:pPr>
            <w:r w:rsidRPr="00FB1BBA">
              <w:rPr>
                <w:b/>
                <w:bCs/>
              </w:rPr>
              <w:t>Подпрограмма 2 «</w:t>
            </w:r>
            <w:r w:rsidRPr="00FB1BBA">
              <w:rPr>
                <w:b/>
              </w:rPr>
              <w:t>Малое и среднее предпринимательство в муниципальном районе «Сыктывдинский»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 w:rsidRPr="00FB1BBA">
              <w:rPr>
                <w:b/>
              </w:rPr>
              <w:t>Цель программы:</w:t>
            </w:r>
            <w:r w:rsidRPr="00FB1BBA">
              <w:t xml:space="preserve"> Развитие м</w:t>
            </w:r>
            <w:r w:rsidRPr="00FB1BBA">
              <w:rPr>
                <w:bCs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B87A15" w:rsidRPr="00FB1BBA" w:rsidRDefault="00B87A15" w:rsidP="00F92F0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rPr>
                <w:b/>
              </w:rPr>
              <w:t>Задача:</w:t>
            </w:r>
            <w:r w:rsidRPr="00FB1BBA">
              <w:t xml:space="preserve"> Формирование благоприятной среды для развития малого и среднего  предпринимательства в муниципальном районе «Сыктывдинский» 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ind w:firstLine="391"/>
              <w:jc w:val="both"/>
            </w:pPr>
            <w:r w:rsidRPr="00FB1BBA">
              <w:t>Финансовая поддержка субъектов малого и среднего предпринимательства:</w:t>
            </w:r>
          </w:p>
          <w:p w:rsidR="00B87A15" w:rsidRPr="00FB1BBA" w:rsidRDefault="00B87A15" w:rsidP="00B87A1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</w:pPr>
            <w:r w:rsidRPr="00FB1BBA"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01.06.2018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01.11.208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372,0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FB1BBA">
              <w:t xml:space="preserve">Мероприятие проведение 2.1.1.1 Проведение конкурса на предоставление субсидий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FB1BBA">
              <w:lastRenderedPageBreak/>
              <w:t>приобретением  и обновлением основных средств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Проведен конкурс на предоставление субсидии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</w:t>
            </w:r>
            <w:r w:rsidRPr="00FB1BBA">
              <w:rPr>
                <w:rFonts w:ascii="Times New Roman" w:hAnsi="Times New Roman" w:cs="Times New Roman"/>
              </w:rPr>
              <w:lastRenderedPageBreak/>
              <w:t>основных средств.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01.06.2018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01.10.208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FB1BBA">
              <w:t>Проведен конкурс на предоставление субсидий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01.10.208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FB1BBA">
              <w:t>Информация об итогах конкурса на предоставление субсидий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 размещена на официальном сайте администрации МО МР «Сыктывдинский» в сети «Интернет».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01.10.208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FB1BBA">
              <w:t xml:space="preserve">Мероприятие 2.1.1.2: 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FB1BBA"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средств, 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- Увеличение количества субъектов малого и среднего предпринимательства – получателей поддержки</w:t>
            </w:r>
            <w:proofErr w:type="gramStart"/>
            <w:r w:rsidRPr="00FB1BBA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-  Увеличение  количества созданных 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01.06.2018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01.11.208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372,0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1: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Оказана финансовая поддержка субъектам малого и среднего </w:t>
            </w:r>
            <w:r w:rsidRPr="00FB1BBA">
              <w:lastRenderedPageBreak/>
              <w:t>предпринимательства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01.11.208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 2: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Реестр получателей финансовой поддержки размещен на официальном сайте администрации МО МР «Сыктывдинский» в сети «Интернет».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01.11.208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FB1BBA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B87A1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Расширение деловых возможностей субъектов малого и среднего предпринимательства.</w:t>
            </w:r>
          </w:p>
          <w:p w:rsidR="00B87A15" w:rsidRPr="00FB1BBA" w:rsidRDefault="00B87A15" w:rsidP="00B87A1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Мероприятие </w:t>
            </w:r>
            <w:r w:rsidRPr="00FB1BBA">
              <w:t>2.1.2.1</w:t>
            </w:r>
            <w:r w:rsidRPr="00FB1BBA">
              <w:rPr>
                <w:rFonts w:eastAsia="Calibri"/>
                <w:color w:val="333333"/>
              </w:rPr>
              <w:t>: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Содействие в организации практического обучения работников, занятых в сфере малого и среднего предпринимательства.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B87A1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B87A15" w:rsidRPr="00FB1BBA" w:rsidRDefault="00B87A15" w:rsidP="00B87A1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Организовано не менее одного обучающего семинара для субъектов МСП с привлечением представителей ФНС, центра поддержки предпринимательства в РК и ГУ РК «Центр занятости населения в </w:t>
            </w:r>
            <w:proofErr w:type="spellStart"/>
            <w:r w:rsidRPr="00FB1BBA">
              <w:rPr>
                <w:rFonts w:eastAsia="Calibri"/>
                <w:color w:val="333333"/>
              </w:rPr>
              <w:t>Сыктывдинском</w:t>
            </w:r>
            <w:proofErr w:type="spellEnd"/>
            <w:r w:rsidRPr="00FB1BBA">
              <w:rPr>
                <w:rFonts w:eastAsia="Calibri"/>
                <w:color w:val="333333"/>
              </w:rPr>
              <w:t xml:space="preserve"> районе»</w:t>
            </w:r>
            <w:proofErr w:type="gramStart"/>
            <w:r w:rsidRPr="00FB1BBA">
              <w:rPr>
                <w:rFonts w:eastAsia="Calibri"/>
                <w:color w:val="333333"/>
              </w:rPr>
              <w:t xml:space="preserve"> .</w:t>
            </w:r>
            <w:proofErr w:type="gramEnd"/>
            <w:r w:rsidRPr="00FB1BBA">
              <w:rPr>
                <w:rFonts w:eastAsia="Calibri"/>
                <w:color w:val="333333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 2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Информация о проведении обучающего семинара для субъектов МСП размещена на </w:t>
            </w:r>
            <w:r w:rsidRPr="00FB1BBA">
              <w:rPr>
                <w:rFonts w:eastAsia="Calibri"/>
                <w:color w:val="333333"/>
              </w:rPr>
              <w:lastRenderedPageBreak/>
              <w:t>официальном сайте администрации МО МР «Сыктывдинский» в сети «Интернет»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  <w:r w:rsidRPr="00FB1BBA">
              <w:rPr>
                <w:rFonts w:ascii="Times New Roman" w:hAnsi="Times New Roman" w:cs="Times New Roman"/>
                <w:highlight w:val="yellow"/>
              </w:rPr>
              <w:lastRenderedPageBreak/>
              <w:t>2.1.2.2</w:t>
            </w:r>
          </w:p>
        </w:tc>
        <w:tc>
          <w:tcPr>
            <w:tcW w:w="3020" w:type="dxa"/>
            <w:shd w:val="clear" w:color="auto" w:fill="auto"/>
          </w:tcPr>
          <w:p w:rsidR="00B87A15" w:rsidRPr="00E9468E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E9468E">
              <w:rPr>
                <w:rFonts w:eastAsia="Calibri"/>
                <w:color w:val="333333"/>
              </w:rPr>
              <w:t xml:space="preserve">Мероприятие </w:t>
            </w:r>
            <w:r w:rsidRPr="00E9468E">
              <w:t>2.1.2.2</w:t>
            </w:r>
            <w:r w:rsidRPr="00E9468E">
              <w:rPr>
                <w:rFonts w:eastAsia="Calibri"/>
                <w:color w:val="333333"/>
              </w:rPr>
              <w:t>:</w:t>
            </w:r>
          </w:p>
          <w:p w:rsidR="00B87A15" w:rsidRPr="00E9468E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color w:val="333333"/>
              </w:rPr>
            </w:pPr>
            <w:proofErr w:type="gramStart"/>
            <w:r w:rsidRPr="00E9468E">
              <w:rPr>
                <w:rFonts w:eastAsia="Calibri"/>
                <w:color w:val="333333"/>
              </w:rPr>
              <w:t>Содействие в участии субъектов малого и среднего предпринимательства в практическом, профессиональном обучении работников, проводимых на межмуниципальном и республиканском уровнях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:rsidR="00B87A15" w:rsidRPr="00E9468E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E9468E">
              <w:t xml:space="preserve">Заместитель руководителя администрации муниципального района </w:t>
            </w:r>
            <w:proofErr w:type="spellStart"/>
            <w:r w:rsidRPr="00E9468E">
              <w:t>Долингер</w:t>
            </w:r>
            <w:proofErr w:type="spellEnd"/>
            <w:r w:rsidRPr="00E9468E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E9468E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E9468E"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E9468E" w:rsidRDefault="00B87A15" w:rsidP="00B87A1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8E">
              <w:rPr>
                <w:rFonts w:ascii="Times New Roman" w:hAnsi="Times New Roman" w:cs="Times New Roman"/>
                <w:sz w:val="20"/>
                <w:szCs w:val="20"/>
              </w:rPr>
              <w:t>Расширение деловых возможностей субъектов малого и среднего предпринимательства.</w:t>
            </w:r>
          </w:p>
          <w:p w:rsidR="00B87A15" w:rsidRPr="00E9468E" w:rsidRDefault="00B87A15" w:rsidP="00B87A1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68E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B87A15" w:rsidRPr="00E9468E" w:rsidRDefault="00B87A15" w:rsidP="00F92F0A">
            <w:pPr>
              <w:pStyle w:val="afc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E9468E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E9468E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B87A15" w:rsidRPr="00E9468E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E9468E">
              <w:rPr>
                <w:rFonts w:ascii="Times New Roman" w:hAnsi="Times New Roman" w:cs="Times New Roman"/>
              </w:rPr>
              <w:t xml:space="preserve">Участие не менее 5 </w:t>
            </w:r>
            <w:r w:rsidRPr="00E9468E">
              <w:rPr>
                <w:rFonts w:ascii="Times New Roman" w:eastAsia="Calibri" w:hAnsi="Times New Roman" w:cs="Times New Roman"/>
                <w:color w:val="333333"/>
              </w:rPr>
              <w:t>субъектов малого и среднего предпринимательства в практическом профессиональном обучении работников, проводимом на межмуниципальном и республиканском уровнях</w:t>
            </w:r>
            <w:proofErr w:type="gramEnd"/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E9468E" w:rsidRDefault="00B87A15" w:rsidP="00F92F0A">
            <w:pPr>
              <w:pStyle w:val="ConsPlusCell"/>
              <w:spacing w:line="216" w:lineRule="auto"/>
              <w:rPr>
                <w:rFonts w:ascii="Times New Roman" w:eastAsia="Calibri" w:hAnsi="Times New Roman" w:cs="Times New Roman"/>
                <w:color w:val="333333"/>
              </w:rPr>
            </w:pPr>
            <w:r w:rsidRPr="00E9468E">
              <w:rPr>
                <w:rFonts w:ascii="Times New Roman" w:eastAsia="Calibri" w:hAnsi="Times New Roman" w:cs="Times New Roman"/>
                <w:color w:val="333333"/>
              </w:rPr>
              <w:t>Контрольное событие № 2</w:t>
            </w:r>
          </w:p>
          <w:p w:rsidR="00B87A15" w:rsidRPr="00E9468E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E9468E">
              <w:rPr>
                <w:rFonts w:ascii="Times New Roman" w:eastAsia="Calibri" w:hAnsi="Times New Roman" w:cs="Times New Roman"/>
                <w:color w:val="333333"/>
              </w:rPr>
              <w:t>Информация о проведении на межмуниципальном и республиканском уровне обучающих семинаров для субъектов МСП размещена на официальном сайте администрации МО МР «Сыктывдинский» в сети «Интернет»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B87A15" w:rsidRPr="00FB1BBA" w:rsidRDefault="00B87A15" w:rsidP="00F92F0A">
            <w:pPr>
              <w:pStyle w:val="afc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  <w:r w:rsidRPr="00FB1BBA">
              <w:t xml:space="preserve">Принятие совместных решений по вопросу развития </w:t>
            </w:r>
            <w:r w:rsidRPr="00FB1BBA">
              <w:lastRenderedPageBreak/>
              <w:t xml:space="preserve">предпринимательства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2.1.3.1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Мероприятие </w:t>
            </w:r>
            <w:r w:rsidRPr="00FB1BBA">
              <w:t>2.1.3.1</w:t>
            </w:r>
            <w:r w:rsidRPr="00FB1BBA">
              <w:rPr>
                <w:rFonts w:eastAsia="Calibri"/>
                <w:color w:val="333333"/>
              </w:rPr>
              <w:t>: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 xml:space="preserve">Организация и проведение </w:t>
            </w:r>
            <w:r w:rsidRPr="00FB1BBA">
              <w:lastRenderedPageBreak/>
              <w:t>районных мероприятий (совещаний, «круглых столов и т.п.) отраслевой направленности в сфере малого и среднего предпринимательства;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 w:firstLine="540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</w:t>
            </w:r>
            <w:r w:rsidRPr="00FB1BBA">
              <w:lastRenderedPageBreak/>
              <w:t xml:space="preserve">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lastRenderedPageBreak/>
              <w:t>ОЭР</w:t>
            </w:r>
          </w:p>
        </w:tc>
        <w:tc>
          <w:tcPr>
            <w:tcW w:w="3113" w:type="dxa"/>
            <w:vMerge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</w:t>
            </w:r>
            <w:r w:rsidRPr="00FB1BBA">
              <w:rPr>
                <w:lang w:eastAsia="ru-RU"/>
              </w:rPr>
              <w:lastRenderedPageBreak/>
              <w:t>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rPr>
                <w:rFonts w:eastAsia="Calibri"/>
                <w:color w:val="333333"/>
              </w:rPr>
              <w:t xml:space="preserve">Проведение не менее 2-х </w:t>
            </w:r>
            <w:r w:rsidRPr="00FB1BBA">
              <w:t>районных мероприятий (совещаний, «круглых столов и т.п.) отраслевой направленности в сфере малого и среднего предпринимательства.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Информация о проведении </w:t>
            </w:r>
            <w:r w:rsidRPr="00FB1BBA">
              <w:t>районных мероприятий (совещаний, «круглых столов и т.п.) отраслевой направленности в сфере малого и среднего предпринимательства размещена на официальном сайте администрации МО МР «Сыктывдинский» в сети «Интернет».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2.1.3.2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Мероприятие </w:t>
            </w:r>
            <w:r w:rsidRPr="00FB1BBA">
              <w:t>2.1.3.2</w:t>
            </w:r>
            <w:r w:rsidRPr="00FB1BBA">
              <w:rPr>
                <w:rFonts w:eastAsia="Calibri"/>
                <w:color w:val="333333"/>
              </w:rPr>
              <w:t>: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 xml:space="preserve">Предоставление информационной и консультационной поддержки субъектом малого и среднего предпринимательства, в том числе и через ИМЦП  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afc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B87A15" w:rsidRPr="00FB1BBA" w:rsidRDefault="00B87A15" w:rsidP="00F92F0A">
            <w:pPr>
              <w:pStyle w:val="afc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Контрольное событие № 1: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Оказана информационная и консультационная поддержка не менее 40 субъектам малого и среднего предпринимательства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Контрольное событие № 2: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Размещены информационные материалы на официальном сайте администрации </w:t>
            </w:r>
            <w:r w:rsidRPr="00FB1BBA">
              <w:rPr>
                <w:rFonts w:ascii="Times New Roman" w:hAnsi="Times New Roman" w:cs="Times New Roman"/>
              </w:rPr>
              <w:lastRenderedPageBreak/>
              <w:t xml:space="preserve">муниципального района «Сыктывдинский» </w:t>
            </w:r>
            <w:hyperlink r:id="rId10" w:history="1">
              <w:r w:rsidRPr="00FB1BBA">
                <w:rPr>
                  <w:rStyle w:val="af0"/>
                  <w:rFonts w:ascii="Times New Roman" w:hAnsi="Times New Roman" w:cs="Times New Roman"/>
                  <w:color w:val="auto"/>
                </w:rPr>
                <w:t>в</w:t>
              </w:r>
            </w:hyperlink>
            <w:r w:rsidRPr="00FB1BBA">
              <w:rPr>
                <w:rFonts w:ascii="Times New Roman" w:hAnsi="Times New Roman" w:cs="Times New Roman"/>
              </w:rPr>
              <w:t xml:space="preserve"> сети «Интернет» и в районной газете «Наша жизнь»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lastRenderedPageBreak/>
              <w:t>2.1.4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2.1.4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FB1BBA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земельных и имущественных отношений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B87A15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  <w:p w:rsidR="00B87A15" w:rsidRPr="00FB1BBA" w:rsidRDefault="00B87A15" w:rsidP="00B87A15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Style w:val="af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1BBA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B87A15" w:rsidRPr="00FB1BBA" w:rsidRDefault="00B87A15" w:rsidP="00B87A15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FB1BBA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муниципальных преференций в целях поддержки субъектов малого и среднего предпринимательства Сыктывдинского района в соответствии с Федеральным законом «О конкуренции».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Мероприятие </w:t>
            </w:r>
            <w:r w:rsidRPr="00FB1BBA">
              <w:t>2.1.4.1</w:t>
            </w:r>
            <w:r w:rsidRPr="00FB1BBA">
              <w:rPr>
                <w:rFonts w:eastAsia="Calibri"/>
                <w:color w:val="333333"/>
              </w:rPr>
              <w:t>: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B87A15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2.1.4.1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Мероприятие </w:t>
            </w:r>
            <w:r w:rsidRPr="00FB1BBA">
              <w:t>2.1.4.1</w:t>
            </w:r>
            <w:r w:rsidRPr="00FB1BBA">
              <w:rPr>
                <w:rFonts w:eastAsia="Calibri"/>
                <w:color w:val="333333"/>
              </w:rPr>
              <w:t>: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земельных и имущественных отношений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B87A15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Style w:val="af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1BBA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B87A15" w:rsidRPr="00FB1BBA" w:rsidRDefault="00B87A15" w:rsidP="00B87A15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spacing w:line="216" w:lineRule="auto"/>
              <w:ind w:left="0" w:firstLine="391"/>
              <w:jc w:val="both"/>
              <w:rPr>
                <w:rFonts w:ascii="Times New Roman" w:hAnsi="Times New Roman" w:cs="Times New Roman"/>
                <w:b/>
                <w:color w:val="26282F"/>
                <w:sz w:val="20"/>
                <w:szCs w:val="20"/>
              </w:rPr>
            </w:pPr>
            <w:r w:rsidRPr="00FB1BBA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муниципальных преференций в целях поддержки субъектов малого и среднего предпринимательства Сыктывдинского района в соответствии с Федеральным законом «О конкуренции».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Контрольное событие № 1: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 xml:space="preserve">Оказана имущественная </w:t>
            </w:r>
            <w:r w:rsidRPr="00FB1BBA">
              <w:lastRenderedPageBreak/>
              <w:t>поддержка не менее 1 субъекту малого и среднего предпринимательства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</w:t>
            </w:r>
            <w:r w:rsidRPr="00FB1BBA">
              <w:rPr>
                <w:lang w:eastAsia="ru-RU"/>
              </w:rPr>
              <w:lastRenderedPageBreak/>
              <w:t>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Контрольное событие № 2: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Предоставлены консультации по вопросам предоставления имущественной поддержки субъектов малого и среднего предпринимательства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  <w:p w:rsidR="00B87A15" w:rsidRPr="00FB1BBA" w:rsidRDefault="00B87A15" w:rsidP="00F92F0A">
            <w:pPr>
              <w:spacing w:line="216" w:lineRule="auto"/>
            </w:pPr>
            <w:r w:rsidRPr="00FB1BBA">
              <w:t>2.1.4.2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Мероприятие </w:t>
            </w:r>
            <w:r w:rsidRPr="00FB1BBA">
              <w:t>2.1.4.2</w:t>
            </w:r>
            <w:r w:rsidRPr="00FB1BBA">
              <w:rPr>
                <w:rFonts w:eastAsia="Calibri"/>
                <w:color w:val="333333"/>
              </w:rPr>
              <w:t>: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Подготовка  материалов, схем земельных участков и имущества, презентаций и размещение их на сайте  во вкладке «Инвестиционная деятельность»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pStyle w:val="afc"/>
              <w:tabs>
                <w:tab w:val="left" w:pos="412"/>
              </w:tabs>
              <w:spacing w:line="216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>Контрольное событие № 1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>Подготовлены материалы, схемы земельных участков и имущества.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>Контрольное событие № 2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t>Вкладка «Инвестиционная деятельность» актуализирована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Итого по подпрограмме 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rPr>
                <w:lang w:eastAsia="ru-RU"/>
              </w:rPr>
            </w:pPr>
            <w:r w:rsidRPr="00FB1BBA">
              <w:rPr>
                <w:b/>
              </w:rPr>
              <w:t>Подпрограмма 3  «</w:t>
            </w:r>
            <w:r w:rsidRPr="00FB1BBA">
              <w:rPr>
                <w:b/>
                <w:bCs/>
              </w:rPr>
              <w:t>Развитие въездного и внутреннего туризма в МО МР «Сыктывдинский»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B87A15" w:rsidRPr="00FB1BBA" w:rsidRDefault="00B87A15" w:rsidP="00F92F0A">
            <w:pPr>
              <w:pStyle w:val="Default"/>
              <w:spacing w:line="216" w:lineRule="auto"/>
              <w:rPr>
                <w:b/>
                <w:sz w:val="20"/>
                <w:szCs w:val="20"/>
              </w:rPr>
            </w:pPr>
            <w:r w:rsidRPr="00FB1BBA">
              <w:rPr>
                <w:b/>
                <w:bCs/>
                <w:sz w:val="20"/>
                <w:szCs w:val="20"/>
              </w:rPr>
              <w:t>Цель подпрограммы 3</w:t>
            </w:r>
            <w:r w:rsidRPr="00FB1BBA">
              <w:rPr>
                <w:bCs/>
                <w:sz w:val="20"/>
                <w:szCs w:val="20"/>
              </w:rPr>
              <w:t xml:space="preserve">: </w:t>
            </w:r>
            <w:r w:rsidRPr="00FB1BBA">
              <w:rPr>
                <w:sz w:val="20"/>
                <w:szCs w:val="20"/>
              </w:rPr>
              <w:t>Развитие въездного и внутреннего туризма в муниципальном районе «Сыктывдинский»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4"/>
            </w:pPr>
            <w:r w:rsidRPr="00FB1BBA">
              <w:rPr>
                <w:b/>
                <w:bCs/>
              </w:rPr>
              <w:t>Задача:</w:t>
            </w:r>
            <w:r w:rsidRPr="00FB1BBA">
              <w:rPr>
                <w:bCs/>
              </w:rPr>
              <w:t xml:space="preserve">  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3.1.1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культуры 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rPr>
                <w:bCs/>
              </w:rPr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t>Узнаваемость туристического  бренда МОМ</w:t>
            </w:r>
            <w:proofErr w:type="gramStart"/>
            <w:r w:rsidRPr="00FB1BBA">
              <w:t>Р«</w:t>
            </w:r>
            <w:proofErr w:type="spellStart"/>
            <w:proofErr w:type="gramEnd"/>
            <w:r w:rsidRPr="00FB1BBA">
              <w:t>Сыктывдинский</w:t>
            </w:r>
            <w:proofErr w:type="spellEnd"/>
            <w:r w:rsidRPr="00FB1BBA">
              <w:t>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B1BBA">
              <w:rPr>
                <w:lang w:eastAsia="ru-RU"/>
              </w:rPr>
              <w:t>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</w:rPr>
              <w:t>3.1.1.1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Мероприятие 3.1.1.1: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bCs/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 xml:space="preserve">Реализация на территории МО </w:t>
            </w:r>
            <w:r w:rsidRPr="00FB1BBA">
              <w:rPr>
                <w:bCs/>
                <w:sz w:val="20"/>
                <w:szCs w:val="20"/>
              </w:rPr>
              <w:lastRenderedPageBreak/>
              <w:t>МР «Сыктывдинский»  мероприятий по развитию событийного туризма:</w:t>
            </w:r>
          </w:p>
          <w:p w:rsidR="00B87A15" w:rsidRPr="00FB1BBA" w:rsidRDefault="00B87A15" w:rsidP="00F92F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  <w:r w:rsidRPr="00FB1BBA">
              <w:rPr>
                <w:bCs/>
              </w:rPr>
              <w:t>- фестивалей народной песни «Завалинка»;</w:t>
            </w:r>
          </w:p>
          <w:p w:rsidR="00B87A15" w:rsidRPr="00FB1BBA" w:rsidRDefault="00B87A15" w:rsidP="00F92F0A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Cs/>
              </w:rPr>
              <w:t xml:space="preserve"> - иных мероприятий.</w:t>
            </w:r>
            <w:r w:rsidRPr="00FB1BBA"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</w:t>
            </w:r>
            <w:r w:rsidRPr="00FB1BBA">
              <w:lastRenderedPageBreak/>
              <w:t>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lastRenderedPageBreak/>
              <w:t xml:space="preserve">Управление культуры  </w:t>
            </w:r>
            <w:r w:rsidRPr="00FB1BBA">
              <w:rPr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lastRenderedPageBreak/>
              <w:t xml:space="preserve">Узнаваемость  туристического  бренда  МО МР </w:t>
            </w:r>
            <w:r w:rsidRPr="00FB1BBA">
              <w:lastRenderedPageBreak/>
              <w:t>«Сыктывдинский».</w:t>
            </w:r>
            <w:r w:rsidRPr="00FB1BBA">
              <w:rPr>
                <w:bCs/>
              </w:rPr>
              <w:t xml:space="preserve"> 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Проведение фестиваля </w:t>
            </w:r>
            <w:r w:rsidRPr="00FB1BBA">
              <w:rPr>
                <w:bCs/>
                <w:sz w:val="20"/>
                <w:szCs w:val="20"/>
              </w:rPr>
              <w:t>народной песни «Завалинка»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08.07.2018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2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Проведено не менее 3 мероприятий по развитию событийного туризма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6E7945">
              <w:rPr>
                <w:rFonts w:ascii="Times New Roman" w:eastAsia="Times New Roman" w:hAnsi="Times New Roman" w:cs="Times New Roman"/>
              </w:rPr>
              <w:t>3.1.1.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20" w:type="dxa"/>
            <w:shd w:val="clear" w:color="auto" w:fill="auto"/>
          </w:tcPr>
          <w:p w:rsidR="00B87A15" w:rsidRPr="00B3660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B36605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3.1.1.5</w:t>
            </w:r>
            <w:r w:rsidRPr="00B36605">
              <w:rPr>
                <w:sz w:val="20"/>
                <w:szCs w:val="20"/>
              </w:rPr>
              <w:t>:</w:t>
            </w:r>
          </w:p>
          <w:p w:rsidR="00B87A15" w:rsidRPr="00B36605" w:rsidRDefault="00B87A15" w:rsidP="00F92F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6605">
              <w:rPr>
                <w:szCs w:val="24"/>
              </w:rPr>
              <w:t>Развитие народных художественных промыслов и ремесел</w:t>
            </w:r>
            <w:r>
              <w:rPr>
                <w:szCs w:val="24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B87A15" w:rsidRPr="00B36605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B36605">
              <w:t>Заместитель руководителя 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B36605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  <w:r w:rsidRPr="00B36605">
              <w:rPr>
                <w:lang w:eastAsia="ru-RU"/>
              </w:rPr>
              <w:t>Управление культуры 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1F6762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  <w:r w:rsidRPr="001F6762">
              <w:t>Ежегодное проведение 1 мероприятия, направленного на сохранение, возрождение и развитие народных художественных промыслов и ремесел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2F2141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77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1</w:t>
            </w:r>
            <w:r>
              <w:rPr>
                <w:sz w:val="20"/>
                <w:szCs w:val="20"/>
              </w:rPr>
              <w:t xml:space="preserve"> 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не менее 10 выставок народных художественных промыслов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Default="00B87A15" w:rsidP="00F92F0A">
            <w:pPr>
              <w:jc w:val="center"/>
            </w:pPr>
            <w:r w:rsidRPr="00DF0B3B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Default="00B87A15" w:rsidP="00F92F0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Default="00B87A15" w:rsidP="00F92F0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80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№ 2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 населением не менее 20 мастер классов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Default="00B87A15" w:rsidP="00F92F0A">
            <w:pPr>
              <w:jc w:val="center"/>
            </w:pPr>
            <w:r w:rsidRPr="00DF0B3B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Default="00B87A15" w:rsidP="00F92F0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Default="00B87A15" w:rsidP="00F92F0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Default="00B87A15" w:rsidP="00F92F0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культуры 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rPr>
                <w:bCs/>
              </w:rPr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туризма;</w:t>
            </w:r>
          </w:p>
          <w:p w:rsidR="00B87A15" w:rsidRPr="00FB1BBA" w:rsidRDefault="00B87A15" w:rsidP="00F92F0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rPr>
                <w:bCs/>
              </w:rPr>
              <w:t>Субсидирование субъектам туристической индустрии части расходов, связанных с  приобретением основных средств;</w:t>
            </w:r>
          </w:p>
          <w:p w:rsidR="00B87A15" w:rsidRPr="00FB1BBA" w:rsidRDefault="00B87A15" w:rsidP="00F92F0A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rPr>
                <w:bCs/>
              </w:rPr>
              <w:t xml:space="preserve">Подготовка дорожных </w:t>
            </w:r>
            <w:r w:rsidRPr="00FB1BBA">
              <w:rPr>
                <w:bCs/>
              </w:rPr>
              <w:lastRenderedPageBreak/>
              <w:t>указателей к объектам культурного наследия и  объектам инфраструктуры туризма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5</w:t>
            </w:r>
            <w:r w:rsidRPr="00B36605">
              <w:t>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1208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</w:rPr>
              <w:lastRenderedPageBreak/>
              <w:t>3.1.2.1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Мероприятие 3.1.2.1:</w:t>
            </w:r>
          </w:p>
          <w:p w:rsidR="00B87A15" w:rsidRPr="00FB1BBA" w:rsidRDefault="00B87A15" w:rsidP="00F92F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  <w:r w:rsidRPr="00FB1BBA">
              <w:rPr>
                <w:bCs/>
              </w:rPr>
              <w:t xml:space="preserve">Подготовка дорожных указателей к объектам культурного наследия и  </w:t>
            </w:r>
            <w:r>
              <w:rPr>
                <w:bCs/>
              </w:rPr>
              <w:t>объектам инфраструктуры туризма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культуры 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t>Узнаваемость туристического  бренда  МО МР «Сыктывдинский».</w:t>
            </w:r>
            <w:r w:rsidRPr="00FB1BBA">
              <w:rPr>
                <w:bCs/>
              </w:rPr>
              <w:t xml:space="preserve"> 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5</w:t>
            </w:r>
            <w:r w:rsidRPr="00B36605">
              <w:t>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179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установка не менее 2 дорожных указателей </w:t>
            </w:r>
            <w:r w:rsidRPr="00FB1BBA">
              <w:rPr>
                <w:bCs/>
                <w:sz w:val="20"/>
                <w:szCs w:val="20"/>
              </w:rPr>
              <w:t xml:space="preserve">к объектам культурного наследия и  </w:t>
            </w:r>
            <w:r>
              <w:rPr>
                <w:bCs/>
                <w:sz w:val="20"/>
                <w:szCs w:val="20"/>
              </w:rPr>
              <w:t>объектам инфраструктуры туризма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156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№ 2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туристического путеводителя по </w:t>
            </w:r>
            <w:proofErr w:type="spellStart"/>
            <w:r>
              <w:rPr>
                <w:sz w:val="20"/>
                <w:szCs w:val="20"/>
              </w:rPr>
              <w:t>Сыктывдинскому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</w:rPr>
              <w:t>3.1.2.2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Мероприятие 3.1.2.2: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Обновление основных средств МБУК «Сыктывдинский  дом народных ремесел «</w:t>
            </w:r>
            <w:proofErr w:type="spellStart"/>
            <w:r w:rsidRPr="00FB1BBA">
              <w:rPr>
                <w:bCs/>
                <w:sz w:val="20"/>
                <w:szCs w:val="20"/>
              </w:rPr>
              <w:t>Зарань</w:t>
            </w:r>
            <w:proofErr w:type="spellEnd"/>
            <w:r w:rsidRPr="00FB1BB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культуры 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1: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не менее в 1 конкурсе на получение грантов на развития туризма на территории района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3.1.3.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культуры 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t>Узнаваемость  туристического  бренда  МО МР «Сыктывдинский».</w:t>
            </w:r>
            <w:r w:rsidRPr="00FB1BBA">
              <w:rPr>
                <w:bCs/>
              </w:rPr>
              <w:t xml:space="preserve"> </w:t>
            </w:r>
          </w:p>
          <w:p w:rsidR="00B87A15" w:rsidRPr="00FB1BBA" w:rsidRDefault="00B87A15" w:rsidP="00F92F0A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rPr>
                <w:bCs/>
              </w:rPr>
              <w:t xml:space="preserve">Рост въездного туристского потока в Сыктывдинский район  и формируемой им доли туризма в валовом продукте муниципального района на основе привлечения инвестиций </w:t>
            </w:r>
            <w:r w:rsidRPr="00FB1BBA">
              <w:rPr>
                <w:bCs/>
              </w:rPr>
              <w:lastRenderedPageBreak/>
              <w:t>в сферу туризма, оптимизации использования туристского потенциала.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lastRenderedPageBreak/>
              <w:t>3.1.3.1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Мероприятие 3.1.3.1: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  <w:bCs/>
              </w:rPr>
              <w:t>Участие в ежегодных республиканских туристических выставках – ярмарках и иных республиканских и общероссийских выставках, ярмарках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культуры 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FB1BBA">
              <w:t>Узнаваемость  туристического  бренда  МО МР «Сыктывдинский».</w:t>
            </w:r>
            <w:r w:rsidRPr="00FB1BBA">
              <w:rPr>
                <w:bCs/>
              </w:rPr>
              <w:t xml:space="preserve"> 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Администрации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3.1.3.2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Мероприятие 3.1.3.2: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  <w:bCs/>
              </w:rPr>
              <w:t>Организация районных совещаний, круглых столов, деловых встреч по вопросам туризма, презентационных мероприятий для поддержания имиджа муниципального образования как территории привлекательной для туризма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культуры 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  <w:r w:rsidRPr="00FB1BBA">
              <w:t>- Увеличение количества предприятий, оказывающих туристические услуги;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  <w:r w:rsidRPr="00FB1BBA">
              <w:t xml:space="preserve">- </w:t>
            </w:r>
            <w:r w:rsidRPr="00FB1BBA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«Сыктывдинский»;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 xml:space="preserve">Организация  3 </w:t>
            </w:r>
            <w:proofErr w:type="gramStart"/>
            <w:r w:rsidRPr="00FB1BBA">
              <w:rPr>
                <w:bCs/>
                <w:sz w:val="20"/>
                <w:szCs w:val="20"/>
              </w:rPr>
              <w:t>районных</w:t>
            </w:r>
            <w:proofErr w:type="gramEnd"/>
            <w:r w:rsidRPr="00FB1BBA">
              <w:rPr>
                <w:bCs/>
                <w:sz w:val="20"/>
                <w:szCs w:val="20"/>
              </w:rPr>
              <w:t xml:space="preserve"> совещания (круглых стола, деловые встречи по вопросам туризма),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17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№ 2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4 координационных советов по развитию туризма на территории района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3.1.3.3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lastRenderedPageBreak/>
              <w:t>Мероприятие 3.1.3.3:</w:t>
            </w:r>
          </w:p>
          <w:p w:rsidR="00B87A15" w:rsidRPr="00FB1BBA" w:rsidRDefault="00B87A15" w:rsidP="00F92F0A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Cs/>
              </w:rPr>
              <w:t>Разработка и выпуск рекламно-</w:t>
            </w:r>
            <w:r w:rsidRPr="00FB1BBA">
              <w:rPr>
                <w:bCs/>
              </w:rPr>
              <w:lastRenderedPageBreak/>
              <w:t>информационной печатной продукции  о туристических ресурсах района (буклеты, путеводители) для представления туристической отрасли района, подготовка презентационных и аналитических  материалов для опубликования в СМИ, рекламных изданиях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</w:t>
            </w:r>
            <w:r w:rsidRPr="00FB1BBA">
              <w:lastRenderedPageBreak/>
              <w:t>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lastRenderedPageBreak/>
              <w:t xml:space="preserve">Управление культуры  </w:t>
            </w:r>
            <w:r w:rsidRPr="00FB1BBA">
              <w:rPr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lastRenderedPageBreak/>
              <w:t xml:space="preserve">Увеличение количества предприятий, оказывающих </w:t>
            </w:r>
            <w:r w:rsidRPr="00FB1BBA">
              <w:lastRenderedPageBreak/>
              <w:t>туристические услуги;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 xml:space="preserve"> </w:t>
            </w:r>
            <w:r w:rsidRPr="00FB1BBA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«Сыктывдинский»;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125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116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№ 2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«Вкусной карты» Сыктывдинского района.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3.1.3.4.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Мероприятие 3.1.3.4:</w:t>
            </w:r>
          </w:p>
          <w:p w:rsidR="00B87A15" w:rsidRPr="00FB1BBA" w:rsidRDefault="00B87A15" w:rsidP="00F92F0A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Cs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культуры  администрации муниципального района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  <w:r w:rsidRPr="00FB1BBA">
              <w:t>Узнаваемость  туристического  бренда  МО МР «Сыктывдинский».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135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>1: Изготовление сувенирной продукции с использованием символики района.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77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2: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сувенирной продукции по тематике туристических маршрутов района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Итого по подпрограмме 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132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b/>
              </w:rPr>
              <w:t xml:space="preserve">Подпрограмма 4 «Развитие агропромышленного и  </w:t>
            </w:r>
            <w:proofErr w:type="spellStart"/>
            <w:r w:rsidRPr="00FB1BBA">
              <w:rPr>
                <w:b/>
              </w:rPr>
              <w:t>рыбохозяйственного</w:t>
            </w:r>
            <w:proofErr w:type="spellEnd"/>
            <w:r w:rsidRPr="00FB1BBA">
              <w:rPr>
                <w:b/>
              </w:rPr>
              <w:t xml:space="preserve"> комплексов на территории МО МР «Сыктывдинский»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bCs/>
              </w:rPr>
            </w:pPr>
            <w:r w:rsidRPr="00FB1BBA">
              <w:rPr>
                <w:b/>
                <w:bCs/>
              </w:rPr>
              <w:t>Цель подпрограммы 4</w:t>
            </w:r>
            <w:r w:rsidRPr="00FB1BBA">
              <w:rPr>
                <w:bCs/>
              </w:rPr>
              <w:t xml:space="preserve">: Создание условий для устойчивого развития агропромышленного и </w:t>
            </w:r>
            <w:proofErr w:type="spellStart"/>
            <w:r w:rsidRPr="00FB1BBA">
              <w:rPr>
                <w:bCs/>
              </w:rPr>
              <w:t>рыбохозяйственных</w:t>
            </w:r>
            <w:proofErr w:type="spellEnd"/>
            <w:r w:rsidRPr="00FB1BBA">
              <w:rPr>
                <w:bCs/>
              </w:rPr>
              <w:t xml:space="preserve"> комплексов на территории МО МР «Сыктывдинский»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Chars="15" w:firstLine="30"/>
            </w:pPr>
            <w:r w:rsidRPr="00FB1BBA">
              <w:rPr>
                <w:b/>
                <w:bCs/>
              </w:rPr>
              <w:t xml:space="preserve">Задача: </w:t>
            </w:r>
            <w:r w:rsidRPr="00FB1BBA">
              <w:t xml:space="preserve"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</w:t>
            </w:r>
            <w:r w:rsidRPr="00FB1BBA">
              <w:lastRenderedPageBreak/>
              <w:t>совершенствование системы кадрового обеспечения сельскохозяйственных предприятий района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lastRenderedPageBreak/>
              <w:t>4.1.1.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4.1.1.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Привлечение инвестиций в сельское хозяйство и пищевую промышленность,</w:t>
            </w:r>
          </w:p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Мероприятие 4.1.1.1: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</w:rPr>
              <w:t>Организация встреч, «круглых столов», совещаний,  подготовка информационных материалов, буклетов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 </w:t>
            </w:r>
            <w:proofErr w:type="spellStart"/>
            <w:r w:rsidRPr="00FB1BBA"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 w:rsidRPr="00FB1BBA">
              <w:rPr>
                <w:rFonts w:ascii="Times New Roman" w:hAnsi="Times New Roman" w:cs="Times New Roman"/>
              </w:rPr>
              <w:t xml:space="preserve">, </w:t>
            </w:r>
          </w:p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активности 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Проведение не менее 2-х совещаний с приглашением представителей Министерства сельского хозяйства и потребительского рынка РК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Проведение не менее одного совещания по вопросу развития сельскохозяйственной потребительской кооперации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4.1.1.2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Мероприятие 4.1.1.2: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Оказание информационной и консультационной поддержки  сельхозпроизводителям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 </w:t>
            </w:r>
            <w:proofErr w:type="spellStart"/>
            <w:r w:rsidRPr="00FB1BBA"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 w:rsidRPr="00FB1BBA">
              <w:rPr>
                <w:rFonts w:ascii="Times New Roman" w:hAnsi="Times New Roman" w:cs="Times New Roman"/>
              </w:rPr>
              <w:t xml:space="preserve">, </w:t>
            </w:r>
          </w:p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активности  и </w:t>
            </w:r>
            <w:r w:rsidRPr="00FB1BBA">
              <w:rPr>
                <w:rFonts w:ascii="Times New Roman" w:hAnsi="Times New Roman" w:cs="Times New Roman"/>
              </w:rPr>
              <w:lastRenderedPageBreak/>
              <w:t>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не менее 10 сельхозпроизводителям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Контрольное событие № 2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Информационный материал размещен на официальном сайте администрации МО МР «Сыктывдинский» в сети «Интернет»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</w:pP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4.1.2.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Содействие развитию малых форм хозяйствования и сельскохозяйственной кооперации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Развитие ресурсного потенциала агропромышленного комплекса, стимулирование развития малых форм хозяйствования на селе. </w:t>
            </w:r>
          </w:p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4.1.2.1.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Мероприятие 4.1.2.1: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Оказание имущественной поддержки для развития сельскохозяйственных потребительских кооперативов, КФХ и ЛПХ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Управление земельных и имуще</w:t>
            </w:r>
            <w:r>
              <w:rPr>
                <w:lang w:eastAsia="ru-RU"/>
              </w:rPr>
              <w:t>с</w:t>
            </w:r>
            <w:r w:rsidRPr="00FB1BBA">
              <w:rPr>
                <w:lang w:eastAsia="ru-RU"/>
              </w:rPr>
              <w:t xml:space="preserve">твенных отношений администрации </w:t>
            </w:r>
            <w:r>
              <w:rPr>
                <w:lang w:eastAsia="ru-RU"/>
              </w:rPr>
              <w:t>МО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B87A15" w:rsidRPr="00FB1BBA" w:rsidRDefault="00B87A15" w:rsidP="00F92F0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1029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1:</w:t>
            </w:r>
          </w:p>
          <w:p w:rsidR="00B87A15" w:rsidRPr="007B2B66" w:rsidRDefault="00B87A15" w:rsidP="00F92F0A">
            <w:pPr>
              <w:spacing w:line="216" w:lineRule="auto"/>
              <w:jc w:val="both"/>
            </w:pPr>
            <w:r w:rsidRPr="00FB1BBA">
              <w:t>Предоставление имущественной поддержки не менее 1 сельскохозяйственному потребит</w:t>
            </w:r>
            <w:r>
              <w:t>ельскому кооперативу, КФХ и ЛПХ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2</w:t>
            </w:r>
          </w:p>
          <w:p w:rsidR="00B87A15" w:rsidRPr="00FB1BBA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Информация о свободных земельных участков размещена на официальном сайте </w:t>
            </w:r>
            <w:r w:rsidRPr="00FB1BBA">
              <w:rPr>
                <w:sz w:val="20"/>
                <w:szCs w:val="20"/>
              </w:rPr>
              <w:lastRenderedPageBreak/>
              <w:t>администрации МО МР «Сыктывдинский» в сети «Интернет»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lastRenderedPageBreak/>
              <w:t>4.1.2.2</w:t>
            </w: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Мероприятие 4.1.2.2:</w:t>
            </w:r>
          </w:p>
          <w:p w:rsidR="00B87A15" w:rsidRPr="00FB1BBA" w:rsidRDefault="00B87A15" w:rsidP="00F92F0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Организация и участие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1562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Н. В.</w:t>
            </w:r>
          </w:p>
        </w:tc>
        <w:tc>
          <w:tcPr>
            <w:tcW w:w="1261" w:type="dxa"/>
            <w:shd w:val="clear" w:color="auto" w:fill="auto"/>
          </w:tcPr>
          <w:p w:rsidR="00B87A15" w:rsidRPr="00FB1BBA" w:rsidRDefault="00B87A15" w:rsidP="00F92F0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113" w:type="dxa"/>
            <w:shd w:val="clear" w:color="auto" w:fill="auto"/>
          </w:tcPr>
          <w:p w:rsidR="00B87A15" w:rsidRPr="00FB1BBA" w:rsidRDefault="00B87A15" w:rsidP="00F92F0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  <w:r w:rsidRPr="00FB1BBA">
              <w:t>Рост производительности труда в сельском хозяйстве, повышение доходов и уровня жизни сельского населения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E9468E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>Контрольное событие № 1:</w:t>
            </w:r>
          </w:p>
          <w:p w:rsidR="00B87A15" w:rsidRPr="00E9468E" w:rsidRDefault="00B87A15" w:rsidP="00F92F0A">
            <w:pPr>
              <w:spacing w:line="216" w:lineRule="auto"/>
              <w:jc w:val="both"/>
            </w:pPr>
            <w:r w:rsidRPr="00E9468E">
              <w:t>Участие не менее 10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E9468E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>Контрольное событие № 2</w:t>
            </w:r>
          </w:p>
          <w:p w:rsidR="00B87A15" w:rsidRPr="00E9468E" w:rsidRDefault="00B87A15" w:rsidP="00F92F0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Проведение не менее одной муниципальной ярмарки для сельхозпроизводителей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E9468E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B87A15" w:rsidRPr="00FB1BBA" w:rsidTr="00F92F0A">
        <w:trPr>
          <w:trHeight w:val="141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B87A15" w:rsidRPr="00FB1BBA" w:rsidRDefault="00B87A15" w:rsidP="00F92F0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Итого по подпрограмме 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B87A15" w:rsidRPr="00FB1BBA" w:rsidTr="00F92F0A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Всего по программе: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B87A15" w:rsidRPr="00FB1BBA" w:rsidRDefault="00B87A15" w:rsidP="00F92F0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</w:tbl>
    <w:p w:rsidR="00B87A15" w:rsidRPr="00FB1BBA" w:rsidRDefault="00B87A15" w:rsidP="00B87A15">
      <w:pPr>
        <w:spacing w:line="216" w:lineRule="auto"/>
      </w:pP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15" w:rsidRDefault="00B87A15" w:rsidP="00B87A15">
      <w:r>
        <w:separator/>
      </w:r>
    </w:p>
  </w:endnote>
  <w:endnote w:type="continuationSeparator" w:id="0">
    <w:p w:rsidR="00B87A15" w:rsidRDefault="00B87A15" w:rsidP="00B8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15" w:rsidRDefault="00B87A15" w:rsidP="00B87A15">
      <w:r>
        <w:separator/>
      </w:r>
    </w:p>
  </w:footnote>
  <w:footnote w:type="continuationSeparator" w:id="0">
    <w:p w:rsidR="00B87A15" w:rsidRDefault="00B87A15" w:rsidP="00B87A15">
      <w:r>
        <w:continuationSeparator/>
      </w:r>
    </w:p>
  </w:footnote>
  <w:footnote w:id="1">
    <w:p w:rsidR="00B87A15" w:rsidRPr="00D2723C" w:rsidRDefault="00B87A15" w:rsidP="00B87A15">
      <w:pPr>
        <w:pStyle w:val="afe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0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7501"/>
    <w:rsid w:val="0007064F"/>
    <w:rsid w:val="00071816"/>
    <w:rsid w:val="0007732A"/>
    <w:rsid w:val="00082C98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20E42"/>
    <w:rsid w:val="00123FAB"/>
    <w:rsid w:val="00126698"/>
    <w:rsid w:val="00133BFE"/>
    <w:rsid w:val="00135665"/>
    <w:rsid w:val="001415EF"/>
    <w:rsid w:val="00142977"/>
    <w:rsid w:val="00142BFC"/>
    <w:rsid w:val="00143F21"/>
    <w:rsid w:val="00152F19"/>
    <w:rsid w:val="0016121A"/>
    <w:rsid w:val="00163DE2"/>
    <w:rsid w:val="00164C9F"/>
    <w:rsid w:val="001705B5"/>
    <w:rsid w:val="00172890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A6016"/>
    <w:rsid w:val="001B1ABD"/>
    <w:rsid w:val="001B5CC6"/>
    <w:rsid w:val="001C2EFB"/>
    <w:rsid w:val="001C34AE"/>
    <w:rsid w:val="001D2656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5A32"/>
    <w:rsid w:val="00356672"/>
    <w:rsid w:val="00356786"/>
    <w:rsid w:val="00357184"/>
    <w:rsid w:val="0036165B"/>
    <w:rsid w:val="00362391"/>
    <w:rsid w:val="0036541E"/>
    <w:rsid w:val="00367915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902"/>
    <w:rsid w:val="003C3E15"/>
    <w:rsid w:val="003D26E1"/>
    <w:rsid w:val="003E45B2"/>
    <w:rsid w:val="003E7D09"/>
    <w:rsid w:val="003F03E0"/>
    <w:rsid w:val="003F0AAA"/>
    <w:rsid w:val="003F1E1E"/>
    <w:rsid w:val="003F3A8C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84D6B"/>
    <w:rsid w:val="00490B18"/>
    <w:rsid w:val="00492EAB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3253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0EF3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5C96"/>
    <w:rsid w:val="0067382C"/>
    <w:rsid w:val="0067560B"/>
    <w:rsid w:val="006763BA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D53F5"/>
    <w:rsid w:val="006D7EAD"/>
    <w:rsid w:val="006E0D2F"/>
    <w:rsid w:val="006E50C3"/>
    <w:rsid w:val="006E7615"/>
    <w:rsid w:val="007032AA"/>
    <w:rsid w:val="00706824"/>
    <w:rsid w:val="00707DD2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70DE3"/>
    <w:rsid w:val="00774459"/>
    <w:rsid w:val="00777013"/>
    <w:rsid w:val="007810DF"/>
    <w:rsid w:val="00783F00"/>
    <w:rsid w:val="0078742D"/>
    <w:rsid w:val="00791F4D"/>
    <w:rsid w:val="00796BF2"/>
    <w:rsid w:val="007A1C1E"/>
    <w:rsid w:val="007A1C44"/>
    <w:rsid w:val="007A250D"/>
    <w:rsid w:val="007B49F8"/>
    <w:rsid w:val="007B5898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A6B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3176F"/>
    <w:rsid w:val="00832210"/>
    <w:rsid w:val="0083681D"/>
    <w:rsid w:val="00837F48"/>
    <w:rsid w:val="00845DEC"/>
    <w:rsid w:val="00846ED8"/>
    <w:rsid w:val="00850F7F"/>
    <w:rsid w:val="00855104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5999"/>
    <w:rsid w:val="008A59FC"/>
    <w:rsid w:val="008B49FC"/>
    <w:rsid w:val="008C5334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42B4E"/>
    <w:rsid w:val="009438CF"/>
    <w:rsid w:val="009555BE"/>
    <w:rsid w:val="00956C0E"/>
    <w:rsid w:val="00957093"/>
    <w:rsid w:val="00962217"/>
    <w:rsid w:val="00962A4D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1E4E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A9D"/>
    <w:rsid w:val="00A26114"/>
    <w:rsid w:val="00A2643C"/>
    <w:rsid w:val="00A26F1B"/>
    <w:rsid w:val="00A303D8"/>
    <w:rsid w:val="00A405B6"/>
    <w:rsid w:val="00A40FA9"/>
    <w:rsid w:val="00A427B3"/>
    <w:rsid w:val="00A42F49"/>
    <w:rsid w:val="00A47D2A"/>
    <w:rsid w:val="00A51DA7"/>
    <w:rsid w:val="00A527F1"/>
    <w:rsid w:val="00A5447F"/>
    <w:rsid w:val="00A679CD"/>
    <w:rsid w:val="00A67CBC"/>
    <w:rsid w:val="00A70E1A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4343C"/>
    <w:rsid w:val="00B456B0"/>
    <w:rsid w:val="00B516A0"/>
    <w:rsid w:val="00B53A45"/>
    <w:rsid w:val="00B5663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87A15"/>
    <w:rsid w:val="00B9366E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40EF"/>
    <w:rsid w:val="00C05543"/>
    <w:rsid w:val="00C05804"/>
    <w:rsid w:val="00C0722B"/>
    <w:rsid w:val="00C1411E"/>
    <w:rsid w:val="00C15482"/>
    <w:rsid w:val="00C16425"/>
    <w:rsid w:val="00C202C9"/>
    <w:rsid w:val="00C21351"/>
    <w:rsid w:val="00C2172C"/>
    <w:rsid w:val="00C22EB7"/>
    <w:rsid w:val="00C24AC9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4DF0"/>
    <w:rsid w:val="00CF768F"/>
    <w:rsid w:val="00D010EC"/>
    <w:rsid w:val="00D01AA1"/>
    <w:rsid w:val="00D04776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46C20"/>
    <w:rsid w:val="00E47C3B"/>
    <w:rsid w:val="00E52169"/>
    <w:rsid w:val="00E54F94"/>
    <w:rsid w:val="00E56243"/>
    <w:rsid w:val="00E64CE2"/>
    <w:rsid w:val="00E65437"/>
    <w:rsid w:val="00E660B7"/>
    <w:rsid w:val="00E740A4"/>
    <w:rsid w:val="00E81FCC"/>
    <w:rsid w:val="00E827D1"/>
    <w:rsid w:val="00E8609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C3E27"/>
    <w:rsid w:val="00ED1AF0"/>
    <w:rsid w:val="00ED68F4"/>
    <w:rsid w:val="00EE20EE"/>
    <w:rsid w:val="00EE417C"/>
    <w:rsid w:val="00EF2E9C"/>
    <w:rsid w:val="00EF7527"/>
    <w:rsid w:val="00F010DE"/>
    <w:rsid w:val="00F03DAA"/>
    <w:rsid w:val="00F0408F"/>
    <w:rsid w:val="00F067F2"/>
    <w:rsid w:val="00F10052"/>
    <w:rsid w:val="00F14906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D3138"/>
    <w:rsid w:val="00FD323F"/>
    <w:rsid w:val="00FD3663"/>
    <w:rsid w:val="00FD3DEB"/>
    <w:rsid w:val="00FD67A8"/>
    <w:rsid w:val="00FD7C40"/>
    <w:rsid w:val="00FE0159"/>
    <w:rsid w:val="00FE0CE3"/>
    <w:rsid w:val="00FE2524"/>
    <w:rsid w:val="00FE61A3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A4AA376873A62A4490FFE57FA14E540E1BDCE90E8608937D8F5AA4F48EE61116B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E7AC-9BDA-4B51-961C-7E0ACA25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Puser03_3</cp:lastModifiedBy>
  <cp:revision>3</cp:revision>
  <cp:lastPrinted>2018-05-21T04:35:00Z</cp:lastPrinted>
  <dcterms:created xsi:type="dcterms:W3CDTF">2018-06-01T11:29:00Z</dcterms:created>
  <dcterms:modified xsi:type="dcterms:W3CDTF">2018-06-05T04:12:00Z</dcterms:modified>
</cp:coreProperties>
</file>