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"/>
        <w:gridCol w:w="1458"/>
        <w:gridCol w:w="407"/>
        <w:gridCol w:w="1092"/>
        <w:gridCol w:w="1082"/>
        <w:gridCol w:w="1577"/>
        <w:gridCol w:w="762"/>
        <w:gridCol w:w="874"/>
        <w:gridCol w:w="1050"/>
        <w:gridCol w:w="1236"/>
        <w:gridCol w:w="1134"/>
        <w:gridCol w:w="1418"/>
        <w:gridCol w:w="297"/>
        <w:gridCol w:w="297"/>
        <w:gridCol w:w="297"/>
        <w:gridCol w:w="297"/>
        <w:gridCol w:w="297"/>
        <w:gridCol w:w="61"/>
        <w:gridCol w:w="236"/>
        <w:gridCol w:w="60"/>
        <w:gridCol w:w="237"/>
        <w:gridCol w:w="312"/>
        <w:gridCol w:w="312"/>
        <w:gridCol w:w="312"/>
        <w:gridCol w:w="312"/>
        <w:gridCol w:w="297"/>
      </w:tblGrid>
      <w:tr w:rsidR="00BB6DB0" w:rsidRPr="00BB6DB0" w:rsidTr="00BB6DB0">
        <w:trPr>
          <w:trHeight w:val="3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067" w:rsidRDefault="008F0067" w:rsidP="008F0067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7B1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="00B61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постановлению администрации</w:t>
            </w:r>
          </w:p>
          <w:p w:rsidR="008F0067" w:rsidRDefault="008F0067" w:rsidP="008F00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МО МР «Сыктывдинский» от</w:t>
            </w:r>
            <w:r w:rsidR="00BD7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февраля </w:t>
            </w:r>
            <w:r w:rsidR="007B1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  <w:r w:rsidR="00BD7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bookmarkStart w:id="0" w:name="_GoBack"/>
            <w:bookmarkEnd w:id="0"/>
            <w:r w:rsidR="007B1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№2/245                  </w:t>
            </w:r>
          </w:p>
          <w:p w:rsidR="008F0067" w:rsidRDefault="008F0067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3122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Комплексный план действий по реализации муниципа</w:t>
            </w:r>
            <w:r w:rsidR="00275BE4" w:rsidRPr="007A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льной  пр</w:t>
            </w:r>
            <w:r w:rsidR="009C7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ограммы  МО МР  « Сыктывдинский</w:t>
            </w:r>
            <w:r w:rsidR="00275BE4" w:rsidRPr="007A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="00F42F19" w:rsidRPr="007A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F42F19" w:rsidRPr="007A39C5" w:rsidRDefault="00F42F1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«Развитие культуры</w:t>
            </w:r>
            <w:r w:rsidR="007A39C5" w:rsidRPr="007A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физкультуры и спорта </w:t>
            </w:r>
            <w:r w:rsidRPr="007A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МО МР «Сыктывдинский» (2015-2020 гг.)</w:t>
            </w:r>
            <w:r w:rsidR="009C7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7A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B6DB0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2015 год и плановый   </w:t>
            </w:r>
            <w:r w:rsidR="00BB6DB0" w:rsidRPr="007A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2016 и 2017 годов</w:t>
            </w:r>
          </w:p>
        </w:tc>
      </w:tr>
      <w:tr w:rsidR="00BB6DB0" w:rsidRPr="00BB6DB0" w:rsidTr="00BB6DB0">
        <w:trPr>
          <w:trHeight w:val="3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6DB0" w:rsidRPr="00BB6DB0" w:rsidTr="00BB6DB0">
        <w:trPr>
          <w:trHeight w:val="57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подпрограммы, основного мероприятия, мероприятия, контрольного события программы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ОИВ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(Ф.И.О., должность)  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Ответственное структурное подразделение ОИВ    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реализации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окончания реализации (дата контрольного события)  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ресурсного обеспечения, тыс. руб.     </w:t>
            </w:r>
          </w:p>
        </w:tc>
        <w:tc>
          <w:tcPr>
            <w:tcW w:w="36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реализации (квартал)</w:t>
            </w:r>
          </w:p>
        </w:tc>
      </w:tr>
      <w:tr w:rsidR="00BB6DB0" w:rsidRPr="00BB6DB0" w:rsidTr="00BB6DB0">
        <w:trPr>
          <w:trHeight w:val="57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финансирования  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BB6DB0"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год, квартал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BB6DB0"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год, квартал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BB6DB0"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год, квартал</w:t>
            </w:r>
          </w:p>
        </w:tc>
      </w:tr>
      <w:tr w:rsidR="00BB6DB0" w:rsidRPr="00BB6DB0" w:rsidTr="003F5D2E">
        <w:trPr>
          <w:trHeight w:val="109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BB6DB0" w:rsidRPr="00BB6DB0" w:rsidTr="003F5D2E">
        <w:trPr>
          <w:trHeight w:val="225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7A39C5" w:rsidRPr="00BB6DB0" w:rsidTr="009C7E30">
        <w:trPr>
          <w:trHeight w:val="637"/>
        </w:trPr>
        <w:tc>
          <w:tcPr>
            <w:tcW w:w="160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9C5" w:rsidRDefault="007A39C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39C5" w:rsidRPr="007A39C5" w:rsidRDefault="007A39C5" w:rsidP="007A39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Подпрограмма «</w:t>
            </w:r>
            <w:r w:rsidRPr="007A39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культуры в МО МР «Сыктывдинский» (2015-2020 гг.)»</w:t>
            </w:r>
          </w:p>
          <w:p w:rsidR="007A39C5" w:rsidRPr="00BB6DB0" w:rsidRDefault="007A39C5" w:rsidP="00247FB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41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7A39C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9C7E3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7E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Задача 1.</w:t>
            </w:r>
            <w:r w:rsidRPr="009C7E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Обеспечение доступности объектов  сферы культуры, сохранение и актуализация культурного наследия МО МР «Сыктывдинский»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51F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Default="007444EC" w:rsidP="00B51F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 А.В.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 администрации МО МР «Сыктывдинский»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1408AF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22 130 681,0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1408AF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22 653 113,0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1408AF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21 440 697,0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982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7B10" w:rsidRDefault="00EF7B1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08AF" w:rsidRPr="00BB6DB0" w:rsidRDefault="001408AF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7B10" w:rsidRDefault="00EF7B1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08AF" w:rsidRPr="00BB6DB0" w:rsidRDefault="001408AF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1 556 100,0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7B10" w:rsidRDefault="00EF7B1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08AF" w:rsidRPr="00BB6DB0" w:rsidRDefault="00EF7B10" w:rsidP="00EF7B1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3 556 100,0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4EC" w:rsidRPr="00BB6DB0" w:rsidTr="00FB1128">
        <w:trPr>
          <w:trHeight w:val="430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7B10" w:rsidRPr="00BB6DB0" w:rsidRDefault="00EF7B1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21 847 481,0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B10" w:rsidRDefault="00EF7B1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BB6DB0" w:rsidRDefault="00EF7B1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21 097 013,0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7B10" w:rsidRPr="00BB6DB0" w:rsidRDefault="00EF7B10" w:rsidP="00EF7B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17 884 597,0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4EC" w:rsidRPr="00BB6DB0" w:rsidTr="00FB1128">
        <w:trPr>
          <w:trHeight w:val="224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6DB0" w:rsidRPr="00BB6DB0" w:rsidTr="00FB1128">
        <w:trPr>
          <w:trHeight w:val="465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- 1.1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Строительство и реконструкция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 сферы культуры 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обеспеченности населения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 "Сыктывдинский"  объектами сферы культуры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C8330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6DB0" w:rsidRPr="00BB6DB0" w:rsidTr="00FB1128">
        <w:trPr>
          <w:trHeight w:val="467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</w:t>
            </w:r>
            <w:r w:rsidR="00C8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6DB0" w:rsidRPr="00BB6DB0" w:rsidTr="00FB1128">
        <w:trPr>
          <w:trHeight w:val="337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C83302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E92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DB0" w:rsidRPr="00BB6DB0" w:rsidRDefault="00BB6DB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991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1.2</w:t>
            </w: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Ремонт, капитальный ремонт,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оснащение специальным оборудованием и материалами зданий муниципальных учреждений сферы культуры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комфортных условий для предоставления услуг и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привлечения зрителей в культурно-досуговые учреждения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01.01.</w:t>
            </w: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BF3" w:rsidRDefault="00971BF3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BB6DB0" w:rsidRDefault="00971BF3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="00B6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BF3" w:rsidRDefault="00971BF3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BB6DB0" w:rsidRDefault="00B61D71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1 111 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BF3" w:rsidRDefault="00971BF3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BB6DB0" w:rsidRDefault="00B61D71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3 333 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EA4C71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673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6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B6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6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B6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449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EF7B1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B61D71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 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B61D71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333 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243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5BE4" w:rsidRPr="00BB6DB0" w:rsidTr="00FB1128">
        <w:trPr>
          <w:trHeight w:val="434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4C5D8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75BE4"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E4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Капитальный ремонт зда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Дома культуры с.Часово</w:t>
            </w:r>
          </w:p>
          <w:p w:rsidR="00275BE4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BE4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BE4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BE4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BE4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Создание комфортных условий для предоставления услуг и привлечения зрителей в</w:t>
            </w:r>
            <w:r w:rsidR="009C7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культурно-досуговые учреждения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Default="00275BE4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BE4" w:rsidRDefault="00632EAE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632EAE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6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  <w:r w:rsidR="00B6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C71" w:rsidRDefault="00EA4C71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75BE4" w:rsidRPr="00BB6DB0" w:rsidRDefault="00EA4C71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="00275BE4"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EA4C71" w:rsidRDefault="00275BE4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A4C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275BE4" w:rsidRPr="00BB6DB0" w:rsidTr="00FB1128">
        <w:trPr>
          <w:trHeight w:val="580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E4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Default="00632EAE" w:rsidP="00927B9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632EAE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6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B6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EA4C71" w:rsidRDefault="00EA4C71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EA4C71" w:rsidRDefault="00EA4C71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275BE4" w:rsidRPr="00BB6DB0" w:rsidTr="00FB1128">
        <w:trPr>
          <w:trHeight w:val="972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Default="00927B97" w:rsidP="00927B9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  <w:r w:rsidR="00275BE4"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B61D71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333 </w:t>
            </w:r>
            <w:r w:rsidR="00632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BB6DB0" w:rsidRDefault="00275BE4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EA4C71" w:rsidRDefault="00EA4C71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E4" w:rsidRPr="00EA4C71" w:rsidRDefault="00EA4C71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7444EC" w:rsidRPr="00BB6DB0" w:rsidTr="00FB1128">
        <w:trPr>
          <w:trHeight w:val="44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B61D71" w:rsidRDefault="00B61D71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61D71" w:rsidRDefault="00B61D71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61D71" w:rsidRDefault="00B61D71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61D71" w:rsidRDefault="00B61D71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61D71" w:rsidRDefault="00B61D71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61D71" w:rsidRDefault="00B61D71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61D71" w:rsidRDefault="00B61D71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61D71" w:rsidRDefault="00B61D71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61D71" w:rsidRDefault="00B61D71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B61D71" w:rsidRPr="00B61D71" w:rsidRDefault="00B61D71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2E12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Разработка проектной документации на капитальный ремонт </w:t>
            </w:r>
            <w:proofErr w:type="gramStart"/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  Дома</w:t>
            </w:r>
            <w:proofErr w:type="gramEnd"/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культуры с.Часово </w:t>
            </w: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BF6886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проведения капитального ремон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здания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927B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B61D71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561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2E12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523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2E12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B61D71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61D71" w:rsidRDefault="00B61D71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168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2E12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7444E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272A" w:rsidRPr="00BB6DB0" w:rsidTr="00FB1128">
        <w:trPr>
          <w:trHeight w:val="662"/>
        </w:trPr>
        <w:tc>
          <w:tcPr>
            <w:tcW w:w="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A272A" w:rsidRPr="00B61D71" w:rsidRDefault="003A272A" w:rsidP="002E12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 Ремонт кровли Дома культуры п.Птицефабрика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рамках реализации малых проектов)</w:t>
            </w:r>
          </w:p>
        </w:tc>
        <w:tc>
          <w:tcPr>
            <w:tcW w:w="40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комфортных условий для предоставления услуг и привлечения зрителей в культурно-досуговые учреждения.</w:t>
            </w:r>
          </w:p>
        </w:tc>
        <w:tc>
          <w:tcPr>
            <w:tcW w:w="76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61D71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3A272A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272A" w:rsidRPr="00BB6DB0" w:rsidTr="00FB1128">
        <w:trPr>
          <w:trHeight w:val="617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A272A" w:rsidRPr="00B61D71" w:rsidRDefault="003A272A" w:rsidP="002E12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61D71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272A" w:rsidRPr="00BB6DB0" w:rsidTr="00FB1128">
        <w:trPr>
          <w:trHeight w:val="524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61D71" w:rsidRDefault="003A272A" w:rsidP="002E12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61D71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3A272A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72A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2420" w:rsidRPr="00BB6DB0" w:rsidTr="00FB1128">
        <w:trPr>
          <w:trHeight w:val="177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3A272A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Default="00BA242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4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Контрольное событие № 1</w:t>
            </w:r>
            <w:r w:rsidRPr="00BA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Разработана проектная документация на капитальный ремонт здания Дома культуры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с.Часово.</w:t>
            </w:r>
          </w:p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7444E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20" w:rsidRPr="00BB6DB0" w:rsidRDefault="00BA2420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746B" w:rsidRPr="00BB6DB0" w:rsidTr="00FB1128">
        <w:trPr>
          <w:trHeight w:val="170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3A272A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Default="0080746B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746B" w:rsidRDefault="0080746B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0746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Контрольное событие №2</w:t>
            </w:r>
          </w:p>
          <w:p w:rsidR="0080746B" w:rsidRPr="00A247EE" w:rsidRDefault="0080746B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Произведен капитальный ремонт Дома культуры с.Часово</w:t>
            </w:r>
          </w:p>
          <w:p w:rsidR="0080746B" w:rsidRPr="00BA2420" w:rsidRDefault="0080746B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BB6DB0" w:rsidRDefault="0080746B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46B" w:rsidRPr="008F4783" w:rsidRDefault="008F4783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7444EC" w:rsidRPr="00BB6DB0" w:rsidTr="00FB1128">
        <w:trPr>
          <w:trHeight w:val="432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3A272A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3A272A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</w:t>
            </w:r>
            <w:r w:rsidRPr="003A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444EC"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Капитальный ремонт здания рай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онного музея истории и культуры </w:t>
            </w:r>
            <w:proofErr w:type="spellStart"/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с.Выльгорт</w:t>
            </w:r>
            <w:proofErr w:type="spellEnd"/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комфортных условий для предоставлен</w:t>
            </w:r>
            <w:r w:rsidR="009C7E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ия услуг и привлечения посетителей.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8A6CC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1 111 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  <w:r w:rsidR="007444EC"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4EC" w:rsidRPr="00BB6DB0" w:rsidTr="00FB1128">
        <w:trPr>
          <w:trHeight w:val="561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EA4C71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республиканский бюджет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A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="003A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7444EC" w:rsidRPr="00DA4F3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449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3A272A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DA4F3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243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7444E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534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3A272A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</w:t>
            </w:r>
            <w:r w:rsidR="003A2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роприятие </w:t>
            </w:r>
            <w:r w:rsidR="003A272A" w:rsidRPr="00670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Разработка проектной документации на капитальный ремонт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здания районного музея истории и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с.Выльгорт</w:t>
            </w:r>
            <w:proofErr w:type="spellEnd"/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проведения капитального ремон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 здания 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</w:t>
            </w:r>
          </w:p>
          <w:p w:rsidR="007444EC" w:rsidRPr="00BB6DB0" w:rsidRDefault="007444EC" w:rsidP="00BC5B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.2015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C5B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7444EC" w:rsidRPr="00BB6DB0" w:rsidRDefault="007444EC" w:rsidP="00BC5B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DA4F3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4EC" w:rsidRPr="00BB6DB0" w:rsidTr="00FB1128">
        <w:trPr>
          <w:trHeight w:val="1159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DA4F3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50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DA4F3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767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DA4F3C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971BF3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6A5" w:rsidRPr="00BB6DB0" w:rsidTr="00FB1128">
        <w:trPr>
          <w:trHeight w:val="374"/>
        </w:trPr>
        <w:tc>
          <w:tcPr>
            <w:tcW w:w="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5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6. Ремонт кровли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историко-краеведческого </w:t>
            </w:r>
          </w:p>
          <w:p w:rsidR="005B38EC" w:rsidRDefault="005B38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Музея (в рамках реализации малых проектов)</w:t>
            </w:r>
          </w:p>
        </w:tc>
        <w:tc>
          <w:tcPr>
            <w:tcW w:w="40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комфортных условий для предоставления услуг и привлечения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посетителей</w:t>
            </w:r>
          </w:p>
        </w:tc>
        <w:tc>
          <w:tcPr>
            <w:tcW w:w="76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Default="005B38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5B38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6706A5" w:rsidRDefault="006706A5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5B38EC" w:rsidRDefault="005B38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6A5" w:rsidRPr="00BB6DB0" w:rsidTr="00FB1128">
        <w:trPr>
          <w:trHeight w:val="299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Default="005B38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6706A5" w:rsidRDefault="006706A5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6A5" w:rsidRPr="00BB6DB0" w:rsidTr="00FB1128">
        <w:trPr>
          <w:trHeight w:val="280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Default="005B38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5B38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6706A5" w:rsidRDefault="006706A5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5B38EC" w:rsidRDefault="005B38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6A5" w:rsidRPr="00BB6DB0" w:rsidTr="00FB1128">
        <w:trPr>
          <w:trHeight w:val="299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Default="005B38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6706A5" w:rsidRDefault="006706A5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6A5" w:rsidRPr="00BB6DB0" w:rsidRDefault="006706A5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8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5B38EC" w:rsidRDefault="003A272A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B38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  <w:p w:rsidR="008F0067" w:rsidRDefault="008F0067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0067" w:rsidRDefault="008F0067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0067" w:rsidRDefault="008F0067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0067" w:rsidRDefault="008F0067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0067" w:rsidRDefault="008F0067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0067" w:rsidRDefault="008F0067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0067" w:rsidRDefault="008F0067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0067" w:rsidRDefault="008F0067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0067" w:rsidRDefault="008F0067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0067" w:rsidRDefault="008F0067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0067" w:rsidRDefault="008F0067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0067" w:rsidRDefault="008F0067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0067" w:rsidRPr="00BB6DB0" w:rsidRDefault="008F0067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444EC" w:rsidRDefault="007444EC" w:rsidP="008074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24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BA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Разработана </w:t>
            </w:r>
            <w:r w:rsidRPr="00BA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проектная документация на капитал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ьный ремонт здания районного музея истории и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с.Выльгорт</w:t>
            </w:r>
            <w:proofErr w:type="spellEnd"/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25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5B38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B38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88738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7444EC" w:rsidRPr="005A6BDD" w:rsidRDefault="007444EC" w:rsidP="0088738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A6B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Произведен капитальный ремонт  районного музея</w:t>
            </w: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истории и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с.Выльгорт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8F4783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4EC" w:rsidRPr="00BB6DB0" w:rsidTr="00FB1128">
        <w:trPr>
          <w:trHeight w:val="813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5B38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B38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1.3</w:t>
            </w: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первичных мер пожарной безопасности муниципальных учреждений сферы культуры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5A6BD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</w:t>
            </w:r>
            <w:proofErr w:type="spellStart"/>
            <w:proofErr w:type="gramStart"/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безопасности,комфортности</w:t>
            </w:r>
            <w:proofErr w:type="spellEnd"/>
            <w:proofErr w:type="gramEnd"/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 привлекательности муниципальных учреждений культуры в Республике Коми для потребителей услуг. Повышение качества предоставляемых услуг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5A6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</w:t>
            </w:r>
          </w:p>
          <w:p w:rsidR="007444EC" w:rsidRPr="00BB6DB0" w:rsidRDefault="007444EC" w:rsidP="005A6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5B38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5B38EC" w:rsidRDefault="005B38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5B3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5B38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341 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5B38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5B38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5B38EC" w:rsidRDefault="007444EC" w:rsidP="00FB112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5B38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5B38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5B38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5B38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7444EC" w:rsidRPr="00BB6DB0" w:rsidTr="00FB1128">
        <w:trPr>
          <w:trHeight w:val="729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5A6BD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5A6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республиканский бюджет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5B38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272 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5B38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272 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5B38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711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5A6BD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5A6B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5B3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5B38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68 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5B38EC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68 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E22697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E22697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8F4783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8F4783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8F4783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8F4783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8F4783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7444EC" w:rsidRPr="00BB6DB0" w:rsidTr="00FB1128">
        <w:trPr>
          <w:trHeight w:val="1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B3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Выполнены 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отивопожарные мероприятия в 8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 учрежде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ниях культуры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EC" w:rsidRPr="00BB6DB0" w:rsidRDefault="007444EC" w:rsidP="005A6BD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4EC" w:rsidRPr="00BB6DB0" w:rsidRDefault="007444EC" w:rsidP="005A6BD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</w:t>
            </w: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4EC" w:rsidRPr="00BB6DB0" w:rsidTr="00FB1128">
        <w:trPr>
          <w:trHeight w:val="1010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B38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– 1.4.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Обновление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оборудованием и музыкальных инструментов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оснащения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учреждений сферы культуры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безопасности,</w:t>
            </w: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комфортности и  привлекательности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учреждений культуры в Республике Коми для потребителей услуг. Повышение качества предоставляемых услуг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</w:t>
            </w: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391 200,0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391 200,0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E22697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E22697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E22697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E22697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E22697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E22697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7444EC" w:rsidRPr="00BB6DB0" w:rsidTr="00FB1128">
        <w:trPr>
          <w:trHeight w:val="1047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республиканский бюджет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195 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195 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195 </w:t>
            </w:r>
            <w:r w:rsidR="00744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E22697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E22697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E22697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E22697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BB6DB0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E22697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4EC" w:rsidRPr="00E22697" w:rsidRDefault="007444EC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C84A99" w:rsidRPr="00BB6DB0" w:rsidTr="00FB1128">
        <w:trPr>
          <w:trHeight w:val="860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195 600,0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195 600,0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9F2D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195 600,0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E22697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E22697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E22697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E22697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E22697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E22697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C84A99" w:rsidRPr="00BB6DB0" w:rsidTr="00FB1128">
        <w:trPr>
          <w:trHeight w:val="854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Контрольное событие №6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Оснащены современным специальным оборудованием и музыкальным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инструментами </w:t>
            </w: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муниципальн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 учреждений  сферы культуры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E22697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E22697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E22697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C84A99" w:rsidRPr="00BB6DB0" w:rsidTr="00FB1128">
        <w:trPr>
          <w:trHeight w:val="1178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A99" w:rsidRPr="00BB6DB0" w:rsidTr="00FB1128">
        <w:trPr>
          <w:trHeight w:val="1309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A99" w:rsidRPr="00BB6DB0" w:rsidTr="00FB1128">
        <w:trPr>
          <w:trHeight w:val="85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583DF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A99" w:rsidRPr="00BB6DB0" w:rsidTr="00FB1128">
        <w:trPr>
          <w:trHeight w:val="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DA4F3C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Pr="00DA4F3C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1.4.1</w:t>
            </w:r>
            <w:r w:rsidRPr="00DA4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Заключение Соглашения с Министерством культуры РК на предоставление субсидий из республиканского бюджета Республики Коми бюджетам  на </w:t>
            </w:r>
            <w:proofErr w:type="spellStart"/>
            <w:r w:rsidRPr="00DA4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A4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органов местного самоуправления, связанных с укреплением материально-</w:t>
            </w:r>
            <w:proofErr w:type="spellStart"/>
            <w:r w:rsidRPr="00DA4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теехнической</w:t>
            </w:r>
            <w:proofErr w:type="spellEnd"/>
            <w:r w:rsidRPr="00DA4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базы муниципальных </w:t>
            </w:r>
            <w:r w:rsidRPr="00DA4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учреждений сферы культуры</w:t>
            </w:r>
            <w:r w:rsidRPr="00DA4F3C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Закрепление расходных обязательств по укреплению материально-технической базы муниципальных учреждений сферы культуры соглашениями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</w:t>
            </w: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</w:t>
            </w: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583DF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4A99" w:rsidRPr="00BB6DB0" w:rsidTr="00FB1128">
        <w:trPr>
          <w:trHeight w:val="25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DA4F3C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1.4.2.</w:t>
            </w:r>
            <w:r w:rsidRPr="00DA4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Проведение   работ, предусмотренных Соглашениями  в 2015, 2016, 2017  гг.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DA4F3C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материально-те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хнической базы муниципальных учреждений сферы культуры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</w:t>
            </w: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C84A99" w:rsidRPr="00BB6DB0" w:rsidTr="00FB1128">
        <w:trPr>
          <w:trHeight w:val="189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E4309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№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укрепление материально-технической базы муниципальных учреждений сферы культуры предоставлены в 2015-2017 годах в полном объеме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DF533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DF533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DF5339" w:rsidRDefault="00C84A99" w:rsidP="00DA4F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C84A99" w:rsidRPr="00BB6DB0" w:rsidTr="00FB1128">
        <w:trPr>
          <w:trHeight w:val="531"/>
        </w:trPr>
        <w:tc>
          <w:tcPr>
            <w:tcW w:w="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5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4438BD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38B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Основное мероприятие 1.05</w:t>
            </w:r>
          </w:p>
          <w:p w:rsidR="00C84A99" w:rsidRPr="004438BD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438B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Сохранение и развитие государственных языков Республики Коми</w:t>
            </w:r>
          </w:p>
        </w:tc>
        <w:tc>
          <w:tcPr>
            <w:tcW w:w="40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4438BD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7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A99" w:rsidRPr="00BB6DB0" w:rsidTr="00FB1128">
        <w:trPr>
          <w:trHeight w:val="486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республиканский бюджет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A99" w:rsidRPr="00BB6DB0" w:rsidTr="00FB1128">
        <w:trPr>
          <w:trHeight w:val="449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A99" w:rsidRPr="00BB6DB0" w:rsidTr="00FB1128">
        <w:trPr>
          <w:trHeight w:val="170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4C5D8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Контрольное событие №8</w:t>
            </w:r>
            <w:r w:rsidRPr="00BB6D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Проведено 339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иятий с использованием коми языка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2015 году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C1540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84A99" w:rsidRPr="00BB6DB0" w:rsidTr="00FB1128">
        <w:trPr>
          <w:trHeight w:val="176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Контрольное событие № 9</w:t>
            </w:r>
            <w:r w:rsidRPr="00BB6D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 347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с использованием коми языка в 2016 году.</w:t>
            </w: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C1540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A99" w:rsidRPr="00BB6DB0" w:rsidTr="00FB1128">
        <w:trPr>
          <w:trHeight w:val="183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Контрольное событие № 10</w:t>
            </w:r>
            <w:r w:rsidRPr="00BB6D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Проведено 355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использованием коми языка в 2017 году.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C1540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4A99" w:rsidRPr="00BB6DB0" w:rsidTr="00FB1128">
        <w:trPr>
          <w:trHeight w:val="992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- 1.06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Оказание муниципальных услуг (выполнение работ) библиотеками</w:t>
            </w: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культуры - Андреев А.В.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показателей муниципального задания  на оказание муниципальными учреждениями МО МР «Сыктывдинский» муниципальных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услуг, выполнение работ в части обеспечения сохранности и безопасности фондов библиотек, получения населением качественных услуг по осуществлению библиотечного, библиографического и информационного обслуживания пользователей библиотеки            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</w:t>
            </w: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16 587 496,0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16 376 734,0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13 923 490,0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89214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89214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89214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89214E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89214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89214E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89214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89214E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E22697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E22697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E22697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Pr="00E22697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C84A99" w:rsidRPr="00BB6DB0" w:rsidTr="00FB1128">
        <w:trPr>
          <w:trHeight w:val="1197"/>
        </w:trPr>
        <w:tc>
          <w:tcPr>
            <w:tcW w:w="3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Pr="00BB6DB0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республиканский бюджет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F73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4A99" w:rsidRDefault="00C84A99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FB1128" w:rsidRPr="00BB6DB0" w:rsidTr="00FB1128">
        <w:trPr>
          <w:trHeight w:val="1815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DF533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16 587 496,0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16 376 734,0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9F2D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13 923 490,0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B1128" w:rsidRPr="00BB6DB0" w:rsidTr="00FB1128">
        <w:trPr>
          <w:trHeight w:val="729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1.07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Комплектование книжных (документных) фондов библиотек муниципальных образований за счёт средств, поступающих из </w:t>
            </w:r>
            <w:proofErr w:type="spellStart"/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республиканскоо</w:t>
            </w:r>
            <w:proofErr w:type="spellEnd"/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 местного бюджета.</w:t>
            </w: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55EE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литературно-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художественных журналов и (или) организация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подписки в библиотеки МР «Сыктывдинский»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учетом утвержденной тематико-типологической структуры и хронологической глубины приобретаемых изданий, тематической структурой литературно-художественных журналов, ежегодно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175 200,0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175 200,0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B1128" w:rsidRPr="00BB6DB0" w:rsidTr="00FB1128">
        <w:trPr>
          <w:trHeight w:val="860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республиканский бюджет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87 600,0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87 600,0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87 600,0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B1128" w:rsidRPr="00BB6DB0" w:rsidTr="00FB1128">
        <w:trPr>
          <w:trHeight w:val="2983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87 600,0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87 600,0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87 600,0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B1128" w:rsidRPr="00BB6DB0" w:rsidTr="00FB1128">
        <w:trPr>
          <w:trHeight w:val="24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DA4F3C" w:rsidRDefault="00FB1128" w:rsidP="00B55EE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F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№ 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  <w:r w:rsidRPr="00DA4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Документные фонды муниципальных библиотек  укомплектованы в полном объеме, установленном Соглашениями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пополнения и сохранности библиотечных фондов государственных библиотек Республики Коми. Рост обращений населения к информационным библиотечным ресурсам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FB1128">
        <w:trPr>
          <w:trHeight w:val="231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Контрольное событие №12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Выполнены в полном объеме  показатели муниципального задания  на оказание муниципальных услуг, выполнение работ за 2015 г.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биб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лиотечных услуг муниципальными библиотеками 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МР «Сыктывдинский»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Улучшение качества обслуживания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5E19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5E19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5E193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FB1128" w:rsidRPr="00BB6DB0" w:rsidTr="00FB1128">
        <w:trPr>
          <w:trHeight w:val="201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CE707F" w:rsidRDefault="00FB1128" w:rsidP="00BB6DB0">
            <w:pPr>
              <w:tabs>
                <w:tab w:val="left" w:pos="142"/>
              </w:tabs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Контрольное событие №13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Выполнены в полном объеме  показатели муниципального задания  на оказание муниципальных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услуг, выполнение </w:t>
            </w:r>
            <w:r w:rsidRPr="00CE70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 за 2016 г.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5E193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Предоставление биб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лиотечных услуг муниципальными библиотеками </w:t>
            </w:r>
          </w:p>
          <w:p w:rsidR="00FB1128" w:rsidRPr="00BB6DB0" w:rsidRDefault="00FB1128" w:rsidP="005E193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МР «Сыктывдинский»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Улучшение качества обслуживания        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5E193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FB1128">
        <w:trPr>
          <w:trHeight w:val="273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Контрольное событие №</w:t>
            </w:r>
            <w:r w:rsidRPr="0004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Выполнены в полном объеме  показатели муниципального задания  на оказание муниципальных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услуг, выполнение работ за 2017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5E193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биб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лиотечных услуг муниципальными библиотеками </w:t>
            </w:r>
          </w:p>
          <w:p w:rsidR="00FB1128" w:rsidRPr="00BB6DB0" w:rsidRDefault="00FB1128" w:rsidP="005E193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МР «Сыктывдинский»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Улучшение качества обслуживания        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5E193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B1128" w:rsidRPr="00BB6DB0" w:rsidTr="00FB1128">
        <w:trPr>
          <w:trHeight w:val="133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сновное мероприятие – 1.</w:t>
            </w:r>
            <w:r w:rsidRPr="00047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Оказание муниципальных услуг (выполнение работ) музеями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ения показателей муниципального задания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части формирования, учета,   хранения и обеспечения сохранности музейных  фондов, получения  населением качественных услуг по публикации музейных предметов,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музейных коллекций путем  публичного показа, воспроизведения в  печатных изданиях, на электронных и других  видах носителей, в том числе в виртуальном режиме                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4 576 785,0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4 257 779,0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3 276 407,0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FB1128" w:rsidRPr="00BB6DB0" w:rsidTr="00FB1128">
        <w:trPr>
          <w:trHeight w:val="1889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1408AF">
        <w:trPr>
          <w:trHeight w:val="2151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4 576 785,0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4 257 779,0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3 276 407,0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89214E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E22697" w:rsidRDefault="00FB1128" w:rsidP="001408A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B1128" w:rsidRPr="00BB6DB0" w:rsidTr="00FB1128">
        <w:trPr>
          <w:trHeight w:val="10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№ </w:t>
            </w:r>
            <w:r w:rsidRPr="0004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Выполнены в полном объеме показатели муниципального задания на оказание муниципальных услуг, выполнение работ за 2015 г.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музейных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047736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FB1128">
        <w:trPr>
          <w:trHeight w:val="67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Контрольное событие №</w:t>
            </w:r>
            <w:r w:rsidRPr="0004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Выполнены в полном объеме показатели муниципального задания на оказание муниципальных услуг, выполнен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 работ за 2016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047736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FB1128">
        <w:trPr>
          <w:trHeight w:val="78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№ </w:t>
            </w:r>
            <w:r w:rsidRPr="000477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Выполнены в полном объеме показатели муниципального задания на оказание муниципальных услуг, выполнен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 работ за 2017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047736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B1128" w:rsidRPr="00BB6DB0" w:rsidTr="00FB1128">
        <w:trPr>
          <w:trHeight w:val="562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4F4E06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4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Задача 2. Формирование благоприятных </w:t>
            </w:r>
            <w:r w:rsidRPr="004F4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условий реализации, воспроизводства и развития творческого потенциала населения МО  МР «Сыктывдинский»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4F4E06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4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80 682 785,0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77 083 236,0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61 885 813,0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047736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FB1128" w:rsidRPr="00BB6DB0" w:rsidTr="00FB1128">
        <w:trPr>
          <w:trHeight w:val="823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FB1128">
        <w:trPr>
          <w:trHeight w:val="804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80 682 785,0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77 083 236,0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61 885 813,0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FB1128">
        <w:trPr>
          <w:trHeight w:val="50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625FED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625FED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625FED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– 2.</w:t>
            </w:r>
            <w:r w:rsidRPr="00625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</w:t>
            </w:r>
            <w:r w:rsidRPr="00625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Оказание </w:t>
            </w:r>
            <w:proofErr w:type="spellStart"/>
            <w:r w:rsidRPr="00625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муниципальныхх</w:t>
            </w:r>
            <w:proofErr w:type="spellEnd"/>
            <w:r w:rsidRPr="00625F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 (выполнение работ) учреждениями культурно-досугового типа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625FED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ния показателей муниципальных заданий в части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предоставления населению качественных услуг                 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FB1128" w:rsidRDefault="00FB1128" w:rsidP="00B121F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58 214 523,0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54 905 297,0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43 003 957,0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FB1128" w:rsidRPr="00BB6DB0" w:rsidTr="00FB1128">
        <w:trPr>
          <w:trHeight w:val="1197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AE3A2D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121F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121F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FB1128">
        <w:trPr>
          <w:trHeight w:val="897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AE3A2D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121F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58 214 523,0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54 905 297,0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9F2D7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43 003 957,0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FB1128" w:rsidRPr="00BB6DB0" w:rsidTr="00FB1128">
        <w:trPr>
          <w:trHeight w:val="1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трольное событие №</w:t>
            </w:r>
            <w:r w:rsidRPr="00CE1C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Выполнены в полном объеме  показатели муниципального задания  на оказание муниципальных услуг, выполнение работ за 2015 г.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</w:t>
            </w:r>
          </w:p>
          <w:p w:rsidR="00FB1128" w:rsidRPr="00047736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1128" w:rsidRPr="00BB6DB0" w:rsidTr="00FB1128">
        <w:trPr>
          <w:trHeight w:val="1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№ </w:t>
            </w:r>
            <w:r w:rsidRPr="00CE1C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Выполнены в полном объеме  показатели муниципального  задания на оказание муниципальных услуг, выполнение работ за 2016 г.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</w:t>
            </w:r>
          </w:p>
          <w:p w:rsidR="00FB1128" w:rsidRPr="00047736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C442C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1128" w:rsidRPr="00BB6DB0" w:rsidTr="00FB1128">
        <w:trPr>
          <w:trHeight w:val="1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№ </w:t>
            </w:r>
            <w:r w:rsidRPr="00CE1C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Выполнены в полном объеме  показатели муниципального заданий на оказание муниципальных  услуг, выполнение работ за 2017    г.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FB1128" w:rsidRPr="00047736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FB1128" w:rsidRPr="00BB6DB0" w:rsidTr="00FB1128">
        <w:trPr>
          <w:trHeight w:val="1017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– 2.2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Оказание муниципальных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 (выполнение рабо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т)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лнения показателей муниципальных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части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предоставления населению качественных услуг                 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07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5 548,4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07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7 564,5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C4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6 380,2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FB1128" w:rsidRPr="00BB6DB0" w:rsidTr="00FB1128">
        <w:trPr>
          <w:trHeight w:val="879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республиканский бюджет Республики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7 818,3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FB1128" w:rsidRPr="00BB6DB0" w:rsidTr="00FB1128">
        <w:trPr>
          <w:trHeight w:val="1029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807216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22 148,3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07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1 857,9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807216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18 561,9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FB1128" w:rsidRPr="00BB6DB0" w:rsidTr="00FB1128">
        <w:trPr>
          <w:trHeight w:val="1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№ </w:t>
            </w:r>
            <w:r w:rsidRPr="00CE1C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Выполнены в полном объеме  показатели муниципального  задания на оказание государственных услуг, выполнение работ за 2015 г.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1128" w:rsidRPr="00BB6DB0" w:rsidTr="00FB1128">
        <w:trPr>
          <w:trHeight w:val="1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№ </w:t>
            </w:r>
            <w:r w:rsidRPr="00CE1C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Выполнены в полном объеме  показатели муниципального задания на оказание государственных услуг, выполнение работ за 2016 г.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CE1CBB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89214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1128" w:rsidRPr="00BB6DB0" w:rsidTr="00FB1128">
        <w:trPr>
          <w:trHeight w:val="10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№ </w:t>
            </w:r>
            <w:r w:rsidRPr="00CE1C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Выполнены в полном объеме  показатели государственных заданий на оказание государственных услуг, выполнение работ за 2017 г.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FB1128" w:rsidRPr="00BB6DB0" w:rsidTr="00FB1128">
        <w:trPr>
          <w:trHeight w:val="841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</w:t>
            </w:r>
            <w:r w:rsidRPr="003F5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FB1128" w:rsidRPr="004438BD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F5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районных мероприятий для населения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4438BD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посещений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и повышение уровня удовлетворенности населения данными услугами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A25C79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FB1128" w:rsidRPr="00BB6DB0" w:rsidTr="00FB1128">
        <w:trPr>
          <w:trHeight w:val="1047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FB1128">
        <w:trPr>
          <w:trHeight w:val="1234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FB1128" w:rsidRPr="00BB6DB0" w:rsidTr="00FB1128">
        <w:trPr>
          <w:trHeight w:val="977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A515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ое мероприятие 2.4 Повышение кв</w:t>
            </w:r>
            <w:r w:rsidRPr="00A515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алификации и профессиональной компетентности специалистов муниципальных учреждений сферы культуры</w:t>
            </w: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профессионального уровня работников сферы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воспроизводство кадрового потенциала.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F5D2E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1128" w:rsidRPr="00BB6DB0" w:rsidTr="00FB1128">
        <w:trPr>
          <w:trHeight w:val="1197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A515EF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РК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FB1128">
        <w:trPr>
          <w:trHeight w:val="776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A515EF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FB1128" w:rsidRPr="00BB6DB0" w:rsidTr="00FB1128">
        <w:trPr>
          <w:trHeight w:val="315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9F2D7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2D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Задача 3 </w:t>
            </w:r>
            <w:r w:rsidRPr="009F2D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Обеспечение реализации муниципальной программы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9F2D78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1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4 774 020,0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4 563 898,0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1128" w:rsidRPr="00BB6DB0" w:rsidTr="00FB1128">
        <w:trPr>
          <w:trHeight w:val="1260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1128" w:rsidRPr="00BB6DB0" w:rsidTr="00FB1128">
        <w:trPr>
          <w:trHeight w:val="630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4C5D8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9F2D78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1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4 774 020,0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4 563 898,0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1128" w:rsidRPr="00BB6DB0" w:rsidTr="00FB1128">
        <w:trPr>
          <w:trHeight w:val="1260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- 3.1. </w:t>
            </w: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(содержание централизованной бухгалтерии)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реализации подпрограмм, осно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вных мероприятий подпрограммы муниципальной программы  в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установленными сроками и этапами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9F2D78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1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4 774 020,0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4 563 898,0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FB1128" w:rsidRPr="00BB6DB0" w:rsidTr="00FB1128">
        <w:trPr>
          <w:trHeight w:val="1529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FB1128">
        <w:trPr>
          <w:trHeight w:val="598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90FAE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</w:t>
            </w:r>
            <w:proofErr w:type="spellStart"/>
            <w:r w:rsidR="00FB1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естный</w:t>
            </w:r>
            <w:proofErr w:type="spellEnd"/>
            <w:r w:rsidR="00FB1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9F2D78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1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774 020,0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4 774 020,0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9F2D78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4 563 898,0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128" w:rsidRPr="00BB6DB0" w:rsidRDefault="00FB1128" w:rsidP="007444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FB1128" w:rsidRPr="00BB6DB0" w:rsidTr="00FB1128">
        <w:trPr>
          <w:trHeight w:val="1260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 3.1.1.Выполнение мероприятий, основных мероприятий муниципальной программы  в соответствии с установленными сроками и этапами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FB1128" w:rsidRPr="00BB6DB0" w:rsidTr="00FB1128">
        <w:trPr>
          <w:trHeight w:val="315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FB1128">
        <w:trPr>
          <w:trHeight w:val="315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FB1128">
        <w:trPr>
          <w:trHeight w:val="315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FB1128">
        <w:trPr>
          <w:trHeight w:val="189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1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№24 </w:t>
            </w: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Предоставлен годовой отчет о ходе реализации и оценке эффективности муниципальной программы за 2015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CE1CBB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CB4F02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CB4F02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1128" w:rsidRPr="00BB6DB0" w:rsidTr="00FB1128">
        <w:trPr>
          <w:trHeight w:val="189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1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Контрольное событие № 25</w:t>
            </w: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Предоставлен годовой отчет о ходе реализации и оценке эффективности  муниципальной программы за 2016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CB4F02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1128" w:rsidRPr="00BB6DB0" w:rsidTr="00FB1128">
        <w:trPr>
          <w:trHeight w:val="189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1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Контрольное событие № 26</w:t>
            </w: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Предоставлен годовой отчет о ходе реализации и оценке эффективности государственной программы за 2017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D3D35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CE1CBB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CE1CBB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FB1128" w:rsidRPr="00BB6DB0" w:rsidTr="00FB1128">
        <w:trPr>
          <w:trHeight w:val="1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- 3.1.2. </w:t>
            </w: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Обеспечение роста уровня оплаты труда </w:t>
            </w:r>
            <w:proofErr w:type="gramStart"/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работников  муниципальных</w:t>
            </w:r>
            <w:proofErr w:type="gramEnd"/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учреждений культуры и искусства Республики Коми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Мотивация и стимулирование профессиональной творческой деятельности работников учреждений культуры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Повышение качества предоставляемых услуг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Рост посещений учреждений культуры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Выполнение положений Указа Президента РФ от 07 мая 2012 г.  № 597 "О мероприятиях по реализации государственной социальной политики"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FB1128" w:rsidRPr="00BB6DB0" w:rsidTr="00FB1128">
        <w:trPr>
          <w:trHeight w:val="31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FB1128">
        <w:trPr>
          <w:trHeight w:val="31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FB1128">
        <w:trPr>
          <w:trHeight w:val="31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1128" w:rsidRPr="00BB6DB0" w:rsidTr="00FB1128">
        <w:trPr>
          <w:trHeight w:val="220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 3.1.3</w:t>
            </w:r>
            <w:proofErr w:type="gramEnd"/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Подготовка проектов нормативных правовых актов о совершенствовании  системы оплаты труда работников муниципальных учреждений культуры МО МР «Сыктывдинский»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7E6206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но-правовые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акты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сфере совершенствования  систем оплаты 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уда работников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учреждений культуры </w:t>
            </w:r>
            <w:r w:rsidRPr="007E6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МР “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Сыктывдинский»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1128" w:rsidRPr="00BB6DB0" w:rsidTr="00FB1128">
        <w:trPr>
          <w:trHeight w:val="23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1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№ </w:t>
            </w: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Достигнуты целевые значения показателей повышения заработной платы работников муниципальных учреждений культуры по итогам 2015 года 62,1  %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3D3D35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D3D3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1128" w:rsidRPr="00BB6DB0" w:rsidTr="00FB1128">
        <w:trPr>
          <w:trHeight w:val="23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1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</w:t>
            </w:r>
            <w:proofErr w:type="gramStart"/>
            <w:r w:rsidRPr="00E461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№ .</w:t>
            </w: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Достигнуты</w:t>
            </w:r>
            <w:proofErr w:type="gramEnd"/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целевые значения показателей повышения заработной платы работников  муниципальных учреждений культуры по итогам 2016 года 69,5  %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1128" w:rsidRPr="00BB6DB0" w:rsidTr="00FB1128">
        <w:trPr>
          <w:trHeight w:val="23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1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№ </w:t>
            </w: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Достигнуты целевые значения показателей повышения заработной платы работников муниципальных учреждений культуры по итогам 2017 года 84,3%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1128" w:rsidRPr="00BB6DB0" w:rsidTr="00FB1128">
        <w:trPr>
          <w:trHeight w:val="220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- 3.2. </w:t>
            </w: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Организация взаимодействия с органами местного самоуправления  МО МР «Сыктывдинский»  по реализации мероприятий муниципальной программы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реализации подпрограмм, основ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ных мероприятий муниципальной программы МО МР «Сыктывдинский» </w:t>
            </w: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установленными сроками и этапами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</w:tr>
      <w:tr w:rsidR="00FB1128" w:rsidRPr="00BB6DB0" w:rsidTr="00FB1128">
        <w:trPr>
          <w:trHeight w:val="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861B6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861B6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1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Контрольное событие № 30 </w:t>
            </w: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Достигнуты показатели результативности, закрепленные соглашением с Министерством культуры РК за 2015г.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1128" w:rsidRPr="00BB6DB0" w:rsidTr="00FB1128">
        <w:trPr>
          <w:trHeight w:val="220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1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Контрольное событие №31</w:t>
            </w: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Достигнуты показатели результативности, закрепленные соглашениями с Министерством культуры РК  за 2016 г.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B1128" w:rsidRPr="00BB6DB0" w:rsidTr="00FB1128">
        <w:trPr>
          <w:trHeight w:val="220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FB1128" w:rsidRPr="00E46147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14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Контрольное событие №32</w:t>
            </w:r>
            <w:r w:rsidRPr="00E46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Достигнуты показатели результативности, закрепленные соглашениями с Министерством культуры РК  за 2017 г.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1128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128" w:rsidRPr="00BB6DB0" w:rsidRDefault="00FB1128" w:rsidP="00BB6DB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6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55EED" w:rsidRDefault="00B55EED" w:rsidP="00BB6DB0">
      <w:pPr>
        <w:tabs>
          <w:tab w:val="left" w:pos="142"/>
        </w:tabs>
      </w:pPr>
    </w:p>
    <w:p w:rsidR="00F90FAE" w:rsidRDefault="00F90FAE" w:rsidP="00C76772">
      <w:pPr>
        <w:jc w:val="center"/>
        <w:outlineLvl w:val="0"/>
        <w:rPr>
          <w:rFonts w:ascii="Times New Roman" w:hAnsi="Times New Roman" w:cs="Times New Roman"/>
        </w:rPr>
      </w:pPr>
    </w:p>
    <w:p w:rsidR="00F90FAE" w:rsidRDefault="00F90FAE" w:rsidP="00C76772">
      <w:pPr>
        <w:jc w:val="center"/>
        <w:outlineLvl w:val="0"/>
        <w:rPr>
          <w:rFonts w:ascii="Times New Roman" w:hAnsi="Times New Roman" w:cs="Times New Roman"/>
        </w:rPr>
      </w:pPr>
    </w:p>
    <w:p w:rsidR="00F90FAE" w:rsidRDefault="00F90FAE" w:rsidP="00C76772">
      <w:pPr>
        <w:jc w:val="center"/>
        <w:outlineLvl w:val="0"/>
        <w:rPr>
          <w:rFonts w:ascii="Times New Roman" w:hAnsi="Times New Roman" w:cs="Times New Roman"/>
        </w:rPr>
      </w:pPr>
    </w:p>
    <w:p w:rsidR="00F90FAE" w:rsidRDefault="00F90FAE" w:rsidP="00C76772">
      <w:pPr>
        <w:jc w:val="center"/>
        <w:outlineLvl w:val="0"/>
        <w:rPr>
          <w:rFonts w:ascii="Times New Roman" w:hAnsi="Times New Roman" w:cs="Times New Roman"/>
        </w:rPr>
      </w:pPr>
    </w:p>
    <w:p w:rsidR="00F90FAE" w:rsidRDefault="00F90FAE" w:rsidP="00C76772">
      <w:pPr>
        <w:jc w:val="center"/>
        <w:outlineLvl w:val="0"/>
        <w:rPr>
          <w:rFonts w:ascii="Times New Roman" w:hAnsi="Times New Roman" w:cs="Times New Roman"/>
        </w:rPr>
      </w:pPr>
    </w:p>
    <w:p w:rsidR="00F90FAE" w:rsidRDefault="00F90FAE" w:rsidP="00C76772">
      <w:pPr>
        <w:jc w:val="center"/>
        <w:outlineLvl w:val="0"/>
        <w:rPr>
          <w:rFonts w:ascii="Times New Roman" w:hAnsi="Times New Roman" w:cs="Times New Roman"/>
        </w:rPr>
      </w:pPr>
    </w:p>
    <w:p w:rsidR="00F90FAE" w:rsidRDefault="00F90FAE" w:rsidP="00C76772">
      <w:pPr>
        <w:jc w:val="center"/>
        <w:outlineLvl w:val="0"/>
        <w:rPr>
          <w:rFonts w:ascii="Times New Roman" w:hAnsi="Times New Roman" w:cs="Times New Roman"/>
        </w:rPr>
      </w:pPr>
    </w:p>
    <w:p w:rsidR="00F90FAE" w:rsidRDefault="00F90FAE" w:rsidP="00C76772">
      <w:pPr>
        <w:jc w:val="center"/>
        <w:outlineLvl w:val="0"/>
        <w:rPr>
          <w:rFonts w:ascii="Times New Roman" w:hAnsi="Times New Roman" w:cs="Times New Roman"/>
        </w:rPr>
      </w:pPr>
    </w:p>
    <w:p w:rsidR="002613C7" w:rsidRDefault="00C76772" w:rsidP="00C76772">
      <w:pPr>
        <w:jc w:val="center"/>
        <w:outlineLvl w:val="0"/>
        <w:rPr>
          <w:rFonts w:ascii="Times New Roman" w:hAnsi="Times New Roman" w:cs="Times New Roman"/>
        </w:rPr>
      </w:pPr>
      <w:r w:rsidRPr="00FE0686">
        <w:rPr>
          <w:rFonts w:ascii="Times New Roman" w:hAnsi="Times New Roman" w:cs="Times New Roman"/>
        </w:rPr>
        <w:t xml:space="preserve"> </w:t>
      </w:r>
    </w:p>
    <w:p w:rsidR="002613C7" w:rsidRDefault="002613C7" w:rsidP="00C76772">
      <w:pPr>
        <w:jc w:val="center"/>
        <w:outlineLvl w:val="0"/>
        <w:rPr>
          <w:rFonts w:ascii="Times New Roman" w:hAnsi="Times New Roman" w:cs="Times New Roman"/>
        </w:rPr>
      </w:pPr>
    </w:p>
    <w:p w:rsidR="002613C7" w:rsidRDefault="002613C7" w:rsidP="00C76772">
      <w:pPr>
        <w:jc w:val="center"/>
        <w:outlineLvl w:val="0"/>
        <w:rPr>
          <w:rFonts w:ascii="Times New Roman" w:hAnsi="Times New Roman" w:cs="Times New Roman"/>
        </w:rPr>
      </w:pPr>
    </w:p>
    <w:p w:rsidR="002613C7" w:rsidRDefault="002613C7" w:rsidP="00C76772">
      <w:pPr>
        <w:jc w:val="center"/>
        <w:outlineLvl w:val="0"/>
        <w:rPr>
          <w:rFonts w:ascii="Times New Roman" w:hAnsi="Times New Roman" w:cs="Times New Roman"/>
        </w:rPr>
      </w:pPr>
    </w:p>
    <w:p w:rsidR="002613C7" w:rsidRDefault="002613C7" w:rsidP="00C76772">
      <w:pPr>
        <w:jc w:val="center"/>
        <w:outlineLvl w:val="0"/>
        <w:rPr>
          <w:rFonts w:ascii="Times New Roman" w:hAnsi="Times New Roman" w:cs="Times New Roman"/>
        </w:rPr>
      </w:pPr>
    </w:p>
    <w:p w:rsidR="002613C7" w:rsidRDefault="002613C7" w:rsidP="00C76772">
      <w:pPr>
        <w:jc w:val="center"/>
        <w:outlineLvl w:val="0"/>
        <w:rPr>
          <w:rFonts w:ascii="Times New Roman" w:hAnsi="Times New Roman" w:cs="Times New Roman"/>
        </w:rPr>
      </w:pPr>
    </w:p>
    <w:p w:rsidR="002613C7" w:rsidRDefault="002613C7" w:rsidP="00C76772">
      <w:pPr>
        <w:jc w:val="center"/>
        <w:outlineLvl w:val="0"/>
        <w:rPr>
          <w:rFonts w:ascii="Times New Roman" w:hAnsi="Times New Roman" w:cs="Times New Roman"/>
        </w:rPr>
      </w:pPr>
    </w:p>
    <w:p w:rsidR="00C76772" w:rsidRPr="00FE0686" w:rsidRDefault="009C7E30" w:rsidP="00C76772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</w:t>
      </w:r>
      <w:r w:rsidR="00C7677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дпрограмма</w:t>
      </w:r>
      <w:r w:rsidR="00C76772" w:rsidRPr="00FE0686">
        <w:rPr>
          <w:rFonts w:ascii="Times New Roman" w:hAnsi="Times New Roman" w:cs="Times New Roman"/>
        </w:rPr>
        <w:t xml:space="preserve"> </w:t>
      </w:r>
      <w:r w:rsidR="00C76772">
        <w:rPr>
          <w:rFonts w:ascii="Times New Roman" w:hAnsi="Times New Roman" w:cs="Times New Roman"/>
        </w:rPr>
        <w:t>«Развитие физической культуры и спорта в МО</w:t>
      </w:r>
      <w:r>
        <w:rPr>
          <w:rFonts w:ascii="Times New Roman" w:hAnsi="Times New Roman" w:cs="Times New Roman"/>
        </w:rPr>
        <w:t xml:space="preserve"> </w:t>
      </w:r>
      <w:r w:rsidR="002613C7">
        <w:rPr>
          <w:rFonts w:ascii="Times New Roman" w:hAnsi="Times New Roman" w:cs="Times New Roman"/>
        </w:rPr>
        <w:t>МР «Сыктывдинский» (</w:t>
      </w:r>
      <w:r w:rsidR="00C76772">
        <w:rPr>
          <w:rFonts w:ascii="Times New Roman" w:hAnsi="Times New Roman" w:cs="Times New Roman"/>
        </w:rPr>
        <w:t xml:space="preserve">2015-2020 </w:t>
      </w:r>
      <w:proofErr w:type="spellStart"/>
      <w:r w:rsidR="00C76772">
        <w:rPr>
          <w:rFonts w:ascii="Times New Roman" w:hAnsi="Times New Roman" w:cs="Times New Roman"/>
        </w:rPr>
        <w:t>г.г</w:t>
      </w:r>
      <w:proofErr w:type="spellEnd"/>
      <w:r w:rsidR="00C76772">
        <w:rPr>
          <w:rFonts w:ascii="Times New Roman" w:hAnsi="Times New Roman" w:cs="Times New Roman"/>
        </w:rPr>
        <w:t>.</w:t>
      </w:r>
      <w:r w:rsidR="002613C7">
        <w:rPr>
          <w:rFonts w:ascii="Times New Roman" w:hAnsi="Times New Roman" w:cs="Times New Roman"/>
        </w:rPr>
        <w:t>)</w:t>
      </w:r>
      <w:r w:rsidR="00C767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Y="29"/>
        <w:tblW w:w="16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556"/>
        <w:gridCol w:w="1276"/>
        <w:gridCol w:w="1134"/>
        <w:gridCol w:w="992"/>
        <w:gridCol w:w="851"/>
        <w:gridCol w:w="850"/>
        <w:gridCol w:w="992"/>
        <w:gridCol w:w="862"/>
        <w:gridCol w:w="851"/>
        <w:gridCol w:w="709"/>
        <w:gridCol w:w="425"/>
        <w:gridCol w:w="425"/>
        <w:gridCol w:w="425"/>
        <w:gridCol w:w="426"/>
        <w:gridCol w:w="424"/>
        <w:gridCol w:w="426"/>
        <w:gridCol w:w="425"/>
        <w:gridCol w:w="426"/>
        <w:gridCol w:w="413"/>
        <w:gridCol w:w="413"/>
        <w:gridCol w:w="440"/>
        <w:gridCol w:w="423"/>
      </w:tblGrid>
      <w:tr w:rsidR="002613C7" w:rsidRPr="00C559EE" w:rsidTr="002613C7">
        <w:trPr>
          <w:trHeight w:val="1129"/>
        </w:trPr>
        <w:tc>
          <w:tcPr>
            <w:tcW w:w="392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мероприятия, контрольного события программы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2613C7" w:rsidRPr="00C559EE" w:rsidRDefault="002613C7" w:rsidP="002613C7">
            <w:pPr>
              <w:ind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ind w:firstLine="8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Ответственное </w:t>
            </w:r>
          </w:p>
          <w:p w:rsidR="002613C7" w:rsidRPr="00C559EE" w:rsidRDefault="002613C7" w:rsidP="002613C7">
            <w:pPr>
              <w:ind w:firstLine="8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структурное</w:t>
            </w:r>
          </w:p>
          <w:p w:rsidR="002613C7" w:rsidRPr="00C559EE" w:rsidRDefault="002613C7" w:rsidP="002613C7">
            <w:pPr>
              <w:ind w:firstLine="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одразделение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Ожидаемый непосредственный результат </w:t>
            </w: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(краткое описание)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начала реализации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3414" w:type="dxa"/>
            <w:gridSpan w:val="4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бъем ресурсного обеспечения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559EE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5091" w:type="dxa"/>
            <w:gridSpan w:val="12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График реализации (квартал)</w:t>
            </w:r>
          </w:p>
        </w:tc>
      </w:tr>
      <w:tr w:rsidR="002613C7" w:rsidRPr="00C559EE" w:rsidTr="002613C7">
        <w:trPr>
          <w:trHeight w:val="300"/>
        </w:trPr>
        <w:tc>
          <w:tcPr>
            <w:tcW w:w="392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62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701" w:type="dxa"/>
            <w:gridSpan w:val="4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701" w:type="dxa"/>
            <w:gridSpan w:val="4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689" w:type="dxa"/>
            <w:gridSpan w:val="4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</w:tr>
      <w:tr w:rsidR="002613C7" w:rsidRPr="00C559EE" w:rsidTr="002613C7">
        <w:trPr>
          <w:trHeight w:val="855"/>
        </w:trPr>
        <w:tc>
          <w:tcPr>
            <w:tcW w:w="392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613C7" w:rsidRPr="00C559EE" w:rsidTr="002613C7">
        <w:trPr>
          <w:trHeight w:val="255"/>
        </w:trPr>
        <w:tc>
          <w:tcPr>
            <w:tcW w:w="392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333399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333399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3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3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3" w:type="dxa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613C7" w:rsidRPr="00C559EE" w:rsidTr="002613C7">
        <w:trPr>
          <w:trHeight w:val="299"/>
        </w:trPr>
        <w:tc>
          <w:tcPr>
            <w:tcW w:w="392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 программа «Развитие физической культуры и спорта в МОМР «Сыктывдинский» на 2015-2020 годы.»</w:t>
            </w:r>
          </w:p>
        </w:tc>
        <w:tc>
          <w:tcPr>
            <w:tcW w:w="556" w:type="dxa"/>
            <w:vMerge w:val="restart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4350114,0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4150531,0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13880092,0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C559EE" w:rsidTr="002613C7">
        <w:trPr>
          <w:trHeight w:val="972"/>
        </w:trPr>
        <w:tc>
          <w:tcPr>
            <w:tcW w:w="392" w:type="dxa"/>
            <w:vMerge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республиканский бюджет Республики Коми 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9975000</w:t>
            </w: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vAlign w:val="center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3C7" w:rsidRPr="00C559EE" w:rsidTr="002613C7">
        <w:trPr>
          <w:trHeight w:val="636"/>
        </w:trPr>
        <w:tc>
          <w:tcPr>
            <w:tcW w:w="392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местные бюджеты</w:t>
            </w:r>
          </w:p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4350114,0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4150531,0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613C7" w:rsidRPr="00F5417E" w:rsidRDefault="002613C7" w:rsidP="002613C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3905092,0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613C7" w:rsidRPr="00C559EE" w:rsidTr="002613C7">
        <w:trPr>
          <w:trHeight w:val="633"/>
        </w:trPr>
        <w:tc>
          <w:tcPr>
            <w:tcW w:w="392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Внебюджетные источники</w:t>
            </w:r>
          </w:p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613C7" w:rsidRPr="00C559EE" w:rsidTr="002613C7">
        <w:trPr>
          <w:trHeight w:val="2216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C559EE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59EE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C559EE" w:rsidRDefault="002613C7" w:rsidP="002613C7">
            <w:pPr>
              <w:spacing w:after="2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мероприятие: </w:t>
            </w:r>
            <w:r w:rsidRPr="00C559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C55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1. Строительство и реконструкция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</w:t>
            </w:r>
            <w:r w:rsidRPr="00C55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муниципальных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нужд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Увеличение уровня обеспеченности населения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МР «Сыктывдинский» спортивными сооружениями</w:t>
            </w: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C559EE" w:rsidRDefault="002613C7" w:rsidP="002613C7">
            <w:pPr>
              <w:ind w:left="-7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C559EE" w:rsidRDefault="002613C7" w:rsidP="002613C7">
            <w:pPr>
              <w:ind w:left="-71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4259B6" w:rsidRDefault="002613C7" w:rsidP="002613C7">
            <w:pPr>
              <w:ind w:left="-82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4259B6" w:rsidRDefault="002613C7" w:rsidP="002613C7">
            <w:pPr>
              <w:ind w:left="-82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4259B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4259B6" w:rsidRDefault="002613C7" w:rsidP="002613C7">
            <w:pPr>
              <w:ind w:left="-68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C559EE" w:rsidRDefault="002613C7" w:rsidP="002613C7">
            <w:pPr>
              <w:ind w:left="-8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2613C7" w:rsidRPr="00C559EE" w:rsidRDefault="002613C7" w:rsidP="002613C7">
            <w:pPr>
              <w:ind w:left="-8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C559EE" w:rsidRDefault="002613C7" w:rsidP="002613C7">
            <w:pPr>
              <w:ind w:left="-8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C559EE" w:rsidRDefault="002613C7" w:rsidP="002613C7">
            <w:pPr>
              <w:ind w:left="-8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C559EE" w:rsidRDefault="002613C7" w:rsidP="002613C7">
            <w:pPr>
              <w:ind w:left="-6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C559EE" w:rsidTr="002613C7">
        <w:trPr>
          <w:trHeight w:val="147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C559EE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59EE">
              <w:rPr>
                <w:rFonts w:ascii="Calibri" w:hAnsi="Calibri" w:cs="Calibri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1816A2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C559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1.1.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здания бывшей котельной под оздоровительный центр в с. Слудка</w:t>
            </w:r>
          </w:p>
        </w:tc>
        <w:tc>
          <w:tcPr>
            <w:tcW w:w="556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59E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Увеличение уровня обеспеченности населения МОМР «Сыктывдинский» спортивными сооружениями</w:t>
            </w: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59E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59E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613C7" w:rsidRPr="00C559EE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59E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C559EE" w:rsidTr="002613C7">
        <w:trPr>
          <w:trHeight w:val="120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C559EE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№1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введен в эксплуатацию оздоровительный центр в с. Слудка   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2208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1816A2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Мероприятие 1.2. </w:t>
            </w: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Подготовка проектно-сметной документации, геологические и геодезические работы под строительство спортивного комплекса в с. Выльгорт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Увеличение уровня обеспеченности населения МОМР «Сыктывдинский» спортивными сооружениями</w:t>
            </w: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ind w:left="-7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ind w:left="-7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4259B6" w:rsidRDefault="002613C7" w:rsidP="002613C7">
            <w:pPr>
              <w:ind w:left="-82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4259B6" w:rsidRDefault="002613C7" w:rsidP="002613C7">
            <w:pPr>
              <w:ind w:left="-82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4259B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4259B6" w:rsidRDefault="002613C7" w:rsidP="002613C7">
            <w:pPr>
              <w:ind w:left="-68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ind w:left="-6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3C7" w:rsidRPr="00FE0686" w:rsidTr="002613C7">
        <w:trPr>
          <w:trHeight w:val="145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4259B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</w:t>
            </w:r>
            <w:r w:rsidRPr="004259B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подготовлена проектно-сметная документация,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выполнены </w:t>
            </w: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 xml:space="preserve"> геологические</w:t>
            </w:r>
            <w:proofErr w:type="gramEnd"/>
            <w:r w:rsidRPr="00C559EE">
              <w:rPr>
                <w:rFonts w:ascii="Times New Roman" w:hAnsi="Times New Roman" w:cs="Times New Roman"/>
                <w:sz w:val="16"/>
                <w:szCs w:val="16"/>
              </w:rPr>
              <w:t xml:space="preserve"> и геодезические работы под строительство спортивного комплекса в с. Выльгорт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243"/>
        </w:trPr>
        <w:tc>
          <w:tcPr>
            <w:tcW w:w="392" w:type="dxa"/>
            <w:vMerge w:val="restart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1.3. Строительство стадиона универсальной спортивной площадки в с. Зеленец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Увеличение уровня обеспеченности населения МОМР «Сыктывдинский» спортивными сооружениями</w:t>
            </w: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tabs>
                <w:tab w:val="left" w:pos="187"/>
                <w:tab w:val="center" w:pos="3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tabs>
                <w:tab w:val="left" w:pos="187"/>
                <w:tab w:val="center" w:pos="3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4259B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4259B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4259B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4259B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2613C7" w:rsidRPr="00FE0686" w:rsidTr="002613C7">
        <w:trPr>
          <w:trHeight w:val="1477"/>
        </w:trPr>
        <w:tc>
          <w:tcPr>
            <w:tcW w:w="392" w:type="dxa"/>
            <w:vMerge/>
            <w:shd w:val="clear" w:color="000000" w:fill="FFFFFF"/>
            <w:noWrap/>
            <w:hideMark/>
          </w:tcPr>
          <w:p w:rsidR="002613C7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000000" w:fill="FFFFFF"/>
            <w:hideMark/>
          </w:tcPr>
          <w:p w:rsidR="002613C7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tabs>
                <w:tab w:val="left" w:pos="187"/>
                <w:tab w:val="center" w:pos="3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tabs>
                <w:tab w:val="left" w:pos="187"/>
                <w:tab w:val="center" w:pos="3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9975000,0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Default="002613C7" w:rsidP="002613C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Default="002613C7" w:rsidP="002613C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Default="002613C7" w:rsidP="002613C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Default="002613C7" w:rsidP="002613C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2613C7" w:rsidRPr="00FE0686" w:rsidTr="002613C7">
        <w:trPr>
          <w:trHeight w:val="145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C559EE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613C7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№1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введена в эксплуатацию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универсальная спортивная площадка в</w:t>
            </w:r>
          </w:p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 Зеленец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noWrap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141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Модерниз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ация действующих муниципальных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спортивных сооружений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модернизированных спортивных сооружений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138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количества муниципальных образований и муниципальных учреждений спортивной направленности, обеспеченных спортивным оборудованием и транспортом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3C7" w:rsidRPr="00FE0686" w:rsidTr="002613C7">
        <w:trPr>
          <w:trHeight w:val="141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7D3E33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3.1.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спортивного оборудования и транспорта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количества учреждений спортивной направленности, обеспеченных спортивным оборудование и транспортом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.12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3C7" w:rsidRPr="00FE0686" w:rsidTr="002613C7">
        <w:trPr>
          <w:trHeight w:val="133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</w:t>
            </w: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4: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акт выполненных работ на приобретение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спортивного оборудования и транспорта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33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115D11" w:rsidRDefault="002613C7" w:rsidP="002613C7">
            <w:pPr>
              <w:pStyle w:val="affffa"/>
              <w:rPr>
                <w:rFonts w:ascii="Times New Roman" w:hAnsi="Times New Roman"/>
                <w:sz w:val="16"/>
                <w:szCs w:val="16"/>
              </w:rPr>
            </w:pPr>
            <w:r w:rsidRPr="00115D11">
              <w:rPr>
                <w:rFonts w:ascii="Times New Roman" w:hAnsi="Times New Roman"/>
                <w:sz w:val="20"/>
              </w:rPr>
              <w:t xml:space="preserve">Основное </w:t>
            </w:r>
            <w:r w:rsidRPr="00115D11">
              <w:rPr>
                <w:rFonts w:ascii="Times New Roman" w:hAnsi="Times New Roman"/>
                <w:sz w:val="16"/>
                <w:szCs w:val="16"/>
              </w:rPr>
              <w:t>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5D11">
              <w:rPr>
                <w:rFonts w:ascii="Times New Roman" w:hAnsi="Times New Roman"/>
                <w:sz w:val="16"/>
                <w:szCs w:val="16"/>
              </w:rPr>
              <w:t>Реализация малых проектов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Увеличение уровня обеспеченности населения МОМР «Сыктывдинский» спортивными сооружениями</w:t>
            </w:r>
            <w:r w:rsidRPr="00C559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C559EE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559EE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3C7" w:rsidRPr="00FE0686" w:rsidTr="002613C7">
        <w:trPr>
          <w:trHeight w:val="111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 5.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Качественное проведение  официальных физкультурных и спортивных мероприятий Республики Коми 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Default="002613C7" w:rsidP="002613C7">
            <w:r w:rsidRPr="00BE793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BE793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Default="002613C7" w:rsidP="002613C7">
            <w:r w:rsidRPr="00BE793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BE793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139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7D3E33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 5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.1.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Формирование календарного плана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МОМР «Сыктывдинский» 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утвержденного календарного плана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253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 5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календарного плана официальных физкультурных и спортивных мероприятий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МОМР «Сыктывдинский»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Проведены спортивные </w:t>
            </w:r>
            <w:proofErr w:type="gramStart"/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МОМР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«Сыктывдинский»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календарным планом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Default="002613C7" w:rsidP="002613C7">
            <w:r w:rsidRPr="007634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7634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Default="002613C7" w:rsidP="002613C7">
            <w:r w:rsidRPr="007634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7634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76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 4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81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№5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отчет об испол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нении календарного плана за 2015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2613C7" w:rsidRPr="00FE0686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№6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отчет об испол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нении календарного плана за 2016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2613C7" w:rsidRPr="00FE0686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 6.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Организация, проведе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 официальных муниципальных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соревнований  для выявления перспективных и талантливых спортсменов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Качественное проведение  официальных физкультурных и спортивных мероприятий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МОМР «Сыктывд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инский»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01.01.2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Default="002613C7" w:rsidP="002613C7">
            <w:r w:rsidRPr="00D5636D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Default="002613C7" w:rsidP="002613C7">
            <w:r w:rsidRPr="00D5636D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6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.1.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Формирование календарного плана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МОМР «Сыктывдинский»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Наличие утвержденного календарного плана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6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.2.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календарного плана официальных физкультурных и спортивных мероприятий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МОМР «Сыктывдинский»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Проведены спортивные </w:t>
            </w:r>
            <w:proofErr w:type="gramStart"/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МОМР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«Сыктывдинский»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календарным планом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Default="002613C7" w:rsidP="002613C7">
            <w:r w:rsidRPr="000639CC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Default="002613C7" w:rsidP="002613C7">
            <w:r w:rsidRPr="000639CC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Default="002613C7" w:rsidP="002613C7">
            <w:r w:rsidRPr="000639CC">
              <w:rPr>
                <w:rFonts w:ascii="Times New Roman" w:hAnsi="Times New Roman" w:cs="Times New Roman"/>
                <w:sz w:val="16"/>
                <w:szCs w:val="16"/>
              </w:rPr>
              <w:t>60000,0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№7.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отчет об исполнении календарного пл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 за 2014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№8.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отчет об испол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нении календарного плана за 2015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2613C7" w:rsidRPr="00FE0686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№9.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отчет об испол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нении календарного плана за 2016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2613C7" w:rsidRPr="00FE0686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7.</w:t>
            </w:r>
          </w:p>
          <w:p w:rsidR="002613C7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Участие сборных команд района в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республиканских соревнованиях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Участие спортсменов в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календарным планом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7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.1.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Формирование календарного плана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МОМР «Сыктывдинский»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Наличие утвержденного календарного плана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Default="002613C7" w:rsidP="002613C7">
            <w:r w:rsidRPr="00B74A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Default="002613C7" w:rsidP="002613C7">
            <w:r w:rsidRPr="00B74A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7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.2.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Реализация календарного плана официальных физкультурных и спортивных мероприятий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МОМР «Сыктывдинский»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Участие спортсменов в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календарным планом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</w:pPr>
            <w:r w:rsidRPr="00755FE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№7.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отчет об исполнении календарного пл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 за 2014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№8.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отчет об испол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нении календарного плана за 2015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2613C7" w:rsidRPr="00FE0686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№9.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отчет об испол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нении календарного плана за 2016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2613C7" w:rsidRPr="00FE0686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8. Организация и проведение учебно-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тренировочных сборов сборных команд района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омплексн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учебно-тре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нировочных сборов спортсменов МОМР «Сыктывдинский»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8.1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8.1.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нализ выступлений спортсменов МОМР «Сыктывдинский»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соревнованиях различного уровня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Формирование рейтингов спортсменов по видам спорта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№10</w:t>
            </w: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С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формированы списки спортивных сборных команд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МОМР «Сыктывдинский» 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на 2015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F1A8B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25.05.2015; 25.11.2015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DC768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№11</w:t>
            </w: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С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формированы списки спортивных сборных команд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МОМР «Сыктывдинский» на 2016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25.05.2016; 25.11.2016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DC768E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F1A8B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№12</w:t>
            </w: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Сформированы списки спортивных сборных команд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МОМР «Сыктывдинский»  на 2017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25.05.2017; 25.11.2017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F1A8B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 9.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муниципальных</w:t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 (выполнение работ) учреждениями </w:t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физкультурно-спортивной направленности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Качественное проведение  официальн</w:t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ых физкультурных и спортивных мероприятий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МОМР «Сыктывдинский»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6230FC" w:rsidRDefault="002613C7" w:rsidP="002613C7">
            <w:pPr>
              <w:pStyle w:val="af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1490432,0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6230FC" w:rsidRDefault="002613C7" w:rsidP="002613C7">
            <w:pPr>
              <w:pStyle w:val="af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1409628,0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6230FC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1115423,0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9</w:t>
            </w:r>
            <w:r w:rsidRPr="00A42C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.1.</w:t>
            </w:r>
            <w:r w:rsidRPr="00A42C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реализации Календарного плана официальных физкультурных и спортивных мероприятий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МОМР «Сыктывдинский»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спортивных мероприятий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МОМР «Сыктывдинский» </w:t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календарным планом в полном объеме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6230FC" w:rsidRDefault="002613C7" w:rsidP="002613C7">
            <w:pPr>
              <w:pStyle w:val="af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1490432,0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6230FC" w:rsidRDefault="002613C7" w:rsidP="002613C7">
            <w:pPr>
              <w:pStyle w:val="af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1409628,0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6230FC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1115423,0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9</w:t>
            </w:r>
            <w:r w:rsidRPr="00A42C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.2.</w:t>
            </w:r>
            <w:r w:rsidRPr="00A42C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осуществления медицинского контроля за проведением спортивно-оздоровительных мероприятий (в случае привлечения специалистов медицинских учреждений на договорной основе к участию в спортивно-оздоровительных мероприятиях)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Заключение договоров на участие медработников при проведении спортивных мероприятий с целью осуществления медицинского контроля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Default="002613C7" w:rsidP="002613C7">
            <w:r w:rsidRPr="00957F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Default="002613C7" w:rsidP="002613C7">
            <w:r w:rsidRPr="00957F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Default="002613C7" w:rsidP="002613C7">
            <w:r w:rsidRPr="00957F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Default="002613C7" w:rsidP="002613C7">
            <w:r w:rsidRPr="00957F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Default="002613C7" w:rsidP="002613C7">
            <w:r w:rsidRPr="00957F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Default="002613C7" w:rsidP="002613C7">
            <w:r w:rsidRPr="00957F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Default="002613C7" w:rsidP="002613C7">
            <w:r w:rsidRPr="00957F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Default="002613C7" w:rsidP="002613C7">
            <w:r w:rsidRPr="00957F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Default="002613C7" w:rsidP="002613C7">
            <w:r w:rsidRPr="00957F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Default="002613C7" w:rsidP="002613C7">
            <w:r w:rsidRPr="00957F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Default="002613C7" w:rsidP="002613C7">
            <w:r w:rsidRPr="00957F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Default="002613C7" w:rsidP="002613C7">
            <w:r w:rsidRPr="00957F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№1</w:t>
            </w:r>
            <w:r w:rsidRPr="00A42C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</w:t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Подготовлен отчет об </w:t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исполнении календарного плана за 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V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Default="002613C7" w:rsidP="002613C7">
            <w:pPr>
              <w:ind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1.01.20</w:t>
            </w:r>
          </w:p>
          <w:p w:rsidR="002613C7" w:rsidRPr="00A42CA8" w:rsidRDefault="002613C7" w:rsidP="002613C7">
            <w:pPr>
              <w:ind w:right="-10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№1</w:t>
            </w:r>
            <w:r w:rsidRPr="00A42C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</w:t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отчет об испол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нении календарного плана за 2016</w:t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</w:t>
            </w:r>
          </w:p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16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Pr="00A42C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</w:t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A42CA8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</w:t>
            </w:r>
          </w:p>
          <w:p w:rsidR="002613C7" w:rsidRPr="00A42CA8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Pr="00A42C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10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муниципальных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услуг (выполнение работ) организациями дополнительного образования детей физкультурно-спортивной направленности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доли спортсменов, включенных в сборные команды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МОМР «Сыктывдинский» и РК 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BA4971" w:rsidRDefault="002613C7" w:rsidP="002613C7">
            <w:pPr>
              <w:pStyle w:val="af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2559682,0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BA4971" w:rsidRDefault="002613C7" w:rsidP="002613C7">
            <w:pPr>
              <w:pStyle w:val="af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2440903,0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BA4971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1964669,0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10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.1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дополнительного образования детям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 муниципального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 задания подведомственными учреждениями 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BA4971" w:rsidRDefault="002613C7" w:rsidP="002613C7">
            <w:pPr>
              <w:pStyle w:val="af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2559682,0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BA4971" w:rsidRDefault="002613C7" w:rsidP="002613C7">
            <w:pPr>
              <w:pStyle w:val="af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2440903,0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BA4971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1964669,0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10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.2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спортивного инвентаря для организации учебного и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соревновательного процесса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й базы муниципальных учреждений 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01.01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№15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отчет по итогам 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о выполнении муниципального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задания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дополнительного образования детям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15.01.2015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№16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отчет по итогам 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года о выполнении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задания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дополнительного образования детям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15.01.2016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7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№17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Подготовлен отчет по итогам 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года о выполнении государственного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задания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дополнительного образования детям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15.01.2017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24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 11.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Улучшено качество работы учреждений физкультурно-спортивной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направленности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01.01.2014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3C7" w:rsidRPr="00FE0686" w:rsidTr="002613C7">
        <w:trPr>
          <w:trHeight w:val="13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1.1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анализа обеспеченности учреждений спортивной направленности спортивным инвентарем и оборудованием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Сводный анализ обеспеченности учреждений спортивной направленности спортивным инвентарем и оборудованием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01.01.2016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3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1..2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основных средств учреждениям физкультурно-спортивной направленности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Улучшено качество работы учреждений физкультурно-спортивной направленности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3C7" w:rsidRPr="00FE0686" w:rsidTr="002613C7">
        <w:trPr>
          <w:trHeight w:val="135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№18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Войти в пятерку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рейтинг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муниципальных 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разований по итогам 2015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года по уровню обеспеченности спортивным инвентарем и оборудованием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ольное событие №19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Войти в пятерку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рейтинг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муниципальных 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разований по итогам 2016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года по уровню обеспеченности спортивным инвентарем и оборудованием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 12.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материально-т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ехнической базы муниципальных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организаций дополнительного образования детей физкультурно-спортивной направленности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улучшение качества предоставляемых услуг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 12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основных средств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физкультурно-спортивной направленности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дополнительного образования детей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улучшение качества предоставляемых услуг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.2.</w:t>
            </w: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мониторинга материально-технической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снащенности баз муниципальных 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организаций дополнительного образования физкультурно-спортивной направленности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Анализ состояния материально-технической базы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 №20</w:t>
            </w: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о потребности муниципальных 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организаций дополнительного образования детей физкультурно-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спортивной направленности в 2015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 №21</w:t>
            </w: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Аналитическая справ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 о потребности муниципальных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дополнительного образования детей физкультурно-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спортивной направленности в 2016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31.03.2016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 №22</w:t>
            </w: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Аналитическая справ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 о потребности муниципальных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дополнительного образования детей физкультурно-с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портивной направленности в 2017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2613C7" w:rsidRPr="00FE0686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vAlign w:val="bottom"/>
            <w:hideMark/>
          </w:tcPr>
          <w:p w:rsidR="002613C7" w:rsidRPr="00FE0686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13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.1.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анализа в потребности кадров для отрасли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 актуальной информации о кадровой потребности по отрасли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.2.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специалистов (тренеров) МОМР «Сыктывдинский» в курсах повышения квалификации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 23</w:t>
            </w: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Подготовлен отчет о количестве с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пециалистов отрасли, прошедших обучение на курс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 повышения квалификации в 2015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 24</w:t>
            </w: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Подготовлен отчет о количестве специалистов отрасли, прошедших обучение на курсах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 в 2016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 25</w:t>
            </w: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Подготовлен отчет о количестве специалистов отрасли, прошедших обучение на курса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повышения квалификации в 2017 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2613C7" w:rsidRPr="00FE0686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2613C7" w:rsidRPr="00FE0686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14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843B53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B5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14.</w:t>
            </w:r>
            <w:r w:rsidRPr="00843B5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4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Подготовка высококвалифицированных тренерских кадров для системы подготовки спортивного резерва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843B53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53">
              <w:rPr>
                <w:rFonts w:ascii="Times New Roman" w:hAnsi="Times New Roman" w:cs="Times New Roman"/>
                <w:sz w:val="16"/>
                <w:szCs w:val="16"/>
              </w:rPr>
              <w:t>Увеличение доли высококвалифицированных специалистов в области физической культуры и спорта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843B53" w:rsidRDefault="002613C7" w:rsidP="002613C7">
            <w:pPr>
              <w:ind w:firstLine="3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Мероприятие 14.1. </w:t>
            </w:r>
            <w:r w:rsidRPr="0084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Мониторинг проводимых курсов подготовки и переподготовки тренерских кадров и информирование о них соответствующих учреждений спортивной направленности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843B53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53">
              <w:rPr>
                <w:rFonts w:ascii="Times New Roman" w:hAnsi="Times New Roman" w:cs="Times New Roman"/>
                <w:sz w:val="16"/>
                <w:szCs w:val="16"/>
              </w:rPr>
              <w:t>Наличие информации о количестве тренеров, прошедших обучение и переподготовку на курсах повышения квалификации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843B53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14.2</w:t>
            </w:r>
            <w:r w:rsidRPr="00843B5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84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Проведение мастер-классов ведущими тренерами по видам спорта для начинающих тренеров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843B53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B53">
              <w:rPr>
                <w:rFonts w:ascii="Times New Roman" w:hAnsi="Times New Roman" w:cs="Times New Roman"/>
                <w:sz w:val="16"/>
                <w:szCs w:val="16"/>
              </w:rPr>
              <w:t xml:space="preserve">Передача опыта ведущих тренеров 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843B53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№26</w:t>
            </w:r>
            <w:r w:rsidRPr="00843B5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843B5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843B53">
              <w:rPr>
                <w:rFonts w:ascii="Times New Roman" w:hAnsi="Times New Roman" w:cs="Times New Roman"/>
                <w:sz w:val="16"/>
                <w:szCs w:val="16"/>
              </w:rPr>
              <w:t>Направ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 статистический отчет за 2015</w:t>
            </w:r>
            <w:r w:rsidRPr="00843B53">
              <w:rPr>
                <w:rFonts w:ascii="Times New Roman" w:hAnsi="Times New Roman" w:cs="Times New Roman"/>
                <w:sz w:val="16"/>
                <w:szCs w:val="16"/>
              </w:rPr>
              <w:t xml:space="preserve"> год о количестве тренерских кадров и их квалификации  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843B53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№27</w:t>
            </w:r>
            <w:r w:rsidRPr="00843B5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843B5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843B53">
              <w:rPr>
                <w:rFonts w:ascii="Times New Roman" w:hAnsi="Times New Roman" w:cs="Times New Roman"/>
                <w:sz w:val="16"/>
                <w:szCs w:val="16"/>
              </w:rPr>
              <w:t>Направ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 статистический отчет за 2016</w:t>
            </w:r>
            <w:r w:rsidRPr="00843B53">
              <w:rPr>
                <w:rFonts w:ascii="Times New Roman" w:hAnsi="Times New Roman" w:cs="Times New Roman"/>
                <w:sz w:val="16"/>
                <w:szCs w:val="16"/>
              </w:rPr>
              <w:t xml:space="preserve"> год о количестве тренерских кадров и их квалификации   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843B53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№28</w:t>
            </w:r>
            <w:r w:rsidRPr="00843B5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843B5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843B53">
              <w:rPr>
                <w:rFonts w:ascii="Times New Roman" w:hAnsi="Times New Roman" w:cs="Times New Roman"/>
                <w:sz w:val="16"/>
                <w:szCs w:val="16"/>
              </w:rPr>
              <w:t>Направ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 статистический отчет за 2017</w:t>
            </w:r>
            <w:r w:rsidRPr="00843B53">
              <w:rPr>
                <w:rFonts w:ascii="Times New Roman" w:hAnsi="Times New Roman" w:cs="Times New Roman"/>
                <w:sz w:val="16"/>
                <w:szCs w:val="16"/>
              </w:rPr>
              <w:t xml:space="preserve"> год о количестве тренерских кадров и их квалификации  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2613C7" w:rsidRPr="00FE0686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2613C7" w:rsidRPr="00FE0686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27401C" w:rsidRDefault="002613C7" w:rsidP="002613C7">
            <w:pPr>
              <w:ind w:firstLine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15.</w:t>
            </w:r>
            <w:r w:rsidRPr="0027401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274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эффективных материальных и моральных стимулов для притока наиболее квалифицированных специалистов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27401C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sz w:val="16"/>
                <w:szCs w:val="16"/>
              </w:rPr>
              <w:t>Увеличение  специалистов работающих в области физической культуры и спорта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27401C" w:rsidRDefault="002613C7" w:rsidP="002613C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27401C" w:rsidRDefault="002613C7" w:rsidP="002613C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27401C" w:rsidRDefault="002613C7" w:rsidP="002613C7">
            <w:pPr>
              <w:ind w:firstLine="3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15</w:t>
            </w:r>
            <w:r w:rsidRPr="0027401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.1.</w:t>
            </w:r>
            <w:r w:rsidRPr="0027401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274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смотра-конкурса среди тренеров-преподавателей по видам спорта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27401C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sz w:val="16"/>
                <w:szCs w:val="16"/>
              </w:rPr>
              <w:t>Мотивация для совершенствования квалификации тренера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27401C" w:rsidRDefault="002613C7" w:rsidP="002613C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27401C" w:rsidRDefault="002613C7" w:rsidP="002613C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 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 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 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27401C" w:rsidRDefault="002613C7" w:rsidP="002613C7">
            <w:pPr>
              <w:ind w:firstLine="3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Pr="0027401C">
              <w:rPr>
                <w:rFonts w:ascii="Times New Roman" w:hAnsi="Times New Roman" w:cs="Times New Roman"/>
                <w:bCs/>
                <w:sz w:val="16"/>
                <w:szCs w:val="16"/>
              </w:rPr>
              <w:t>.2.</w:t>
            </w:r>
            <w:r w:rsidRPr="0027401C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27401C"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мониторинга потребности в тренерских кадрах в муниципальных образованиях РК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27401C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sz w:val="16"/>
                <w:szCs w:val="16"/>
              </w:rPr>
              <w:t>Выявление моральных и материальных стимулов для притока молодых специалистов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27401C" w:rsidRDefault="002613C7" w:rsidP="002613C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27401C" w:rsidRDefault="002613C7" w:rsidP="002613C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613C7" w:rsidRPr="0027401C" w:rsidRDefault="002613C7" w:rsidP="002613C7">
            <w:pPr>
              <w:ind w:firstLine="3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№65.</w:t>
            </w:r>
            <w:r w:rsidRPr="0027401C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27401C">
              <w:rPr>
                <w:rFonts w:ascii="Times New Roman" w:hAnsi="Times New Roman" w:cs="Times New Roman"/>
                <w:sz w:val="16"/>
                <w:szCs w:val="16"/>
              </w:rPr>
              <w:t xml:space="preserve">Подведены итоги за 2014 год смотра-конкурса среди тренеров-преподавателей по видам спорта 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27401C" w:rsidRDefault="002613C7" w:rsidP="002613C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27401C" w:rsidRDefault="002613C7" w:rsidP="002613C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613C7" w:rsidRPr="0027401C" w:rsidRDefault="002613C7" w:rsidP="002613C7">
            <w:pPr>
              <w:ind w:firstLine="3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№66.</w:t>
            </w:r>
            <w:r w:rsidRPr="0027401C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27401C">
              <w:rPr>
                <w:rFonts w:ascii="Times New Roman" w:hAnsi="Times New Roman" w:cs="Times New Roman"/>
                <w:sz w:val="16"/>
                <w:szCs w:val="16"/>
              </w:rPr>
              <w:t xml:space="preserve">Подведены итоги за 2015 год смотра-конкурса среди тренеров-преподавателей по видам спорта 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27401C" w:rsidRDefault="002613C7" w:rsidP="002613C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27401C" w:rsidRDefault="002613C7" w:rsidP="002613C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18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613C7" w:rsidRPr="0027401C" w:rsidRDefault="002613C7" w:rsidP="002613C7">
            <w:pPr>
              <w:ind w:firstLine="3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№67.</w:t>
            </w:r>
            <w:r w:rsidRPr="0027401C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27401C">
              <w:rPr>
                <w:rFonts w:ascii="Times New Roman" w:hAnsi="Times New Roman" w:cs="Times New Roman"/>
                <w:sz w:val="16"/>
                <w:szCs w:val="16"/>
              </w:rPr>
              <w:t xml:space="preserve">Подведены итоги за 2016 год смотра-конкурса среди тренеров-преподавателей по видам спорта 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27401C" w:rsidRDefault="002613C7" w:rsidP="002613C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27401C" w:rsidRDefault="002613C7" w:rsidP="002613C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2613C7" w:rsidRPr="00FE0686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2613C7" w:rsidRPr="00FE0686" w:rsidRDefault="002613C7" w:rsidP="00261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127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Основное мероприятие 16.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Пропаганда и популяризация физической культуры и спорта среди жителей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 района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Привлечено большее число населения к занятиям физической культурой и спортом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1425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.1.</w:t>
            </w: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Р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азмещение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сельских поселениях МОМР «Сыктывдинский» 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наружной рекламы, пропагандирующей здоровый образ жизни 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Привлечено большее число населения к занятиям физической культурой и спортом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252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16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.2.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азмещение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информации физкультурно-спортивной направленности  в СМИ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Ежеквартальный мониторинг публикации материалов, направленных на   популяризацию     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физической  культуры  и спорта  среди   жителей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МОМР «Сыктывдинский» 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в средствах массовой информации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174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№26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Подготовлен отчет по выполнению мероприятий Года здоровья в части материалов, размещенных в средствах массовой информации пропагандирующих здоровый образ жизни 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1410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№27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br/>
              <w:t>Подготовлен отчет за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 год по количеству материалов, размещенных в средствах массовой информации пропагандирующих 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здоровый образ жизни 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421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№28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br/>
              <w:t>Подготовлен отчет за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 xml:space="preserve"> год по количеству материалов, размещенных в средствах массовой информации пропагандирующих здоровый образ жизни 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421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Основное мероприятие 17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местного самоуправления 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полномочий, установленных федеральным законодательством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421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17.1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17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Мониторинг качества финансовог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менеджмента в муниципальных учреждениях МОМР «Сыктывдинский»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Наличие информации о качестве финансового менеджмента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421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17.2</w:t>
            </w: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Мониторинг системы муниципальных услуг и работ в сфере физической культуры и спорта  и потребности в них. Подготовка предложений по их оптимизации и 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структурированию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Наличие информации о муниципальных услугах и потребности в них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421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E068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C83EB3" w:rsidRDefault="002613C7" w:rsidP="002613C7">
            <w:pPr>
              <w:ind w:left="3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Контрольное событие  №29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подготовлен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описательный </w:t>
            </w:r>
            <w:r w:rsidRPr="00FE0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тчет о </w:t>
            </w:r>
            <w:r w:rsidRPr="00C83E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работе управления культуры, </w:t>
            </w:r>
          </w:p>
          <w:p w:rsidR="002613C7" w:rsidRPr="00C83EB3" w:rsidRDefault="002613C7" w:rsidP="002613C7">
            <w:pPr>
              <w:ind w:left="3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EB3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ции МО МР «Сыктывдинский» </w:t>
            </w:r>
          </w:p>
          <w:p w:rsidR="002613C7" w:rsidRPr="00FE0686" w:rsidRDefault="002613C7" w:rsidP="002613C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  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  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  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2613C7" w:rsidRPr="00FE0686" w:rsidTr="002613C7">
        <w:trPr>
          <w:trHeight w:val="421"/>
        </w:trPr>
        <w:tc>
          <w:tcPr>
            <w:tcW w:w="392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4562D3" w:rsidRDefault="002613C7" w:rsidP="002613C7">
            <w:pPr>
              <w:ind w:left="3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562D3">
              <w:rPr>
                <w:rFonts w:ascii="Times New Roman" w:hAnsi="Times New Roman"/>
                <w:sz w:val="16"/>
                <w:szCs w:val="16"/>
              </w:rPr>
              <w:t xml:space="preserve">. Выполнение других обязательств органом местного самоуправления 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4562D3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Своевременное исполнение обязательств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4562D3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4562D3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421"/>
        </w:trPr>
        <w:tc>
          <w:tcPr>
            <w:tcW w:w="392" w:type="dxa"/>
            <w:shd w:val="clear" w:color="000000" w:fill="FFFFFF"/>
            <w:noWrap/>
            <w:hideMark/>
          </w:tcPr>
          <w:p w:rsidR="002613C7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4562D3" w:rsidRDefault="002613C7" w:rsidP="002613C7">
            <w:pPr>
              <w:ind w:firstLine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18</w:t>
            </w:r>
            <w:r w:rsidRPr="004562D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.1.</w:t>
            </w: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4562D3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Достижение показателей, запланированных Концепцией развития физической культуры и спорта в Республике Коми на период до 2020 года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4562D3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4562D3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421"/>
        </w:trPr>
        <w:tc>
          <w:tcPr>
            <w:tcW w:w="392" w:type="dxa"/>
            <w:shd w:val="clear" w:color="000000" w:fill="FFFFFF"/>
            <w:noWrap/>
            <w:hideMark/>
          </w:tcPr>
          <w:p w:rsidR="002613C7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984" w:type="dxa"/>
            <w:shd w:val="clear" w:color="000000" w:fill="FFFFFF"/>
            <w:hideMark/>
          </w:tcPr>
          <w:p w:rsidR="002613C7" w:rsidRPr="004562D3" w:rsidRDefault="002613C7" w:rsidP="002613C7">
            <w:pPr>
              <w:ind w:firstLine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Мероприятие   18</w:t>
            </w:r>
            <w:r w:rsidRPr="004562D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.2.</w:t>
            </w: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Осуществление контроля за своевременной выплатой денежных средств по судебному акту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4562D3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Своевременность исполнения судебных решений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4562D3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4562D3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</w:tr>
      <w:tr w:rsidR="002613C7" w:rsidRPr="00FE0686" w:rsidTr="002613C7">
        <w:trPr>
          <w:trHeight w:val="421"/>
        </w:trPr>
        <w:tc>
          <w:tcPr>
            <w:tcW w:w="392" w:type="dxa"/>
            <w:shd w:val="clear" w:color="000000" w:fill="FFFFFF"/>
            <w:noWrap/>
            <w:hideMark/>
          </w:tcPr>
          <w:p w:rsidR="002613C7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613C7" w:rsidRPr="004562D3" w:rsidRDefault="002613C7" w:rsidP="002613C7">
            <w:pPr>
              <w:ind w:firstLine="3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Контрольное </w:t>
            </w:r>
            <w:proofErr w:type="gramStart"/>
            <w:r w:rsidRPr="004562D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событие  №</w:t>
            </w:r>
            <w:proofErr w:type="gramEnd"/>
            <w:r w:rsidRPr="004562D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104.</w:t>
            </w:r>
            <w:r w:rsidRPr="004562D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Бюджетное обязательство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перечисления средств в 2015</w:t>
            </w: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4562D3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4562D3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613C7" w:rsidRPr="00FE0686" w:rsidTr="002613C7">
        <w:trPr>
          <w:trHeight w:val="421"/>
        </w:trPr>
        <w:tc>
          <w:tcPr>
            <w:tcW w:w="392" w:type="dxa"/>
            <w:shd w:val="clear" w:color="000000" w:fill="FFFFFF"/>
            <w:noWrap/>
            <w:hideMark/>
          </w:tcPr>
          <w:p w:rsidR="002613C7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613C7" w:rsidRPr="004562D3" w:rsidRDefault="002613C7" w:rsidP="002613C7">
            <w:pPr>
              <w:ind w:firstLine="3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Контрольное </w:t>
            </w:r>
            <w:proofErr w:type="gramStart"/>
            <w:r w:rsidRPr="004562D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событие  №</w:t>
            </w:r>
            <w:proofErr w:type="gramEnd"/>
            <w:r w:rsidRPr="004562D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105.</w:t>
            </w:r>
            <w:r w:rsidRPr="004562D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Бюджетное обязательство для перечисления средств в 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4562D3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4562D3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613C7" w:rsidRPr="00FE0686" w:rsidTr="002613C7">
        <w:trPr>
          <w:trHeight w:val="421"/>
        </w:trPr>
        <w:tc>
          <w:tcPr>
            <w:tcW w:w="392" w:type="dxa"/>
            <w:shd w:val="clear" w:color="000000" w:fill="FFFFFF"/>
            <w:noWrap/>
            <w:hideMark/>
          </w:tcPr>
          <w:p w:rsidR="002613C7" w:rsidRDefault="002613C7" w:rsidP="002613C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613C7" w:rsidRPr="004562D3" w:rsidRDefault="002613C7" w:rsidP="002613C7">
            <w:pPr>
              <w:ind w:firstLine="3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Контрольное </w:t>
            </w:r>
            <w:proofErr w:type="gramStart"/>
            <w:r w:rsidRPr="004562D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событие  №</w:t>
            </w:r>
            <w:proofErr w:type="gramEnd"/>
            <w:r w:rsidRPr="004562D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106.</w:t>
            </w:r>
            <w:r w:rsidRPr="004562D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br/>
            </w: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Бюджетное обязательство для перечисления средств в 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556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Андреев А.В., начальник 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13C7" w:rsidRPr="00C559EE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9E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4562D3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2613C7" w:rsidRPr="004562D3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6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4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0686"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</w:p>
        </w:tc>
        <w:tc>
          <w:tcPr>
            <w:tcW w:w="413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0" w:type="dxa"/>
            <w:shd w:val="clear" w:color="000000" w:fill="FFFFFF"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3" w:type="dxa"/>
            <w:shd w:val="clear" w:color="000000" w:fill="FFFFFF"/>
            <w:noWrap/>
            <w:hideMark/>
          </w:tcPr>
          <w:p w:rsidR="002613C7" w:rsidRPr="00FE0686" w:rsidRDefault="002613C7" w:rsidP="002613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C76772" w:rsidRDefault="00C76772" w:rsidP="00C76772">
      <w:pPr>
        <w:outlineLvl w:val="0"/>
        <w:rPr>
          <w:i/>
        </w:rPr>
      </w:pPr>
    </w:p>
    <w:p w:rsidR="00C76772" w:rsidRPr="00C559EE" w:rsidRDefault="00C76772" w:rsidP="00C76772">
      <w:pPr>
        <w:outlineLvl w:val="0"/>
        <w:rPr>
          <w:i/>
          <w:sz w:val="16"/>
          <w:szCs w:val="16"/>
        </w:rPr>
      </w:pPr>
    </w:p>
    <w:p w:rsidR="00C76772" w:rsidRPr="0007580E" w:rsidRDefault="00C76772" w:rsidP="00C76772">
      <w:pPr>
        <w:outlineLvl w:val="0"/>
        <w:rPr>
          <w:i/>
        </w:rPr>
      </w:pPr>
    </w:p>
    <w:p w:rsidR="00C76772" w:rsidRDefault="00C76772" w:rsidP="00C76772"/>
    <w:p w:rsidR="001A6A27" w:rsidRDefault="001A6A27" w:rsidP="00BB6DB0">
      <w:pPr>
        <w:tabs>
          <w:tab w:val="left" w:pos="142"/>
        </w:tabs>
      </w:pPr>
    </w:p>
    <w:sectPr w:rsidR="001A6A27" w:rsidSect="00261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16" w:rsidRDefault="00807216" w:rsidP="00275BE4">
      <w:pPr>
        <w:spacing w:after="0" w:line="240" w:lineRule="auto"/>
      </w:pPr>
      <w:r>
        <w:separator/>
      </w:r>
    </w:p>
  </w:endnote>
  <w:endnote w:type="continuationSeparator" w:id="0">
    <w:p w:rsidR="00807216" w:rsidRDefault="00807216" w:rsidP="0027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16" w:rsidRDefault="008072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16" w:rsidRDefault="008072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16" w:rsidRDefault="008072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16" w:rsidRDefault="00807216" w:rsidP="00275BE4">
      <w:pPr>
        <w:spacing w:after="0" w:line="240" w:lineRule="auto"/>
      </w:pPr>
      <w:r>
        <w:separator/>
      </w:r>
    </w:p>
  </w:footnote>
  <w:footnote w:type="continuationSeparator" w:id="0">
    <w:p w:rsidR="00807216" w:rsidRDefault="00807216" w:rsidP="0027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16" w:rsidRDefault="008072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16" w:rsidRDefault="008072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16" w:rsidRDefault="008072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31E"/>
      </v:shape>
    </w:pict>
  </w:numPicBullet>
  <w:abstractNum w:abstractNumId="0">
    <w:nsid w:val="03B276F2"/>
    <w:multiLevelType w:val="hybridMultilevel"/>
    <w:tmpl w:val="D4E050B4"/>
    <w:lvl w:ilvl="0" w:tplc="90FCA1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C27D6"/>
    <w:multiLevelType w:val="hybridMultilevel"/>
    <w:tmpl w:val="5074EDC6"/>
    <w:lvl w:ilvl="0" w:tplc="6A4A12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D36CC64">
      <w:numFmt w:val="none"/>
      <w:lvlText w:val=""/>
      <w:lvlJc w:val="left"/>
      <w:pPr>
        <w:tabs>
          <w:tab w:val="num" w:pos="360"/>
        </w:tabs>
      </w:pPr>
    </w:lvl>
    <w:lvl w:ilvl="2" w:tplc="A75879A6">
      <w:numFmt w:val="none"/>
      <w:lvlText w:val=""/>
      <w:lvlJc w:val="left"/>
      <w:pPr>
        <w:tabs>
          <w:tab w:val="num" w:pos="360"/>
        </w:tabs>
      </w:pPr>
    </w:lvl>
    <w:lvl w:ilvl="3" w:tplc="4B4652A2">
      <w:numFmt w:val="none"/>
      <w:lvlText w:val=""/>
      <w:lvlJc w:val="left"/>
      <w:pPr>
        <w:tabs>
          <w:tab w:val="num" w:pos="360"/>
        </w:tabs>
      </w:pPr>
    </w:lvl>
    <w:lvl w:ilvl="4" w:tplc="ABC64444">
      <w:numFmt w:val="none"/>
      <w:lvlText w:val=""/>
      <w:lvlJc w:val="left"/>
      <w:pPr>
        <w:tabs>
          <w:tab w:val="num" w:pos="360"/>
        </w:tabs>
      </w:pPr>
    </w:lvl>
    <w:lvl w:ilvl="5" w:tplc="54C80A70">
      <w:numFmt w:val="none"/>
      <w:lvlText w:val=""/>
      <w:lvlJc w:val="left"/>
      <w:pPr>
        <w:tabs>
          <w:tab w:val="num" w:pos="360"/>
        </w:tabs>
      </w:pPr>
    </w:lvl>
    <w:lvl w:ilvl="6" w:tplc="BFCA56EC">
      <w:numFmt w:val="none"/>
      <w:lvlText w:val=""/>
      <w:lvlJc w:val="left"/>
      <w:pPr>
        <w:tabs>
          <w:tab w:val="num" w:pos="360"/>
        </w:tabs>
      </w:pPr>
    </w:lvl>
    <w:lvl w:ilvl="7" w:tplc="33F6D10E">
      <w:numFmt w:val="none"/>
      <w:lvlText w:val=""/>
      <w:lvlJc w:val="left"/>
      <w:pPr>
        <w:tabs>
          <w:tab w:val="num" w:pos="360"/>
        </w:tabs>
      </w:pPr>
    </w:lvl>
    <w:lvl w:ilvl="8" w:tplc="C31A42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8F5626"/>
    <w:multiLevelType w:val="hybridMultilevel"/>
    <w:tmpl w:val="A1A6F2FC"/>
    <w:lvl w:ilvl="0" w:tplc="4ACE57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E5723"/>
    <w:multiLevelType w:val="hybridMultilevel"/>
    <w:tmpl w:val="8EC22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CA1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86B6B"/>
    <w:multiLevelType w:val="hybridMultilevel"/>
    <w:tmpl w:val="A8D8FF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FCA1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B81A05"/>
    <w:multiLevelType w:val="hybridMultilevel"/>
    <w:tmpl w:val="D35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3194B"/>
    <w:multiLevelType w:val="multilevel"/>
    <w:tmpl w:val="20EE9FE6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BEC0410"/>
    <w:multiLevelType w:val="hybridMultilevel"/>
    <w:tmpl w:val="F7680D46"/>
    <w:lvl w:ilvl="0" w:tplc="90FCA11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3015036"/>
    <w:multiLevelType w:val="multilevel"/>
    <w:tmpl w:val="CC463EE6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1343347E"/>
    <w:multiLevelType w:val="multilevel"/>
    <w:tmpl w:val="F10294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141F165E"/>
    <w:multiLevelType w:val="hybridMultilevel"/>
    <w:tmpl w:val="805246CE"/>
    <w:lvl w:ilvl="0" w:tplc="90FCA11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592486D"/>
    <w:multiLevelType w:val="hybridMultilevel"/>
    <w:tmpl w:val="7786BCB4"/>
    <w:lvl w:ilvl="0" w:tplc="90FCA1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7811C2"/>
    <w:multiLevelType w:val="hybridMultilevel"/>
    <w:tmpl w:val="EAD69636"/>
    <w:lvl w:ilvl="0" w:tplc="90FCA11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191E45FC"/>
    <w:multiLevelType w:val="hybridMultilevel"/>
    <w:tmpl w:val="05445A26"/>
    <w:lvl w:ilvl="0" w:tplc="90FCA1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068F9"/>
    <w:multiLevelType w:val="multilevel"/>
    <w:tmpl w:val="E782EA4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7855EA"/>
    <w:multiLevelType w:val="hybridMultilevel"/>
    <w:tmpl w:val="5A70F216"/>
    <w:lvl w:ilvl="0" w:tplc="90FCA1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8D0883"/>
    <w:multiLevelType w:val="hybridMultilevel"/>
    <w:tmpl w:val="3E98DA86"/>
    <w:lvl w:ilvl="0" w:tplc="90FCA1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9D6871"/>
    <w:multiLevelType w:val="hybridMultilevel"/>
    <w:tmpl w:val="CEBEC69C"/>
    <w:lvl w:ilvl="0" w:tplc="90FCA1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556843"/>
    <w:multiLevelType w:val="hybridMultilevel"/>
    <w:tmpl w:val="2E9A1638"/>
    <w:lvl w:ilvl="0" w:tplc="90FCA1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6073C5"/>
    <w:multiLevelType w:val="hybridMultilevel"/>
    <w:tmpl w:val="230CD6A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A36FED"/>
    <w:multiLevelType w:val="hybridMultilevel"/>
    <w:tmpl w:val="7098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87201"/>
    <w:multiLevelType w:val="hybridMultilevel"/>
    <w:tmpl w:val="D732563C"/>
    <w:lvl w:ilvl="0" w:tplc="90FCA11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3F804B0E"/>
    <w:multiLevelType w:val="singleLevel"/>
    <w:tmpl w:val="DC1EEA0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3FBC41F6"/>
    <w:multiLevelType w:val="hybridMultilevel"/>
    <w:tmpl w:val="FEAA6160"/>
    <w:lvl w:ilvl="0" w:tplc="90FCA1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13F4A7B"/>
    <w:multiLevelType w:val="hybridMultilevel"/>
    <w:tmpl w:val="373A3F24"/>
    <w:lvl w:ilvl="0" w:tplc="90FCA1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F3597D"/>
    <w:multiLevelType w:val="hybridMultilevel"/>
    <w:tmpl w:val="9E8E37CE"/>
    <w:lvl w:ilvl="0" w:tplc="90FCA11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7CE68B0"/>
    <w:multiLevelType w:val="hybridMultilevel"/>
    <w:tmpl w:val="E4D67A58"/>
    <w:lvl w:ilvl="0" w:tplc="90FCA11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488B2E44"/>
    <w:multiLevelType w:val="hybridMultilevel"/>
    <w:tmpl w:val="873ED440"/>
    <w:lvl w:ilvl="0" w:tplc="34CE2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5679DE">
      <w:numFmt w:val="none"/>
      <w:lvlText w:val=""/>
      <w:lvlJc w:val="left"/>
      <w:pPr>
        <w:tabs>
          <w:tab w:val="num" w:pos="360"/>
        </w:tabs>
      </w:pPr>
    </w:lvl>
    <w:lvl w:ilvl="2" w:tplc="C7EEB3E2">
      <w:numFmt w:val="none"/>
      <w:lvlText w:val=""/>
      <w:lvlJc w:val="left"/>
      <w:pPr>
        <w:tabs>
          <w:tab w:val="num" w:pos="360"/>
        </w:tabs>
      </w:pPr>
    </w:lvl>
    <w:lvl w:ilvl="3" w:tplc="53C04ED8">
      <w:numFmt w:val="none"/>
      <w:lvlText w:val=""/>
      <w:lvlJc w:val="left"/>
      <w:pPr>
        <w:tabs>
          <w:tab w:val="num" w:pos="360"/>
        </w:tabs>
      </w:pPr>
    </w:lvl>
    <w:lvl w:ilvl="4" w:tplc="406CC9EC">
      <w:numFmt w:val="none"/>
      <w:lvlText w:val=""/>
      <w:lvlJc w:val="left"/>
      <w:pPr>
        <w:tabs>
          <w:tab w:val="num" w:pos="360"/>
        </w:tabs>
      </w:pPr>
    </w:lvl>
    <w:lvl w:ilvl="5" w:tplc="D84C5C72">
      <w:numFmt w:val="none"/>
      <w:lvlText w:val=""/>
      <w:lvlJc w:val="left"/>
      <w:pPr>
        <w:tabs>
          <w:tab w:val="num" w:pos="360"/>
        </w:tabs>
      </w:pPr>
    </w:lvl>
    <w:lvl w:ilvl="6" w:tplc="D7DCB394">
      <w:numFmt w:val="none"/>
      <w:lvlText w:val=""/>
      <w:lvlJc w:val="left"/>
      <w:pPr>
        <w:tabs>
          <w:tab w:val="num" w:pos="360"/>
        </w:tabs>
      </w:pPr>
    </w:lvl>
    <w:lvl w:ilvl="7" w:tplc="BEE266CA">
      <w:numFmt w:val="none"/>
      <w:lvlText w:val=""/>
      <w:lvlJc w:val="left"/>
      <w:pPr>
        <w:tabs>
          <w:tab w:val="num" w:pos="360"/>
        </w:tabs>
      </w:pPr>
    </w:lvl>
    <w:lvl w:ilvl="8" w:tplc="B2A0441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19D27FC"/>
    <w:multiLevelType w:val="hybridMultilevel"/>
    <w:tmpl w:val="2FA4315A"/>
    <w:lvl w:ilvl="0" w:tplc="90FCA1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116CDC"/>
    <w:multiLevelType w:val="hybridMultilevel"/>
    <w:tmpl w:val="19F881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D0B46"/>
    <w:multiLevelType w:val="hybridMultilevel"/>
    <w:tmpl w:val="7F2AE91A"/>
    <w:lvl w:ilvl="0" w:tplc="90FCA11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B81F8C"/>
    <w:multiLevelType w:val="hybridMultilevel"/>
    <w:tmpl w:val="5D608F3C"/>
    <w:lvl w:ilvl="0" w:tplc="AD9A9A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2E26A5C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BEF353B"/>
    <w:multiLevelType w:val="hybridMultilevel"/>
    <w:tmpl w:val="B8B4715E"/>
    <w:lvl w:ilvl="0" w:tplc="041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72B12"/>
    <w:multiLevelType w:val="hybridMultilevel"/>
    <w:tmpl w:val="1790411E"/>
    <w:lvl w:ilvl="0" w:tplc="90FCA1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0A47A6"/>
    <w:multiLevelType w:val="hybridMultilevel"/>
    <w:tmpl w:val="B7C2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FD459D"/>
    <w:multiLevelType w:val="hybridMultilevel"/>
    <w:tmpl w:val="91AAD2AC"/>
    <w:lvl w:ilvl="0" w:tplc="04190007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7">
    <w:nsid w:val="65536935"/>
    <w:multiLevelType w:val="hybridMultilevel"/>
    <w:tmpl w:val="C6043532"/>
    <w:lvl w:ilvl="0" w:tplc="90FCA1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8C7F6F"/>
    <w:multiLevelType w:val="hybridMultilevel"/>
    <w:tmpl w:val="55BCA212"/>
    <w:lvl w:ilvl="0" w:tplc="90FCA11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376E51"/>
    <w:multiLevelType w:val="hybridMultilevel"/>
    <w:tmpl w:val="DA2694CC"/>
    <w:lvl w:ilvl="0" w:tplc="CE24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AF796">
      <w:numFmt w:val="none"/>
      <w:lvlText w:val=""/>
      <w:lvlJc w:val="left"/>
      <w:pPr>
        <w:tabs>
          <w:tab w:val="num" w:pos="720"/>
        </w:tabs>
      </w:pPr>
    </w:lvl>
    <w:lvl w:ilvl="2" w:tplc="DA8E3CB6">
      <w:numFmt w:val="none"/>
      <w:lvlText w:val=""/>
      <w:lvlJc w:val="left"/>
      <w:pPr>
        <w:tabs>
          <w:tab w:val="num" w:pos="720"/>
        </w:tabs>
      </w:pPr>
    </w:lvl>
    <w:lvl w:ilvl="3" w:tplc="787EDCCE">
      <w:numFmt w:val="none"/>
      <w:lvlText w:val=""/>
      <w:lvlJc w:val="left"/>
      <w:pPr>
        <w:tabs>
          <w:tab w:val="num" w:pos="720"/>
        </w:tabs>
      </w:pPr>
    </w:lvl>
    <w:lvl w:ilvl="4" w:tplc="5B3C69D4">
      <w:numFmt w:val="none"/>
      <w:lvlText w:val=""/>
      <w:lvlJc w:val="left"/>
      <w:pPr>
        <w:tabs>
          <w:tab w:val="num" w:pos="720"/>
        </w:tabs>
      </w:pPr>
    </w:lvl>
    <w:lvl w:ilvl="5" w:tplc="67BAD660">
      <w:numFmt w:val="none"/>
      <w:lvlText w:val=""/>
      <w:lvlJc w:val="left"/>
      <w:pPr>
        <w:tabs>
          <w:tab w:val="num" w:pos="720"/>
        </w:tabs>
      </w:pPr>
    </w:lvl>
    <w:lvl w:ilvl="6" w:tplc="D0B41C00">
      <w:numFmt w:val="none"/>
      <w:lvlText w:val=""/>
      <w:lvlJc w:val="left"/>
      <w:pPr>
        <w:tabs>
          <w:tab w:val="num" w:pos="720"/>
        </w:tabs>
      </w:pPr>
    </w:lvl>
    <w:lvl w:ilvl="7" w:tplc="A9025B74">
      <w:numFmt w:val="none"/>
      <w:lvlText w:val=""/>
      <w:lvlJc w:val="left"/>
      <w:pPr>
        <w:tabs>
          <w:tab w:val="num" w:pos="720"/>
        </w:tabs>
      </w:pPr>
    </w:lvl>
    <w:lvl w:ilvl="8" w:tplc="CDD894E0">
      <w:numFmt w:val="none"/>
      <w:lvlText w:val=""/>
      <w:lvlJc w:val="left"/>
      <w:pPr>
        <w:tabs>
          <w:tab w:val="num" w:pos="720"/>
        </w:tabs>
      </w:pPr>
    </w:lvl>
  </w:abstractNum>
  <w:abstractNum w:abstractNumId="40">
    <w:nsid w:val="6BEF7C86"/>
    <w:multiLevelType w:val="hybridMultilevel"/>
    <w:tmpl w:val="A146A522"/>
    <w:lvl w:ilvl="0" w:tplc="14A6A5DE">
      <w:start w:val="6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6FE4476C"/>
    <w:multiLevelType w:val="multilevel"/>
    <w:tmpl w:val="85487E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1134071"/>
    <w:multiLevelType w:val="hybridMultilevel"/>
    <w:tmpl w:val="FEB04E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9590F"/>
    <w:multiLevelType w:val="hybridMultilevel"/>
    <w:tmpl w:val="BB7C3ADC"/>
    <w:lvl w:ilvl="0" w:tplc="90FCA11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42464F8"/>
    <w:multiLevelType w:val="hybridMultilevel"/>
    <w:tmpl w:val="1C7E737A"/>
    <w:lvl w:ilvl="0" w:tplc="90FCA1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176071"/>
    <w:multiLevelType w:val="hybridMultilevel"/>
    <w:tmpl w:val="3EFEE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2"/>
  </w:num>
  <w:num w:numId="4">
    <w:abstractNumId w:val="21"/>
  </w:num>
  <w:num w:numId="5">
    <w:abstractNumId w:val="30"/>
  </w:num>
  <w:num w:numId="6">
    <w:abstractNumId w:val="33"/>
  </w:num>
  <w:num w:numId="7">
    <w:abstractNumId w:val="45"/>
  </w:num>
  <w:num w:numId="8">
    <w:abstractNumId w:val="5"/>
  </w:num>
  <w:num w:numId="9">
    <w:abstractNumId w:val="13"/>
  </w:num>
  <w:num w:numId="10">
    <w:abstractNumId w:val="36"/>
  </w:num>
  <w:num w:numId="11">
    <w:abstractNumId w:val="20"/>
  </w:num>
  <w:num w:numId="12">
    <w:abstractNumId w:val="28"/>
  </w:num>
  <w:num w:numId="13">
    <w:abstractNumId w:val="40"/>
  </w:num>
  <w:num w:numId="14">
    <w:abstractNumId w:val="19"/>
  </w:num>
  <w:num w:numId="15">
    <w:abstractNumId w:val="38"/>
  </w:num>
  <w:num w:numId="16">
    <w:abstractNumId w:val="44"/>
  </w:num>
  <w:num w:numId="17">
    <w:abstractNumId w:val="25"/>
  </w:num>
  <w:num w:numId="18">
    <w:abstractNumId w:val="39"/>
  </w:num>
  <w:num w:numId="19">
    <w:abstractNumId w:val="37"/>
  </w:num>
  <w:num w:numId="20">
    <w:abstractNumId w:val="3"/>
  </w:num>
  <w:num w:numId="21">
    <w:abstractNumId w:val="4"/>
  </w:num>
  <w:num w:numId="22">
    <w:abstractNumId w:val="11"/>
  </w:num>
  <w:num w:numId="23">
    <w:abstractNumId w:val="18"/>
  </w:num>
  <w:num w:numId="24">
    <w:abstractNumId w:val="0"/>
  </w:num>
  <w:num w:numId="25">
    <w:abstractNumId w:val="29"/>
  </w:num>
  <w:num w:numId="26">
    <w:abstractNumId w:val="15"/>
  </w:num>
  <w:num w:numId="27">
    <w:abstractNumId w:val="1"/>
  </w:num>
  <w:num w:numId="28">
    <w:abstractNumId w:val="8"/>
  </w:num>
  <w:num w:numId="29">
    <w:abstractNumId w:val="6"/>
  </w:num>
  <w:num w:numId="30">
    <w:abstractNumId w:val="41"/>
  </w:num>
  <w:num w:numId="31">
    <w:abstractNumId w:val="35"/>
  </w:num>
  <w:num w:numId="32">
    <w:abstractNumId w:val="17"/>
  </w:num>
  <w:num w:numId="33">
    <w:abstractNumId w:val="22"/>
  </w:num>
  <w:num w:numId="34">
    <w:abstractNumId w:val="7"/>
  </w:num>
  <w:num w:numId="35">
    <w:abstractNumId w:val="24"/>
  </w:num>
  <w:num w:numId="36">
    <w:abstractNumId w:val="23"/>
  </w:num>
  <w:num w:numId="37">
    <w:abstractNumId w:val="32"/>
  </w:num>
  <w:num w:numId="38">
    <w:abstractNumId w:val="10"/>
  </w:num>
  <w:num w:numId="39">
    <w:abstractNumId w:val="31"/>
  </w:num>
  <w:num w:numId="40">
    <w:abstractNumId w:val="27"/>
  </w:num>
  <w:num w:numId="41">
    <w:abstractNumId w:val="43"/>
  </w:num>
  <w:num w:numId="42">
    <w:abstractNumId w:val="26"/>
  </w:num>
  <w:num w:numId="43">
    <w:abstractNumId w:val="16"/>
  </w:num>
  <w:num w:numId="44">
    <w:abstractNumId w:val="34"/>
  </w:num>
  <w:num w:numId="45">
    <w:abstractNumId w:val="1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DB0"/>
    <w:rsid w:val="000066D4"/>
    <w:rsid w:val="00007585"/>
    <w:rsid w:val="000438BA"/>
    <w:rsid w:val="00047736"/>
    <w:rsid w:val="0008726A"/>
    <w:rsid w:val="000A2114"/>
    <w:rsid w:val="000A245E"/>
    <w:rsid w:val="000C1485"/>
    <w:rsid w:val="000C1803"/>
    <w:rsid w:val="000C25E4"/>
    <w:rsid w:val="000C4CBB"/>
    <w:rsid w:val="000C5B33"/>
    <w:rsid w:val="000D35F1"/>
    <w:rsid w:val="000D686E"/>
    <w:rsid w:val="000F410D"/>
    <w:rsid w:val="000F4BB8"/>
    <w:rsid w:val="00113EEA"/>
    <w:rsid w:val="00115D11"/>
    <w:rsid w:val="001176D3"/>
    <w:rsid w:val="001206EB"/>
    <w:rsid w:val="0012121C"/>
    <w:rsid w:val="00125E85"/>
    <w:rsid w:val="00126716"/>
    <w:rsid w:val="001323F6"/>
    <w:rsid w:val="0013549C"/>
    <w:rsid w:val="00136EDB"/>
    <w:rsid w:val="00137485"/>
    <w:rsid w:val="001408AF"/>
    <w:rsid w:val="00156275"/>
    <w:rsid w:val="00163916"/>
    <w:rsid w:val="00166839"/>
    <w:rsid w:val="0017546D"/>
    <w:rsid w:val="00177991"/>
    <w:rsid w:val="00182D60"/>
    <w:rsid w:val="001A6A27"/>
    <w:rsid w:val="001B1F44"/>
    <w:rsid w:val="001B339B"/>
    <w:rsid w:val="001D3122"/>
    <w:rsid w:val="001F4FD9"/>
    <w:rsid w:val="001F7DAE"/>
    <w:rsid w:val="002010C8"/>
    <w:rsid w:val="00204984"/>
    <w:rsid w:val="00214CE6"/>
    <w:rsid w:val="002275E6"/>
    <w:rsid w:val="0024004A"/>
    <w:rsid w:val="002430F0"/>
    <w:rsid w:val="00247FBB"/>
    <w:rsid w:val="00253D3E"/>
    <w:rsid w:val="00260E1F"/>
    <w:rsid w:val="002613C7"/>
    <w:rsid w:val="002733EB"/>
    <w:rsid w:val="002757AC"/>
    <w:rsid w:val="00275892"/>
    <w:rsid w:val="00275BE4"/>
    <w:rsid w:val="00282486"/>
    <w:rsid w:val="00282CC1"/>
    <w:rsid w:val="00286912"/>
    <w:rsid w:val="002B0DAC"/>
    <w:rsid w:val="002B3E4A"/>
    <w:rsid w:val="002D3531"/>
    <w:rsid w:val="002D4BE9"/>
    <w:rsid w:val="002D65C2"/>
    <w:rsid w:val="002E0195"/>
    <w:rsid w:val="002E1224"/>
    <w:rsid w:val="002E181B"/>
    <w:rsid w:val="002E5588"/>
    <w:rsid w:val="002E74F5"/>
    <w:rsid w:val="002F0E4F"/>
    <w:rsid w:val="0032291B"/>
    <w:rsid w:val="00325332"/>
    <w:rsid w:val="00335082"/>
    <w:rsid w:val="00342687"/>
    <w:rsid w:val="003438C5"/>
    <w:rsid w:val="003446D1"/>
    <w:rsid w:val="00344A3C"/>
    <w:rsid w:val="0035121E"/>
    <w:rsid w:val="00361C35"/>
    <w:rsid w:val="00364C30"/>
    <w:rsid w:val="0036501B"/>
    <w:rsid w:val="003654C7"/>
    <w:rsid w:val="00372603"/>
    <w:rsid w:val="003775BE"/>
    <w:rsid w:val="003808A1"/>
    <w:rsid w:val="0039279D"/>
    <w:rsid w:val="003A272A"/>
    <w:rsid w:val="003B18D5"/>
    <w:rsid w:val="003C250B"/>
    <w:rsid w:val="003D2153"/>
    <w:rsid w:val="003D3D35"/>
    <w:rsid w:val="003E2293"/>
    <w:rsid w:val="003F5D2E"/>
    <w:rsid w:val="00400EC7"/>
    <w:rsid w:val="004137E7"/>
    <w:rsid w:val="00414373"/>
    <w:rsid w:val="004166D1"/>
    <w:rsid w:val="00421F36"/>
    <w:rsid w:val="00425B28"/>
    <w:rsid w:val="0043568C"/>
    <w:rsid w:val="004438BD"/>
    <w:rsid w:val="00452820"/>
    <w:rsid w:val="0047037C"/>
    <w:rsid w:val="0047270F"/>
    <w:rsid w:val="00485D28"/>
    <w:rsid w:val="004927DC"/>
    <w:rsid w:val="004C1EDB"/>
    <w:rsid w:val="004C448D"/>
    <w:rsid w:val="004C4C09"/>
    <w:rsid w:val="004C5D8A"/>
    <w:rsid w:val="004D27E6"/>
    <w:rsid w:val="004D2E1A"/>
    <w:rsid w:val="004F4E06"/>
    <w:rsid w:val="00502719"/>
    <w:rsid w:val="00505B23"/>
    <w:rsid w:val="00507FB7"/>
    <w:rsid w:val="00517BF6"/>
    <w:rsid w:val="00522E2B"/>
    <w:rsid w:val="005339A9"/>
    <w:rsid w:val="00535DF1"/>
    <w:rsid w:val="0055103E"/>
    <w:rsid w:val="00552A8E"/>
    <w:rsid w:val="00565CC6"/>
    <w:rsid w:val="0056649C"/>
    <w:rsid w:val="00570929"/>
    <w:rsid w:val="0058294A"/>
    <w:rsid w:val="00583DF3"/>
    <w:rsid w:val="005915B9"/>
    <w:rsid w:val="005A4D03"/>
    <w:rsid w:val="005A6BDD"/>
    <w:rsid w:val="005B38EC"/>
    <w:rsid w:val="005C230C"/>
    <w:rsid w:val="005C4428"/>
    <w:rsid w:val="005C4FFE"/>
    <w:rsid w:val="005D1C96"/>
    <w:rsid w:val="005D3C5C"/>
    <w:rsid w:val="005D7274"/>
    <w:rsid w:val="005E0D37"/>
    <w:rsid w:val="005E18AF"/>
    <w:rsid w:val="005E193E"/>
    <w:rsid w:val="005E2683"/>
    <w:rsid w:val="005F49E6"/>
    <w:rsid w:val="005F4CEF"/>
    <w:rsid w:val="006113ED"/>
    <w:rsid w:val="00612EA9"/>
    <w:rsid w:val="00625FED"/>
    <w:rsid w:val="00631E32"/>
    <w:rsid w:val="00632EAE"/>
    <w:rsid w:val="00637126"/>
    <w:rsid w:val="00644F91"/>
    <w:rsid w:val="006454C4"/>
    <w:rsid w:val="00652216"/>
    <w:rsid w:val="00655BFA"/>
    <w:rsid w:val="00665A9F"/>
    <w:rsid w:val="006706A5"/>
    <w:rsid w:val="00691418"/>
    <w:rsid w:val="0069193D"/>
    <w:rsid w:val="006958E4"/>
    <w:rsid w:val="006B1853"/>
    <w:rsid w:val="006B2CA7"/>
    <w:rsid w:val="006C0DF7"/>
    <w:rsid w:val="006C23B4"/>
    <w:rsid w:val="006C2EE4"/>
    <w:rsid w:val="006C7972"/>
    <w:rsid w:val="006D2D05"/>
    <w:rsid w:val="006D43B4"/>
    <w:rsid w:val="006E1BC1"/>
    <w:rsid w:val="006E599D"/>
    <w:rsid w:val="0070521F"/>
    <w:rsid w:val="00707CDA"/>
    <w:rsid w:val="00710B9A"/>
    <w:rsid w:val="00730597"/>
    <w:rsid w:val="00737B0A"/>
    <w:rsid w:val="007444EC"/>
    <w:rsid w:val="00756DFE"/>
    <w:rsid w:val="00760E00"/>
    <w:rsid w:val="00784E56"/>
    <w:rsid w:val="007A39C5"/>
    <w:rsid w:val="007A6986"/>
    <w:rsid w:val="007A70A9"/>
    <w:rsid w:val="007B1993"/>
    <w:rsid w:val="007E468E"/>
    <w:rsid w:val="007E6206"/>
    <w:rsid w:val="007F7F82"/>
    <w:rsid w:val="00806CB5"/>
    <w:rsid w:val="00807216"/>
    <w:rsid w:val="0080746B"/>
    <w:rsid w:val="00815A4F"/>
    <w:rsid w:val="008209BE"/>
    <w:rsid w:val="00834954"/>
    <w:rsid w:val="0084121D"/>
    <w:rsid w:val="008553AE"/>
    <w:rsid w:val="008565B9"/>
    <w:rsid w:val="008603AB"/>
    <w:rsid w:val="00861B66"/>
    <w:rsid w:val="00865416"/>
    <w:rsid w:val="00872212"/>
    <w:rsid w:val="0088738F"/>
    <w:rsid w:val="0089214E"/>
    <w:rsid w:val="00897BC8"/>
    <w:rsid w:val="008A6CCD"/>
    <w:rsid w:val="008B246B"/>
    <w:rsid w:val="008C09E2"/>
    <w:rsid w:val="008C52A2"/>
    <w:rsid w:val="008C5DF5"/>
    <w:rsid w:val="008E311D"/>
    <w:rsid w:val="008E759D"/>
    <w:rsid w:val="008F0067"/>
    <w:rsid w:val="008F0C5A"/>
    <w:rsid w:val="008F3963"/>
    <w:rsid w:val="008F4783"/>
    <w:rsid w:val="00907911"/>
    <w:rsid w:val="00924781"/>
    <w:rsid w:val="00927B97"/>
    <w:rsid w:val="009527EE"/>
    <w:rsid w:val="00956381"/>
    <w:rsid w:val="00963DB7"/>
    <w:rsid w:val="00971BF3"/>
    <w:rsid w:val="00987D18"/>
    <w:rsid w:val="00995C53"/>
    <w:rsid w:val="00996069"/>
    <w:rsid w:val="00997D25"/>
    <w:rsid w:val="009B7327"/>
    <w:rsid w:val="009C74AA"/>
    <w:rsid w:val="009C7E30"/>
    <w:rsid w:val="009F2D78"/>
    <w:rsid w:val="009F32ED"/>
    <w:rsid w:val="009F6B40"/>
    <w:rsid w:val="00A032DB"/>
    <w:rsid w:val="00A07096"/>
    <w:rsid w:val="00A07DAC"/>
    <w:rsid w:val="00A07EA7"/>
    <w:rsid w:val="00A247EE"/>
    <w:rsid w:val="00A25C79"/>
    <w:rsid w:val="00A27EAA"/>
    <w:rsid w:val="00A35D5B"/>
    <w:rsid w:val="00A4142F"/>
    <w:rsid w:val="00A515EF"/>
    <w:rsid w:val="00A66DE7"/>
    <w:rsid w:val="00A84BA7"/>
    <w:rsid w:val="00AA0316"/>
    <w:rsid w:val="00AC3990"/>
    <w:rsid w:val="00AC4B9B"/>
    <w:rsid w:val="00AC74CE"/>
    <w:rsid w:val="00AD1A8F"/>
    <w:rsid w:val="00AD31B9"/>
    <w:rsid w:val="00AE3A2D"/>
    <w:rsid w:val="00AF79CE"/>
    <w:rsid w:val="00B0473D"/>
    <w:rsid w:val="00B07814"/>
    <w:rsid w:val="00B121F9"/>
    <w:rsid w:val="00B171D5"/>
    <w:rsid w:val="00B174F1"/>
    <w:rsid w:val="00B21EA2"/>
    <w:rsid w:val="00B2249D"/>
    <w:rsid w:val="00B25A9B"/>
    <w:rsid w:val="00B32B23"/>
    <w:rsid w:val="00B3479C"/>
    <w:rsid w:val="00B508BE"/>
    <w:rsid w:val="00B51F45"/>
    <w:rsid w:val="00B55EED"/>
    <w:rsid w:val="00B61D71"/>
    <w:rsid w:val="00B843BF"/>
    <w:rsid w:val="00B96370"/>
    <w:rsid w:val="00B970C2"/>
    <w:rsid w:val="00BA2420"/>
    <w:rsid w:val="00BB6DB0"/>
    <w:rsid w:val="00BC5BBB"/>
    <w:rsid w:val="00BC7AD0"/>
    <w:rsid w:val="00BD0F56"/>
    <w:rsid w:val="00BD1615"/>
    <w:rsid w:val="00BD7047"/>
    <w:rsid w:val="00BE4D6D"/>
    <w:rsid w:val="00BF6886"/>
    <w:rsid w:val="00BF736B"/>
    <w:rsid w:val="00C02559"/>
    <w:rsid w:val="00C05F69"/>
    <w:rsid w:val="00C10494"/>
    <w:rsid w:val="00C12E04"/>
    <w:rsid w:val="00C15400"/>
    <w:rsid w:val="00C4205C"/>
    <w:rsid w:val="00C442C2"/>
    <w:rsid w:val="00C44D14"/>
    <w:rsid w:val="00C44E43"/>
    <w:rsid w:val="00C572F3"/>
    <w:rsid w:val="00C76772"/>
    <w:rsid w:val="00C81AC1"/>
    <w:rsid w:val="00C83302"/>
    <w:rsid w:val="00C84A99"/>
    <w:rsid w:val="00CB4F02"/>
    <w:rsid w:val="00CD3D3D"/>
    <w:rsid w:val="00CD56A1"/>
    <w:rsid w:val="00CE1CBB"/>
    <w:rsid w:val="00CE5761"/>
    <w:rsid w:val="00CE707F"/>
    <w:rsid w:val="00CE77B7"/>
    <w:rsid w:val="00D35E52"/>
    <w:rsid w:val="00D51DFB"/>
    <w:rsid w:val="00D544E8"/>
    <w:rsid w:val="00D55077"/>
    <w:rsid w:val="00D64671"/>
    <w:rsid w:val="00D7396F"/>
    <w:rsid w:val="00D74F0B"/>
    <w:rsid w:val="00D75000"/>
    <w:rsid w:val="00D84600"/>
    <w:rsid w:val="00DA4F3C"/>
    <w:rsid w:val="00DA7BF5"/>
    <w:rsid w:val="00DB4CA9"/>
    <w:rsid w:val="00DD4F36"/>
    <w:rsid w:val="00DD7B10"/>
    <w:rsid w:val="00DE14DE"/>
    <w:rsid w:val="00DE73DB"/>
    <w:rsid w:val="00DF507C"/>
    <w:rsid w:val="00DF5339"/>
    <w:rsid w:val="00E04866"/>
    <w:rsid w:val="00E0769A"/>
    <w:rsid w:val="00E14BFD"/>
    <w:rsid w:val="00E2030C"/>
    <w:rsid w:val="00E22697"/>
    <w:rsid w:val="00E43098"/>
    <w:rsid w:val="00E434A4"/>
    <w:rsid w:val="00E46147"/>
    <w:rsid w:val="00E560BA"/>
    <w:rsid w:val="00E666FF"/>
    <w:rsid w:val="00E70BFD"/>
    <w:rsid w:val="00E77B16"/>
    <w:rsid w:val="00E9265D"/>
    <w:rsid w:val="00E93A17"/>
    <w:rsid w:val="00EA4C71"/>
    <w:rsid w:val="00EE2C32"/>
    <w:rsid w:val="00EE5ED8"/>
    <w:rsid w:val="00EF6476"/>
    <w:rsid w:val="00EF7B10"/>
    <w:rsid w:val="00F22B7A"/>
    <w:rsid w:val="00F269E3"/>
    <w:rsid w:val="00F30065"/>
    <w:rsid w:val="00F35232"/>
    <w:rsid w:val="00F42F19"/>
    <w:rsid w:val="00F4504C"/>
    <w:rsid w:val="00F54749"/>
    <w:rsid w:val="00F54A2F"/>
    <w:rsid w:val="00F6265E"/>
    <w:rsid w:val="00F63FB0"/>
    <w:rsid w:val="00F72D5B"/>
    <w:rsid w:val="00F73693"/>
    <w:rsid w:val="00F83A99"/>
    <w:rsid w:val="00F90FAE"/>
    <w:rsid w:val="00F91F8E"/>
    <w:rsid w:val="00F94DF5"/>
    <w:rsid w:val="00FB1128"/>
    <w:rsid w:val="00FC11DB"/>
    <w:rsid w:val="00FC1EDE"/>
    <w:rsid w:val="00FC3E92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C4CDE79-9DE0-4F62-B355-E6DE3D97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9F"/>
  </w:style>
  <w:style w:type="paragraph" w:styleId="1">
    <w:name w:val="heading 1"/>
    <w:basedOn w:val="a"/>
    <w:next w:val="a"/>
    <w:link w:val="10"/>
    <w:qFormat/>
    <w:rsid w:val="00665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65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7677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C767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677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677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7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BE4"/>
  </w:style>
  <w:style w:type="paragraph" w:styleId="a5">
    <w:name w:val="footer"/>
    <w:basedOn w:val="a"/>
    <w:link w:val="a6"/>
    <w:rsid w:val="0027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75BE4"/>
  </w:style>
  <w:style w:type="character" w:customStyle="1" w:styleId="a7">
    <w:name w:val="Цветовое выделение"/>
    <w:uiPriority w:val="99"/>
    <w:rsid w:val="00C76772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C76772"/>
    <w:rPr>
      <w:b w:val="0"/>
      <w:bCs w:val="0"/>
      <w:color w:val="106BBE"/>
    </w:rPr>
  </w:style>
  <w:style w:type="character" w:customStyle="1" w:styleId="a9">
    <w:name w:val="Активная гипертекстовая ссылка"/>
    <w:uiPriority w:val="99"/>
    <w:rsid w:val="00C76772"/>
    <w:rPr>
      <w:b w:val="0"/>
      <w:bCs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C76772"/>
  </w:style>
  <w:style w:type="paragraph" w:customStyle="1" w:styleId="ac">
    <w:name w:val="Внимание: недобросовестность!"/>
    <w:basedOn w:val="aa"/>
    <w:next w:val="a"/>
    <w:uiPriority w:val="99"/>
    <w:rsid w:val="00C76772"/>
  </w:style>
  <w:style w:type="character" w:customStyle="1" w:styleId="ad">
    <w:name w:val="Выделение для Базового Поиска"/>
    <w:uiPriority w:val="99"/>
    <w:rsid w:val="00C76772"/>
    <w:rPr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C76772"/>
    <w:rPr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rsid w:val="00C76772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C76772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C76772"/>
  </w:style>
  <w:style w:type="paragraph" w:customStyle="1" w:styleId="af6">
    <w:name w:val="Заголовок статьи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C76772"/>
    <w:rPr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C76772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C76772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C767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C767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C76772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C76772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C76772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C76772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C76772"/>
  </w:style>
  <w:style w:type="paragraph" w:customStyle="1" w:styleId="aff6">
    <w:name w:val="Моноширинный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C76772"/>
    <w:rPr>
      <w:b w:val="0"/>
      <w:bCs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C76772"/>
    <w:rPr>
      <w:b w:val="0"/>
      <w:bCs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C76772"/>
    <w:pPr>
      <w:ind w:firstLine="118"/>
    </w:pPr>
  </w:style>
  <w:style w:type="paragraph" w:customStyle="1" w:styleId="affa">
    <w:name w:val="Нормальный (таблица)"/>
    <w:basedOn w:val="a"/>
    <w:next w:val="a"/>
    <w:rsid w:val="00C767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C76772"/>
    <w:pPr>
      <w:ind w:left="140"/>
    </w:pPr>
  </w:style>
  <w:style w:type="character" w:customStyle="1" w:styleId="affd">
    <w:name w:val="Опечатки"/>
    <w:uiPriority w:val="99"/>
    <w:rsid w:val="00C76772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C76772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C7677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C76772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C76772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C76772"/>
  </w:style>
  <w:style w:type="paragraph" w:customStyle="1" w:styleId="afff5">
    <w:name w:val="Примечание."/>
    <w:basedOn w:val="aa"/>
    <w:next w:val="a"/>
    <w:uiPriority w:val="99"/>
    <w:rsid w:val="00C76772"/>
  </w:style>
  <w:style w:type="character" w:customStyle="1" w:styleId="afff6">
    <w:name w:val="Продолжение ссылки"/>
    <w:uiPriority w:val="99"/>
    <w:rsid w:val="00C76772"/>
  </w:style>
  <w:style w:type="paragraph" w:customStyle="1" w:styleId="afff7">
    <w:name w:val="Словарная статья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C76772"/>
    <w:rPr>
      <w:b w:val="0"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C76772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C76772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C76772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C76772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C7677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677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C767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fff2">
    <w:name w:val="Hyperlink"/>
    <w:basedOn w:val="a0"/>
    <w:uiPriority w:val="99"/>
    <w:unhideWhenUsed/>
    <w:rsid w:val="00C76772"/>
    <w:rPr>
      <w:color w:val="0000FF"/>
      <w:u w:val="single"/>
    </w:rPr>
  </w:style>
  <w:style w:type="paragraph" w:styleId="affff3">
    <w:name w:val="Balloon Text"/>
    <w:basedOn w:val="a"/>
    <w:link w:val="affff4"/>
    <w:uiPriority w:val="99"/>
    <w:unhideWhenUsed/>
    <w:rsid w:val="00C767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basedOn w:val="a0"/>
    <w:link w:val="affff3"/>
    <w:uiPriority w:val="99"/>
    <w:rsid w:val="00C76772"/>
    <w:rPr>
      <w:rFonts w:ascii="Tahoma" w:eastAsia="Times New Roman" w:hAnsi="Tahoma" w:cs="Tahoma"/>
      <w:sz w:val="16"/>
      <w:szCs w:val="16"/>
      <w:lang w:eastAsia="ru-RU"/>
    </w:rPr>
  </w:style>
  <w:style w:type="paragraph" w:styleId="affff5">
    <w:name w:val="Body Text"/>
    <w:basedOn w:val="a"/>
    <w:link w:val="affff6"/>
    <w:rsid w:val="00C767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6">
    <w:name w:val="Основной текст Знак"/>
    <w:basedOn w:val="a0"/>
    <w:link w:val="affff5"/>
    <w:rsid w:val="00C76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7">
    <w:name w:val="List Paragraph"/>
    <w:basedOn w:val="a"/>
    <w:uiPriority w:val="34"/>
    <w:qFormat/>
    <w:rsid w:val="00C767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76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767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f8">
    <w:name w:val="Схема документа Знак"/>
    <w:basedOn w:val="a0"/>
    <w:link w:val="affff9"/>
    <w:rsid w:val="00C76772"/>
    <w:rPr>
      <w:rFonts w:ascii="Tahoma" w:eastAsia="Times New Roman" w:hAnsi="Tahoma" w:cs="Tahoma"/>
      <w:shd w:val="clear" w:color="auto" w:fill="000080"/>
    </w:rPr>
  </w:style>
  <w:style w:type="paragraph" w:styleId="affff9">
    <w:name w:val="Document Map"/>
    <w:basedOn w:val="a"/>
    <w:link w:val="affff8"/>
    <w:rsid w:val="00C76772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1">
    <w:name w:val="Схема документа Знак1"/>
    <w:basedOn w:val="a0"/>
    <w:uiPriority w:val="99"/>
    <w:rsid w:val="00C76772"/>
    <w:rPr>
      <w:rFonts w:ascii="Tahoma" w:hAnsi="Tahoma" w:cs="Tahoma"/>
      <w:sz w:val="16"/>
      <w:szCs w:val="16"/>
    </w:rPr>
  </w:style>
  <w:style w:type="paragraph" w:styleId="affffa">
    <w:name w:val="No Spacing"/>
    <w:qFormat/>
    <w:rsid w:val="00C7677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ffffb">
    <w:name w:val="page number"/>
    <w:basedOn w:val="a0"/>
    <w:rsid w:val="00C7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3AB8-8AD8-4967-B8E8-782AE377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41</Pages>
  <Words>7063</Words>
  <Characters>40261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83</cp:revision>
  <cp:lastPrinted>2015-02-10T13:51:00Z</cp:lastPrinted>
  <dcterms:created xsi:type="dcterms:W3CDTF">2014-10-06T11:37:00Z</dcterms:created>
  <dcterms:modified xsi:type="dcterms:W3CDTF">2015-02-12T12:05:00Z</dcterms:modified>
</cp:coreProperties>
</file>