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2C" w:rsidRPr="009176ED" w:rsidRDefault="009F092C" w:rsidP="009F092C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176E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6B59A95D" wp14:editId="69C350CA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92C" w:rsidRPr="009176ED" w:rsidRDefault="009F092C" w:rsidP="009F09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F092C" w:rsidRPr="009176ED" w:rsidRDefault="009F092C" w:rsidP="009F092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9F092C" w:rsidRPr="009176ED" w:rsidRDefault="009F092C" w:rsidP="009F092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76ED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:rsidR="009F092C" w:rsidRPr="009176ED" w:rsidRDefault="009F092C" w:rsidP="009F092C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6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FF46E7" wp14:editId="504FC683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020E3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9F092C" w:rsidRPr="009176ED" w:rsidRDefault="009F092C" w:rsidP="009F092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9F092C" w:rsidRPr="009176ED" w:rsidRDefault="007A56D1" w:rsidP="009F09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="009F092C" w:rsidRPr="009176ED">
        <w:rPr>
          <w:rFonts w:ascii="Times New Roman" w:eastAsia="Times New Roman" w:hAnsi="Times New Roman" w:cs="Times New Roman"/>
          <w:b/>
          <w:sz w:val="24"/>
          <w:szCs w:val="24"/>
        </w:rPr>
        <w:t>УÖМ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176ED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F47">
        <w:rPr>
          <w:rFonts w:ascii="Times New Roman" w:eastAsia="Calibri" w:hAnsi="Times New Roman" w:cs="Times New Roman"/>
          <w:sz w:val="24"/>
          <w:szCs w:val="24"/>
        </w:rPr>
        <w:t>11 и</w:t>
      </w:r>
      <w:r w:rsidR="00DB1E9C">
        <w:rPr>
          <w:rFonts w:ascii="Times New Roman" w:eastAsia="Calibri" w:hAnsi="Times New Roman" w:cs="Times New Roman"/>
          <w:sz w:val="24"/>
          <w:szCs w:val="24"/>
        </w:rPr>
        <w:t>юля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 №</w:t>
      </w:r>
      <w:r w:rsidR="00DB1E9C">
        <w:rPr>
          <w:rFonts w:ascii="Times New Roman" w:eastAsia="Calibri" w:hAnsi="Times New Roman" w:cs="Times New Roman"/>
          <w:sz w:val="24"/>
          <w:szCs w:val="24"/>
        </w:rPr>
        <w:t xml:space="preserve"> 7/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F47">
        <w:rPr>
          <w:rFonts w:ascii="Times New Roman" w:eastAsia="Calibri" w:hAnsi="Times New Roman" w:cs="Times New Roman"/>
          <w:sz w:val="24"/>
          <w:szCs w:val="24"/>
        </w:rPr>
        <w:t>1202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в приложение к постановлению  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  МО МР «Сыктывдинский»  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от  13 ноября 2014 года  № 11/2260 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«Об утверждении   муниципальной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программы  «Создание условий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для развития социальной сферы  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«Сыктывдинский» 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2C" w:rsidRDefault="009F092C" w:rsidP="009F0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6" w:history="1">
        <w:r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  <w:r w:rsidRPr="009176ED">
          <w:rPr>
            <w:rFonts w:ascii="Times New Roman" w:eastAsia="Calibri" w:hAnsi="Times New Roman" w:cs="Times New Roman"/>
            <w:sz w:val="24"/>
            <w:szCs w:val="24"/>
          </w:rPr>
          <w:t xml:space="preserve"> статьи 179</w:t>
        </w:r>
      </w:hyperlink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9F092C" w:rsidRPr="009176ED" w:rsidRDefault="009F092C" w:rsidP="009F0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F092C" w:rsidRPr="009176ED" w:rsidRDefault="009F092C" w:rsidP="009F0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2C" w:rsidRPr="009176ED" w:rsidRDefault="009F092C" w:rsidP="009F09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Внести в приложение  к постановлению администрации  МО МР «Сыктывдинский»  от 13 ноября 2014 года № 11/2260  «Об утверждении   муниципальной программы  «Создание условий для развития  социальной сферы   муниципального образования муниципального района  «Сыктывдинский»  на 2015-2020 годы» изменения и дополнения согласно приложению.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постановления возложить на заместителя руководителя администрации муниципального района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Федюнева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А.И.).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9F092C" w:rsidRPr="009176ED" w:rsidRDefault="009F092C" w:rsidP="009F092C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2C" w:rsidRPr="009176ED" w:rsidRDefault="009F092C" w:rsidP="009F0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2C" w:rsidRPr="009176ED" w:rsidRDefault="009F092C" w:rsidP="009F0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E9C" w:rsidRDefault="00DB1E9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руководителя</w:t>
      </w:r>
    </w:p>
    <w:p w:rsidR="009F092C" w:rsidRPr="009176ED" w:rsidRDefault="009F092C" w:rsidP="009F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района               </w:t>
      </w:r>
      <w:r w:rsidR="00DB1E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Л.Ю. Доронина   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DB1E9C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FBC" w:rsidRDefault="006F2FB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FBC" w:rsidRDefault="006F2FB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FBC" w:rsidRDefault="006F2FB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FBC" w:rsidRDefault="006F2FB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МО МР «Сыктывдинский»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</w:t>
      </w:r>
      <w:r w:rsidR="00D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июля</w:t>
      </w:r>
      <w:r w:rsidR="006F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DB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7/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в приложение к постановлению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 МО МР   «Сыктывдинский» 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 ноября 2014 года № 11/</w:t>
      </w:r>
      <w:proofErr w:type="gramStart"/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2260  </w:t>
      </w: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«</w:t>
      </w:r>
      <w:proofErr w:type="gramEnd"/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Об утверждении   муниципальной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программы  «Создание условий для развития  социальной сферы  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МО МР  «Сыктывдинский»  на 2015-2020 годы»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9F092C" w:rsidRDefault="009F092C" w:rsidP="009F09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Графу «Объемы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муниципальной программы, в том числе  подпрограммы» 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муниципальной программы изложить в следующей редакции:</w:t>
      </w:r>
    </w:p>
    <w:p w:rsidR="009F092C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«Общий объем финансирования за счет средств муниципального бюджета </w:t>
      </w:r>
      <w:r w:rsidRP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34E40" w:rsidRP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227,5</w:t>
      </w:r>
      <w:r w:rsidRP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9F092C" w:rsidRPr="00135E70" w:rsidRDefault="009F092C" w:rsidP="00135E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«Объемы бюджетных ассигнований подпрограммы 1 «Содействие занятости населения МО МР «Сыктывдинский» на 2015-2020 гг.» Паспорта муниципальной программы изложить в следующей редакции:</w:t>
      </w:r>
    </w:p>
    <w:p w:rsidR="00135E70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«Общий объем финансирования за счет средств муниципального бюджета –</w:t>
      </w:r>
      <w:r w:rsidR="0013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5. 227,5</w:t>
      </w:r>
      <w:r w:rsidR="00135E70" w:rsidRP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="00135E7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реализацию подпрограммы за счет бюджета муници</w:t>
      </w:r>
      <w:r w:rsidR="00DB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района составляет </w:t>
      </w:r>
      <w:r w:rsidR="00DB1E9C" w:rsidRPr="00DB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B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1E9C" w:rsidRPr="00DB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772,5</w:t>
      </w:r>
      <w:r w:rsidRPr="00DB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годам:</w:t>
      </w:r>
    </w:p>
    <w:p w:rsidR="009F092C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- </w:t>
      </w:r>
      <w:r w:rsidR="009F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810,0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800,0 тыс. руб.;</w:t>
      </w:r>
    </w:p>
    <w:p w:rsidR="00135E70" w:rsidRDefault="00DB1E9C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 </w:t>
      </w:r>
      <w:r w:rsidRPr="00DB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762,5</w:t>
      </w:r>
      <w:r w:rsidR="0013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700,0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700,0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0,0 тыс. руб.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объем финансирования подпрограммы из других источников предполагается в размере: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0,0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республиканский бюджет Республики Коми – 3 386,85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от приносящей доход деятельности – 0,0 тыс. руб.;</w:t>
      </w:r>
    </w:p>
    <w:p w:rsidR="00135E70" w:rsidRDefault="00135E70" w:rsidP="009F092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внебюджетные источники – 0,0 тыс. руб.».</w:t>
      </w:r>
    </w:p>
    <w:p w:rsidR="009F092C" w:rsidRPr="009176ED" w:rsidRDefault="00135E70" w:rsidP="00135E7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</w:t>
      </w:r>
      <w:r w:rsidR="009F092C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 «Ресурсное обеспечение муниципальной программы» изложить в следующей редакции: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«Общий объем финансирования программы составляет </w:t>
      </w:r>
      <w:r w:rsidR="00A4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14.864,9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средства бюджета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МР «Сыктывдинский» - </w:t>
      </w:r>
      <w:r w:rsidR="00A4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5.227,5</w:t>
      </w:r>
      <w:r w:rsidR="00E34E40" w:rsidRP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 – 1339,0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РК </w:t>
      </w:r>
      <w:r w:rsidRPr="009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34E40" w:rsidRPr="00990696">
        <w:rPr>
          <w:rFonts w:ascii="Times New Roman" w:eastAsia="Times New Roman" w:hAnsi="Times New Roman" w:cs="Times New Roman"/>
          <w:sz w:val="24"/>
          <w:szCs w:val="24"/>
          <w:lang w:eastAsia="ru-RU"/>
        </w:rPr>
        <w:t>8.298</w:t>
      </w:r>
      <w:r w:rsidRPr="00990696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E34E40" w:rsidRPr="009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9F092C" w:rsidRPr="009176ED" w:rsidRDefault="00E34E40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 – 3974,7  тыс. руб.</w:t>
      </w:r>
      <w:r w:rsidR="009F092C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F092C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 ч.: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ывдинский» - 1.465,0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 – 1.339,0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РК – 1.170,7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6997,7</w:t>
      </w:r>
      <w:r w:rsid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ывдинский» - 1.050,0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республиканского бюджета – </w:t>
      </w:r>
      <w:r w:rsidRPr="00E34E40">
        <w:rPr>
          <w:rFonts w:ascii="Times New Roman" w:eastAsia="Times New Roman" w:hAnsi="Times New Roman" w:cs="Times New Roman"/>
          <w:sz w:val="26"/>
          <w:szCs w:val="26"/>
          <w:lang w:eastAsia="ru-RU"/>
        </w:rPr>
        <w:t>5947,7</w:t>
      </w:r>
      <w:r w:rsidR="00E34E40" w:rsidRPr="00E34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E34E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092C" w:rsidRPr="009176ED" w:rsidRDefault="00A43FCE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 – 2.092,5</w:t>
      </w:r>
      <w:r w:rsidR="00E3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="009F092C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F092C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A4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МО МР «Сыктывдинский» - </w:t>
      </w:r>
      <w:r w:rsidR="00A43FCE" w:rsidRPr="00A4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912,5</w:t>
      </w:r>
      <w:r w:rsidR="00E34E40" w:rsidRPr="00A4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A4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федера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E34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республиканского бюджета – </w:t>
      </w:r>
      <w:r w:rsidR="00E34E40" w:rsidRPr="00A43FCE">
        <w:rPr>
          <w:rFonts w:ascii="Times New Roman" w:eastAsia="Times New Roman" w:hAnsi="Times New Roman" w:cs="Times New Roman"/>
          <w:sz w:val="26"/>
          <w:szCs w:val="26"/>
          <w:lang w:eastAsia="ru-RU"/>
        </w:rPr>
        <w:t>1.180,0 тыс. руб.</w:t>
      </w:r>
      <w:r w:rsidRPr="00E34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9F092C" w:rsidRPr="009176ED" w:rsidRDefault="00E34E40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 – 850,0 тыс. руб.</w:t>
      </w:r>
      <w:r w:rsidR="009F092C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F092C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«Сыктывдинский» - 850,0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</w:t>
      </w:r>
      <w:r w:rsidR="00E34E40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бюджета – 0,0 тыс. руб.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092C" w:rsidRPr="009176ED" w:rsidRDefault="00E34E40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 – 950,0 тыс. руб.</w:t>
      </w:r>
      <w:r w:rsidR="009F092C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F092C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МО МР «Сыктывдинский» - 950,0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</w:t>
      </w:r>
      <w:r w:rsidR="00E34E40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бюджета – 0,0 тыс. руб.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092C" w:rsidRPr="009176ED" w:rsidRDefault="00E34E40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 – 0,0 тыс. руб.</w:t>
      </w:r>
      <w:r w:rsidR="009F092C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F092C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</w:t>
      </w:r>
      <w:r w:rsidR="00E34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Сыктывдинский» - 0,0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Pr="009176ED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 w:rsidR="008263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92C" w:rsidRDefault="009F092C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республиканского бю</w:t>
      </w:r>
      <w:r w:rsidR="008263E4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джета – 0,0 тыс. руб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63E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263E4" w:rsidRDefault="008263E4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4.Строку «Объемы финансирования Подпрограммы 1» Паспорта подпрограммы 1 «Содействие занятости населения МО МР «Сыктывдинский» на 2015-2020 гг.» изложить в следующей редакции:</w:t>
      </w:r>
    </w:p>
    <w:p w:rsidR="008263E4" w:rsidRDefault="008263E4" w:rsidP="009F092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«Объем бюджетных ассигнований на реализацию подпрограммы за счет бюджета муниципального района составляет – </w:t>
      </w:r>
      <w:r w:rsidR="00A43F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3.772,5</w:t>
      </w:r>
      <w:r w:rsidRPr="008263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63E4" w:rsidRDefault="008263E4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Объем финансирования подпрограммы из других источников предполагается в размере:</w:t>
      </w:r>
    </w:p>
    <w:p w:rsidR="008263E4" w:rsidRDefault="008263E4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федеральный бюджет – 0,0 тыс. руб.;</w:t>
      </w:r>
    </w:p>
    <w:p w:rsidR="008263E4" w:rsidRDefault="008263E4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республиканский бюджет Республики Коми – 3.386,85 тыс. руб.;</w:t>
      </w:r>
    </w:p>
    <w:p w:rsidR="008263E4" w:rsidRDefault="008263E4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средства от приносящей доход деятельности – 0,0 тыс. руб.;</w:t>
      </w:r>
    </w:p>
    <w:p w:rsidR="008263E4" w:rsidRDefault="008263E4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прочие внебюджетные источники – 0,0 тыс. руб.».</w:t>
      </w:r>
    </w:p>
    <w:p w:rsidR="008263E4" w:rsidRDefault="008263E4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 Раздел 5 «Ресурсное обеспечение подпрограммы 1» изложить в следующей редакции:</w:t>
      </w:r>
    </w:p>
    <w:p w:rsidR="008263E4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« Объем финансирования подпрограммы 1 в 2015-2020 годах планируется в размере </w:t>
      </w:r>
      <w:r w:rsidR="00A43F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7.159,3</w:t>
      </w:r>
      <w:r w:rsidRPr="004A75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том числе по видам источников:</w:t>
      </w:r>
    </w:p>
    <w:p w:rsidR="004A75A7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федеральный бюджет – 0,0 тыс. руб.;</w:t>
      </w:r>
    </w:p>
    <w:p w:rsidR="004A75A7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республиканский бюджет Республики Коми – </w:t>
      </w:r>
      <w:r w:rsidRPr="00A43FCE">
        <w:rPr>
          <w:rFonts w:ascii="Times New Roman" w:eastAsia="Times New Roman" w:hAnsi="Times New Roman" w:cs="Times New Roman"/>
          <w:sz w:val="26"/>
          <w:szCs w:val="26"/>
          <w:lang w:eastAsia="ru-RU"/>
        </w:rPr>
        <w:t>3.386,85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4A75A7" w:rsidRPr="00A43FCE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муниципальный бюдж</w:t>
      </w:r>
      <w:r w:rsidR="00A43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МО МР «Сыктывдинский» - </w:t>
      </w:r>
      <w:r w:rsidR="00A43FCE" w:rsidRPr="00A43F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3.772,5</w:t>
      </w:r>
      <w:r w:rsidRPr="00A43F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руб.;</w:t>
      </w:r>
    </w:p>
    <w:p w:rsidR="004A75A7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средства от приносящей доход деятельности – 0,0 тыс. руб.;</w:t>
      </w:r>
    </w:p>
    <w:p w:rsidR="004A75A7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прочие внебюджетные источники – 0,0 тыс. руб.</w:t>
      </w:r>
    </w:p>
    <w:p w:rsidR="004A75A7" w:rsidRPr="008263E4" w:rsidRDefault="004A75A7" w:rsidP="00826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Объем финансирования подпрограммы за счет местного бюджета носит прогнозный характер и подлежит уточнению в течение текущего года, исходя из возможностей местного бюджета.».  </w:t>
      </w:r>
    </w:p>
    <w:p w:rsidR="009F092C" w:rsidRPr="009176ED" w:rsidRDefault="009F092C" w:rsidP="004A75A7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63E4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A43FCE">
        <w:rPr>
          <w:rFonts w:ascii="Times New Roman" w:eastAsia="Calibri" w:hAnsi="Times New Roman" w:cs="Times New Roman"/>
          <w:sz w:val="26"/>
          <w:szCs w:val="26"/>
        </w:rPr>
        <w:t xml:space="preserve">   6. Чи</w:t>
      </w:r>
      <w:r w:rsidR="008A7BF1">
        <w:rPr>
          <w:rFonts w:ascii="Times New Roman" w:eastAsia="Calibri" w:hAnsi="Times New Roman" w:cs="Times New Roman"/>
          <w:sz w:val="26"/>
          <w:szCs w:val="26"/>
        </w:rPr>
        <w:t xml:space="preserve">сла «2.030,0» </w:t>
      </w:r>
      <w:proofErr w:type="gramStart"/>
      <w:r w:rsidR="008A7BF1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A43FC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End"/>
      <w:r w:rsidR="00A43FCE">
        <w:rPr>
          <w:rFonts w:ascii="Times New Roman" w:eastAsia="Calibri" w:hAnsi="Times New Roman" w:cs="Times New Roman"/>
          <w:sz w:val="26"/>
          <w:szCs w:val="26"/>
        </w:rPr>
        <w:t xml:space="preserve">850,0»  позиции «Всего, в том числе:» 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8A7BF1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>местный бюджет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napToGrid w:val="0"/>
          <w:color w:val="000000"/>
        </w:rPr>
        <w:t xml:space="preserve">  </w:t>
      </w:r>
      <w:r w:rsidR="004A75A7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столбца «2017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8A7BF1">
        <w:rPr>
          <w:rFonts w:ascii="Times New Roman" w:eastAsia="Calibri" w:hAnsi="Times New Roman" w:cs="Times New Roman"/>
          <w:b/>
          <w:sz w:val="26"/>
          <w:szCs w:val="26"/>
        </w:rPr>
        <w:t>«2.092,5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8A7BF1">
        <w:rPr>
          <w:rFonts w:ascii="Times New Roman" w:eastAsia="Calibri" w:hAnsi="Times New Roman" w:cs="Times New Roman"/>
          <w:b/>
          <w:sz w:val="26"/>
          <w:szCs w:val="26"/>
        </w:rPr>
        <w:t>«912,5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соответственно.</w:t>
      </w:r>
    </w:p>
    <w:p w:rsidR="009F092C" w:rsidRPr="009176ED" w:rsidRDefault="004A75A7" w:rsidP="009F092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A7BF1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Число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700,0</w:t>
      </w:r>
      <w:r w:rsidR="009F092C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</w:t>
      </w:r>
      <w:r w:rsidR="008A7BF1">
        <w:rPr>
          <w:rFonts w:ascii="Times New Roman" w:eastAsia="Calibri" w:hAnsi="Times New Roman" w:cs="Times New Roman"/>
          <w:sz w:val="26"/>
          <w:szCs w:val="26"/>
        </w:rPr>
        <w:t xml:space="preserve">позиции «Всего: местный бюджет»  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столбца «2017» подпрограммы 1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«</w:t>
      </w:r>
      <w:r w:rsidR="006F2FBC">
        <w:rPr>
          <w:rFonts w:ascii="Times New Roman" w:eastAsia="Calibri" w:hAnsi="Times New Roman" w:cs="Times New Roman"/>
          <w:sz w:val="24"/>
          <w:szCs w:val="24"/>
        </w:rPr>
        <w:t xml:space="preserve">Содействие занятости населения МО МР </w:t>
      </w:r>
      <w:r w:rsidR="009F092C" w:rsidRPr="00EA4A6C">
        <w:rPr>
          <w:rFonts w:ascii="Times New Roman" w:eastAsia="Calibri" w:hAnsi="Times New Roman" w:cs="Times New Roman"/>
          <w:sz w:val="24"/>
          <w:szCs w:val="24"/>
        </w:rPr>
        <w:t xml:space="preserve"> «Сыктывдински</w:t>
      </w:r>
      <w:r w:rsidR="006F2FBC">
        <w:rPr>
          <w:rFonts w:ascii="Times New Roman" w:eastAsia="Calibri" w:hAnsi="Times New Roman" w:cs="Times New Roman"/>
          <w:sz w:val="24"/>
          <w:szCs w:val="24"/>
        </w:rPr>
        <w:t>й» на 2015-2020 гг.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t xml:space="preserve"> таблицы «Ресурсное обеспечение муниципальной программы «Создание условий для развития социальной сферы МО МР 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lastRenderedPageBreak/>
        <w:t>«Сыктывдинский» на 2015-2020 гг.» приложения 3 к муниципаль</w:t>
      </w:r>
      <w:r w:rsidR="008A7BF1">
        <w:rPr>
          <w:rFonts w:ascii="Times New Roman" w:eastAsia="Calibri" w:hAnsi="Times New Roman" w:cs="Times New Roman"/>
          <w:sz w:val="26"/>
          <w:szCs w:val="26"/>
        </w:rPr>
        <w:t xml:space="preserve">ной программе заменить на число </w:t>
      </w:r>
      <w:r w:rsidR="008A7BF1" w:rsidRPr="008A7BF1">
        <w:rPr>
          <w:rFonts w:ascii="Times New Roman" w:eastAsia="Calibri" w:hAnsi="Times New Roman" w:cs="Times New Roman"/>
          <w:b/>
          <w:sz w:val="26"/>
          <w:szCs w:val="26"/>
        </w:rPr>
        <w:t>«762,5»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t xml:space="preserve"> соответственно.</w:t>
      </w:r>
    </w:p>
    <w:p w:rsidR="009F092C" w:rsidRDefault="008A7BF1" w:rsidP="009F092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8. Число «1</w:t>
      </w:r>
      <w:r w:rsidR="006F2FBC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00,0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»</w:t>
      </w:r>
      <w:r w:rsidR="006F2FBC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</w:t>
      </w:r>
      <w:r w:rsidR="009F092C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</w:t>
      </w:r>
      <w:r w:rsidR="006F2FBC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позиций  «Всего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: местный бюджет»</w:t>
      </w:r>
      <w:r w:rsidR="006F2FBC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  столбца «2017</w:t>
      </w:r>
      <w:r w:rsidR="009F092C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»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основного мероприятия 1.1.2. «Организация временного трудоустройства несовершеннолетних граждан в возрасте с 14 до 18 лет в период каникул </w:t>
      </w:r>
      <w:r w:rsidR="00990696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и в свободное от учебы время</w:t>
      </w:r>
      <w:r w:rsidR="006F2FBC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подпрограммы 1 «Содействие занятости населения МО МР «Сыктывдинский» на 2015-2020 гг.» таблицы 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t>«Ресурсное обеспечение муниципальной программы «Создание условий для развития социальной сферы МО МР «Сыктывдинский» на 2015-2020 гг.»</w:t>
      </w:r>
      <w:r w:rsidR="009F092C">
        <w:rPr>
          <w:rFonts w:ascii="Times New Roman" w:eastAsia="Calibri" w:hAnsi="Times New Roman" w:cs="Times New Roman"/>
          <w:sz w:val="26"/>
          <w:szCs w:val="26"/>
        </w:rPr>
        <w:t>,</w:t>
      </w:r>
      <w:r w:rsidR="009F092C" w:rsidRPr="009176ED">
        <w:rPr>
          <w:rFonts w:ascii="Times New Roman" w:eastAsia="Calibri" w:hAnsi="Times New Roman" w:cs="Times New Roman"/>
          <w:sz w:val="26"/>
          <w:szCs w:val="26"/>
        </w:rPr>
        <w:t xml:space="preserve"> приложения 3 к муниципаль</w:t>
      </w:r>
      <w:r w:rsidR="00990696">
        <w:rPr>
          <w:rFonts w:ascii="Times New Roman" w:eastAsia="Calibri" w:hAnsi="Times New Roman" w:cs="Times New Roman"/>
          <w:sz w:val="26"/>
          <w:szCs w:val="26"/>
        </w:rPr>
        <w:t>ной программе изменить на число</w:t>
      </w:r>
      <w:r w:rsidR="009F09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0696">
        <w:rPr>
          <w:rFonts w:ascii="Times New Roman" w:eastAsia="Calibri" w:hAnsi="Times New Roman" w:cs="Times New Roman"/>
          <w:b/>
          <w:sz w:val="26"/>
          <w:szCs w:val="26"/>
        </w:rPr>
        <w:t>«162,5»</w:t>
      </w:r>
      <w:r w:rsidR="009F092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F092C">
        <w:rPr>
          <w:rFonts w:ascii="Times New Roman" w:eastAsia="Calibri" w:hAnsi="Times New Roman" w:cs="Times New Roman"/>
          <w:sz w:val="26"/>
          <w:szCs w:val="26"/>
        </w:rPr>
        <w:t>соответственно.</w:t>
      </w:r>
    </w:p>
    <w:p w:rsidR="009F092C" w:rsidRPr="009176ED" w:rsidRDefault="009F092C" w:rsidP="009F092C">
      <w:pPr>
        <w:ind w:left="709" w:firstLine="709"/>
        <w:rPr>
          <w:rFonts w:ascii="Calibri" w:eastAsia="Calibri" w:hAnsi="Calibri" w:cs="Times New Roman"/>
        </w:rPr>
      </w:pPr>
    </w:p>
    <w:p w:rsidR="009F092C" w:rsidRDefault="009F092C" w:rsidP="009F092C"/>
    <w:p w:rsidR="003429CE" w:rsidRDefault="003429CE"/>
    <w:sectPr w:rsidR="003429CE" w:rsidSect="009176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672BE"/>
    <w:multiLevelType w:val="multilevel"/>
    <w:tmpl w:val="DDA48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53AD4D40"/>
    <w:multiLevelType w:val="multilevel"/>
    <w:tmpl w:val="86BA176C"/>
    <w:lvl w:ilvl="0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3" w15:restartNumberingAfterBreak="0">
    <w:nsid w:val="7B6232E0"/>
    <w:multiLevelType w:val="hybridMultilevel"/>
    <w:tmpl w:val="33B89788"/>
    <w:lvl w:ilvl="0" w:tplc="F0CC8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2C"/>
    <w:rsid w:val="00043F47"/>
    <w:rsid w:val="00135E70"/>
    <w:rsid w:val="00210322"/>
    <w:rsid w:val="002F4660"/>
    <w:rsid w:val="003429CE"/>
    <w:rsid w:val="004A75A7"/>
    <w:rsid w:val="006F2FBC"/>
    <w:rsid w:val="007A56D1"/>
    <w:rsid w:val="008263E4"/>
    <w:rsid w:val="008A7BF1"/>
    <w:rsid w:val="00990696"/>
    <w:rsid w:val="009F092C"/>
    <w:rsid w:val="00A43FCE"/>
    <w:rsid w:val="00BB44D2"/>
    <w:rsid w:val="00DB1E9C"/>
    <w:rsid w:val="00E34E40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D8972-54F5-4220-B0C6-2A24D30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3A1DF9562556634955132B445D42C8E9EE89F91A1BC07519AAB1B201372BDF54EEEC521DBC9X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User30_0</cp:lastModifiedBy>
  <cp:revision>2</cp:revision>
  <cp:lastPrinted>2017-07-11T06:21:00Z</cp:lastPrinted>
  <dcterms:created xsi:type="dcterms:W3CDTF">2018-02-01T07:58:00Z</dcterms:created>
  <dcterms:modified xsi:type="dcterms:W3CDTF">2018-02-01T07:58:00Z</dcterms:modified>
</cp:coreProperties>
</file>