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B6" w:rsidRDefault="00017DB6" w:rsidP="00017D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«Сыктывдинское музейное объединение»</w:t>
      </w:r>
      <w:r>
        <w:rPr>
          <w:sz w:val="28"/>
          <w:szCs w:val="28"/>
        </w:rPr>
        <w:br/>
      </w:r>
    </w:p>
    <w:p w:rsidR="00017DB6" w:rsidRDefault="00017DB6" w:rsidP="00017D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17DB6" w:rsidRDefault="00017DB6" w:rsidP="00017DB6">
      <w:pPr>
        <w:jc w:val="center"/>
        <w:rPr>
          <w:sz w:val="28"/>
          <w:szCs w:val="28"/>
        </w:rPr>
      </w:pPr>
    </w:p>
    <w:p w:rsidR="00017DB6" w:rsidRDefault="00017DB6" w:rsidP="00017DB6">
      <w:pPr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2016 года                                                                          № 30-ОД</w:t>
      </w:r>
    </w:p>
    <w:p w:rsidR="00017DB6" w:rsidRDefault="00017DB6" w:rsidP="00017DB6">
      <w:pPr>
        <w:jc w:val="both"/>
        <w:rPr>
          <w:sz w:val="28"/>
          <w:szCs w:val="28"/>
        </w:rPr>
      </w:pP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  <w:r>
        <w:rPr>
          <w:sz w:val="28"/>
          <w:szCs w:val="28"/>
        </w:rPr>
        <w:t>Об утверждении</w:t>
      </w:r>
      <w:r>
        <w:rPr>
          <w:rFonts w:eastAsia="A"/>
          <w:bCs/>
          <w:sz w:val="30"/>
          <w:szCs w:val="30"/>
        </w:rPr>
        <w:t xml:space="preserve"> Плана мероприятий по противодействию коррупции в муниципальном бюджетном учреждении культуры «</w:t>
      </w:r>
      <w:r>
        <w:rPr>
          <w:sz w:val="28"/>
          <w:szCs w:val="28"/>
        </w:rPr>
        <w:t>Сыктывдинское музейное объединение</w:t>
      </w:r>
      <w:r>
        <w:rPr>
          <w:rFonts w:eastAsia="A"/>
          <w:bCs/>
          <w:sz w:val="30"/>
          <w:szCs w:val="30"/>
        </w:rPr>
        <w:t>»</w:t>
      </w: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017DB6" w:rsidRP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  <w:r>
        <w:rPr>
          <w:rFonts w:eastAsia="A"/>
          <w:bCs/>
          <w:sz w:val="30"/>
          <w:szCs w:val="30"/>
        </w:rPr>
        <w:t xml:space="preserve">          </w:t>
      </w:r>
      <w:r w:rsidRPr="00017DB6">
        <w:rPr>
          <w:rFonts w:eastAsia="A"/>
          <w:bCs/>
          <w:sz w:val="30"/>
          <w:szCs w:val="30"/>
        </w:rPr>
        <w:t>Руководствуясь частью 1 статьи 13.3 Федерального закона от 25 декабря 2008 года №273-ФЗ «О противодействии коррупции», приказываю:</w:t>
      </w: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017DB6" w:rsidRDefault="00017DB6" w:rsidP="00017DB6">
      <w:pPr>
        <w:jc w:val="both"/>
        <w:rPr>
          <w:rFonts w:eastAsia="Times New Roman"/>
          <w:sz w:val="28"/>
          <w:szCs w:val="28"/>
        </w:rPr>
      </w:pPr>
    </w:p>
    <w:p w:rsidR="00017DB6" w:rsidRPr="00017DB6" w:rsidRDefault="00017DB6" w:rsidP="00017DB6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  <w:r w:rsidRPr="00017DB6">
        <w:rPr>
          <w:sz w:val="28"/>
          <w:szCs w:val="28"/>
        </w:rPr>
        <w:t xml:space="preserve">Утвердить </w:t>
      </w:r>
      <w:r w:rsidRPr="00017DB6">
        <w:rPr>
          <w:rFonts w:eastAsia="A"/>
          <w:bCs/>
          <w:sz w:val="30"/>
          <w:szCs w:val="30"/>
        </w:rPr>
        <w:t>План мероприятий по противодействию коррупции в муниципальном бюджетном учреждении культуры «</w:t>
      </w:r>
      <w:r w:rsidRPr="00017DB6">
        <w:rPr>
          <w:sz w:val="28"/>
          <w:szCs w:val="28"/>
        </w:rPr>
        <w:t>Сыктывдинское музейное объединение</w:t>
      </w:r>
      <w:r w:rsidRPr="00017DB6">
        <w:rPr>
          <w:rFonts w:eastAsia="A"/>
          <w:bCs/>
          <w:sz w:val="30"/>
          <w:szCs w:val="30"/>
        </w:rPr>
        <w:t xml:space="preserve">» </w:t>
      </w:r>
      <w:r>
        <w:rPr>
          <w:rFonts w:eastAsia="A"/>
          <w:bCs/>
          <w:sz w:val="30"/>
          <w:szCs w:val="30"/>
        </w:rPr>
        <w:t xml:space="preserve">на  2017-2010 годы </w:t>
      </w:r>
      <w:r w:rsidRPr="00017DB6">
        <w:rPr>
          <w:rFonts w:eastAsia="A"/>
          <w:bCs/>
          <w:sz w:val="30"/>
          <w:szCs w:val="30"/>
        </w:rPr>
        <w:t>согласно приложению.</w:t>
      </w: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017DB6" w:rsidRDefault="00017DB6" w:rsidP="00E05CBB">
      <w:pPr>
        <w:widowControl/>
        <w:shd w:val="clear" w:color="auto" w:fill="FFFFFF"/>
        <w:suppressAutoHyphens w:val="0"/>
        <w:spacing w:line="237" w:lineRule="atLeast"/>
        <w:ind w:hanging="360"/>
        <w:jc w:val="both"/>
        <w:rPr>
          <w:rFonts w:eastAsia="A"/>
          <w:bCs/>
          <w:i/>
          <w:sz w:val="30"/>
          <w:szCs w:val="30"/>
        </w:rPr>
      </w:pPr>
      <w:r>
        <w:rPr>
          <w:rFonts w:eastAsia="A"/>
          <w:bCs/>
          <w:i/>
          <w:sz w:val="30"/>
          <w:szCs w:val="30"/>
        </w:rPr>
        <w:t xml:space="preserve">     </w:t>
      </w: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  <w:r>
        <w:rPr>
          <w:rFonts w:eastAsia="A"/>
          <w:bCs/>
          <w:sz w:val="30"/>
          <w:szCs w:val="30"/>
        </w:rPr>
        <w:t xml:space="preserve">И. о. директора МБУК «СМО»  </w:t>
      </w:r>
      <w:r w:rsidR="00E05CBB">
        <w:rPr>
          <w:noProof/>
          <w:lang w:bidi="ar-SA"/>
        </w:rPr>
        <w:drawing>
          <wp:inline distT="0" distB="0" distL="0" distR="0" wp14:anchorId="1C212B77" wp14:editId="3F8D2370">
            <wp:extent cx="1645841" cy="136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41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CBB">
        <w:rPr>
          <w:noProof/>
          <w:lang w:bidi="ar-SA"/>
        </w:rPr>
        <w:drawing>
          <wp:inline distT="0" distB="0" distL="0" distR="0" wp14:anchorId="0E78F695" wp14:editId="51987B09">
            <wp:extent cx="762000" cy="1049694"/>
            <wp:effectExtent l="0" t="0" r="0" b="0"/>
            <wp:docPr id="1" name="Рисунок 1" descr="img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"/>
          <w:bCs/>
          <w:sz w:val="30"/>
          <w:szCs w:val="30"/>
        </w:rPr>
        <w:t xml:space="preserve">   В. П. Никитенко</w:t>
      </w:r>
    </w:p>
    <w:p w:rsidR="00017DB6" w:rsidRDefault="00017DB6" w:rsidP="00017DB6">
      <w:pPr>
        <w:jc w:val="both"/>
        <w:rPr>
          <w:rFonts w:eastAsia="Times New Roman"/>
          <w:sz w:val="28"/>
          <w:szCs w:val="28"/>
        </w:rPr>
      </w:pPr>
    </w:p>
    <w:p w:rsidR="00017DB6" w:rsidRDefault="00017DB6" w:rsidP="00017DB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lang w:bidi="ar-SA"/>
        </w:rPr>
      </w:pPr>
      <w:bookmarkStart w:id="0" w:name="_GoBack"/>
      <w:bookmarkEnd w:id="0"/>
    </w:p>
    <w:p w:rsidR="00017DB6" w:rsidRDefault="00017DB6" w:rsidP="00017DB6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lastRenderedPageBreak/>
        <w:t xml:space="preserve"> Приложение</w:t>
      </w:r>
    </w:p>
    <w:p w:rsidR="00017DB6" w:rsidRDefault="00017DB6" w:rsidP="00017DB6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>к приказу от 24.12.2016 №30-ОД</w:t>
      </w:r>
    </w:p>
    <w:p w:rsidR="00017DB6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bCs/>
          <w:lang w:bidi="ar-SA"/>
        </w:rPr>
        <w:t>ПЛАН</w:t>
      </w:r>
    </w:p>
    <w:p w:rsidR="00017DB6" w:rsidRPr="00547EF2" w:rsidRDefault="00017DB6" w:rsidP="00017DB6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bCs/>
          <w:lang w:bidi="ar-SA"/>
        </w:rPr>
        <w:t>мероприятий по предупреждению и  противодействию коррупции</w:t>
      </w:r>
      <w:r>
        <w:rPr>
          <w:rFonts w:eastAsia="Times New Roman" w:cs="Times New Roman"/>
          <w:lang w:bidi="ar-SA"/>
        </w:rPr>
        <w:t xml:space="preserve">  </w:t>
      </w:r>
      <w:r>
        <w:rPr>
          <w:rFonts w:eastAsia="Times New Roman" w:cs="Times New Roman"/>
          <w:bCs/>
          <w:lang w:bidi="ar-SA"/>
        </w:rPr>
        <w:t>в муниципальном бюджетном учреждении культуры «</w:t>
      </w:r>
      <w:r w:rsidRPr="00547EF2">
        <w:rPr>
          <w:sz w:val="22"/>
          <w:szCs w:val="22"/>
        </w:rPr>
        <w:t>Сыктывдинское музейное объединение</w:t>
      </w:r>
      <w:r w:rsidRPr="00547EF2">
        <w:rPr>
          <w:rFonts w:eastAsia="Times New Roman" w:cs="Times New Roman"/>
          <w:bCs/>
          <w:sz w:val="22"/>
          <w:szCs w:val="22"/>
          <w:lang w:bidi="ar-SA"/>
        </w:rPr>
        <w:t>» на 201</w:t>
      </w:r>
      <w:r>
        <w:rPr>
          <w:rFonts w:eastAsia="Times New Roman" w:cs="Times New Roman"/>
          <w:bCs/>
          <w:sz w:val="22"/>
          <w:szCs w:val="22"/>
          <w:lang w:bidi="ar-SA"/>
        </w:rPr>
        <w:t>7</w:t>
      </w:r>
      <w:r w:rsidRPr="00547EF2">
        <w:rPr>
          <w:rFonts w:eastAsia="Times New Roman" w:cs="Times New Roman"/>
          <w:bCs/>
          <w:sz w:val="22"/>
          <w:szCs w:val="22"/>
          <w:lang w:bidi="ar-SA"/>
        </w:rPr>
        <w:t>-20</w:t>
      </w:r>
      <w:r>
        <w:rPr>
          <w:rFonts w:eastAsia="Times New Roman" w:cs="Times New Roman"/>
          <w:bCs/>
          <w:sz w:val="22"/>
          <w:szCs w:val="22"/>
          <w:lang w:bidi="ar-SA"/>
        </w:rPr>
        <w:t>20</w:t>
      </w:r>
      <w:r w:rsidRPr="00547EF2">
        <w:rPr>
          <w:rFonts w:eastAsia="Times New Roman" w:cs="Times New Roman"/>
          <w:bCs/>
          <w:sz w:val="22"/>
          <w:szCs w:val="22"/>
          <w:lang w:bidi="ar-SA"/>
        </w:rPr>
        <w:t xml:space="preserve"> гг.</w:t>
      </w:r>
    </w:p>
    <w:p w:rsidR="00017DB6" w:rsidRPr="00547EF2" w:rsidRDefault="00017DB6" w:rsidP="00017DB6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sz w:val="22"/>
          <w:szCs w:val="22"/>
          <w:lang w:bidi="ar-SA"/>
        </w:rPr>
      </w:pPr>
    </w:p>
    <w:p w:rsidR="00017DB6" w:rsidRPr="00547EF2" w:rsidRDefault="00017DB6" w:rsidP="00017DB6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sz w:val="22"/>
          <w:szCs w:val="22"/>
          <w:u w:val="single"/>
          <w:lang w:bidi="ar-SA"/>
        </w:rPr>
      </w:pPr>
      <w:r w:rsidRPr="00547EF2">
        <w:rPr>
          <w:rFonts w:eastAsia="Times New Roman" w:cs="Times New Roman"/>
          <w:color w:val="000000"/>
          <w:sz w:val="22"/>
          <w:szCs w:val="22"/>
          <w:u w:val="single"/>
          <w:lang w:bidi="ar-SA"/>
        </w:rPr>
        <w:t>1. Общие положения:</w:t>
      </w:r>
    </w:p>
    <w:p w:rsidR="00017DB6" w:rsidRPr="00547EF2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sz w:val="22"/>
          <w:szCs w:val="22"/>
          <w:lang w:bidi="ar-SA"/>
        </w:rPr>
      </w:pPr>
      <w:r w:rsidRPr="00547EF2">
        <w:rPr>
          <w:rFonts w:eastAsia="Times New Roman" w:cs="Times New Roman"/>
          <w:sz w:val="22"/>
          <w:szCs w:val="22"/>
          <w:lang w:bidi="ar-SA"/>
        </w:rPr>
        <w:t xml:space="preserve">1.1. План работы по противодействию коррупции в </w:t>
      </w:r>
      <w:r w:rsidRPr="00547EF2">
        <w:rPr>
          <w:rFonts w:eastAsia="Times New Roman" w:cs="Times New Roman"/>
          <w:bCs/>
          <w:sz w:val="22"/>
          <w:szCs w:val="22"/>
          <w:lang w:bidi="ar-SA"/>
        </w:rPr>
        <w:t>муниципальном бюджетном учреждении культуры «</w:t>
      </w:r>
      <w:r w:rsidRPr="00547EF2">
        <w:rPr>
          <w:sz w:val="22"/>
          <w:szCs w:val="22"/>
        </w:rPr>
        <w:t>Сыктывдинское музейное объединение</w:t>
      </w:r>
      <w:r w:rsidRPr="00547EF2">
        <w:rPr>
          <w:rFonts w:eastAsia="Times New Roman" w:cs="Times New Roman"/>
          <w:bCs/>
          <w:sz w:val="22"/>
          <w:szCs w:val="22"/>
          <w:lang w:bidi="ar-SA"/>
        </w:rPr>
        <w:t>» (далее – МБУК «СМО»)</w:t>
      </w:r>
      <w:r w:rsidRPr="00547EF2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  <w:r w:rsidRPr="00547EF2">
        <w:rPr>
          <w:rFonts w:eastAsia="Times New Roman" w:cs="Times New Roman"/>
          <w:sz w:val="22"/>
          <w:szCs w:val="22"/>
          <w:lang w:bidi="ar-SA"/>
        </w:rPr>
        <w:t>201</w:t>
      </w:r>
      <w:r>
        <w:rPr>
          <w:rFonts w:eastAsia="Times New Roman" w:cs="Times New Roman"/>
          <w:sz w:val="22"/>
          <w:szCs w:val="22"/>
          <w:lang w:bidi="ar-SA"/>
        </w:rPr>
        <w:t>7- 2010</w:t>
      </w:r>
      <w:r w:rsidRPr="00547EF2">
        <w:rPr>
          <w:rFonts w:eastAsia="Times New Roman" w:cs="Times New Roman"/>
          <w:sz w:val="22"/>
          <w:szCs w:val="22"/>
          <w:lang w:bidi="ar-SA"/>
        </w:rPr>
        <w:t xml:space="preserve"> год</w:t>
      </w:r>
      <w:r>
        <w:rPr>
          <w:rFonts w:eastAsia="Times New Roman" w:cs="Times New Roman"/>
          <w:sz w:val="22"/>
          <w:szCs w:val="22"/>
          <w:lang w:bidi="ar-SA"/>
        </w:rPr>
        <w:t>ы</w:t>
      </w:r>
      <w:r w:rsidRPr="00547EF2">
        <w:rPr>
          <w:rFonts w:eastAsia="Times New Roman" w:cs="Times New Roman"/>
          <w:sz w:val="22"/>
          <w:szCs w:val="22"/>
          <w:lang w:bidi="ar-SA"/>
        </w:rPr>
        <w:t xml:space="preserve"> разработан на основании: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>- Федерального закона от 25 декабря 2008 года №273-ФЗ "О противодействии коррупции";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ind w:hanging="360"/>
        <w:jc w:val="both"/>
      </w:pPr>
      <w:r w:rsidRPr="00017DB6">
        <w:rPr>
          <w:rFonts w:eastAsia="Times New Roman" w:cs="Times New Roman"/>
          <w:i/>
          <w:lang w:bidi="ar-SA"/>
        </w:rPr>
        <w:t xml:space="preserve">     </w:t>
      </w:r>
      <w:r w:rsidRPr="00017DB6">
        <w:rPr>
          <w:rFonts w:eastAsia="Times New Roman" w:cs="Times New Roman"/>
          <w:lang w:bidi="ar-SA"/>
        </w:rPr>
        <w:t xml:space="preserve">- </w:t>
      </w:r>
      <w:r w:rsidRPr="00017DB6">
        <w:t>Указов  Президента Российской Федерации «О национальной стратегии противодействия коррупции и национальном плане противодействия коррупции на 2010-2011 годы» и «О национальном плане противодействия коррупции на 2014 – 2015 годы»;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ind w:hanging="360"/>
        <w:jc w:val="both"/>
      </w:pPr>
      <w:r w:rsidRPr="00017DB6">
        <w:t xml:space="preserve">     -</w:t>
      </w:r>
      <w:r w:rsidRPr="00017DB6">
        <w:rPr>
          <w:rFonts w:eastAsia="Times New Roman" w:cs="Times New Roman"/>
          <w:lang w:bidi="ar-SA"/>
        </w:rPr>
        <w:t xml:space="preserve"> Указа Президента РФ от 2 апреля 2013 года №309 "О мерах по реализации отдельных     положений Федерального закона "О противодействии коррупции";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ind w:hanging="360"/>
        <w:jc w:val="both"/>
        <w:rPr>
          <w:rFonts w:eastAsia="Times New Roman" w:cs="Times New Roman"/>
          <w:lang w:bidi="ar-SA"/>
        </w:rPr>
      </w:pPr>
      <w:r w:rsidRPr="00017DB6">
        <w:t xml:space="preserve">     - Закона Республики Коми «О противодействии коррупции в Республике Коми».</w:t>
      </w: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ind w:hanging="360"/>
        <w:jc w:val="both"/>
        <w:rPr>
          <w:rFonts w:eastAsia="Times New Roman" w:cs="Times New Roman"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1.2. План определяет основные направления реализации антикоррупционной политики в программных мероприятиях, направленных на противодействие коррупции в </w:t>
      </w:r>
      <w:r>
        <w:rPr>
          <w:rFonts w:eastAsia="Times New Roman" w:cs="Times New Roman"/>
          <w:bCs/>
          <w:lang w:bidi="ar-SA"/>
        </w:rPr>
        <w:t>МБУК «СМО».</w:t>
      </w: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u w:val="single"/>
          <w:lang w:bidi="ar-SA"/>
        </w:rPr>
      </w:pPr>
      <w:r>
        <w:rPr>
          <w:rFonts w:eastAsia="Times New Roman" w:cs="Times New Roman"/>
          <w:u w:val="single"/>
          <w:lang w:bidi="ar-SA"/>
        </w:rPr>
        <w:t>2. Цели и задачи:</w:t>
      </w: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2.1. Цели: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 xml:space="preserve">- совершенствование системы мер противодействия коррупции в </w:t>
      </w:r>
      <w:r w:rsidRPr="00017DB6">
        <w:rPr>
          <w:rFonts w:eastAsia="Times New Roman" w:cs="Times New Roman"/>
          <w:bCs/>
          <w:lang w:bidi="ar-SA"/>
        </w:rPr>
        <w:t xml:space="preserve"> МБУК «С</w:t>
      </w:r>
      <w:r>
        <w:rPr>
          <w:rFonts w:eastAsia="Times New Roman" w:cs="Times New Roman"/>
          <w:bCs/>
          <w:lang w:bidi="ar-SA"/>
        </w:rPr>
        <w:t>МО</w:t>
      </w:r>
      <w:r w:rsidRPr="00017DB6">
        <w:rPr>
          <w:rFonts w:eastAsia="Times New Roman" w:cs="Times New Roman"/>
          <w:bCs/>
          <w:lang w:bidi="ar-SA"/>
        </w:rPr>
        <w:t>».</w:t>
      </w: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2.2. Задачи: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>- обеспечение правовых и организационных мер, направленных на противодействие коррупции в МБУК «С</w:t>
      </w:r>
      <w:r>
        <w:rPr>
          <w:rFonts w:eastAsia="Times New Roman" w:cs="Times New Roman"/>
          <w:lang w:bidi="ar-SA"/>
        </w:rPr>
        <w:t>МО</w:t>
      </w:r>
      <w:r w:rsidRPr="00017DB6">
        <w:rPr>
          <w:rFonts w:eastAsia="Times New Roman" w:cs="Times New Roman"/>
          <w:lang w:bidi="ar-SA"/>
        </w:rPr>
        <w:t>», выявление и устранение коррупционных рисков;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>- совершенствование антикоррупционных механизмов в реализации кадровой политики МБУК «</w:t>
      </w:r>
      <w:r>
        <w:rPr>
          <w:rFonts w:eastAsia="Times New Roman" w:cs="Times New Roman"/>
          <w:lang w:bidi="ar-SA"/>
        </w:rPr>
        <w:t>СМО</w:t>
      </w:r>
      <w:r w:rsidRPr="00017DB6">
        <w:rPr>
          <w:rFonts w:eastAsia="Times New Roman" w:cs="Times New Roman"/>
          <w:lang w:bidi="ar-SA"/>
        </w:rPr>
        <w:t>»;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>- активизация антикоррупционного обучения и пропаганды, формирование нетерпимого отношения к коррупции в МБУК «</w:t>
      </w:r>
      <w:r>
        <w:rPr>
          <w:rFonts w:eastAsia="Times New Roman" w:cs="Times New Roman"/>
          <w:lang w:bidi="ar-SA"/>
        </w:rPr>
        <w:t>СМО</w:t>
      </w:r>
      <w:r w:rsidRPr="00017DB6">
        <w:rPr>
          <w:rFonts w:eastAsia="Times New Roman" w:cs="Times New Roman"/>
          <w:lang w:bidi="ar-SA"/>
        </w:rPr>
        <w:t>»;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 xml:space="preserve">- вовлечение институтов гражданского общества в реализацию антикоррупционной политики в </w:t>
      </w:r>
      <w:r w:rsidRPr="00017DB6">
        <w:rPr>
          <w:rFonts w:eastAsia="Times New Roman" w:cs="Times New Roman"/>
          <w:bCs/>
          <w:lang w:bidi="ar-SA"/>
        </w:rPr>
        <w:t>МБУК «С</w:t>
      </w:r>
      <w:r>
        <w:rPr>
          <w:rFonts w:eastAsia="Times New Roman" w:cs="Times New Roman"/>
          <w:bCs/>
          <w:lang w:bidi="ar-SA"/>
        </w:rPr>
        <w:t>МО</w:t>
      </w:r>
      <w:r w:rsidRPr="00017DB6">
        <w:rPr>
          <w:rFonts w:eastAsia="Times New Roman" w:cs="Times New Roman"/>
          <w:bCs/>
          <w:lang w:bidi="ar-SA"/>
        </w:rPr>
        <w:t>», поддержка общественных антикоррупционных инициатив</w:t>
      </w:r>
      <w:r w:rsidRPr="00017DB6">
        <w:rPr>
          <w:rFonts w:eastAsia="Times New Roman" w:cs="Times New Roman"/>
          <w:lang w:bidi="ar-SA"/>
        </w:rPr>
        <w:t>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 xml:space="preserve">- развитие системы мониторинга эффективности антикоррупционной политики в </w:t>
      </w:r>
      <w:r w:rsidRPr="00017DB6">
        <w:rPr>
          <w:rFonts w:eastAsia="Times New Roman" w:cs="Times New Roman"/>
          <w:bCs/>
          <w:lang w:bidi="ar-SA"/>
        </w:rPr>
        <w:t>МБУК «С</w:t>
      </w:r>
      <w:r>
        <w:rPr>
          <w:rFonts w:eastAsia="Times New Roman" w:cs="Times New Roman"/>
          <w:bCs/>
          <w:lang w:bidi="ar-SA"/>
        </w:rPr>
        <w:t>МО</w:t>
      </w:r>
      <w:r w:rsidRPr="00017DB6">
        <w:rPr>
          <w:rFonts w:eastAsia="Times New Roman" w:cs="Times New Roman"/>
          <w:bCs/>
          <w:lang w:bidi="ar-SA"/>
        </w:rPr>
        <w:t>»</w:t>
      </w:r>
      <w:r w:rsidRPr="00017DB6">
        <w:rPr>
          <w:rFonts w:eastAsia="Times New Roman" w:cs="Times New Roman"/>
          <w:lang w:bidi="ar-SA"/>
        </w:rPr>
        <w:t>.</w:t>
      </w: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 </w:t>
      </w: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u w:val="single"/>
          <w:lang w:bidi="ar-SA"/>
        </w:rPr>
      </w:pPr>
      <w:r>
        <w:rPr>
          <w:rFonts w:eastAsia="Times New Roman" w:cs="Times New Roman"/>
          <w:u w:val="single"/>
          <w:lang w:bidi="ar-SA"/>
        </w:rPr>
        <w:t>3. Ожидаемые результаты реализации Плана: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ind w:left="-3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</w:t>
      </w:r>
      <w:r w:rsidRPr="00017DB6">
        <w:rPr>
          <w:rFonts w:eastAsia="Times New Roman" w:cs="Times New Roman"/>
          <w:lang w:bidi="ar-SA"/>
        </w:rPr>
        <w:t>- повышение доверия общества к деятельности МБУК «С</w:t>
      </w:r>
      <w:r>
        <w:rPr>
          <w:rFonts w:eastAsia="Times New Roman" w:cs="Times New Roman"/>
          <w:lang w:bidi="ar-SA"/>
        </w:rPr>
        <w:t>МО</w:t>
      </w:r>
      <w:r w:rsidRPr="00017DB6">
        <w:rPr>
          <w:rFonts w:eastAsia="Times New Roman" w:cs="Times New Roman"/>
          <w:lang w:bidi="ar-SA"/>
        </w:rPr>
        <w:t>»;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>- обеспечение реализации гражданами своих прав и свобод;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>- повышение степени удовлетворенности граждан качеством и доступностью предоставления услуг;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ind w:left="-360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 xml:space="preserve">       - сокращение числа граждан, столкнувшихся с проявлениями коррупции в МБУК «С</w:t>
      </w:r>
      <w:r>
        <w:rPr>
          <w:rFonts w:eastAsia="Times New Roman" w:cs="Times New Roman"/>
          <w:lang w:bidi="ar-SA"/>
        </w:rPr>
        <w:t>МО</w:t>
      </w:r>
      <w:r w:rsidRPr="00017DB6">
        <w:rPr>
          <w:rFonts w:eastAsia="Times New Roman" w:cs="Times New Roman"/>
          <w:lang w:bidi="ar-SA"/>
        </w:rPr>
        <w:t>»;</w:t>
      </w:r>
    </w:p>
    <w:p w:rsidR="00017DB6" w:rsidRPr="00017DB6" w:rsidRDefault="00017DB6" w:rsidP="00017DB6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017DB6">
        <w:rPr>
          <w:rFonts w:eastAsia="Times New Roman" w:cs="Times New Roman"/>
          <w:lang w:bidi="ar-SA"/>
        </w:rPr>
        <w:t xml:space="preserve"> - создание условий и обеспечение участия институтов гражданского общества и населения в реализации антикоррупционной политики.</w:t>
      </w:r>
    </w:p>
    <w:p w:rsidR="00017DB6" w:rsidRDefault="00017DB6" w:rsidP="00017DB6">
      <w:pPr>
        <w:widowControl/>
        <w:shd w:val="clear" w:color="auto" w:fill="FFFFFF"/>
        <w:suppressAutoHyphens w:val="0"/>
        <w:spacing w:line="237" w:lineRule="atLeast"/>
        <w:ind w:left="-360"/>
        <w:jc w:val="both"/>
        <w:rPr>
          <w:rFonts w:eastAsia="Times New Roman" w:cs="Times New Roman"/>
          <w:lang w:bidi="ar-SA"/>
        </w:rPr>
      </w:pPr>
    </w:p>
    <w:p w:rsidR="00017DB6" w:rsidRDefault="00017DB6" w:rsidP="00017DB6">
      <w:pPr>
        <w:rPr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4"/>
        <w:gridCol w:w="5092"/>
        <w:gridCol w:w="2278"/>
        <w:gridCol w:w="2169"/>
      </w:tblGrid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</w:tr>
      <w:tr w:rsidR="00017DB6" w:rsidTr="00B81239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bCs/>
                <w:lang w:bidi="ar-SA"/>
              </w:rPr>
              <w:t xml:space="preserve">                  О</w:t>
            </w:r>
            <w:r>
              <w:rPr>
                <w:rFonts w:eastAsia="Times New Roman" w:cs="Times New Roman"/>
                <w:lang w:bidi="ar-SA"/>
              </w:rPr>
              <w:t>беспечение правовых и организационных мер, направленных на противодействие коррупции в МБУК «СЦСР», выявление и устранение коррупционных рисков</w:t>
            </w:r>
          </w:p>
        </w:tc>
      </w:tr>
      <w:tr w:rsidR="00017DB6" w:rsidTr="00017DB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2017-2020 гг.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 xml:space="preserve">Анализ жалоб и обращений о фактах </w:t>
            </w:r>
            <w:r>
              <w:rPr>
                <w:szCs w:val="28"/>
              </w:rPr>
              <w:lastRenderedPageBreak/>
              <w:t>коррупции в МБУК «СЦСР»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 xml:space="preserve">Никитенко В.П.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A610E0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2017-2020 гг.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Проведение антикоррупционной экспертизы нормативных правовых актов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A610E0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2017-2020 гг.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Pr="00017DB6" w:rsidRDefault="00017DB6" w:rsidP="00017DB6">
            <w:pPr>
              <w:rPr>
                <w:rFonts w:eastAsia="Times New Roman" w:cs="Times New Roman"/>
                <w:iCs/>
                <w:lang w:bidi="ar-SA"/>
              </w:rPr>
            </w:pPr>
            <w:r w:rsidRPr="00017DB6">
              <w:rPr>
                <w:rFonts w:eastAsia="Times New Roman" w:cs="Times New Roman"/>
                <w:iCs/>
                <w:lang w:bidi="ar-SA"/>
              </w:rPr>
              <w:t>Совершенствование организации деятельности по размещению муниципальных заказов:</w:t>
            </w:r>
          </w:p>
          <w:p w:rsidR="00017DB6" w:rsidRPr="00017DB6" w:rsidRDefault="00017DB6" w:rsidP="00017DB6">
            <w:pPr>
              <w:rPr>
                <w:rFonts w:eastAsia="Times New Roman" w:cs="Times New Roman"/>
                <w:lang w:bidi="ar-SA"/>
              </w:rPr>
            </w:pPr>
            <w:r w:rsidRPr="00017DB6">
              <w:rPr>
                <w:rFonts w:eastAsia="Times New Roman" w:cs="Times New Roman"/>
                <w:iCs/>
                <w:lang w:bidi="ar-SA"/>
              </w:rPr>
              <w:t xml:space="preserve">- </w:t>
            </w:r>
            <w:r w:rsidRPr="00017DB6">
              <w:rPr>
                <w:rFonts w:eastAsia="Times New Roman" w:cs="Times New Roman"/>
                <w:lang w:bidi="ar-SA"/>
              </w:rPr>
              <w:t xml:space="preserve">обеспечение систематического </w:t>
            </w:r>
            <w:proofErr w:type="gramStart"/>
            <w:r w:rsidRPr="00017DB6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17DB6">
              <w:rPr>
                <w:rFonts w:eastAsia="Times New Roman" w:cs="Times New Roman"/>
                <w:lang w:bidi="ar-SA"/>
              </w:rPr>
              <w:t xml:space="preserve"> выполнением условий  договоров (контрактов);</w:t>
            </w:r>
          </w:p>
          <w:p w:rsidR="00017DB6" w:rsidRDefault="00017DB6" w:rsidP="00017DB6">
            <w:pPr>
              <w:rPr>
                <w:szCs w:val="28"/>
              </w:rPr>
            </w:pPr>
            <w:r w:rsidRPr="00017DB6">
              <w:rPr>
                <w:rFonts w:eastAsia="Times New Roman" w:cs="Times New Roman"/>
                <w:lang w:bidi="ar-SA"/>
              </w:rPr>
              <w:t>- контроль за целевым использованием бюджетных сре</w:t>
            </w:r>
            <w:proofErr w:type="gramStart"/>
            <w:r w:rsidRPr="00017DB6">
              <w:rPr>
                <w:rFonts w:eastAsia="Times New Roman" w:cs="Times New Roman"/>
                <w:lang w:bidi="ar-SA"/>
              </w:rPr>
              <w:t>дств в с</w:t>
            </w:r>
            <w:proofErr w:type="gramEnd"/>
            <w:r w:rsidRPr="00017DB6">
              <w:rPr>
                <w:rFonts w:eastAsia="Times New Roman" w:cs="Times New Roman"/>
                <w:lang w:bidi="ar-SA"/>
              </w:rPr>
              <w:t>оответствии с договорами (контрактами)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A610E0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2017-2020 гг.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Pr="00017DB6" w:rsidRDefault="00017DB6" w:rsidP="00017DB6">
            <w:pPr>
              <w:rPr>
                <w:rFonts w:eastAsia="Times New Roman" w:cs="Times New Roman"/>
                <w:iCs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A610E0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2017-2020 гг.</w:t>
            </w:r>
          </w:p>
        </w:tc>
      </w:tr>
      <w:tr w:rsidR="00017DB6" w:rsidTr="00017DB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bCs/>
                <w:lang w:bidi="ar-SA"/>
              </w:rPr>
              <w:t xml:space="preserve">         Правовое просвещение и повышение антикоррупционной компетентности работников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dr w:val="none" w:sz="0" w:space="0" w:color="auto" w:frame="1"/>
                <w:lang w:bidi="ar-SA"/>
              </w:rPr>
              <w:t>Проведение информирования работников учреждения об изменениях  антикоррупционного законодательства.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Никитенко В. П.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изменения законодательства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FA4F9E" w:rsidP="009464CB">
            <w:pPr>
              <w:jc w:val="center"/>
              <w:rPr>
                <w:szCs w:val="28"/>
              </w:rPr>
            </w:pPr>
            <w:r w:rsidRPr="00FA4F9E">
              <w:rPr>
                <w:szCs w:val="28"/>
              </w:rPr>
              <w:t xml:space="preserve">2017-2020 </w:t>
            </w:r>
            <w:proofErr w:type="spellStart"/>
            <w:proofErr w:type="gramStart"/>
            <w:r w:rsidRPr="00FA4F9E"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Никитенко В. П.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017DB6" w:rsidTr="0095091E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017DB6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  </w:t>
            </w:r>
            <w:r w:rsidR="00017DB6">
              <w:rPr>
                <w:rFonts w:eastAsia="Times New Roman" w:cs="Times New Roman"/>
                <w:lang w:bidi="ar-SA"/>
              </w:rPr>
              <w:t>Совершенствование антикоррупционных механизмов в реализации кадровой политики МБУК «СМО»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Усиление персональной ответственности работников, за неправомерно принятые решения в рамках служебных полномочий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Полина Т. 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постоянно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Никитенко В. П..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rPr>
                <w:rFonts w:eastAsia="Times New Roman" w:cs="Times New Roman"/>
                <w:lang w:bidi="ar-SA"/>
              </w:rPr>
            </w:pPr>
            <w:r>
              <w:rPr>
                <w:szCs w:val="28"/>
              </w:rPr>
              <w:t>Размещение сведений о доходах, об имуществе и обязательствах имущественного характера, представляемых директором учреждения и членами его семьи на официальном сайте администрации МО МР «Сыктывдинский»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Трефилова В. И. (по согласованию)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полноты и достоверности сведений, представляемых гражданами, претендующими на замещение должности руководителя учреждения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Трефилова В. И. (по согласованию)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385D91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A610E0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А</w:t>
            </w:r>
            <w:r w:rsidR="00017DB6">
              <w:rPr>
                <w:rFonts w:eastAsia="Times New Roman" w:cs="Times New Roman"/>
                <w:lang w:bidi="ar-SA"/>
              </w:rPr>
              <w:t>ктивизация антикоррупционного обучения и пропаганды, формирование нетерпимого отношения к коррупции в МБУК «СЦСР»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FA4F9E" w:rsidP="00FA4F9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017DB6" w:rsidP="009464CB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017DB6" w:rsidRDefault="00017DB6" w:rsidP="009464CB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 обсуждение проблемы коррупции среди работников;</w:t>
            </w:r>
          </w:p>
          <w:p w:rsidR="00017DB6" w:rsidRDefault="00017DB6" w:rsidP="009464CB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-организовать проведение социальной рекламы «Чистые руки»;</w:t>
            </w:r>
          </w:p>
          <w:p w:rsidR="00017DB6" w:rsidRDefault="00017DB6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-анализ </w:t>
            </w:r>
            <w:proofErr w:type="gramStart"/>
            <w:r>
              <w:rPr>
                <w:rFonts w:eastAsia="Times New Roman" w:cs="Times New Roman"/>
                <w:lang w:bidi="ar-SA"/>
              </w:rPr>
              <w:t>исполнения  Плана мероприятий противодействия коррупции</w:t>
            </w:r>
            <w:proofErr w:type="gramEnd"/>
            <w:r>
              <w:rPr>
                <w:rFonts w:eastAsia="Times New Roman" w:cs="Times New Roman"/>
                <w:lang w:bidi="ar-SA"/>
              </w:rPr>
              <w:t xml:space="preserve"> в учреждении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01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017DB6">
            <w:pPr>
              <w:widowControl/>
              <w:suppressAutoHyphens w:val="0"/>
              <w:spacing w:before="180" w:after="180" w:line="3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9464CB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017DB6" w:rsidP="0001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Никитенко В. П.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017DB6">
            <w:pPr>
              <w:widowControl/>
              <w:suppressAutoHyphens w:val="0"/>
              <w:spacing w:before="180" w:after="180" w:line="3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017DB6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A610E0" w:rsidP="00A610E0">
            <w:pPr>
              <w:widowControl/>
              <w:shd w:val="clear" w:color="auto" w:fill="FFFFFF"/>
              <w:suppressAutoHyphens w:val="0"/>
              <w:spacing w:line="237" w:lineRule="atLeast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          Вовлечение институтов гражданского общества в реализацию антикоррупционной политики в </w:t>
            </w:r>
            <w:r>
              <w:rPr>
                <w:rFonts w:eastAsia="Times New Roman" w:cs="Times New Roman"/>
                <w:bCs/>
                <w:lang w:bidi="ar-SA"/>
              </w:rPr>
              <w:t>МБУК «СЦСР», поддержка общественных антикоррупционных инициатив</w:t>
            </w:r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FA4F9E" w:rsidP="009464C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17DB6">
              <w:rPr>
                <w:szCs w:val="28"/>
              </w:rPr>
              <w:t>.1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A610E0" w:rsidP="009464CB">
            <w:pPr>
              <w:rPr>
                <w:szCs w:val="28"/>
              </w:rPr>
            </w:pPr>
            <w:r>
              <w:rPr>
                <w:szCs w:val="28"/>
              </w:rPr>
              <w:t>Организация и проведение заседаний «круглых столов» по вопросам</w:t>
            </w:r>
            <w:r>
              <w:rPr>
                <w:rFonts w:eastAsia="Times New Roman" w:cs="Times New Roman"/>
                <w:lang w:bidi="ar-SA"/>
              </w:rPr>
              <w:t xml:space="preserve"> противодействия коррупции,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FA4F9E" w:rsidP="009464C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17DB6">
              <w:rPr>
                <w:szCs w:val="28"/>
              </w:rPr>
              <w:t>.2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A610E0" w:rsidP="009464CB">
            <w:pPr>
              <w:rPr>
                <w:szCs w:val="28"/>
              </w:rPr>
            </w:pPr>
            <w:r>
              <w:rPr>
                <w:szCs w:val="28"/>
              </w:rP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A610E0" w:rsidTr="00017DB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0" w:rsidRDefault="00FA4F9E" w:rsidP="009464CB">
            <w:pPr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0" w:rsidRDefault="00A610E0" w:rsidP="009464CB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Использование «телефона доверия» и «прямой линии»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0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E0" w:rsidRDefault="00FA4F9E" w:rsidP="009464CB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  <w:tr w:rsidR="00017DB6" w:rsidTr="00A610E0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A610E0" w:rsidP="009464CB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Развитие системы мониторинга эффективности антикоррупционной политики в </w:t>
            </w:r>
            <w:r>
              <w:rPr>
                <w:rFonts w:eastAsia="Times New Roman" w:cs="Times New Roman"/>
                <w:bCs/>
                <w:lang w:bidi="ar-SA"/>
              </w:rPr>
              <w:t>МБУК «СЦСР»</w:t>
            </w:r>
          </w:p>
        </w:tc>
      </w:tr>
      <w:tr w:rsidR="00017DB6" w:rsidTr="00A610E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A610E0" w:rsidP="009464CB">
            <w:pPr>
              <w:rPr>
                <w:szCs w:val="28"/>
              </w:rPr>
            </w:pPr>
            <w:r>
              <w:rPr>
                <w:szCs w:val="28"/>
              </w:rPr>
              <w:t>Проведение мониторинга качества предоставления услуг, выработка предложений по повышению качества предоставления услуг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«СМО»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B6" w:rsidRDefault="00FA4F9E" w:rsidP="0094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2017-2020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</w:tr>
    </w:tbl>
    <w:p w:rsidR="00017DB6" w:rsidRDefault="00017DB6" w:rsidP="00017DB6"/>
    <w:p w:rsidR="00017DB6" w:rsidRDefault="00017DB6" w:rsidP="00017DB6"/>
    <w:p w:rsidR="008B1E29" w:rsidRDefault="008B1E29"/>
    <w:sectPr w:rsidR="008B1E29" w:rsidSect="00547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9E0"/>
    <w:multiLevelType w:val="hybridMultilevel"/>
    <w:tmpl w:val="66648C3C"/>
    <w:lvl w:ilvl="0" w:tplc="AEB6F20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B6"/>
    <w:rsid w:val="00017DB6"/>
    <w:rsid w:val="003B7915"/>
    <w:rsid w:val="008B1E29"/>
    <w:rsid w:val="00A610E0"/>
    <w:rsid w:val="00E05CBB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BB"/>
    <w:rPr>
      <w:rFonts w:ascii="Tahoma" w:eastAsia="SimSu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D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BB"/>
    <w:rPr>
      <w:rFonts w:ascii="Tahoma" w:eastAsia="SimSu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2016-12-26T08:08:00Z</dcterms:created>
  <dcterms:modified xsi:type="dcterms:W3CDTF">2016-12-29T09:21:00Z</dcterms:modified>
</cp:coreProperties>
</file>