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Pr="00C05BF3" w:rsidRDefault="001D7F40" w:rsidP="001F0D1B">
      <w:pPr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5BF3">
        <w:rPr>
          <w:rFonts w:ascii="Times New Roman" w:hAnsi="Times New Roman" w:cs="Times New Roman"/>
          <w:b/>
          <w:iCs/>
          <w:sz w:val="24"/>
          <w:szCs w:val="24"/>
        </w:rPr>
        <w:t>Обзор письменных и устных обращений граждан</w:t>
      </w:r>
    </w:p>
    <w:p w:rsidR="00687879" w:rsidRPr="00C05BF3" w:rsidRDefault="00B038B2" w:rsidP="001F0D1B">
      <w:pPr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05BF3">
        <w:rPr>
          <w:rFonts w:ascii="Times New Roman" w:hAnsi="Times New Roman" w:cs="Times New Roman"/>
          <w:b/>
          <w:iCs/>
          <w:sz w:val="24"/>
          <w:szCs w:val="24"/>
        </w:rPr>
        <w:t xml:space="preserve">за </w:t>
      </w:r>
      <w:r w:rsidR="008F264B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3238B9" w:rsidRPr="00C05BF3">
        <w:rPr>
          <w:rFonts w:ascii="Times New Roman" w:hAnsi="Times New Roman" w:cs="Times New Roman"/>
          <w:b/>
          <w:iCs/>
          <w:sz w:val="24"/>
          <w:szCs w:val="24"/>
        </w:rPr>
        <w:t xml:space="preserve"> квартал 201</w:t>
      </w:r>
      <w:r w:rsidR="00AF456E" w:rsidRPr="00C05BF3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="002C666D" w:rsidRPr="00C05BF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B1074" w:rsidRPr="00C05BF3">
        <w:rPr>
          <w:rFonts w:ascii="Times New Roman" w:hAnsi="Times New Roman" w:cs="Times New Roman"/>
          <w:b/>
          <w:iCs/>
          <w:sz w:val="24"/>
          <w:szCs w:val="24"/>
        </w:rPr>
        <w:t>года.</w:t>
      </w:r>
    </w:p>
    <w:p w:rsidR="00C33BF2" w:rsidRDefault="00C33BF2" w:rsidP="001F0D1B">
      <w:pPr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0E7F71" w:rsidRDefault="001D7F40" w:rsidP="001F0D1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B77D09">
        <w:rPr>
          <w:rFonts w:ascii="Times New Roman" w:hAnsi="Times New Roman" w:cs="Times New Roman"/>
          <w:iCs/>
          <w:sz w:val="24"/>
          <w:szCs w:val="24"/>
        </w:rPr>
        <w:t xml:space="preserve">за </w:t>
      </w:r>
      <w:r w:rsidR="008F264B">
        <w:rPr>
          <w:rFonts w:ascii="Times New Roman" w:hAnsi="Times New Roman" w:cs="Times New Roman"/>
          <w:iCs/>
          <w:sz w:val="24"/>
          <w:szCs w:val="24"/>
        </w:rPr>
        <w:t>2</w:t>
      </w:r>
      <w:r w:rsidR="002C666D">
        <w:rPr>
          <w:rFonts w:ascii="Times New Roman" w:hAnsi="Times New Roman" w:cs="Times New Roman"/>
          <w:iCs/>
          <w:sz w:val="24"/>
          <w:szCs w:val="24"/>
        </w:rPr>
        <w:t xml:space="preserve"> квартал 201</w:t>
      </w:r>
      <w:r w:rsidR="00AF456E">
        <w:rPr>
          <w:rFonts w:ascii="Times New Roman" w:hAnsi="Times New Roman" w:cs="Times New Roman"/>
          <w:iCs/>
          <w:sz w:val="24"/>
          <w:szCs w:val="24"/>
        </w:rPr>
        <w:t>8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4B1074">
        <w:rPr>
          <w:rFonts w:ascii="Times New Roman" w:hAnsi="Times New Roman" w:cs="Times New Roman"/>
          <w:iCs/>
          <w:sz w:val="24"/>
          <w:szCs w:val="24"/>
        </w:rPr>
        <w:t>ода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от граждан поступило </w:t>
      </w:r>
      <w:r w:rsidR="008F264B">
        <w:rPr>
          <w:rFonts w:ascii="Times New Roman" w:hAnsi="Times New Roman" w:cs="Times New Roman"/>
          <w:iCs/>
          <w:sz w:val="24"/>
          <w:szCs w:val="24"/>
        </w:rPr>
        <w:t>315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264B">
        <w:rPr>
          <w:rFonts w:ascii="Times New Roman" w:hAnsi="Times New Roman" w:cs="Times New Roman"/>
          <w:iCs/>
          <w:sz w:val="24"/>
          <w:szCs w:val="24"/>
        </w:rPr>
        <w:t>235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08E1">
        <w:rPr>
          <w:rFonts w:ascii="Times New Roman" w:hAnsi="Times New Roman" w:cs="Times New Roman"/>
          <w:iCs/>
          <w:sz w:val="24"/>
          <w:szCs w:val="24"/>
        </w:rPr>
        <w:t>письменных</w:t>
      </w:r>
      <w:r w:rsidR="008935F7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9A08E1">
        <w:rPr>
          <w:rFonts w:ascii="Times New Roman" w:hAnsi="Times New Roman" w:cs="Times New Roman"/>
          <w:iCs/>
          <w:sz w:val="24"/>
          <w:szCs w:val="24"/>
        </w:rPr>
        <w:t>й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264B">
        <w:rPr>
          <w:rFonts w:ascii="Times New Roman" w:hAnsi="Times New Roman" w:cs="Times New Roman"/>
          <w:iCs/>
          <w:sz w:val="24"/>
          <w:szCs w:val="24"/>
        </w:rPr>
        <w:t>80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B1074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5C73BE">
        <w:rPr>
          <w:rFonts w:ascii="Times New Roman" w:hAnsi="Times New Roman" w:cs="Times New Roman"/>
          <w:iCs/>
          <w:sz w:val="24"/>
          <w:szCs w:val="24"/>
        </w:rPr>
        <w:t>, и</w:t>
      </w:r>
      <w:r w:rsidR="009A08E1">
        <w:rPr>
          <w:rFonts w:ascii="Times New Roman" w:hAnsi="Times New Roman" w:cs="Times New Roman"/>
          <w:iCs/>
          <w:sz w:val="24"/>
          <w:szCs w:val="24"/>
        </w:rPr>
        <w:t xml:space="preserve">з них </w:t>
      </w:r>
      <w:r w:rsidR="00AF456E">
        <w:rPr>
          <w:rFonts w:ascii="Times New Roman" w:hAnsi="Times New Roman" w:cs="Times New Roman"/>
          <w:iCs/>
          <w:sz w:val="24"/>
          <w:szCs w:val="24"/>
        </w:rPr>
        <w:t>1</w:t>
      </w:r>
      <w:r w:rsidR="008F264B">
        <w:rPr>
          <w:rFonts w:ascii="Times New Roman" w:hAnsi="Times New Roman" w:cs="Times New Roman"/>
          <w:iCs/>
          <w:sz w:val="24"/>
          <w:szCs w:val="24"/>
        </w:rPr>
        <w:t>1</w:t>
      </w:r>
      <w:r w:rsidR="006A6FE8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022085">
        <w:rPr>
          <w:rFonts w:ascii="Times New Roman" w:hAnsi="Times New Roman" w:cs="Times New Roman"/>
          <w:iCs/>
          <w:sz w:val="24"/>
          <w:szCs w:val="24"/>
        </w:rPr>
        <w:t>оллективных</w:t>
      </w:r>
      <w:r w:rsidR="000A6324">
        <w:rPr>
          <w:rFonts w:ascii="Times New Roman" w:hAnsi="Times New Roman" w:cs="Times New Roman"/>
          <w:iCs/>
          <w:sz w:val="24"/>
          <w:szCs w:val="24"/>
        </w:rPr>
        <w:t>.</w:t>
      </w:r>
    </w:p>
    <w:p w:rsidR="00BF4842" w:rsidRDefault="00C14B9C" w:rsidP="00DB71A5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416FA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264B">
        <w:rPr>
          <w:rFonts w:ascii="Times New Roman" w:hAnsi="Times New Roman" w:cs="Times New Roman"/>
          <w:iCs/>
          <w:sz w:val="24"/>
          <w:szCs w:val="24"/>
        </w:rPr>
        <w:t>172</w:t>
      </w:r>
      <w:r w:rsidR="00AA4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</w:t>
      </w:r>
      <w:r w:rsidR="00AF456E">
        <w:rPr>
          <w:rFonts w:ascii="Times New Roman" w:hAnsi="Times New Roman" w:cs="Times New Roman"/>
          <w:iCs/>
          <w:sz w:val="24"/>
          <w:szCs w:val="24"/>
        </w:rPr>
        <w:t>я</w:t>
      </w:r>
      <w:r w:rsidR="005733D9">
        <w:rPr>
          <w:rFonts w:ascii="Times New Roman" w:hAnsi="Times New Roman" w:cs="Times New Roman"/>
          <w:iCs/>
          <w:sz w:val="24"/>
          <w:szCs w:val="24"/>
        </w:rPr>
        <w:t>. Ч</w:t>
      </w:r>
      <w:r w:rsidR="0074630B">
        <w:rPr>
          <w:rFonts w:ascii="Times New Roman" w:hAnsi="Times New Roman" w:cs="Times New Roman"/>
          <w:iCs/>
          <w:sz w:val="24"/>
          <w:szCs w:val="24"/>
        </w:rPr>
        <w:t>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 w:rsidR="009B7E1C">
        <w:rPr>
          <w:rFonts w:ascii="Times New Roman" w:hAnsi="Times New Roman" w:cs="Times New Roman"/>
          <w:iCs/>
          <w:sz w:val="24"/>
          <w:szCs w:val="24"/>
        </w:rPr>
        <w:t>анизации поступило</w:t>
      </w:r>
      <w:r w:rsidR="00AF45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264B">
        <w:rPr>
          <w:rFonts w:ascii="Times New Roman" w:hAnsi="Times New Roman" w:cs="Times New Roman"/>
          <w:iCs/>
          <w:sz w:val="24"/>
          <w:szCs w:val="24"/>
        </w:rPr>
        <w:t>62</w:t>
      </w:r>
      <w:r w:rsidR="009B7E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0281">
        <w:rPr>
          <w:rFonts w:ascii="Times New Roman" w:hAnsi="Times New Roman" w:cs="Times New Roman"/>
          <w:iCs/>
          <w:sz w:val="24"/>
          <w:szCs w:val="24"/>
        </w:rPr>
        <w:t>обращени</w:t>
      </w:r>
      <w:r w:rsidR="00416FA2">
        <w:rPr>
          <w:rFonts w:ascii="Times New Roman" w:hAnsi="Times New Roman" w:cs="Times New Roman"/>
          <w:iCs/>
          <w:sz w:val="24"/>
          <w:szCs w:val="24"/>
        </w:rPr>
        <w:t>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E5DEF" w:rsidRDefault="00DB71A5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(в </w:t>
      </w:r>
      <w:proofErr w:type="spellStart"/>
      <w:r w:rsidRPr="00BF4842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Pr="00BF484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5733D9" w:rsidRPr="00BF4842">
        <w:rPr>
          <w:rFonts w:ascii="Times New Roman" w:hAnsi="Times New Roman" w:cs="Times New Roman"/>
          <w:iCs/>
          <w:sz w:val="24"/>
          <w:szCs w:val="24"/>
        </w:rPr>
        <w:t xml:space="preserve">из Администрации Президента РФ) </w:t>
      </w:r>
      <w:r w:rsidR="00AE5DEF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8F264B">
        <w:rPr>
          <w:rFonts w:ascii="Times New Roman" w:hAnsi="Times New Roman" w:cs="Times New Roman"/>
          <w:iCs/>
          <w:sz w:val="24"/>
          <w:szCs w:val="24"/>
        </w:rPr>
        <w:t>28</w:t>
      </w:r>
      <w:r w:rsidR="00AE5DEF">
        <w:rPr>
          <w:rFonts w:ascii="Times New Roman" w:hAnsi="Times New Roman" w:cs="Times New Roman"/>
          <w:iCs/>
          <w:sz w:val="24"/>
          <w:szCs w:val="24"/>
        </w:rPr>
        <w:t>;</w:t>
      </w:r>
    </w:p>
    <w:p w:rsidR="00C66E0B" w:rsidRDefault="00C66E0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6E0B">
        <w:rPr>
          <w:rFonts w:ascii="Times New Roman" w:hAnsi="Times New Roman" w:cs="Times New Roman"/>
          <w:iCs/>
          <w:sz w:val="24"/>
          <w:szCs w:val="24"/>
        </w:rPr>
        <w:t xml:space="preserve">Администрация сельского поселения «Выльгорт» - </w:t>
      </w:r>
      <w:r w:rsidR="008F264B">
        <w:rPr>
          <w:rFonts w:ascii="Times New Roman" w:hAnsi="Times New Roman" w:cs="Times New Roman"/>
          <w:iCs/>
          <w:sz w:val="24"/>
          <w:szCs w:val="24"/>
        </w:rPr>
        <w:t>7</w:t>
      </w:r>
      <w:r w:rsidRPr="00C66E0B">
        <w:rPr>
          <w:rFonts w:ascii="Times New Roman" w:hAnsi="Times New Roman" w:cs="Times New Roman"/>
          <w:iCs/>
          <w:sz w:val="24"/>
          <w:szCs w:val="24"/>
        </w:rPr>
        <w:t>;</w:t>
      </w:r>
    </w:p>
    <w:p w:rsidR="008F264B" w:rsidRDefault="008F264B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Прокуратура Сыктывдинского района – 6;</w:t>
      </w:r>
    </w:p>
    <w:p w:rsidR="00B43971" w:rsidRDefault="00B43971" w:rsidP="00B4397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E5DEF">
        <w:rPr>
          <w:rFonts w:ascii="Times New Roman" w:hAnsi="Times New Roman" w:cs="Times New Roman"/>
          <w:iCs/>
          <w:sz w:val="24"/>
          <w:szCs w:val="24"/>
        </w:rPr>
        <w:t>Министерство строительного, жилищно-коммунального и дорожно</w:t>
      </w:r>
      <w:r>
        <w:rPr>
          <w:rFonts w:ascii="Times New Roman" w:hAnsi="Times New Roman" w:cs="Times New Roman"/>
          <w:iCs/>
          <w:sz w:val="24"/>
          <w:szCs w:val="24"/>
        </w:rPr>
        <w:t xml:space="preserve">го хозяйства Республики Коми - </w:t>
      </w:r>
      <w:r w:rsidR="008F264B">
        <w:rPr>
          <w:rFonts w:ascii="Times New Roman" w:hAnsi="Times New Roman" w:cs="Times New Roman"/>
          <w:iCs/>
          <w:sz w:val="24"/>
          <w:szCs w:val="24"/>
        </w:rPr>
        <w:t>5</w:t>
      </w:r>
      <w:r w:rsidRPr="00BF4842">
        <w:rPr>
          <w:rFonts w:ascii="Times New Roman" w:hAnsi="Times New Roman" w:cs="Times New Roman"/>
          <w:iCs/>
          <w:sz w:val="24"/>
          <w:szCs w:val="24"/>
        </w:rPr>
        <w:t>;</w:t>
      </w:r>
    </w:p>
    <w:p w:rsidR="00B43971" w:rsidRDefault="000A1723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Управление Федеральной службы по надзору в сфере защиты прав потребителей – </w:t>
      </w:r>
      <w:r w:rsidR="00AF456E">
        <w:rPr>
          <w:rFonts w:ascii="Times New Roman" w:hAnsi="Times New Roman" w:cs="Times New Roman"/>
          <w:iCs/>
          <w:sz w:val="24"/>
          <w:szCs w:val="24"/>
        </w:rPr>
        <w:t>1</w:t>
      </w:r>
      <w:r w:rsidR="00B43971">
        <w:rPr>
          <w:rFonts w:ascii="Times New Roman" w:hAnsi="Times New Roman" w:cs="Times New Roman"/>
          <w:iCs/>
          <w:sz w:val="24"/>
          <w:szCs w:val="24"/>
        </w:rPr>
        <w:t>;</w:t>
      </w:r>
    </w:p>
    <w:p w:rsidR="00F35DBF" w:rsidRDefault="008F2187" w:rsidP="00BF48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4842">
        <w:rPr>
          <w:rFonts w:ascii="Times New Roman" w:hAnsi="Times New Roman" w:cs="Times New Roman"/>
          <w:iCs/>
          <w:sz w:val="24"/>
          <w:szCs w:val="24"/>
        </w:rPr>
        <w:t xml:space="preserve">прочие - </w:t>
      </w:r>
      <w:r w:rsidR="008F264B">
        <w:rPr>
          <w:rFonts w:ascii="Times New Roman" w:hAnsi="Times New Roman" w:cs="Times New Roman"/>
          <w:iCs/>
          <w:sz w:val="24"/>
          <w:szCs w:val="24"/>
        </w:rPr>
        <w:t>15</w:t>
      </w:r>
      <w:r w:rsidR="00DB71A5" w:rsidRPr="00BF4842">
        <w:rPr>
          <w:rFonts w:ascii="Times New Roman" w:hAnsi="Times New Roman" w:cs="Times New Roman"/>
          <w:iCs/>
          <w:sz w:val="24"/>
          <w:szCs w:val="24"/>
        </w:rPr>
        <w:t>.</w:t>
      </w:r>
    </w:p>
    <w:p w:rsidR="00D07CD1" w:rsidRPr="00D07CD1" w:rsidRDefault="00D07CD1" w:rsidP="00D07CD1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4310AC" wp14:editId="3B253427">
            <wp:extent cx="4743450" cy="3302318"/>
            <wp:effectExtent l="0" t="0" r="19050" b="127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191F" w:rsidRDefault="0072191F" w:rsidP="005278CA">
      <w:pPr>
        <w:pStyle w:val="Default"/>
        <w:spacing w:line="276" w:lineRule="auto"/>
        <w:ind w:firstLine="708"/>
        <w:contextualSpacing/>
        <w:jc w:val="both"/>
      </w:pPr>
    </w:p>
    <w:p w:rsidR="003A7635" w:rsidRDefault="003A7635" w:rsidP="00AA69AA">
      <w:pPr>
        <w:pStyle w:val="Default"/>
        <w:spacing w:line="276" w:lineRule="auto"/>
        <w:ind w:left="851" w:firstLine="567"/>
        <w:contextualSpacing/>
        <w:jc w:val="both"/>
      </w:pPr>
      <w:r w:rsidRPr="003A7635">
        <w:t xml:space="preserve">Наиболее актуальными являются обращения: </w:t>
      </w:r>
    </w:p>
    <w:p w:rsidR="00277239" w:rsidRDefault="00277239" w:rsidP="00277239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 w:rsidRPr="00277239">
        <w:t>по вопросам улучшения жилищных условий, предоставления муниципального жилья, муниципального жилищного фонда, предоставления субсидий на жилье;</w:t>
      </w:r>
    </w:p>
    <w:p w:rsidR="007821D7" w:rsidRDefault="007821D7" w:rsidP="007821D7">
      <w:pPr>
        <w:pStyle w:val="Default"/>
        <w:numPr>
          <w:ilvl w:val="0"/>
          <w:numId w:val="1"/>
        </w:numPr>
        <w:spacing w:line="276" w:lineRule="auto"/>
        <w:contextualSpacing/>
        <w:jc w:val="both"/>
      </w:pPr>
      <w:r>
        <w:t>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фонда, по вопросам</w:t>
      </w:r>
      <w:r w:rsidRPr="007821D7">
        <w:t xml:space="preserve"> благоустройства и обустройства придомовых территорий;</w:t>
      </w:r>
    </w:p>
    <w:p w:rsidR="001F0D1B" w:rsidRDefault="001F0D1B" w:rsidP="00277239">
      <w:pPr>
        <w:pStyle w:val="Default"/>
        <w:numPr>
          <w:ilvl w:val="0"/>
          <w:numId w:val="1"/>
        </w:numPr>
        <w:spacing w:line="276" w:lineRule="auto"/>
        <w:ind w:left="1423" w:hanging="357"/>
        <w:contextualSpacing/>
        <w:jc w:val="both"/>
      </w:pPr>
      <w:r w:rsidRPr="007739D0">
        <w:lastRenderedPageBreak/>
        <w:t xml:space="preserve">по </w:t>
      </w:r>
      <w:r w:rsidRPr="00277239">
        <w:t>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</w:pPr>
      <w:r w:rsidRPr="00277239">
        <w:rPr>
          <w:rFonts w:ascii="Times New Roman" w:hAnsi="Times New Roman" w:cs="Times New Roman"/>
          <w:sz w:val="24"/>
          <w:szCs w:val="24"/>
        </w:rPr>
        <w:t>по дорожному хозяйству;</w:t>
      </w:r>
    </w:p>
    <w:p w:rsidR="007552DB" w:rsidRPr="00277239" w:rsidRDefault="007552DB" w:rsidP="007552DB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благоустройства сельских территорий, обустройству придомовых территорий;</w:t>
      </w:r>
    </w:p>
    <w:p w:rsidR="00277239" w:rsidRDefault="00277239" w:rsidP="00277239">
      <w:pPr>
        <w:pStyle w:val="a5"/>
        <w:numPr>
          <w:ilvl w:val="0"/>
          <w:numId w:val="1"/>
        </w:numPr>
        <w:ind w:left="1423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277239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вопросу оказания </w:t>
      </w:r>
      <w:r w:rsidR="00384B0F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Pr="00277239">
        <w:rPr>
          <w:rFonts w:ascii="Times New Roman" w:hAnsi="Times New Roman" w:cs="Times New Roman"/>
          <w:color w:val="000000"/>
          <w:sz w:val="24"/>
          <w:szCs w:val="24"/>
        </w:rPr>
        <w:t xml:space="preserve"> помощи;</w:t>
      </w:r>
    </w:p>
    <w:p w:rsidR="007552DB" w:rsidRPr="007552DB" w:rsidRDefault="007552DB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2DB">
        <w:rPr>
          <w:rFonts w:ascii="Times New Roman" w:hAnsi="Times New Roman" w:cs="Times New Roman"/>
          <w:sz w:val="24"/>
          <w:szCs w:val="24"/>
        </w:rPr>
        <w:t>по строительству;</w:t>
      </w:r>
    </w:p>
    <w:p w:rsidR="001F0D1B" w:rsidRDefault="007821D7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</w:t>
      </w:r>
      <w:r w:rsidR="001F0D1B" w:rsidRPr="00277239">
        <w:rPr>
          <w:rFonts w:ascii="Times New Roman" w:hAnsi="Times New Roman" w:cs="Times New Roman"/>
          <w:sz w:val="24"/>
          <w:szCs w:val="24"/>
        </w:rPr>
        <w:t xml:space="preserve"> газификации;</w:t>
      </w:r>
    </w:p>
    <w:p w:rsidR="00277239" w:rsidRPr="00277239" w:rsidRDefault="00277239" w:rsidP="00277239">
      <w:pPr>
        <w:pStyle w:val="a5"/>
        <w:numPr>
          <w:ilvl w:val="0"/>
          <w:numId w:val="1"/>
        </w:numPr>
        <w:ind w:left="14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239">
        <w:rPr>
          <w:rFonts w:ascii="Times New Roman" w:hAnsi="Times New Roman" w:cs="Times New Roman"/>
          <w:sz w:val="24"/>
          <w:szCs w:val="24"/>
        </w:rPr>
        <w:t>по вопросам транспортного обслуживания населения</w:t>
      </w:r>
      <w:r w:rsidR="007552DB">
        <w:rPr>
          <w:rFonts w:ascii="Times New Roman" w:hAnsi="Times New Roman" w:cs="Times New Roman"/>
          <w:sz w:val="24"/>
          <w:szCs w:val="24"/>
        </w:rPr>
        <w:t>.</w:t>
      </w:r>
      <w:r w:rsidRPr="0027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2DB" w:rsidRDefault="007552DB" w:rsidP="007552DB">
      <w:pPr>
        <w:pStyle w:val="Default"/>
        <w:spacing w:line="276" w:lineRule="auto"/>
        <w:ind w:left="1428"/>
        <w:contextualSpacing/>
        <w:jc w:val="center"/>
      </w:pPr>
    </w:p>
    <w:p w:rsidR="00757E0A" w:rsidRDefault="007552DB" w:rsidP="00757E0A">
      <w:pPr>
        <w:pStyle w:val="Default"/>
        <w:spacing w:line="276" w:lineRule="auto"/>
        <w:ind w:left="1428"/>
        <w:contextualSpacing/>
        <w:jc w:val="center"/>
      </w:pPr>
      <w:r>
        <w:t>Тематика обращений:</w:t>
      </w:r>
    </w:p>
    <w:p w:rsidR="00757E0A" w:rsidRDefault="00757E0A" w:rsidP="00757E0A">
      <w:pPr>
        <w:pStyle w:val="Default"/>
        <w:spacing w:line="276" w:lineRule="auto"/>
        <w:ind w:left="1428"/>
        <w:contextualSpacing/>
        <w:jc w:val="center"/>
      </w:pPr>
    </w:p>
    <w:p w:rsidR="00D163F2" w:rsidRDefault="00BD2E92" w:rsidP="00757E0A">
      <w:pPr>
        <w:pStyle w:val="Default"/>
        <w:spacing w:line="276" w:lineRule="auto"/>
        <w:ind w:left="1428"/>
        <w:contextualSpacing/>
        <w:jc w:val="center"/>
      </w:pPr>
      <w:r>
        <w:rPr>
          <w:noProof/>
          <w:lang w:eastAsia="ru-RU"/>
        </w:rPr>
        <w:drawing>
          <wp:inline distT="0" distB="0" distL="0" distR="0" wp14:anchorId="6874996F" wp14:editId="19FF0CE4">
            <wp:extent cx="5383531" cy="6265545"/>
            <wp:effectExtent l="0" t="0" r="26670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63F2" w:rsidRDefault="00D163F2" w:rsidP="00757E0A">
      <w:pPr>
        <w:pStyle w:val="Default"/>
        <w:spacing w:line="276" w:lineRule="auto"/>
        <w:ind w:left="1428"/>
        <w:contextualSpacing/>
        <w:jc w:val="center"/>
      </w:pPr>
    </w:p>
    <w:p w:rsidR="008D25EA" w:rsidRDefault="008D25EA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44F68" w:rsidRDefault="001302C7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944F68" w:rsidRPr="00944F68">
        <w:rPr>
          <w:rFonts w:ascii="Times New Roman" w:hAnsi="Times New Roman" w:cs="Times New Roman"/>
          <w:iCs/>
          <w:sz w:val="24"/>
          <w:szCs w:val="24"/>
        </w:rPr>
        <w:t>о населённым пунктам:</w:t>
      </w:r>
    </w:p>
    <w:p w:rsidR="007D68B5" w:rsidRDefault="007D68B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D68B5" w:rsidRDefault="00D74333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46B969" wp14:editId="0E02B4E5">
            <wp:extent cx="4770120" cy="3173730"/>
            <wp:effectExtent l="0" t="0" r="1143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68B5" w:rsidRDefault="007D68B5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C061E" w:rsidRDefault="00AC061E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6495" w:rsidRDefault="00E66495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«Выльгорт»:</w:t>
      </w:r>
    </w:p>
    <w:p w:rsidR="00010AB3" w:rsidRDefault="00010AB3" w:rsidP="00944F68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110" w:rsidRDefault="00CA7110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F46F06" wp14:editId="4E873732">
            <wp:extent cx="4663440" cy="4572000"/>
            <wp:effectExtent l="0" t="0" r="2286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25F7" w:rsidRDefault="009025F7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25EA" w:rsidRDefault="008D25EA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302C7" w:rsidRDefault="00887DA9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C5080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</w:t>
      </w:r>
      <w:r>
        <w:rPr>
          <w:rFonts w:ascii="Times New Roman" w:hAnsi="Times New Roman" w:cs="Times New Roman"/>
          <w:iCs/>
          <w:sz w:val="24"/>
          <w:szCs w:val="24"/>
        </w:rPr>
        <w:t>телей сельского поселения «Зеленец</w:t>
      </w:r>
      <w:r w:rsidRPr="005C5080">
        <w:rPr>
          <w:rFonts w:ascii="Times New Roman" w:hAnsi="Times New Roman" w:cs="Times New Roman"/>
          <w:iCs/>
          <w:sz w:val="24"/>
          <w:szCs w:val="24"/>
        </w:rPr>
        <w:t>»:</w:t>
      </w:r>
    </w:p>
    <w:p w:rsidR="009025F7" w:rsidRDefault="009025F7" w:rsidP="00CF3C5C">
      <w:pPr>
        <w:ind w:right="-285" w:firstLine="708"/>
        <w:contextualSpacing/>
        <w:jc w:val="both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CF3C5C" w:rsidRDefault="00CF3C5C" w:rsidP="00122E63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</w:p>
    <w:p w:rsidR="004965EE" w:rsidRDefault="004C1D4C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A5C191" wp14:editId="26B46D5A">
            <wp:extent cx="5082540" cy="4053840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061E" w:rsidRDefault="00AC061E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D25EA" w:rsidRDefault="008D25EA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C87331" w:rsidRDefault="00C87331" w:rsidP="00F012D2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«Пажга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CA705B" w:rsidRDefault="00CA705B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C5080" w:rsidRDefault="005A0D9F" w:rsidP="009025F7">
      <w:pPr>
        <w:ind w:right="-285" w:firstLine="1701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E89A898" wp14:editId="767BD9AB">
            <wp:extent cx="5318760" cy="5250180"/>
            <wp:effectExtent l="0" t="0" r="15240" b="266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302C7" w:rsidRDefault="001302C7" w:rsidP="001302C7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B6C8A" w:rsidRDefault="003B6C8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CA705B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D25EA" w:rsidRDefault="008D25EA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25551C" w:rsidP="009025F7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7331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</w:t>
      </w:r>
      <w:r>
        <w:rPr>
          <w:rFonts w:ascii="Times New Roman" w:hAnsi="Times New Roman" w:cs="Times New Roman"/>
          <w:iCs/>
          <w:sz w:val="24"/>
          <w:szCs w:val="24"/>
        </w:rPr>
        <w:t>ей сельского поселения «Палевицы</w:t>
      </w:r>
      <w:r w:rsidRPr="00C87331">
        <w:rPr>
          <w:rFonts w:ascii="Times New Roman" w:hAnsi="Times New Roman" w:cs="Times New Roman"/>
          <w:iCs/>
          <w:sz w:val="24"/>
          <w:szCs w:val="24"/>
        </w:rPr>
        <w:t>»:</w:t>
      </w: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551C" w:rsidRDefault="00EE6330" w:rsidP="00D74A5C">
      <w:pPr>
        <w:ind w:right="-285" w:firstLine="708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2CB1AC" wp14:editId="6F894A28">
            <wp:extent cx="4602480" cy="3699510"/>
            <wp:effectExtent l="0" t="0" r="2667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551C" w:rsidRDefault="0025551C" w:rsidP="003B6C8A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6B63AA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3704CD" w:rsidP="003704CD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2892">
        <w:rPr>
          <w:rFonts w:ascii="Times New Roman" w:hAnsi="Times New Roman" w:cs="Times New Roman"/>
          <w:iCs/>
          <w:sz w:val="24"/>
          <w:szCs w:val="24"/>
        </w:rPr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Слудка</w:t>
      </w:r>
      <w:r w:rsidRPr="00E32892">
        <w:rPr>
          <w:rFonts w:ascii="Times New Roman" w:hAnsi="Times New Roman" w:cs="Times New Roman"/>
          <w:iCs/>
          <w:sz w:val="24"/>
          <w:szCs w:val="24"/>
        </w:rPr>
        <w:t>»:</w:t>
      </w:r>
    </w:p>
    <w:p w:rsidR="009025F7" w:rsidRDefault="009025F7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025F7" w:rsidRDefault="009025F7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04CD" w:rsidRDefault="00BE09CE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568F8B" wp14:editId="7EFE4591">
            <wp:extent cx="4610100" cy="3455670"/>
            <wp:effectExtent l="0" t="0" r="19050" b="1143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704CD" w:rsidRDefault="003704CD" w:rsidP="00E66495">
      <w:pPr>
        <w:ind w:right="-285" w:firstLine="170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A705B" w:rsidRDefault="00944F68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8D25EA" w:rsidRDefault="008D25EA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42059" w:rsidRDefault="00A42059" w:rsidP="00CA705B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A42059">
        <w:rPr>
          <w:rFonts w:ascii="Times New Roman" w:hAnsi="Times New Roman" w:cs="Times New Roman"/>
          <w:iCs/>
          <w:sz w:val="24"/>
          <w:szCs w:val="24"/>
        </w:rPr>
        <w:lastRenderedPageBreak/>
        <w:t>Тематика обращений, поступивших от жителей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>Часово</w:t>
      </w:r>
      <w:r w:rsidRPr="00A42059">
        <w:rPr>
          <w:rFonts w:ascii="Times New Roman" w:hAnsi="Times New Roman" w:cs="Times New Roman"/>
          <w:iCs/>
          <w:sz w:val="24"/>
          <w:szCs w:val="24"/>
        </w:rPr>
        <w:t>»:</w:t>
      </w:r>
    </w:p>
    <w:p w:rsidR="00B6019A" w:rsidRDefault="00B6019A" w:rsidP="001F0D1B">
      <w:pPr>
        <w:ind w:right="-285" w:hanging="142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63AA" w:rsidRDefault="00315FC9" w:rsidP="00315FC9">
      <w:pPr>
        <w:ind w:right="-285" w:hanging="142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D150EE" wp14:editId="60BDDF62">
            <wp:extent cx="4526280" cy="3276600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6EFC" w:rsidRPr="006B63AA" w:rsidRDefault="00776EFC" w:rsidP="00776EFC">
      <w:pPr>
        <w:ind w:right="-285" w:firstLine="708"/>
        <w:contextualSpacing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516FF0" w:rsidRPr="004F7851" w:rsidRDefault="00CE0A9F" w:rsidP="00664D30">
      <w:pPr>
        <w:ind w:right="-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Всего дано </w:t>
      </w:r>
      <w:r w:rsidR="00426D81">
        <w:rPr>
          <w:rFonts w:ascii="Times New Roman" w:hAnsi="Times New Roman" w:cs="Times New Roman"/>
          <w:iCs/>
          <w:sz w:val="24"/>
          <w:szCs w:val="24"/>
        </w:rPr>
        <w:t>404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2F3D07">
        <w:rPr>
          <w:rFonts w:ascii="Times New Roman" w:hAnsi="Times New Roman" w:cs="Times New Roman"/>
          <w:iCs/>
          <w:sz w:val="24"/>
          <w:szCs w:val="24"/>
        </w:rPr>
        <w:t>я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FE5F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EF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 xml:space="preserve">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180</w:t>
      </w:r>
      <w:r w:rsidR="00EE33CC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DF7001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7371E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FE5F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обращени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находи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</w:t>
      </w:r>
      <w:r w:rsidR="00A916E2">
        <w:rPr>
          <w:rFonts w:ascii="Times New Roman" w:hAnsi="Times New Roman" w:cs="Times New Roman"/>
          <w:color w:val="000000"/>
          <w:sz w:val="24"/>
          <w:szCs w:val="24"/>
        </w:rPr>
        <w:t xml:space="preserve">; отказано – 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916E2">
        <w:rPr>
          <w:rFonts w:ascii="Times New Roman" w:hAnsi="Times New Roman" w:cs="Times New Roman"/>
          <w:color w:val="000000"/>
          <w:sz w:val="24"/>
          <w:szCs w:val="24"/>
        </w:rPr>
        <w:t xml:space="preserve"> автор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460768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обращений перенаправлены в компетентные органы для дальнейшего рассмотрения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1AD1" w:rsidRDefault="00AB1AD1" w:rsidP="001F0D1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, первому заместителю руководителя администрации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C7626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71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26D81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рации муниципального района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 xml:space="preserve"> Носову В.Ю.</w:t>
      </w:r>
    </w:p>
    <w:p w:rsidR="00426D81" w:rsidRDefault="001558E3" w:rsidP="00BD7CC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B87B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0C7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4077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 xml:space="preserve">первым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о района </w:t>
      </w:r>
      <w:r w:rsidR="00B23E23">
        <w:rPr>
          <w:rFonts w:ascii="Times New Roman" w:hAnsi="Times New Roman" w:cs="Times New Roman"/>
          <w:color w:val="000000"/>
          <w:sz w:val="24"/>
          <w:szCs w:val="24"/>
        </w:rPr>
        <w:t>Дорониной Л.Ю.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0C39">
        <w:rPr>
          <w:rFonts w:ascii="Times New Roman" w:hAnsi="Times New Roman" w:cs="Times New Roman"/>
          <w:color w:val="000000"/>
          <w:sz w:val="24"/>
          <w:szCs w:val="24"/>
        </w:rPr>
        <w:t>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413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6468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CF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6468">
        <w:rPr>
          <w:rFonts w:ascii="Times New Roman" w:hAnsi="Times New Roman" w:cs="Times New Roman"/>
          <w:color w:val="000000"/>
          <w:sz w:val="24"/>
          <w:szCs w:val="24"/>
        </w:rPr>
        <w:t>Долингер</w:t>
      </w:r>
      <w:proofErr w:type="spellEnd"/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Н.В. принят</w:t>
      </w:r>
      <w:r w:rsidR="003F6F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75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8646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B249B7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AE0B5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407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40773" w:rsidRPr="00E86468">
        <w:rPr>
          <w:rFonts w:ascii="Times New Roman" w:hAnsi="Times New Roman" w:cs="Times New Roman"/>
          <w:color w:val="000000"/>
          <w:sz w:val="24"/>
          <w:szCs w:val="24"/>
        </w:rPr>
        <w:t>заместителем руководителя администрации муниципального района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 xml:space="preserve"> Носовым В.Ю. принят 1</w:t>
      </w:r>
      <w:r w:rsidR="0014077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26D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C39" w:rsidRPr="00A53E11" w:rsidRDefault="00A63A41" w:rsidP="006B63AA">
      <w:pPr>
        <w:ind w:firstLine="709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textWrapping" w:clear="all"/>
      </w:r>
      <w:r w:rsidR="00BD7CC7">
        <w:rPr>
          <w:noProof/>
          <w:lang w:eastAsia="ru-RU"/>
        </w:rPr>
        <w:drawing>
          <wp:inline distT="0" distB="0" distL="0" distR="0" wp14:anchorId="6195E9AD" wp14:editId="4F326E02">
            <wp:extent cx="4282440" cy="2354580"/>
            <wp:effectExtent l="0" t="0" r="22860" b="266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sectPr w:rsidR="00FF0C39" w:rsidRPr="00A53E11" w:rsidSect="00BD7CC7">
      <w:pgSz w:w="11906" w:h="16838"/>
      <w:pgMar w:top="127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34" w:rsidRDefault="000E5234" w:rsidP="005C1AB2">
      <w:pPr>
        <w:spacing w:after="0" w:line="240" w:lineRule="auto"/>
      </w:pPr>
      <w:r>
        <w:separator/>
      </w:r>
    </w:p>
  </w:endnote>
  <w:endnote w:type="continuationSeparator" w:id="0">
    <w:p w:rsidR="000E5234" w:rsidRDefault="000E5234" w:rsidP="005C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34" w:rsidRDefault="000E5234" w:rsidP="005C1AB2">
      <w:pPr>
        <w:spacing w:after="0" w:line="240" w:lineRule="auto"/>
      </w:pPr>
      <w:r>
        <w:separator/>
      </w:r>
    </w:p>
  </w:footnote>
  <w:footnote w:type="continuationSeparator" w:id="0">
    <w:p w:rsidR="000E5234" w:rsidRDefault="000E5234" w:rsidP="005C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1E0"/>
    <w:multiLevelType w:val="hybridMultilevel"/>
    <w:tmpl w:val="BE507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F65F42"/>
    <w:multiLevelType w:val="hybridMultilevel"/>
    <w:tmpl w:val="40404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B3"/>
    <w:rsid w:val="00006DFD"/>
    <w:rsid w:val="00010AB3"/>
    <w:rsid w:val="00021E09"/>
    <w:rsid w:val="00022085"/>
    <w:rsid w:val="00026EA0"/>
    <w:rsid w:val="000448D4"/>
    <w:rsid w:val="00046C83"/>
    <w:rsid w:val="00056459"/>
    <w:rsid w:val="00065E45"/>
    <w:rsid w:val="000738A3"/>
    <w:rsid w:val="00090FBA"/>
    <w:rsid w:val="000A1723"/>
    <w:rsid w:val="000A6324"/>
    <w:rsid w:val="000B2182"/>
    <w:rsid w:val="000B2525"/>
    <w:rsid w:val="000B37A3"/>
    <w:rsid w:val="000B4A1C"/>
    <w:rsid w:val="000E5234"/>
    <w:rsid w:val="000E7F71"/>
    <w:rsid w:val="000F54FE"/>
    <w:rsid w:val="001038C1"/>
    <w:rsid w:val="00110281"/>
    <w:rsid w:val="001117A0"/>
    <w:rsid w:val="001133A3"/>
    <w:rsid w:val="00122E63"/>
    <w:rsid w:val="001232C5"/>
    <w:rsid w:val="00123D76"/>
    <w:rsid w:val="00127034"/>
    <w:rsid w:val="001302C7"/>
    <w:rsid w:val="00131AEF"/>
    <w:rsid w:val="00134318"/>
    <w:rsid w:val="001345C2"/>
    <w:rsid w:val="00135DE9"/>
    <w:rsid w:val="00140773"/>
    <w:rsid w:val="00140973"/>
    <w:rsid w:val="00143AF0"/>
    <w:rsid w:val="00144186"/>
    <w:rsid w:val="00154CAB"/>
    <w:rsid w:val="001558E3"/>
    <w:rsid w:val="001825A9"/>
    <w:rsid w:val="00192512"/>
    <w:rsid w:val="001A2247"/>
    <w:rsid w:val="001B3DE5"/>
    <w:rsid w:val="001B706E"/>
    <w:rsid w:val="001D18DF"/>
    <w:rsid w:val="001D7F40"/>
    <w:rsid w:val="001E0ED0"/>
    <w:rsid w:val="001F0D1B"/>
    <w:rsid w:val="00203A29"/>
    <w:rsid w:val="002110A2"/>
    <w:rsid w:val="00212615"/>
    <w:rsid w:val="002132A1"/>
    <w:rsid w:val="00224255"/>
    <w:rsid w:val="00236C33"/>
    <w:rsid w:val="0023757D"/>
    <w:rsid w:val="00240C02"/>
    <w:rsid w:val="00240CC3"/>
    <w:rsid w:val="002427B2"/>
    <w:rsid w:val="002466E1"/>
    <w:rsid w:val="002474AE"/>
    <w:rsid w:val="002533B6"/>
    <w:rsid w:val="0025551C"/>
    <w:rsid w:val="0026133E"/>
    <w:rsid w:val="0026795B"/>
    <w:rsid w:val="00272E36"/>
    <w:rsid w:val="00277239"/>
    <w:rsid w:val="0029326F"/>
    <w:rsid w:val="002A2174"/>
    <w:rsid w:val="002A74EF"/>
    <w:rsid w:val="002B285C"/>
    <w:rsid w:val="002C1979"/>
    <w:rsid w:val="002C666D"/>
    <w:rsid w:val="002F3D07"/>
    <w:rsid w:val="002F51B6"/>
    <w:rsid w:val="00303BCE"/>
    <w:rsid w:val="003109E5"/>
    <w:rsid w:val="00315FC9"/>
    <w:rsid w:val="00316F3F"/>
    <w:rsid w:val="00320128"/>
    <w:rsid w:val="003238B9"/>
    <w:rsid w:val="00323D98"/>
    <w:rsid w:val="003528EB"/>
    <w:rsid w:val="00355C82"/>
    <w:rsid w:val="0036365F"/>
    <w:rsid w:val="003704CD"/>
    <w:rsid w:val="00370EBE"/>
    <w:rsid w:val="00380CC2"/>
    <w:rsid w:val="00384B0F"/>
    <w:rsid w:val="00386AD4"/>
    <w:rsid w:val="0039370D"/>
    <w:rsid w:val="003A7635"/>
    <w:rsid w:val="003B09B3"/>
    <w:rsid w:val="003B6C8A"/>
    <w:rsid w:val="003C5C7D"/>
    <w:rsid w:val="003E0803"/>
    <w:rsid w:val="003E542E"/>
    <w:rsid w:val="003F188C"/>
    <w:rsid w:val="003F6F2A"/>
    <w:rsid w:val="00413086"/>
    <w:rsid w:val="00414058"/>
    <w:rsid w:val="00414C38"/>
    <w:rsid w:val="004157DA"/>
    <w:rsid w:val="00416FA2"/>
    <w:rsid w:val="00426211"/>
    <w:rsid w:val="00426D81"/>
    <w:rsid w:val="00427089"/>
    <w:rsid w:val="004319B0"/>
    <w:rsid w:val="00444A50"/>
    <w:rsid w:val="00447A98"/>
    <w:rsid w:val="0045072C"/>
    <w:rsid w:val="0045099D"/>
    <w:rsid w:val="00455FC9"/>
    <w:rsid w:val="00460768"/>
    <w:rsid w:val="00470344"/>
    <w:rsid w:val="00470D2F"/>
    <w:rsid w:val="00470D99"/>
    <w:rsid w:val="00471EA8"/>
    <w:rsid w:val="00485442"/>
    <w:rsid w:val="004875E4"/>
    <w:rsid w:val="00490BFB"/>
    <w:rsid w:val="00492B3B"/>
    <w:rsid w:val="004965EE"/>
    <w:rsid w:val="004B0E2B"/>
    <w:rsid w:val="004B1074"/>
    <w:rsid w:val="004C10C3"/>
    <w:rsid w:val="004C1D4C"/>
    <w:rsid w:val="004D5A15"/>
    <w:rsid w:val="004E4B81"/>
    <w:rsid w:val="004F6CFF"/>
    <w:rsid w:val="004F72D9"/>
    <w:rsid w:val="004F7851"/>
    <w:rsid w:val="0050577D"/>
    <w:rsid w:val="00510E27"/>
    <w:rsid w:val="00516FF0"/>
    <w:rsid w:val="005278CA"/>
    <w:rsid w:val="00534319"/>
    <w:rsid w:val="00537707"/>
    <w:rsid w:val="00540553"/>
    <w:rsid w:val="00542C59"/>
    <w:rsid w:val="00545865"/>
    <w:rsid w:val="005574C4"/>
    <w:rsid w:val="00572D72"/>
    <w:rsid w:val="005733D9"/>
    <w:rsid w:val="00583D79"/>
    <w:rsid w:val="00586130"/>
    <w:rsid w:val="00587B09"/>
    <w:rsid w:val="005A0D9F"/>
    <w:rsid w:val="005A3566"/>
    <w:rsid w:val="005A3A39"/>
    <w:rsid w:val="005B24DF"/>
    <w:rsid w:val="005C1AB2"/>
    <w:rsid w:val="005C4504"/>
    <w:rsid w:val="005C5080"/>
    <w:rsid w:val="005C73BE"/>
    <w:rsid w:val="005D04FE"/>
    <w:rsid w:val="005D14A3"/>
    <w:rsid w:val="005D4132"/>
    <w:rsid w:val="005E31F7"/>
    <w:rsid w:val="005E350C"/>
    <w:rsid w:val="005E4D74"/>
    <w:rsid w:val="005E5F9A"/>
    <w:rsid w:val="005E642E"/>
    <w:rsid w:val="005F3477"/>
    <w:rsid w:val="0061125A"/>
    <w:rsid w:val="00612823"/>
    <w:rsid w:val="00613DF7"/>
    <w:rsid w:val="006367F2"/>
    <w:rsid w:val="006444EE"/>
    <w:rsid w:val="00645BCC"/>
    <w:rsid w:val="006523A7"/>
    <w:rsid w:val="0065442D"/>
    <w:rsid w:val="006556E5"/>
    <w:rsid w:val="00664D30"/>
    <w:rsid w:val="006774FF"/>
    <w:rsid w:val="00677BCC"/>
    <w:rsid w:val="00683680"/>
    <w:rsid w:val="00684C53"/>
    <w:rsid w:val="00684CBC"/>
    <w:rsid w:val="00687879"/>
    <w:rsid w:val="00692530"/>
    <w:rsid w:val="006A0C73"/>
    <w:rsid w:val="006A2076"/>
    <w:rsid w:val="006A6FE8"/>
    <w:rsid w:val="006B4D2B"/>
    <w:rsid w:val="006B63AA"/>
    <w:rsid w:val="006C1408"/>
    <w:rsid w:val="006C35BB"/>
    <w:rsid w:val="006D1CFD"/>
    <w:rsid w:val="006D40F8"/>
    <w:rsid w:val="006E4305"/>
    <w:rsid w:val="006E4AC4"/>
    <w:rsid w:val="006F34D3"/>
    <w:rsid w:val="006F57D4"/>
    <w:rsid w:val="007053FF"/>
    <w:rsid w:val="00716CD2"/>
    <w:rsid w:val="0072191F"/>
    <w:rsid w:val="00727696"/>
    <w:rsid w:val="007371E1"/>
    <w:rsid w:val="00742901"/>
    <w:rsid w:val="00745338"/>
    <w:rsid w:val="0074630B"/>
    <w:rsid w:val="007552DB"/>
    <w:rsid w:val="00757E0A"/>
    <w:rsid w:val="00772103"/>
    <w:rsid w:val="007739D0"/>
    <w:rsid w:val="007756A1"/>
    <w:rsid w:val="00776EFC"/>
    <w:rsid w:val="0077725A"/>
    <w:rsid w:val="00781718"/>
    <w:rsid w:val="007821D7"/>
    <w:rsid w:val="007A05C0"/>
    <w:rsid w:val="007A1CA4"/>
    <w:rsid w:val="007A1D05"/>
    <w:rsid w:val="007A2679"/>
    <w:rsid w:val="007A3CBA"/>
    <w:rsid w:val="007B1D49"/>
    <w:rsid w:val="007B2601"/>
    <w:rsid w:val="007C4585"/>
    <w:rsid w:val="007C5688"/>
    <w:rsid w:val="007D68B5"/>
    <w:rsid w:val="00801061"/>
    <w:rsid w:val="008060FB"/>
    <w:rsid w:val="0081408A"/>
    <w:rsid w:val="0081599B"/>
    <w:rsid w:val="00834A07"/>
    <w:rsid w:val="00836D0C"/>
    <w:rsid w:val="0084473F"/>
    <w:rsid w:val="00847378"/>
    <w:rsid w:val="00854931"/>
    <w:rsid w:val="008606FD"/>
    <w:rsid w:val="008626EA"/>
    <w:rsid w:val="00863D24"/>
    <w:rsid w:val="00870105"/>
    <w:rsid w:val="00885C5A"/>
    <w:rsid w:val="00886EC4"/>
    <w:rsid w:val="00887DA9"/>
    <w:rsid w:val="008935F7"/>
    <w:rsid w:val="008A5AE1"/>
    <w:rsid w:val="008A644D"/>
    <w:rsid w:val="008A74C7"/>
    <w:rsid w:val="008B6BFD"/>
    <w:rsid w:val="008B7B87"/>
    <w:rsid w:val="008C7976"/>
    <w:rsid w:val="008D25EA"/>
    <w:rsid w:val="008E14E2"/>
    <w:rsid w:val="008E27FF"/>
    <w:rsid w:val="008E6FC6"/>
    <w:rsid w:val="008F2187"/>
    <w:rsid w:val="008F264B"/>
    <w:rsid w:val="008F3540"/>
    <w:rsid w:val="00902384"/>
    <w:rsid w:val="009025F7"/>
    <w:rsid w:val="00902FFF"/>
    <w:rsid w:val="00905955"/>
    <w:rsid w:val="00915ECE"/>
    <w:rsid w:val="00922E4B"/>
    <w:rsid w:val="00925C44"/>
    <w:rsid w:val="00943EFB"/>
    <w:rsid w:val="00944F68"/>
    <w:rsid w:val="0095282A"/>
    <w:rsid w:val="0097109F"/>
    <w:rsid w:val="0097346F"/>
    <w:rsid w:val="00977028"/>
    <w:rsid w:val="00994EC0"/>
    <w:rsid w:val="009A08E1"/>
    <w:rsid w:val="009A4D7B"/>
    <w:rsid w:val="009B409C"/>
    <w:rsid w:val="009B7E1C"/>
    <w:rsid w:val="009C7AC6"/>
    <w:rsid w:val="009D0F40"/>
    <w:rsid w:val="009E1F4A"/>
    <w:rsid w:val="009E1FD4"/>
    <w:rsid w:val="009E2499"/>
    <w:rsid w:val="009E7039"/>
    <w:rsid w:val="009E71AC"/>
    <w:rsid w:val="009F2B5A"/>
    <w:rsid w:val="00A11F78"/>
    <w:rsid w:val="00A31F6F"/>
    <w:rsid w:val="00A40CDC"/>
    <w:rsid w:val="00A42059"/>
    <w:rsid w:val="00A444E6"/>
    <w:rsid w:val="00A473D8"/>
    <w:rsid w:val="00A52521"/>
    <w:rsid w:val="00A538CD"/>
    <w:rsid w:val="00A53E11"/>
    <w:rsid w:val="00A63A41"/>
    <w:rsid w:val="00A7609D"/>
    <w:rsid w:val="00A8013A"/>
    <w:rsid w:val="00A8170B"/>
    <w:rsid w:val="00A81D59"/>
    <w:rsid w:val="00A823D5"/>
    <w:rsid w:val="00A916E2"/>
    <w:rsid w:val="00A936B0"/>
    <w:rsid w:val="00AA1BEE"/>
    <w:rsid w:val="00AA3D9C"/>
    <w:rsid w:val="00AA4DF6"/>
    <w:rsid w:val="00AA69AA"/>
    <w:rsid w:val="00AB1AD1"/>
    <w:rsid w:val="00AB24B2"/>
    <w:rsid w:val="00AB2E64"/>
    <w:rsid w:val="00AB421A"/>
    <w:rsid w:val="00AB4B56"/>
    <w:rsid w:val="00AB74D5"/>
    <w:rsid w:val="00AC061E"/>
    <w:rsid w:val="00AC4F54"/>
    <w:rsid w:val="00AD1C65"/>
    <w:rsid w:val="00AE0B53"/>
    <w:rsid w:val="00AE239F"/>
    <w:rsid w:val="00AE5DEF"/>
    <w:rsid w:val="00AE6FDF"/>
    <w:rsid w:val="00AF456E"/>
    <w:rsid w:val="00AF672B"/>
    <w:rsid w:val="00B038B2"/>
    <w:rsid w:val="00B06A39"/>
    <w:rsid w:val="00B07456"/>
    <w:rsid w:val="00B078CD"/>
    <w:rsid w:val="00B11E93"/>
    <w:rsid w:val="00B1428A"/>
    <w:rsid w:val="00B23E23"/>
    <w:rsid w:val="00B249B7"/>
    <w:rsid w:val="00B37312"/>
    <w:rsid w:val="00B43971"/>
    <w:rsid w:val="00B54127"/>
    <w:rsid w:val="00B55213"/>
    <w:rsid w:val="00B6019A"/>
    <w:rsid w:val="00B63EBB"/>
    <w:rsid w:val="00B719B0"/>
    <w:rsid w:val="00B77D09"/>
    <w:rsid w:val="00B8392A"/>
    <w:rsid w:val="00B87BA6"/>
    <w:rsid w:val="00B92E80"/>
    <w:rsid w:val="00BB37FE"/>
    <w:rsid w:val="00BB398D"/>
    <w:rsid w:val="00BB7F2A"/>
    <w:rsid w:val="00BC1558"/>
    <w:rsid w:val="00BD046C"/>
    <w:rsid w:val="00BD0D47"/>
    <w:rsid w:val="00BD2E92"/>
    <w:rsid w:val="00BD4C92"/>
    <w:rsid w:val="00BD682E"/>
    <w:rsid w:val="00BD72A4"/>
    <w:rsid w:val="00BD7CC7"/>
    <w:rsid w:val="00BE09CE"/>
    <w:rsid w:val="00BE0A21"/>
    <w:rsid w:val="00BE4FEB"/>
    <w:rsid w:val="00BE5C60"/>
    <w:rsid w:val="00BF263D"/>
    <w:rsid w:val="00BF4842"/>
    <w:rsid w:val="00C009F8"/>
    <w:rsid w:val="00C05BF3"/>
    <w:rsid w:val="00C140FA"/>
    <w:rsid w:val="00C14156"/>
    <w:rsid w:val="00C14B9C"/>
    <w:rsid w:val="00C22272"/>
    <w:rsid w:val="00C33BF2"/>
    <w:rsid w:val="00C37531"/>
    <w:rsid w:val="00C52631"/>
    <w:rsid w:val="00C56F79"/>
    <w:rsid w:val="00C60F25"/>
    <w:rsid w:val="00C6101A"/>
    <w:rsid w:val="00C63744"/>
    <w:rsid w:val="00C6384C"/>
    <w:rsid w:val="00C64470"/>
    <w:rsid w:val="00C66E0B"/>
    <w:rsid w:val="00C76260"/>
    <w:rsid w:val="00C802D4"/>
    <w:rsid w:val="00C87331"/>
    <w:rsid w:val="00C93CF9"/>
    <w:rsid w:val="00CA4D06"/>
    <w:rsid w:val="00CA705B"/>
    <w:rsid w:val="00CA7110"/>
    <w:rsid w:val="00CA7329"/>
    <w:rsid w:val="00CB6670"/>
    <w:rsid w:val="00CC2480"/>
    <w:rsid w:val="00CD4F39"/>
    <w:rsid w:val="00CE04CC"/>
    <w:rsid w:val="00CE0A9F"/>
    <w:rsid w:val="00CE0B04"/>
    <w:rsid w:val="00CE443B"/>
    <w:rsid w:val="00CF3C5C"/>
    <w:rsid w:val="00CF58A6"/>
    <w:rsid w:val="00D02988"/>
    <w:rsid w:val="00D05F2F"/>
    <w:rsid w:val="00D065DA"/>
    <w:rsid w:val="00D07CD1"/>
    <w:rsid w:val="00D1163F"/>
    <w:rsid w:val="00D1528D"/>
    <w:rsid w:val="00D163F2"/>
    <w:rsid w:val="00D2293F"/>
    <w:rsid w:val="00D43769"/>
    <w:rsid w:val="00D61806"/>
    <w:rsid w:val="00D66666"/>
    <w:rsid w:val="00D74333"/>
    <w:rsid w:val="00D74A5C"/>
    <w:rsid w:val="00D75302"/>
    <w:rsid w:val="00D80DDA"/>
    <w:rsid w:val="00D85642"/>
    <w:rsid w:val="00DA01B3"/>
    <w:rsid w:val="00DA7199"/>
    <w:rsid w:val="00DB2E9A"/>
    <w:rsid w:val="00DB71A5"/>
    <w:rsid w:val="00DC0A92"/>
    <w:rsid w:val="00DD66C5"/>
    <w:rsid w:val="00DF250C"/>
    <w:rsid w:val="00DF2C65"/>
    <w:rsid w:val="00DF50AD"/>
    <w:rsid w:val="00DF5FE4"/>
    <w:rsid w:val="00DF7001"/>
    <w:rsid w:val="00DF765A"/>
    <w:rsid w:val="00E056C5"/>
    <w:rsid w:val="00E10FA6"/>
    <w:rsid w:val="00E11B99"/>
    <w:rsid w:val="00E123D6"/>
    <w:rsid w:val="00E27553"/>
    <w:rsid w:val="00E32892"/>
    <w:rsid w:val="00E33BBF"/>
    <w:rsid w:val="00E40EAE"/>
    <w:rsid w:val="00E43E2A"/>
    <w:rsid w:val="00E45C30"/>
    <w:rsid w:val="00E50FC1"/>
    <w:rsid w:val="00E546EE"/>
    <w:rsid w:val="00E60B17"/>
    <w:rsid w:val="00E66495"/>
    <w:rsid w:val="00E66A54"/>
    <w:rsid w:val="00E74461"/>
    <w:rsid w:val="00E86468"/>
    <w:rsid w:val="00EA5B36"/>
    <w:rsid w:val="00EC2B6D"/>
    <w:rsid w:val="00EC788C"/>
    <w:rsid w:val="00ED73E7"/>
    <w:rsid w:val="00EE33CC"/>
    <w:rsid w:val="00EE402E"/>
    <w:rsid w:val="00EE4B08"/>
    <w:rsid w:val="00EE6330"/>
    <w:rsid w:val="00EF60B1"/>
    <w:rsid w:val="00F00987"/>
    <w:rsid w:val="00F012D2"/>
    <w:rsid w:val="00F067BE"/>
    <w:rsid w:val="00F12352"/>
    <w:rsid w:val="00F2425A"/>
    <w:rsid w:val="00F35DBF"/>
    <w:rsid w:val="00F36F2B"/>
    <w:rsid w:val="00F53584"/>
    <w:rsid w:val="00F60C7E"/>
    <w:rsid w:val="00F75913"/>
    <w:rsid w:val="00F846A2"/>
    <w:rsid w:val="00F851D4"/>
    <w:rsid w:val="00FB49C2"/>
    <w:rsid w:val="00FC0C59"/>
    <w:rsid w:val="00FE3F7B"/>
    <w:rsid w:val="00FE5F83"/>
    <w:rsid w:val="00FF0C39"/>
    <w:rsid w:val="00FF6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7723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AB2"/>
  </w:style>
  <w:style w:type="paragraph" w:styleId="a8">
    <w:name w:val="footer"/>
    <w:basedOn w:val="a"/>
    <w:link w:val="a9"/>
    <w:uiPriority w:val="99"/>
    <w:unhideWhenUsed/>
    <w:rsid w:val="005C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Лист1!$A$27:$A$33</c:f>
              <c:strCache>
                <c:ptCount val="7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Прокуратура Сыктывдинского района</c:v>
                </c:pt>
                <c:pt idx="4">
                  <c:v>Минстрой РК</c:v>
                </c:pt>
                <c:pt idx="5">
                  <c:v>Управление ФС Роспотребнадзора</c:v>
                </c:pt>
                <c:pt idx="6">
                  <c:v>Прочие</c:v>
                </c:pt>
              </c:strCache>
            </c:strRef>
          </c:cat>
          <c:val>
            <c:numRef>
              <c:f>Лист1!$B$27:$B$33</c:f>
              <c:numCache>
                <c:formatCode>General</c:formatCode>
                <c:ptCount val="7"/>
                <c:pt idx="0">
                  <c:v>172</c:v>
                </c:pt>
                <c:pt idx="1">
                  <c:v>28</c:v>
                </c:pt>
                <c:pt idx="2">
                  <c:v>7</c:v>
                </c:pt>
                <c:pt idx="3">
                  <c:v>6</c:v>
                </c:pt>
                <c:pt idx="4">
                  <c:v>5</c:v>
                </c:pt>
                <c:pt idx="5">
                  <c:v>1</c:v>
                </c:pt>
                <c:pt idx="6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303872"/>
        <c:axId val="132478464"/>
      </c:barChart>
      <c:catAx>
        <c:axId val="132303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2478464"/>
        <c:crosses val="autoZero"/>
        <c:auto val="1"/>
        <c:lblAlgn val="ctr"/>
        <c:lblOffset val="100"/>
        <c:noMultiLvlLbl val="0"/>
      </c:catAx>
      <c:valAx>
        <c:axId val="132478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2303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Лист1!$A$314:$A$317</c:f>
              <c:strCache>
                <c:ptCount val="4"/>
                <c:pt idx="0">
                  <c:v>Лажанев О.А.</c:v>
                </c:pt>
                <c:pt idx="1">
                  <c:v>Доронина Л.Ю.</c:v>
                </c:pt>
                <c:pt idx="2">
                  <c:v>Долингер Н.В.</c:v>
                </c:pt>
                <c:pt idx="3">
                  <c:v>Носов В.Ю.</c:v>
                </c:pt>
              </c:strCache>
            </c:strRef>
          </c:cat>
          <c:val>
            <c:numRef>
              <c:f>Лист1!$B$314:$B$317</c:f>
              <c:numCache>
                <c:formatCode>General</c:formatCode>
                <c:ptCount val="4"/>
                <c:pt idx="0">
                  <c:v>10</c:v>
                </c:pt>
                <c:pt idx="1">
                  <c:v>46</c:v>
                </c:pt>
                <c:pt idx="2">
                  <c:v>23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72987751531059"/>
          <c:y val="0"/>
          <c:w val="0.53888888888888886"/>
          <c:h val="0.89814814814814814"/>
        </c:manualLayout>
      </c:layout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Лист1!$A$1:$A$19</c:f>
              <c:strCache>
                <c:ptCount val="19"/>
                <c:pt idx="0">
                  <c:v>Вопросы землепользования</c:v>
                </c:pt>
                <c:pt idx="1">
                  <c:v>Вопросы благоустройства сельских территорий</c:v>
                </c:pt>
                <c:pt idx="2">
                  <c:v>Коммунальные вопросы</c:v>
                </c:pt>
                <c:pt idx="3">
                  <c:v>Дорожное хозяйство</c:v>
                </c:pt>
                <c:pt idx="4">
                  <c:v>Жилищные вопросы</c:v>
                </c:pt>
                <c:pt idx="5">
                  <c:v>Обследование жилого фонда на предмет пригодности</c:v>
                </c:pt>
                <c:pt idx="6">
                  <c:v>Вопросы строительства</c:v>
                </c:pt>
                <c:pt idx="7">
                  <c:v>Вопросы переселения</c:v>
                </c:pt>
                <c:pt idx="8">
                  <c:v>Оказание социальной помощи</c:v>
                </c:pt>
                <c:pt idx="9">
                  <c:v>Выполнение работ по капитальному ремонту</c:v>
                </c:pt>
                <c:pt idx="10">
                  <c:v>Строительство дорог</c:v>
                </c:pt>
                <c:pt idx="11">
                  <c:v>Транспортное обслуживание населения</c:v>
                </c:pt>
                <c:pt idx="12">
                  <c:v>Газификация</c:v>
                </c:pt>
                <c:pt idx="13">
                  <c:v>Гумманное отношение к животным</c:v>
                </c:pt>
                <c:pt idx="14">
                  <c:v>Вопросы образования</c:v>
                </c:pt>
                <c:pt idx="15">
                  <c:v>Охрана и защита лесов</c:v>
                </c:pt>
                <c:pt idx="16">
                  <c:v>Обеспечение жильем инвалидов</c:v>
                </c:pt>
                <c:pt idx="17">
                  <c:v>Строительные недоделки</c:v>
                </c:pt>
                <c:pt idx="18">
                  <c:v>Прочие</c:v>
                </c:pt>
              </c:strCache>
            </c:strRef>
          </c:cat>
          <c:val>
            <c:numRef>
              <c:f>Лист1!$B$1:$B$19</c:f>
              <c:numCache>
                <c:formatCode>General</c:formatCode>
                <c:ptCount val="19"/>
                <c:pt idx="0">
                  <c:v>51</c:v>
                </c:pt>
                <c:pt idx="1">
                  <c:v>31</c:v>
                </c:pt>
                <c:pt idx="2">
                  <c:v>21</c:v>
                </c:pt>
                <c:pt idx="3">
                  <c:v>44</c:v>
                </c:pt>
                <c:pt idx="4">
                  <c:v>36</c:v>
                </c:pt>
                <c:pt idx="5">
                  <c:v>10</c:v>
                </c:pt>
                <c:pt idx="6">
                  <c:v>11</c:v>
                </c:pt>
                <c:pt idx="7">
                  <c:v>17</c:v>
                </c:pt>
                <c:pt idx="8">
                  <c:v>10</c:v>
                </c:pt>
                <c:pt idx="9">
                  <c:v>7</c:v>
                </c:pt>
                <c:pt idx="10">
                  <c:v>7</c:v>
                </c:pt>
                <c:pt idx="11">
                  <c:v>2</c:v>
                </c:pt>
                <c:pt idx="12">
                  <c:v>6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3</c:v>
                </c:pt>
                <c:pt idx="17">
                  <c:v>3</c:v>
                </c:pt>
                <c:pt idx="18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501651053927247"/>
          <c:y val="7.7355940533235024E-2"/>
          <c:w val="0.32082921041970408"/>
          <c:h val="0.867403664479278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Лист1!$A$72:$A$83</c:f>
              <c:strCache>
                <c:ptCount val="12"/>
                <c:pt idx="0">
                  <c:v>Выльгорт</c:v>
                </c:pt>
                <c:pt idx="1">
                  <c:v>Зеленец</c:v>
                </c:pt>
                <c:pt idx="2">
                  <c:v>Пажга</c:v>
                </c:pt>
                <c:pt idx="3">
                  <c:v>Ыб</c:v>
                </c:pt>
                <c:pt idx="4">
                  <c:v>Слудка</c:v>
                </c:pt>
                <c:pt idx="5">
                  <c:v>Палевицы</c:v>
                </c:pt>
                <c:pt idx="6">
                  <c:v>Нювчим</c:v>
                </c:pt>
                <c:pt idx="7">
                  <c:v>Часово</c:v>
                </c:pt>
                <c:pt idx="8">
                  <c:v>Шошка</c:v>
                </c:pt>
                <c:pt idx="9">
                  <c:v>Лэзым</c:v>
                </c:pt>
                <c:pt idx="10">
                  <c:v>Яснэг</c:v>
                </c:pt>
                <c:pt idx="11">
                  <c:v>Прочее</c:v>
                </c:pt>
              </c:strCache>
            </c:strRef>
          </c:cat>
          <c:val>
            <c:numRef>
              <c:f>Лист1!$B$72:$B$83</c:f>
              <c:numCache>
                <c:formatCode>General</c:formatCode>
                <c:ptCount val="12"/>
                <c:pt idx="0">
                  <c:v>87</c:v>
                </c:pt>
                <c:pt idx="1">
                  <c:v>17</c:v>
                </c:pt>
                <c:pt idx="2">
                  <c:v>15</c:v>
                </c:pt>
                <c:pt idx="3">
                  <c:v>3</c:v>
                </c:pt>
                <c:pt idx="4">
                  <c:v>8</c:v>
                </c:pt>
                <c:pt idx="5">
                  <c:v>13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149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Лист1!$A$100:$A$110</c:f>
              <c:strCache>
                <c:ptCount val="11"/>
                <c:pt idx="0">
                  <c:v>жилищные вопросы</c:v>
                </c:pt>
                <c:pt idx="1">
                  <c:v>вопросы благоустройства</c:v>
                </c:pt>
                <c:pt idx="2">
                  <c:v>вопросы землепользования</c:v>
                </c:pt>
                <c:pt idx="3">
                  <c:v>дорожное хозяйство</c:v>
                </c:pt>
                <c:pt idx="4">
                  <c:v>коммунальные вопросы</c:v>
                </c:pt>
                <c:pt idx="5">
                  <c:v>вопросы строительства</c:v>
                </c:pt>
                <c:pt idx="6">
                  <c:v>гуманное отношение к животным</c:v>
                </c:pt>
                <c:pt idx="7">
                  <c:v>вопросы газификации</c:v>
                </c:pt>
                <c:pt idx="8">
                  <c:v>оказание социальной помощи</c:v>
                </c:pt>
                <c:pt idx="9">
                  <c:v>вопросы переселения</c:v>
                </c:pt>
                <c:pt idx="10">
                  <c:v>прочее</c:v>
                </c:pt>
              </c:strCache>
            </c:strRef>
          </c:cat>
          <c:val>
            <c:numRef>
              <c:f>Лист1!$B$100:$B$110</c:f>
              <c:numCache>
                <c:formatCode>General</c:formatCode>
                <c:ptCount val="11"/>
                <c:pt idx="0">
                  <c:v>12</c:v>
                </c:pt>
                <c:pt idx="1">
                  <c:v>18</c:v>
                </c:pt>
                <c:pt idx="2">
                  <c:v>7</c:v>
                </c:pt>
                <c:pt idx="3">
                  <c:v>17</c:v>
                </c:pt>
                <c:pt idx="4">
                  <c:v>6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7</c:v>
                </c:pt>
                <c:pt idx="1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Лист1!$A$114:$A$121</c:f>
              <c:strCache>
                <c:ptCount val="8"/>
                <c:pt idx="0">
                  <c:v>жилищные вопросы</c:v>
                </c:pt>
                <c:pt idx="1">
                  <c:v>вопросы землепользования</c:v>
                </c:pt>
                <c:pt idx="2">
                  <c:v>вопросы благоустройства</c:v>
                </c:pt>
                <c:pt idx="3">
                  <c:v>вопросы строительства</c:v>
                </c:pt>
                <c:pt idx="4">
                  <c:v>вопросы переселения</c:v>
                </c:pt>
                <c:pt idx="5">
                  <c:v>транспортное обслуживание</c:v>
                </c:pt>
                <c:pt idx="6">
                  <c:v>дорожное хозяйство </c:v>
                </c:pt>
                <c:pt idx="7">
                  <c:v>прочие</c:v>
                </c:pt>
              </c:strCache>
            </c:strRef>
          </c:cat>
          <c:val>
            <c:numRef>
              <c:f>Лист1!$B$114:$B$121</c:f>
              <c:numCache>
                <c:formatCode>General</c:formatCode>
                <c:ptCount val="8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Лист1!$A$126:$A$135</c:f>
              <c:strCache>
                <c:ptCount val="10"/>
                <c:pt idx="0">
                  <c:v>жилищные вопросы</c:v>
                </c:pt>
                <c:pt idx="1">
                  <c:v>коммунальные вопросы</c:v>
                </c:pt>
                <c:pt idx="2">
                  <c:v>вопросы землепользования</c:v>
                </c:pt>
                <c:pt idx="3">
                  <c:v>вопросы строительства</c:v>
                </c:pt>
                <c:pt idx="4">
                  <c:v>обследование жилого фонда на предмет пригодности</c:v>
                </c:pt>
                <c:pt idx="5">
                  <c:v>вопросы переселения</c:v>
                </c:pt>
                <c:pt idx="6">
                  <c:v>оказание социальной помощи</c:v>
                </c:pt>
                <c:pt idx="7">
                  <c:v>капитальный ремонт</c:v>
                </c:pt>
                <c:pt idx="8">
                  <c:v>дорожное хозяйство</c:v>
                </c:pt>
                <c:pt idx="9">
                  <c:v>прочие</c:v>
                </c:pt>
              </c:strCache>
            </c:strRef>
          </c:cat>
          <c:val>
            <c:numRef>
              <c:f>Лист1!$B$126:$B$135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402691604810142"/>
          <c:y val="4.1655951637460553E-2"/>
          <c:w val="0.33717652234731404"/>
          <c:h val="0.7819032341019580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cat>
            <c:strRef>
              <c:f>Лист1!$A$154:$A$160</c:f>
              <c:strCache>
                <c:ptCount val="7"/>
                <c:pt idx="0">
                  <c:v>вопросы благоустройства территории</c:v>
                </c:pt>
                <c:pt idx="1">
                  <c:v>жилищные вопросы</c:v>
                </c:pt>
                <c:pt idx="2">
                  <c:v>капитальный ремонт</c:v>
                </c:pt>
                <c:pt idx="3">
                  <c:v>вопросы строительства</c:v>
                </c:pt>
                <c:pt idx="4">
                  <c:v>обследование жилого фонда на предмет пригодности</c:v>
                </c:pt>
                <c:pt idx="5">
                  <c:v>оказание социальной помощи</c:v>
                </c:pt>
                <c:pt idx="6">
                  <c:v>прочие</c:v>
                </c:pt>
              </c:strCache>
            </c:strRef>
          </c:cat>
          <c:val>
            <c:numRef>
              <c:f>Лист1!$B$154:$B$160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978342111209609"/>
          <c:y val="3.0565669507583441E-2"/>
          <c:w val="0.3209009055987207"/>
          <c:h val="0.870210919824517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Лист1!$A$295:$A$301</c:f>
              <c:strCache>
                <c:ptCount val="7"/>
                <c:pt idx="0">
                  <c:v>обследование жилого фонда на предмет пригодности</c:v>
                </c:pt>
                <c:pt idx="1">
                  <c:v>газификация поселений</c:v>
                </c:pt>
                <c:pt idx="2">
                  <c:v>дорожное хозяйство</c:v>
                </c:pt>
                <c:pt idx="3">
                  <c:v>коммунальные вопросы</c:v>
                </c:pt>
                <c:pt idx="4">
                  <c:v>оказание социальной помощи</c:v>
                </c:pt>
                <c:pt idx="5">
                  <c:v>жилищные вопросы</c:v>
                </c:pt>
                <c:pt idx="6">
                  <c:v>прочие</c:v>
                </c:pt>
              </c:strCache>
            </c:strRef>
          </c:cat>
          <c:val>
            <c:numRef>
              <c:f>Лист1!$B$295:$B$301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Лист1!$A$227:$A$233</c:f>
              <c:strCache>
                <c:ptCount val="7"/>
                <c:pt idx="0">
                  <c:v>жилищные вопросы</c:v>
                </c:pt>
                <c:pt idx="1">
                  <c:v>благоустройство территории</c:v>
                </c:pt>
                <c:pt idx="2">
                  <c:v>вопросы переселения</c:v>
                </c:pt>
                <c:pt idx="3">
                  <c:v>вопросы землепользования</c:v>
                </c:pt>
                <c:pt idx="4">
                  <c:v>коммунальные вопросы</c:v>
                </c:pt>
                <c:pt idx="5">
                  <c:v>капитаный ремонт</c:v>
                </c:pt>
                <c:pt idx="6">
                  <c:v>дорожное хозяйство</c:v>
                </c:pt>
              </c:strCache>
            </c:strRef>
          </c:cat>
          <c:val>
            <c:numRef>
              <c:f>Лист1!$B$227:$B$233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8E59-3A53-4978-B1C6-5282AB94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7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136</cp:revision>
  <cp:lastPrinted>2018-04-02T06:29:00Z</cp:lastPrinted>
  <dcterms:created xsi:type="dcterms:W3CDTF">2017-07-13T04:41:00Z</dcterms:created>
  <dcterms:modified xsi:type="dcterms:W3CDTF">2018-07-02T09:37:00Z</dcterms:modified>
</cp:coreProperties>
</file>