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B96F8" w14:textId="5B040B33" w:rsidR="00E15228" w:rsidRPr="0073267B" w:rsidRDefault="00E15228" w:rsidP="00E15228">
      <w:pPr>
        <w:spacing w:line="240" w:lineRule="auto"/>
        <w:ind w:firstLine="0"/>
        <w:jc w:val="center"/>
        <w:rPr>
          <w:sz w:val="28"/>
          <w:szCs w:val="28"/>
        </w:rPr>
      </w:pPr>
      <w:r w:rsidRPr="0073267B">
        <w:rPr>
          <w:sz w:val="28"/>
          <w:szCs w:val="28"/>
        </w:rPr>
        <w:t>ОТЧЕТ</w:t>
      </w:r>
    </w:p>
    <w:p w14:paraId="038BA1A2" w14:textId="77777777" w:rsidR="00E15228" w:rsidRPr="0073267B" w:rsidRDefault="00E15228" w:rsidP="00E15228">
      <w:pPr>
        <w:spacing w:line="240" w:lineRule="auto"/>
        <w:ind w:firstLine="0"/>
        <w:jc w:val="center"/>
        <w:rPr>
          <w:sz w:val="28"/>
          <w:szCs w:val="28"/>
        </w:rPr>
      </w:pPr>
      <w:r w:rsidRPr="0073267B">
        <w:rPr>
          <w:sz w:val="28"/>
          <w:szCs w:val="28"/>
        </w:rPr>
        <w:t>О РЕАЛИЗАЦИИ ПЛАНА МЕРОПРИЯТИЙ («ДОРОЖНОЙ КАРТЫ») ПО СОДЕЙСТВИЮ</w:t>
      </w:r>
    </w:p>
    <w:p w14:paraId="43DF7E06" w14:textId="05573A03" w:rsidR="00D502F6" w:rsidRPr="0073267B" w:rsidRDefault="00E15228" w:rsidP="00E15228">
      <w:pPr>
        <w:spacing w:line="240" w:lineRule="auto"/>
        <w:ind w:firstLine="0"/>
        <w:jc w:val="center"/>
        <w:rPr>
          <w:sz w:val="28"/>
          <w:szCs w:val="28"/>
        </w:rPr>
      </w:pPr>
      <w:r w:rsidRPr="0073267B">
        <w:rPr>
          <w:sz w:val="28"/>
          <w:szCs w:val="28"/>
        </w:rPr>
        <w:t xml:space="preserve">РАЗВИТИЮ КОНКУРЕНЦИИ В РЕСПУБЛИКЕ КОМИ </w:t>
      </w:r>
      <w:r w:rsidR="00B4303B" w:rsidRPr="0073267B">
        <w:rPr>
          <w:sz w:val="28"/>
          <w:szCs w:val="28"/>
        </w:rPr>
        <w:t>ЗА 1 КВАРТАЛ 2020 ГОДА</w:t>
      </w:r>
    </w:p>
    <w:p w14:paraId="52ED202F" w14:textId="77777777" w:rsidR="00E15228" w:rsidRPr="0073267B" w:rsidRDefault="00E15228" w:rsidP="00E15228">
      <w:pPr>
        <w:spacing w:line="240" w:lineRule="auto"/>
        <w:ind w:firstLine="0"/>
        <w:jc w:val="center"/>
        <w:rPr>
          <w:sz w:val="28"/>
          <w:szCs w:val="28"/>
        </w:rPr>
      </w:pPr>
    </w:p>
    <w:tbl>
      <w:tblPr>
        <w:tblStyle w:val="a5"/>
        <w:tblW w:w="14454" w:type="dxa"/>
        <w:tblLayout w:type="fixed"/>
        <w:tblLook w:val="04A0" w:firstRow="1" w:lastRow="0" w:firstColumn="1" w:lastColumn="0" w:noHBand="0" w:noVBand="1"/>
      </w:tblPr>
      <w:tblGrid>
        <w:gridCol w:w="516"/>
        <w:gridCol w:w="1180"/>
        <w:gridCol w:w="1134"/>
        <w:gridCol w:w="1843"/>
        <w:gridCol w:w="709"/>
        <w:gridCol w:w="709"/>
        <w:gridCol w:w="992"/>
        <w:gridCol w:w="709"/>
        <w:gridCol w:w="708"/>
        <w:gridCol w:w="709"/>
        <w:gridCol w:w="1559"/>
        <w:gridCol w:w="3686"/>
      </w:tblGrid>
      <w:tr w:rsidR="00A95AEC" w:rsidRPr="0073267B" w14:paraId="12820C5E" w14:textId="4FBE4531" w:rsidTr="002C663F">
        <w:trPr>
          <w:trHeight w:val="570"/>
        </w:trPr>
        <w:tc>
          <w:tcPr>
            <w:tcW w:w="516" w:type="dxa"/>
            <w:vMerge w:val="restart"/>
          </w:tcPr>
          <w:p w14:paraId="6FF2766E" w14:textId="77777777" w:rsidR="00A95AEC" w:rsidRPr="0073267B" w:rsidRDefault="00A95AEC" w:rsidP="00DE1C06">
            <w:pPr>
              <w:spacing w:line="240" w:lineRule="auto"/>
              <w:ind w:firstLine="0"/>
              <w:jc w:val="center"/>
              <w:rPr>
                <w:b/>
                <w:sz w:val="24"/>
                <w:szCs w:val="24"/>
              </w:rPr>
            </w:pPr>
            <w:r w:rsidRPr="0073267B">
              <w:rPr>
                <w:b/>
                <w:sz w:val="24"/>
                <w:szCs w:val="24"/>
              </w:rPr>
              <w:t>№ п/п</w:t>
            </w:r>
          </w:p>
        </w:tc>
        <w:tc>
          <w:tcPr>
            <w:tcW w:w="1180" w:type="dxa"/>
            <w:vMerge w:val="restart"/>
          </w:tcPr>
          <w:p w14:paraId="43B65A63" w14:textId="77777777" w:rsidR="00A95AEC" w:rsidRPr="0073267B" w:rsidRDefault="00A95AEC" w:rsidP="00DE1C06">
            <w:pPr>
              <w:spacing w:line="240" w:lineRule="auto"/>
              <w:ind w:firstLine="0"/>
              <w:jc w:val="center"/>
              <w:rPr>
                <w:b/>
                <w:sz w:val="24"/>
                <w:szCs w:val="24"/>
              </w:rPr>
            </w:pPr>
            <w:r w:rsidRPr="0073267B">
              <w:rPr>
                <w:b/>
                <w:sz w:val="24"/>
                <w:szCs w:val="24"/>
              </w:rPr>
              <w:t>Наименование мероприятия</w:t>
            </w:r>
          </w:p>
        </w:tc>
        <w:tc>
          <w:tcPr>
            <w:tcW w:w="1134" w:type="dxa"/>
            <w:vMerge w:val="restart"/>
          </w:tcPr>
          <w:p w14:paraId="45B66EB1" w14:textId="77777777" w:rsidR="00A95AEC" w:rsidRPr="0073267B" w:rsidRDefault="00A95AEC" w:rsidP="009358EF">
            <w:pPr>
              <w:spacing w:line="240" w:lineRule="auto"/>
              <w:ind w:firstLine="0"/>
              <w:jc w:val="center"/>
              <w:rPr>
                <w:b/>
                <w:sz w:val="24"/>
                <w:szCs w:val="24"/>
              </w:rPr>
            </w:pPr>
            <w:r w:rsidRPr="0073267B">
              <w:rPr>
                <w:b/>
                <w:sz w:val="24"/>
                <w:szCs w:val="24"/>
              </w:rPr>
              <w:t>Сроки реализации</w:t>
            </w:r>
          </w:p>
        </w:tc>
        <w:tc>
          <w:tcPr>
            <w:tcW w:w="1843" w:type="dxa"/>
            <w:vMerge w:val="restart"/>
          </w:tcPr>
          <w:p w14:paraId="02C15745" w14:textId="77777777" w:rsidR="00A95AEC" w:rsidRPr="0073267B" w:rsidRDefault="00A95AEC" w:rsidP="00DE1C06">
            <w:pPr>
              <w:spacing w:line="240" w:lineRule="auto"/>
              <w:ind w:firstLine="0"/>
              <w:jc w:val="center"/>
              <w:rPr>
                <w:b/>
                <w:sz w:val="24"/>
                <w:szCs w:val="24"/>
              </w:rPr>
            </w:pPr>
            <w:r w:rsidRPr="0073267B">
              <w:rPr>
                <w:b/>
                <w:sz w:val="24"/>
                <w:szCs w:val="24"/>
              </w:rPr>
              <w:t>Наименование показателя / ожидаемый результат</w:t>
            </w:r>
          </w:p>
        </w:tc>
        <w:tc>
          <w:tcPr>
            <w:tcW w:w="1418" w:type="dxa"/>
            <w:gridSpan w:val="2"/>
            <w:vMerge w:val="restart"/>
          </w:tcPr>
          <w:p w14:paraId="4FE3644D" w14:textId="77777777" w:rsidR="00A95AEC" w:rsidRPr="0073267B" w:rsidRDefault="00A95AEC" w:rsidP="00DE1C06">
            <w:pPr>
              <w:spacing w:line="240" w:lineRule="auto"/>
              <w:ind w:firstLine="0"/>
              <w:jc w:val="center"/>
              <w:rPr>
                <w:b/>
                <w:sz w:val="24"/>
                <w:szCs w:val="24"/>
              </w:rPr>
            </w:pPr>
            <w:r w:rsidRPr="0073267B">
              <w:rPr>
                <w:b/>
                <w:sz w:val="24"/>
                <w:szCs w:val="24"/>
              </w:rPr>
              <w:t>Факт, на 1 января</w:t>
            </w:r>
          </w:p>
          <w:p w14:paraId="6AE9DDA3" w14:textId="035430DE" w:rsidR="00A95AEC" w:rsidRPr="0073267B" w:rsidRDefault="00A95AEC" w:rsidP="00DE1C06">
            <w:pPr>
              <w:spacing w:line="240" w:lineRule="auto"/>
              <w:ind w:firstLine="0"/>
              <w:jc w:val="center"/>
              <w:rPr>
                <w:b/>
                <w:sz w:val="24"/>
                <w:szCs w:val="24"/>
              </w:rPr>
            </w:pPr>
            <w:r w:rsidRPr="0073267B">
              <w:rPr>
                <w:b/>
                <w:sz w:val="24"/>
                <w:szCs w:val="24"/>
              </w:rPr>
              <w:t>2019 года</w:t>
            </w:r>
          </w:p>
        </w:tc>
        <w:tc>
          <w:tcPr>
            <w:tcW w:w="992" w:type="dxa"/>
            <w:vMerge w:val="restart"/>
          </w:tcPr>
          <w:p w14:paraId="18637424" w14:textId="77777777" w:rsidR="00A95AEC" w:rsidRPr="0073267B" w:rsidRDefault="00A95AEC" w:rsidP="00DE1C06">
            <w:pPr>
              <w:spacing w:line="240" w:lineRule="auto"/>
              <w:ind w:firstLine="0"/>
              <w:jc w:val="center"/>
              <w:rPr>
                <w:b/>
                <w:sz w:val="24"/>
                <w:szCs w:val="24"/>
              </w:rPr>
            </w:pPr>
            <w:r w:rsidRPr="0073267B">
              <w:rPr>
                <w:b/>
                <w:sz w:val="24"/>
                <w:szCs w:val="24"/>
              </w:rPr>
              <w:t>Факт, на 1 января</w:t>
            </w:r>
          </w:p>
          <w:p w14:paraId="2B35F781" w14:textId="0FA7187F" w:rsidR="00A95AEC" w:rsidRPr="0073267B" w:rsidRDefault="00A95AEC" w:rsidP="00DE1C06">
            <w:pPr>
              <w:spacing w:line="240" w:lineRule="auto"/>
              <w:ind w:firstLine="0"/>
              <w:jc w:val="center"/>
              <w:rPr>
                <w:b/>
                <w:sz w:val="24"/>
                <w:szCs w:val="24"/>
              </w:rPr>
            </w:pPr>
            <w:r w:rsidRPr="0073267B">
              <w:rPr>
                <w:b/>
                <w:sz w:val="24"/>
                <w:szCs w:val="24"/>
              </w:rPr>
              <w:t>2020 года</w:t>
            </w:r>
          </w:p>
        </w:tc>
        <w:tc>
          <w:tcPr>
            <w:tcW w:w="2126" w:type="dxa"/>
            <w:gridSpan w:val="3"/>
          </w:tcPr>
          <w:p w14:paraId="5064D459" w14:textId="77777777" w:rsidR="00A95AEC" w:rsidRPr="0073267B" w:rsidRDefault="00A95AEC" w:rsidP="00DE1C06">
            <w:pPr>
              <w:spacing w:line="240" w:lineRule="auto"/>
              <w:ind w:firstLine="0"/>
              <w:jc w:val="center"/>
              <w:rPr>
                <w:b/>
                <w:sz w:val="24"/>
                <w:szCs w:val="24"/>
              </w:rPr>
            </w:pPr>
            <w:r w:rsidRPr="0073267B">
              <w:rPr>
                <w:b/>
                <w:sz w:val="24"/>
                <w:szCs w:val="24"/>
              </w:rPr>
              <w:t>Целевые значения, на 1 января</w:t>
            </w:r>
          </w:p>
        </w:tc>
        <w:tc>
          <w:tcPr>
            <w:tcW w:w="1559" w:type="dxa"/>
            <w:vMerge w:val="restart"/>
          </w:tcPr>
          <w:p w14:paraId="473334EC" w14:textId="77777777" w:rsidR="00A95AEC" w:rsidRPr="0073267B" w:rsidRDefault="00A95AEC" w:rsidP="00DE1C06">
            <w:pPr>
              <w:spacing w:line="240" w:lineRule="auto"/>
              <w:ind w:firstLine="0"/>
              <w:jc w:val="center"/>
              <w:rPr>
                <w:b/>
                <w:sz w:val="24"/>
                <w:szCs w:val="24"/>
              </w:rPr>
            </w:pPr>
            <w:r w:rsidRPr="0073267B">
              <w:rPr>
                <w:b/>
                <w:sz w:val="24"/>
                <w:szCs w:val="24"/>
              </w:rPr>
              <w:t>Ответственные исполнители</w:t>
            </w:r>
          </w:p>
        </w:tc>
        <w:tc>
          <w:tcPr>
            <w:tcW w:w="3686" w:type="dxa"/>
            <w:vMerge w:val="restart"/>
          </w:tcPr>
          <w:p w14:paraId="5CAE0B73" w14:textId="77777777" w:rsidR="00A95AEC" w:rsidRPr="0073267B" w:rsidRDefault="00A95AEC" w:rsidP="00E15228">
            <w:pPr>
              <w:spacing w:line="240" w:lineRule="auto"/>
              <w:ind w:firstLine="0"/>
              <w:jc w:val="center"/>
              <w:rPr>
                <w:b/>
                <w:sz w:val="24"/>
                <w:szCs w:val="24"/>
              </w:rPr>
            </w:pPr>
            <w:r w:rsidRPr="0073267B">
              <w:rPr>
                <w:b/>
                <w:sz w:val="24"/>
                <w:szCs w:val="24"/>
              </w:rPr>
              <w:t>Информация об исполнении</w:t>
            </w:r>
          </w:p>
          <w:p w14:paraId="5171494F" w14:textId="5B8031B5" w:rsidR="00A95AEC" w:rsidRPr="0073267B" w:rsidRDefault="00A95AEC" w:rsidP="00B4303B">
            <w:pPr>
              <w:spacing w:line="240" w:lineRule="auto"/>
              <w:ind w:firstLine="0"/>
              <w:jc w:val="center"/>
              <w:rPr>
                <w:b/>
                <w:sz w:val="24"/>
                <w:szCs w:val="24"/>
              </w:rPr>
            </w:pPr>
            <w:r w:rsidRPr="0073267B">
              <w:rPr>
                <w:b/>
                <w:sz w:val="24"/>
                <w:szCs w:val="24"/>
              </w:rPr>
              <w:t xml:space="preserve">мероприятий </w:t>
            </w:r>
            <w:r w:rsidR="00B4303B" w:rsidRPr="0073267B">
              <w:rPr>
                <w:b/>
                <w:sz w:val="24"/>
                <w:szCs w:val="24"/>
              </w:rPr>
              <w:t>за 1 квартал 2020 года</w:t>
            </w:r>
          </w:p>
        </w:tc>
      </w:tr>
      <w:tr w:rsidR="00A95AEC" w:rsidRPr="0073267B" w14:paraId="2A5F22F8" w14:textId="021633BE" w:rsidTr="002C663F">
        <w:trPr>
          <w:trHeight w:val="390"/>
        </w:trPr>
        <w:tc>
          <w:tcPr>
            <w:tcW w:w="516" w:type="dxa"/>
            <w:vMerge/>
          </w:tcPr>
          <w:p w14:paraId="22212254" w14:textId="77777777" w:rsidR="00A95AEC" w:rsidRPr="0073267B" w:rsidRDefault="00A95AEC" w:rsidP="00DE1C06">
            <w:pPr>
              <w:spacing w:line="240" w:lineRule="auto"/>
              <w:ind w:firstLine="0"/>
              <w:jc w:val="center"/>
              <w:rPr>
                <w:b/>
                <w:sz w:val="24"/>
                <w:szCs w:val="24"/>
              </w:rPr>
            </w:pPr>
          </w:p>
        </w:tc>
        <w:tc>
          <w:tcPr>
            <w:tcW w:w="1180" w:type="dxa"/>
            <w:vMerge/>
          </w:tcPr>
          <w:p w14:paraId="6C2EC27C" w14:textId="77777777" w:rsidR="00A95AEC" w:rsidRPr="0073267B" w:rsidRDefault="00A95AEC" w:rsidP="00DE1C06">
            <w:pPr>
              <w:spacing w:line="240" w:lineRule="auto"/>
              <w:ind w:firstLine="0"/>
              <w:jc w:val="center"/>
              <w:rPr>
                <w:b/>
                <w:sz w:val="24"/>
                <w:szCs w:val="24"/>
              </w:rPr>
            </w:pPr>
          </w:p>
        </w:tc>
        <w:tc>
          <w:tcPr>
            <w:tcW w:w="1134" w:type="dxa"/>
            <w:vMerge/>
          </w:tcPr>
          <w:p w14:paraId="58E8044F" w14:textId="77777777" w:rsidR="00A95AEC" w:rsidRPr="0073267B" w:rsidRDefault="00A95AEC" w:rsidP="00DE1C06">
            <w:pPr>
              <w:spacing w:line="240" w:lineRule="auto"/>
              <w:ind w:firstLine="0"/>
              <w:jc w:val="center"/>
              <w:rPr>
                <w:b/>
                <w:sz w:val="24"/>
                <w:szCs w:val="24"/>
              </w:rPr>
            </w:pPr>
          </w:p>
        </w:tc>
        <w:tc>
          <w:tcPr>
            <w:tcW w:w="1843" w:type="dxa"/>
            <w:vMerge/>
          </w:tcPr>
          <w:p w14:paraId="57FA2EE1" w14:textId="77777777" w:rsidR="00A95AEC" w:rsidRPr="0073267B" w:rsidRDefault="00A95AEC" w:rsidP="00DE1C06">
            <w:pPr>
              <w:spacing w:line="240" w:lineRule="auto"/>
              <w:ind w:firstLine="0"/>
              <w:jc w:val="center"/>
              <w:rPr>
                <w:b/>
                <w:sz w:val="24"/>
                <w:szCs w:val="24"/>
              </w:rPr>
            </w:pPr>
          </w:p>
        </w:tc>
        <w:tc>
          <w:tcPr>
            <w:tcW w:w="1418" w:type="dxa"/>
            <w:gridSpan w:val="2"/>
            <w:vMerge/>
          </w:tcPr>
          <w:p w14:paraId="682995DB" w14:textId="77777777" w:rsidR="00A95AEC" w:rsidRPr="0073267B" w:rsidRDefault="00A95AEC" w:rsidP="00DE1C06">
            <w:pPr>
              <w:spacing w:line="240" w:lineRule="auto"/>
              <w:ind w:firstLine="0"/>
              <w:jc w:val="center"/>
              <w:rPr>
                <w:b/>
                <w:sz w:val="24"/>
                <w:szCs w:val="24"/>
              </w:rPr>
            </w:pPr>
          </w:p>
        </w:tc>
        <w:tc>
          <w:tcPr>
            <w:tcW w:w="992" w:type="dxa"/>
            <w:vMerge/>
          </w:tcPr>
          <w:p w14:paraId="33E541F5" w14:textId="44F78EAE" w:rsidR="00A95AEC" w:rsidRPr="0073267B" w:rsidRDefault="00A95AEC" w:rsidP="00DE1C06">
            <w:pPr>
              <w:spacing w:line="240" w:lineRule="auto"/>
              <w:ind w:firstLine="0"/>
              <w:jc w:val="center"/>
              <w:rPr>
                <w:b/>
                <w:sz w:val="24"/>
                <w:szCs w:val="24"/>
              </w:rPr>
            </w:pPr>
          </w:p>
        </w:tc>
        <w:tc>
          <w:tcPr>
            <w:tcW w:w="709" w:type="dxa"/>
          </w:tcPr>
          <w:p w14:paraId="7D203422" w14:textId="77777777" w:rsidR="00A95AEC" w:rsidRPr="0073267B" w:rsidRDefault="00A95AEC" w:rsidP="00DE1C06">
            <w:pPr>
              <w:spacing w:line="240" w:lineRule="auto"/>
              <w:ind w:firstLine="0"/>
              <w:jc w:val="center"/>
              <w:rPr>
                <w:b/>
                <w:sz w:val="24"/>
                <w:szCs w:val="24"/>
              </w:rPr>
            </w:pPr>
            <w:r w:rsidRPr="0073267B">
              <w:rPr>
                <w:b/>
                <w:sz w:val="24"/>
                <w:szCs w:val="24"/>
              </w:rPr>
              <w:t>2020</w:t>
            </w:r>
          </w:p>
        </w:tc>
        <w:tc>
          <w:tcPr>
            <w:tcW w:w="708" w:type="dxa"/>
          </w:tcPr>
          <w:p w14:paraId="577CFE47" w14:textId="77777777" w:rsidR="00A95AEC" w:rsidRPr="0073267B" w:rsidRDefault="00A95AEC" w:rsidP="00DE1C06">
            <w:pPr>
              <w:spacing w:line="240" w:lineRule="auto"/>
              <w:ind w:firstLine="0"/>
              <w:jc w:val="center"/>
              <w:rPr>
                <w:b/>
                <w:sz w:val="24"/>
                <w:szCs w:val="24"/>
              </w:rPr>
            </w:pPr>
            <w:r w:rsidRPr="0073267B">
              <w:rPr>
                <w:b/>
                <w:sz w:val="24"/>
                <w:szCs w:val="24"/>
              </w:rPr>
              <w:t>2021</w:t>
            </w:r>
          </w:p>
        </w:tc>
        <w:tc>
          <w:tcPr>
            <w:tcW w:w="709" w:type="dxa"/>
          </w:tcPr>
          <w:p w14:paraId="7133C26E" w14:textId="77777777" w:rsidR="00A95AEC" w:rsidRPr="0073267B" w:rsidRDefault="00A95AEC" w:rsidP="00DE1C06">
            <w:pPr>
              <w:spacing w:line="240" w:lineRule="auto"/>
              <w:ind w:firstLine="0"/>
              <w:jc w:val="center"/>
              <w:rPr>
                <w:b/>
                <w:sz w:val="24"/>
                <w:szCs w:val="24"/>
              </w:rPr>
            </w:pPr>
            <w:r w:rsidRPr="0073267B">
              <w:rPr>
                <w:b/>
                <w:sz w:val="24"/>
                <w:szCs w:val="24"/>
              </w:rPr>
              <w:t>2022</w:t>
            </w:r>
          </w:p>
        </w:tc>
        <w:tc>
          <w:tcPr>
            <w:tcW w:w="1559" w:type="dxa"/>
            <w:vMerge/>
          </w:tcPr>
          <w:p w14:paraId="69B6F197" w14:textId="77777777" w:rsidR="00A95AEC" w:rsidRPr="0073267B" w:rsidRDefault="00A95AEC" w:rsidP="00DE1C06">
            <w:pPr>
              <w:spacing w:line="240" w:lineRule="auto"/>
              <w:ind w:firstLine="0"/>
              <w:jc w:val="center"/>
              <w:rPr>
                <w:sz w:val="24"/>
                <w:szCs w:val="24"/>
              </w:rPr>
            </w:pPr>
          </w:p>
        </w:tc>
        <w:tc>
          <w:tcPr>
            <w:tcW w:w="3686" w:type="dxa"/>
            <w:vMerge/>
          </w:tcPr>
          <w:p w14:paraId="28CBC3E9" w14:textId="77777777" w:rsidR="00A95AEC" w:rsidRPr="0073267B" w:rsidRDefault="00A95AEC" w:rsidP="00DE1C06">
            <w:pPr>
              <w:spacing w:line="240" w:lineRule="auto"/>
              <w:ind w:firstLine="0"/>
              <w:jc w:val="center"/>
              <w:rPr>
                <w:sz w:val="24"/>
                <w:szCs w:val="24"/>
              </w:rPr>
            </w:pPr>
          </w:p>
        </w:tc>
      </w:tr>
      <w:tr w:rsidR="00E15228" w:rsidRPr="0073267B" w14:paraId="470C91D5" w14:textId="2C278ADA" w:rsidTr="0063288C">
        <w:trPr>
          <w:trHeight w:val="398"/>
        </w:trPr>
        <w:tc>
          <w:tcPr>
            <w:tcW w:w="14454" w:type="dxa"/>
            <w:gridSpan w:val="12"/>
            <w:vAlign w:val="center"/>
          </w:tcPr>
          <w:p w14:paraId="0406A970" w14:textId="6F3BC115" w:rsidR="00E15228" w:rsidRPr="0073267B" w:rsidRDefault="00E15228" w:rsidP="00485EEF">
            <w:pPr>
              <w:spacing w:line="240" w:lineRule="auto"/>
              <w:ind w:firstLine="0"/>
              <w:jc w:val="center"/>
              <w:rPr>
                <w:b/>
                <w:sz w:val="24"/>
                <w:szCs w:val="24"/>
              </w:rPr>
            </w:pPr>
            <w:r w:rsidRPr="0073267B">
              <w:rPr>
                <w:b/>
                <w:sz w:val="24"/>
                <w:szCs w:val="24"/>
              </w:rPr>
              <w:t>I. Мероприятия, направленные на содействие развитию конкуренции на товарных рынках Республики Коми</w:t>
            </w:r>
          </w:p>
        </w:tc>
      </w:tr>
      <w:tr w:rsidR="00E15228" w:rsidRPr="0073267B" w14:paraId="3F5FEEBD" w14:textId="0E9ED1CE" w:rsidTr="0063288C">
        <w:trPr>
          <w:trHeight w:val="398"/>
        </w:trPr>
        <w:tc>
          <w:tcPr>
            <w:tcW w:w="516" w:type="dxa"/>
            <w:vAlign w:val="center"/>
          </w:tcPr>
          <w:p w14:paraId="48437BE2" w14:textId="77777777" w:rsidR="00E15228" w:rsidRPr="0073267B" w:rsidRDefault="00E15228" w:rsidP="00485EEF">
            <w:pPr>
              <w:spacing w:line="240" w:lineRule="auto"/>
              <w:ind w:firstLine="0"/>
              <w:jc w:val="left"/>
              <w:rPr>
                <w:b/>
                <w:sz w:val="24"/>
                <w:szCs w:val="24"/>
              </w:rPr>
            </w:pPr>
            <w:r w:rsidRPr="0073267B">
              <w:rPr>
                <w:b/>
                <w:sz w:val="24"/>
                <w:szCs w:val="24"/>
              </w:rPr>
              <w:t>1.</w:t>
            </w:r>
          </w:p>
        </w:tc>
        <w:tc>
          <w:tcPr>
            <w:tcW w:w="13938" w:type="dxa"/>
            <w:gridSpan w:val="11"/>
            <w:vAlign w:val="center"/>
          </w:tcPr>
          <w:p w14:paraId="7DE39470" w14:textId="0165BF33" w:rsidR="00E15228" w:rsidRPr="0073267B" w:rsidRDefault="00E15228" w:rsidP="00485EEF">
            <w:pPr>
              <w:spacing w:line="240" w:lineRule="auto"/>
              <w:ind w:firstLine="0"/>
              <w:jc w:val="left"/>
              <w:rPr>
                <w:b/>
                <w:sz w:val="24"/>
                <w:szCs w:val="24"/>
              </w:rPr>
            </w:pPr>
            <w:r w:rsidRPr="0073267B">
              <w:rPr>
                <w:b/>
                <w:sz w:val="24"/>
                <w:szCs w:val="24"/>
              </w:rPr>
              <w:t>Рынок услуг розничной торговли лекарственными препаратами, медицинскими изделиями и сопутствующими товарами</w:t>
            </w:r>
          </w:p>
        </w:tc>
      </w:tr>
      <w:tr w:rsidR="00DF5DF8" w:rsidRPr="0073267B" w14:paraId="3E457F15" w14:textId="58159157" w:rsidTr="002C663F">
        <w:trPr>
          <w:trHeight w:val="433"/>
        </w:trPr>
        <w:tc>
          <w:tcPr>
            <w:tcW w:w="516" w:type="dxa"/>
            <w:tcBorders>
              <w:bottom w:val="single" w:sz="4" w:space="0" w:color="auto"/>
            </w:tcBorders>
          </w:tcPr>
          <w:p w14:paraId="70C3EB92" w14:textId="417A01A9" w:rsidR="00DF5DF8" w:rsidRPr="0073267B" w:rsidRDefault="00DF5DF8" w:rsidP="00DE1C06">
            <w:pPr>
              <w:spacing w:line="240" w:lineRule="auto"/>
              <w:ind w:firstLine="0"/>
              <w:rPr>
                <w:sz w:val="24"/>
                <w:szCs w:val="24"/>
              </w:rPr>
            </w:pPr>
            <w:r w:rsidRPr="0073267B">
              <w:rPr>
                <w:sz w:val="24"/>
                <w:szCs w:val="24"/>
              </w:rPr>
              <w:t>1.1</w:t>
            </w:r>
          </w:p>
        </w:tc>
        <w:tc>
          <w:tcPr>
            <w:tcW w:w="1180" w:type="dxa"/>
            <w:tcBorders>
              <w:bottom w:val="single" w:sz="4" w:space="0" w:color="auto"/>
            </w:tcBorders>
          </w:tcPr>
          <w:p w14:paraId="27314231" w14:textId="77777777" w:rsidR="00DF5DF8" w:rsidRPr="0073267B" w:rsidRDefault="00DF5DF8" w:rsidP="00E11CAF">
            <w:pPr>
              <w:spacing w:line="240" w:lineRule="auto"/>
              <w:ind w:firstLine="0"/>
              <w:rPr>
                <w:sz w:val="24"/>
                <w:szCs w:val="24"/>
              </w:rPr>
            </w:pPr>
            <w:r w:rsidRPr="0073267B">
              <w:rPr>
                <w:sz w:val="24"/>
                <w:szCs w:val="24"/>
              </w:rPr>
              <w:t>Мониторинг организаций, действующих на рынке</w:t>
            </w:r>
          </w:p>
        </w:tc>
        <w:tc>
          <w:tcPr>
            <w:tcW w:w="1134" w:type="dxa"/>
            <w:tcBorders>
              <w:bottom w:val="single" w:sz="4" w:space="0" w:color="auto"/>
            </w:tcBorders>
          </w:tcPr>
          <w:p w14:paraId="27C518E9" w14:textId="77777777" w:rsidR="00DF5DF8" w:rsidRPr="0073267B" w:rsidRDefault="00DF5DF8" w:rsidP="00DE1C06">
            <w:pPr>
              <w:spacing w:line="240" w:lineRule="auto"/>
              <w:ind w:firstLine="0"/>
              <w:rPr>
                <w:sz w:val="24"/>
                <w:szCs w:val="24"/>
              </w:rPr>
            </w:pPr>
            <w:r w:rsidRPr="0073267B">
              <w:rPr>
                <w:sz w:val="24"/>
                <w:szCs w:val="24"/>
              </w:rPr>
              <w:t>2019-2021</w:t>
            </w:r>
          </w:p>
        </w:tc>
        <w:tc>
          <w:tcPr>
            <w:tcW w:w="1843" w:type="dxa"/>
            <w:vMerge w:val="restart"/>
          </w:tcPr>
          <w:p w14:paraId="4F596495" w14:textId="77777777" w:rsidR="00DF5DF8" w:rsidRPr="0073267B" w:rsidRDefault="00DF5DF8" w:rsidP="009377CC">
            <w:pPr>
              <w:spacing w:line="240" w:lineRule="auto"/>
              <w:ind w:firstLine="0"/>
              <w:jc w:val="left"/>
              <w:rPr>
                <w:sz w:val="24"/>
                <w:szCs w:val="24"/>
              </w:rPr>
            </w:pPr>
            <w:r w:rsidRPr="0073267B">
              <w:rPr>
                <w:sz w:val="24"/>
                <w:szCs w:val="24"/>
              </w:rP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процентов</w:t>
            </w:r>
          </w:p>
        </w:tc>
        <w:tc>
          <w:tcPr>
            <w:tcW w:w="1418" w:type="dxa"/>
            <w:gridSpan w:val="2"/>
            <w:vMerge w:val="restart"/>
          </w:tcPr>
          <w:p w14:paraId="36014701" w14:textId="77777777" w:rsidR="00DF5DF8" w:rsidRPr="0073267B" w:rsidRDefault="00DF5DF8" w:rsidP="00DE1C06">
            <w:pPr>
              <w:spacing w:line="240" w:lineRule="auto"/>
              <w:ind w:firstLine="0"/>
              <w:rPr>
                <w:sz w:val="24"/>
                <w:szCs w:val="24"/>
              </w:rPr>
            </w:pPr>
            <w:r w:rsidRPr="0073267B">
              <w:rPr>
                <w:sz w:val="24"/>
                <w:szCs w:val="24"/>
              </w:rPr>
              <w:t>88,0</w:t>
            </w:r>
          </w:p>
        </w:tc>
        <w:tc>
          <w:tcPr>
            <w:tcW w:w="992" w:type="dxa"/>
            <w:vMerge w:val="restart"/>
          </w:tcPr>
          <w:p w14:paraId="33747BFA" w14:textId="050A5B9C" w:rsidR="00DF5DF8" w:rsidRPr="0073267B" w:rsidRDefault="00CA64F8" w:rsidP="00DE1C06">
            <w:pPr>
              <w:spacing w:line="240" w:lineRule="auto"/>
              <w:ind w:firstLine="0"/>
              <w:rPr>
                <w:sz w:val="24"/>
                <w:szCs w:val="24"/>
              </w:rPr>
            </w:pPr>
            <w:r w:rsidRPr="0073267B">
              <w:rPr>
                <w:sz w:val="24"/>
                <w:szCs w:val="24"/>
              </w:rPr>
              <w:t>88,0</w:t>
            </w:r>
          </w:p>
        </w:tc>
        <w:tc>
          <w:tcPr>
            <w:tcW w:w="709" w:type="dxa"/>
            <w:vMerge w:val="restart"/>
          </w:tcPr>
          <w:p w14:paraId="16C4E31D" w14:textId="77777777" w:rsidR="00DF5DF8" w:rsidRPr="0073267B" w:rsidRDefault="00DF5DF8" w:rsidP="00DE1C06">
            <w:pPr>
              <w:spacing w:line="240" w:lineRule="auto"/>
              <w:ind w:firstLine="0"/>
              <w:rPr>
                <w:sz w:val="24"/>
                <w:szCs w:val="24"/>
              </w:rPr>
            </w:pPr>
            <w:r w:rsidRPr="0073267B">
              <w:rPr>
                <w:sz w:val="24"/>
                <w:szCs w:val="24"/>
              </w:rPr>
              <w:t>88,0</w:t>
            </w:r>
          </w:p>
        </w:tc>
        <w:tc>
          <w:tcPr>
            <w:tcW w:w="708" w:type="dxa"/>
            <w:vMerge w:val="restart"/>
          </w:tcPr>
          <w:p w14:paraId="1A499958" w14:textId="77777777" w:rsidR="00DF5DF8" w:rsidRPr="0073267B" w:rsidRDefault="00DF5DF8" w:rsidP="00DE1C06">
            <w:pPr>
              <w:spacing w:line="240" w:lineRule="auto"/>
              <w:ind w:firstLine="0"/>
              <w:rPr>
                <w:sz w:val="24"/>
                <w:szCs w:val="24"/>
              </w:rPr>
            </w:pPr>
            <w:r w:rsidRPr="0073267B">
              <w:rPr>
                <w:sz w:val="24"/>
                <w:szCs w:val="24"/>
              </w:rPr>
              <w:t>88,0</w:t>
            </w:r>
          </w:p>
        </w:tc>
        <w:tc>
          <w:tcPr>
            <w:tcW w:w="709" w:type="dxa"/>
            <w:vMerge w:val="restart"/>
          </w:tcPr>
          <w:p w14:paraId="148C753A" w14:textId="77777777" w:rsidR="00DF5DF8" w:rsidRPr="0073267B" w:rsidRDefault="00DF5DF8" w:rsidP="00DE1C06">
            <w:pPr>
              <w:spacing w:line="240" w:lineRule="auto"/>
              <w:ind w:firstLine="0"/>
              <w:rPr>
                <w:sz w:val="24"/>
                <w:szCs w:val="24"/>
              </w:rPr>
            </w:pPr>
            <w:r w:rsidRPr="0073267B">
              <w:rPr>
                <w:sz w:val="24"/>
                <w:szCs w:val="24"/>
              </w:rPr>
              <w:t>88,0</w:t>
            </w:r>
          </w:p>
        </w:tc>
        <w:tc>
          <w:tcPr>
            <w:tcW w:w="1559" w:type="dxa"/>
            <w:vMerge w:val="restart"/>
          </w:tcPr>
          <w:p w14:paraId="6B79E4A5" w14:textId="77777777" w:rsidR="00DF5DF8" w:rsidRPr="0073267B" w:rsidRDefault="00DF5DF8" w:rsidP="00DE1C06">
            <w:pPr>
              <w:spacing w:line="240" w:lineRule="auto"/>
              <w:ind w:firstLine="0"/>
              <w:rPr>
                <w:sz w:val="24"/>
                <w:szCs w:val="24"/>
              </w:rPr>
            </w:pPr>
            <w:r w:rsidRPr="0073267B">
              <w:rPr>
                <w:sz w:val="24"/>
                <w:szCs w:val="24"/>
              </w:rPr>
              <w:t>Министерство здравоохранения Республики Коми</w:t>
            </w:r>
          </w:p>
        </w:tc>
        <w:tc>
          <w:tcPr>
            <w:tcW w:w="3686" w:type="dxa"/>
          </w:tcPr>
          <w:p w14:paraId="4E75AD11" w14:textId="62E6DE36" w:rsidR="00DF5DF8" w:rsidRPr="0073267B" w:rsidRDefault="00CD1EBE" w:rsidP="00DE1C06">
            <w:pPr>
              <w:spacing w:line="240" w:lineRule="auto"/>
              <w:ind w:firstLine="0"/>
              <w:rPr>
                <w:sz w:val="24"/>
                <w:szCs w:val="24"/>
              </w:rPr>
            </w:pPr>
            <w:r w:rsidRPr="0073267B">
              <w:rPr>
                <w:sz w:val="24"/>
                <w:szCs w:val="24"/>
              </w:rPr>
              <w:t>Министерство здравоохранения Республики Коми ежеквартально проводит мониторинг юридических лиц, которые не осуществляют свою деятельность. В случае выявления ликвидированных организаций издаются приказы о прекращении действия лицензий, вносятся изменения в Единый реестр лицензий.</w:t>
            </w:r>
            <w:r w:rsidR="00753FF4" w:rsidRPr="0073267B">
              <w:rPr>
                <w:sz w:val="24"/>
                <w:szCs w:val="24"/>
              </w:rPr>
              <w:t xml:space="preserve"> В 1 квартале ликвидированных организаций не выявлено.</w:t>
            </w:r>
          </w:p>
        </w:tc>
      </w:tr>
      <w:tr w:rsidR="00DF5DF8" w:rsidRPr="0073267B" w14:paraId="46766DBB" w14:textId="137D45B0" w:rsidTr="002C663F">
        <w:trPr>
          <w:trHeight w:val="433"/>
        </w:trPr>
        <w:tc>
          <w:tcPr>
            <w:tcW w:w="516" w:type="dxa"/>
            <w:tcBorders>
              <w:bottom w:val="single" w:sz="4" w:space="0" w:color="auto"/>
            </w:tcBorders>
          </w:tcPr>
          <w:p w14:paraId="0B292D43" w14:textId="4073AF3B" w:rsidR="00DF5DF8" w:rsidRPr="0073267B" w:rsidRDefault="00DF5DF8" w:rsidP="00DE1C06">
            <w:pPr>
              <w:spacing w:line="240" w:lineRule="auto"/>
              <w:ind w:firstLine="0"/>
              <w:rPr>
                <w:sz w:val="24"/>
                <w:szCs w:val="24"/>
              </w:rPr>
            </w:pPr>
            <w:r w:rsidRPr="0073267B">
              <w:rPr>
                <w:sz w:val="24"/>
                <w:szCs w:val="24"/>
              </w:rPr>
              <w:t>1.2</w:t>
            </w:r>
          </w:p>
        </w:tc>
        <w:tc>
          <w:tcPr>
            <w:tcW w:w="1180" w:type="dxa"/>
            <w:tcBorders>
              <w:bottom w:val="single" w:sz="4" w:space="0" w:color="auto"/>
            </w:tcBorders>
          </w:tcPr>
          <w:p w14:paraId="45BA14A5" w14:textId="77777777" w:rsidR="00DF5DF8" w:rsidRPr="0073267B" w:rsidRDefault="00DF5DF8" w:rsidP="00E11CAF">
            <w:pPr>
              <w:spacing w:line="240" w:lineRule="auto"/>
              <w:ind w:firstLine="0"/>
              <w:rPr>
                <w:sz w:val="24"/>
                <w:szCs w:val="24"/>
              </w:rPr>
            </w:pPr>
            <w:r w:rsidRPr="0073267B">
              <w:rPr>
                <w:sz w:val="24"/>
                <w:szCs w:val="24"/>
              </w:rPr>
              <w:t>Организация взаимодействия с Территориальным органом Федерал</w:t>
            </w:r>
            <w:r w:rsidRPr="0073267B">
              <w:rPr>
                <w:sz w:val="24"/>
                <w:szCs w:val="24"/>
              </w:rPr>
              <w:lastRenderedPageBreak/>
              <w:t>ьной службы по надзору в сфере здравоохранения и социального развития по Республике Коми по вопросам контроля качества и цен на рынке</w:t>
            </w:r>
          </w:p>
        </w:tc>
        <w:tc>
          <w:tcPr>
            <w:tcW w:w="1134" w:type="dxa"/>
            <w:tcBorders>
              <w:bottom w:val="single" w:sz="4" w:space="0" w:color="auto"/>
            </w:tcBorders>
          </w:tcPr>
          <w:p w14:paraId="0EB6C55A" w14:textId="77777777" w:rsidR="00DF5DF8" w:rsidRPr="0073267B" w:rsidRDefault="00DF5DF8" w:rsidP="00DE1C06">
            <w:pPr>
              <w:spacing w:line="240" w:lineRule="auto"/>
              <w:ind w:firstLine="0"/>
              <w:rPr>
                <w:sz w:val="24"/>
                <w:szCs w:val="24"/>
              </w:rPr>
            </w:pPr>
            <w:r w:rsidRPr="0073267B">
              <w:rPr>
                <w:sz w:val="24"/>
                <w:szCs w:val="24"/>
              </w:rPr>
              <w:lastRenderedPageBreak/>
              <w:t>2019-2021</w:t>
            </w:r>
          </w:p>
        </w:tc>
        <w:tc>
          <w:tcPr>
            <w:tcW w:w="1843" w:type="dxa"/>
            <w:vMerge/>
          </w:tcPr>
          <w:p w14:paraId="14BDC525" w14:textId="77777777" w:rsidR="00DF5DF8" w:rsidRPr="0073267B" w:rsidRDefault="00DF5DF8" w:rsidP="00DE1C06">
            <w:pPr>
              <w:spacing w:line="240" w:lineRule="auto"/>
              <w:ind w:firstLine="0"/>
              <w:rPr>
                <w:sz w:val="24"/>
                <w:szCs w:val="24"/>
              </w:rPr>
            </w:pPr>
          </w:p>
        </w:tc>
        <w:tc>
          <w:tcPr>
            <w:tcW w:w="1418" w:type="dxa"/>
            <w:gridSpan w:val="2"/>
            <w:vMerge/>
          </w:tcPr>
          <w:p w14:paraId="7D4F5020" w14:textId="77777777" w:rsidR="00DF5DF8" w:rsidRPr="0073267B" w:rsidRDefault="00DF5DF8" w:rsidP="00DE1C06">
            <w:pPr>
              <w:spacing w:line="240" w:lineRule="auto"/>
              <w:ind w:firstLine="0"/>
              <w:rPr>
                <w:sz w:val="24"/>
                <w:szCs w:val="24"/>
              </w:rPr>
            </w:pPr>
          </w:p>
        </w:tc>
        <w:tc>
          <w:tcPr>
            <w:tcW w:w="992" w:type="dxa"/>
            <w:vMerge/>
          </w:tcPr>
          <w:p w14:paraId="4F40DFCD" w14:textId="1B25342D" w:rsidR="00DF5DF8" w:rsidRPr="0073267B" w:rsidRDefault="00DF5DF8" w:rsidP="00DE1C06">
            <w:pPr>
              <w:spacing w:line="240" w:lineRule="auto"/>
              <w:ind w:firstLine="0"/>
              <w:rPr>
                <w:sz w:val="24"/>
                <w:szCs w:val="24"/>
              </w:rPr>
            </w:pPr>
          </w:p>
        </w:tc>
        <w:tc>
          <w:tcPr>
            <w:tcW w:w="709" w:type="dxa"/>
            <w:vMerge/>
          </w:tcPr>
          <w:p w14:paraId="06D6A0A1" w14:textId="77777777" w:rsidR="00DF5DF8" w:rsidRPr="0073267B" w:rsidRDefault="00DF5DF8" w:rsidP="00DE1C06">
            <w:pPr>
              <w:spacing w:line="240" w:lineRule="auto"/>
              <w:ind w:firstLine="0"/>
              <w:rPr>
                <w:sz w:val="24"/>
                <w:szCs w:val="24"/>
              </w:rPr>
            </w:pPr>
          </w:p>
        </w:tc>
        <w:tc>
          <w:tcPr>
            <w:tcW w:w="708" w:type="dxa"/>
            <w:vMerge/>
          </w:tcPr>
          <w:p w14:paraId="72DCFC34" w14:textId="77777777" w:rsidR="00DF5DF8" w:rsidRPr="0073267B" w:rsidRDefault="00DF5DF8" w:rsidP="00DE1C06">
            <w:pPr>
              <w:spacing w:line="240" w:lineRule="auto"/>
              <w:ind w:firstLine="0"/>
              <w:rPr>
                <w:sz w:val="24"/>
                <w:szCs w:val="24"/>
              </w:rPr>
            </w:pPr>
          </w:p>
        </w:tc>
        <w:tc>
          <w:tcPr>
            <w:tcW w:w="709" w:type="dxa"/>
            <w:vMerge/>
          </w:tcPr>
          <w:p w14:paraId="22C44E2E" w14:textId="77777777" w:rsidR="00DF5DF8" w:rsidRPr="0073267B" w:rsidRDefault="00DF5DF8" w:rsidP="00DE1C06">
            <w:pPr>
              <w:spacing w:line="240" w:lineRule="auto"/>
              <w:ind w:firstLine="0"/>
              <w:rPr>
                <w:sz w:val="24"/>
                <w:szCs w:val="24"/>
              </w:rPr>
            </w:pPr>
          </w:p>
        </w:tc>
        <w:tc>
          <w:tcPr>
            <w:tcW w:w="1559" w:type="dxa"/>
            <w:vMerge/>
          </w:tcPr>
          <w:p w14:paraId="5FF7F4C7" w14:textId="77777777" w:rsidR="00DF5DF8" w:rsidRPr="0073267B" w:rsidRDefault="00DF5DF8" w:rsidP="00DE1C06">
            <w:pPr>
              <w:spacing w:line="240" w:lineRule="auto"/>
              <w:ind w:firstLine="0"/>
              <w:rPr>
                <w:sz w:val="24"/>
                <w:szCs w:val="24"/>
              </w:rPr>
            </w:pPr>
          </w:p>
        </w:tc>
        <w:tc>
          <w:tcPr>
            <w:tcW w:w="3686" w:type="dxa"/>
          </w:tcPr>
          <w:p w14:paraId="47E7229D" w14:textId="1BFC2C04" w:rsidR="00DF5DF8" w:rsidRPr="0073267B" w:rsidRDefault="00CD1EBE" w:rsidP="00DE1C06">
            <w:pPr>
              <w:spacing w:line="240" w:lineRule="auto"/>
              <w:ind w:firstLine="0"/>
              <w:rPr>
                <w:sz w:val="24"/>
                <w:szCs w:val="24"/>
              </w:rPr>
            </w:pPr>
            <w:r w:rsidRPr="0073267B">
              <w:rPr>
                <w:sz w:val="24"/>
                <w:szCs w:val="24"/>
              </w:rPr>
              <w:t xml:space="preserve">Из территориального органа </w:t>
            </w:r>
            <w:proofErr w:type="spellStart"/>
            <w:r w:rsidRPr="0073267B">
              <w:rPr>
                <w:sz w:val="24"/>
                <w:szCs w:val="24"/>
              </w:rPr>
              <w:t>Росздравндзора</w:t>
            </w:r>
            <w:proofErr w:type="spellEnd"/>
            <w:r w:rsidRPr="0073267B">
              <w:rPr>
                <w:sz w:val="24"/>
                <w:szCs w:val="24"/>
              </w:rPr>
              <w:t xml:space="preserve"> в Министерство здравоохранения Республики Коми поступают копии материалов проверок юридических лиц и индивидуальных предпринимателей. Указанная информация приобщается к </w:t>
            </w:r>
            <w:r w:rsidRPr="0073267B">
              <w:rPr>
                <w:sz w:val="24"/>
                <w:szCs w:val="24"/>
              </w:rPr>
              <w:lastRenderedPageBreak/>
              <w:t>лицензионному делу юридических лиц и индивидуальных предпринимателей.</w:t>
            </w:r>
            <w:r w:rsidR="00753FF4" w:rsidRPr="0073267B">
              <w:rPr>
                <w:sz w:val="24"/>
                <w:szCs w:val="24"/>
              </w:rPr>
              <w:t xml:space="preserve"> В 1 квартале материалов проверок не поступало.</w:t>
            </w:r>
          </w:p>
        </w:tc>
      </w:tr>
      <w:tr w:rsidR="00DF5DF8" w:rsidRPr="0073267B" w14:paraId="6FAA83F2" w14:textId="0927CB4A" w:rsidTr="002C663F">
        <w:trPr>
          <w:trHeight w:val="433"/>
        </w:trPr>
        <w:tc>
          <w:tcPr>
            <w:tcW w:w="516" w:type="dxa"/>
            <w:tcBorders>
              <w:bottom w:val="single" w:sz="4" w:space="0" w:color="auto"/>
            </w:tcBorders>
          </w:tcPr>
          <w:p w14:paraId="485C66F1" w14:textId="31164ED7" w:rsidR="00DF5DF8" w:rsidRPr="0073267B" w:rsidRDefault="00DF5DF8" w:rsidP="00DE1C06">
            <w:pPr>
              <w:spacing w:line="240" w:lineRule="auto"/>
              <w:ind w:firstLine="0"/>
              <w:rPr>
                <w:sz w:val="24"/>
                <w:szCs w:val="24"/>
              </w:rPr>
            </w:pPr>
            <w:r w:rsidRPr="0073267B">
              <w:rPr>
                <w:sz w:val="24"/>
                <w:szCs w:val="24"/>
              </w:rPr>
              <w:lastRenderedPageBreak/>
              <w:t>1.3</w:t>
            </w:r>
          </w:p>
        </w:tc>
        <w:tc>
          <w:tcPr>
            <w:tcW w:w="1180" w:type="dxa"/>
            <w:tcBorders>
              <w:bottom w:val="single" w:sz="4" w:space="0" w:color="auto"/>
            </w:tcBorders>
          </w:tcPr>
          <w:p w14:paraId="1BE5F462" w14:textId="52677677" w:rsidR="00DF5DF8" w:rsidRPr="0073267B" w:rsidRDefault="00DF5DF8" w:rsidP="00FD0EC5">
            <w:pPr>
              <w:spacing w:line="240" w:lineRule="auto"/>
              <w:ind w:firstLine="0"/>
              <w:rPr>
                <w:sz w:val="24"/>
                <w:szCs w:val="24"/>
              </w:rPr>
            </w:pPr>
            <w:r w:rsidRPr="0073267B">
              <w:rPr>
                <w:sz w:val="24"/>
                <w:szCs w:val="24"/>
              </w:rPr>
              <w:t xml:space="preserve">Оказание методической и консультационной помощи субъектам малого и среднего предпринимательства по </w:t>
            </w:r>
            <w:r w:rsidRPr="0073267B">
              <w:rPr>
                <w:sz w:val="24"/>
                <w:szCs w:val="24"/>
              </w:rPr>
              <w:lastRenderedPageBreak/>
              <w:t xml:space="preserve">вопросам лицензирования фармацевтической деятельности </w:t>
            </w:r>
          </w:p>
        </w:tc>
        <w:tc>
          <w:tcPr>
            <w:tcW w:w="1134" w:type="dxa"/>
            <w:tcBorders>
              <w:bottom w:val="single" w:sz="4" w:space="0" w:color="auto"/>
            </w:tcBorders>
          </w:tcPr>
          <w:p w14:paraId="5FDD1C5B" w14:textId="77777777" w:rsidR="00DF5DF8" w:rsidRPr="0073267B" w:rsidRDefault="00DF5DF8" w:rsidP="00DE1C06">
            <w:pPr>
              <w:spacing w:line="240" w:lineRule="auto"/>
              <w:ind w:firstLine="0"/>
              <w:rPr>
                <w:sz w:val="24"/>
                <w:szCs w:val="24"/>
              </w:rPr>
            </w:pPr>
            <w:r w:rsidRPr="0073267B">
              <w:rPr>
                <w:sz w:val="24"/>
                <w:szCs w:val="24"/>
              </w:rPr>
              <w:lastRenderedPageBreak/>
              <w:t>2019-2021</w:t>
            </w:r>
          </w:p>
        </w:tc>
        <w:tc>
          <w:tcPr>
            <w:tcW w:w="1843" w:type="dxa"/>
            <w:vMerge/>
          </w:tcPr>
          <w:p w14:paraId="4095B736" w14:textId="77777777" w:rsidR="00DF5DF8" w:rsidRPr="0073267B" w:rsidRDefault="00DF5DF8" w:rsidP="00DE1C06">
            <w:pPr>
              <w:spacing w:line="240" w:lineRule="auto"/>
              <w:ind w:firstLine="0"/>
              <w:rPr>
                <w:sz w:val="24"/>
                <w:szCs w:val="24"/>
              </w:rPr>
            </w:pPr>
          </w:p>
        </w:tc>
        <w:tc>
          <w:tcPr>
            <w:tcW w:w="1418" w:type="dxa"/>
            <w:gridSpan w:val="2"/>
            <w:vMerge/>
          </w:tcPr>
          <w:p w14:paraId="763CF238" w14:textId="77777777" w:rsidR="00DF5DF8" w:rsidRPr="0073267B" w:rsidRDefault="00DF5DF8" w:rsidP="00DE1C06">
            <w:pPr>
              <w:spacing w:line="240" w:lineRule="auto"/>
              <w:ind w:firstLine="0"/>
              <w:rPr>
                <w:sz w:val="24"/>
                <w:szCs w:val="24"/>
              </w:rPr>
            </w:pPr>
          </w:p>
        </w:tc>
        <w:tc>
          <w:tcPr>
            <w:tcW w:w="992" w:type="dxa"/>
            <w:vMerge/>
          </w:tcPr>
          <w:p w14:paraId="4AA25886" w14:textId="1D663CF3" w:rsidR="00DF5DF8" w:rsidRPr="0073267B" w:rsidRDefault="00DF5DF8" w:rsidP="00DE1C06">
            <w:pPr>
              <w:spacing w:line="240" w:lineRule="auto"/>
              <w:ind w:firstLine="0"/>
              <w:rPr>
                <w:sz w:val="24"/>
                <w:szCs w:val="24"/>
              </w:rPr>
            </w:pPr>
          </w:p>
        </w:tc>
        <w:tc>
          <w:tcPr>
            <w:tcW w:w="709" w:type="dxa"/>
            <w:vMerge/>
          </w:tcPr>
          <w:p w14:paraId="512AF893" w14:textId="77777777" w:rsidR="00DF5DF8" w:rsidRPr="0073267B" w:rsidRDefault="00DF5DF8" w:rsidP="00DE1C06">
            <w:pPr>
              <w:spacing w:line="240" w:lineRule="auto"/>
              <w:ind w:firstLine="0"/>
              <w:rPr>
                <w:sz w:val="24"/>
                <w:szCs w:val="24"/>
              </w:rPr>
            </w:pPr>
          </w:p>
        </w:tc>
        <w:tc>
          <w:tcPr>
            <w:tcW w:w="708" w:type="dxa"/>
            <w:vMerge/>
          </w:tcPr>
          <w:p w14:paraId="788F0ED1" w14:textId="77777777" w:rsidR="00DF5DF8" w:rsidRPr="0073267B" w:rsidRDefault="00DF5DF8" w:rsidP="00DE1C06">
            <w:pPr>
              <w:spacing w:line="240" w:lineRule="auto"/>
              <w:ind w:firstLine="0"/>
              <w:rPr>
                <w:sz w:val="24"/>
                <w:szCs w:val="24"/>
              </w:rPr>
            </w:pPr>
          </w:p>
        </w:tc>
        <w:tc>
          <w:tcPr>
            <w:tcW w:w="709" w:type="dxa"/>
            <w:vMerge/>
          </w:tcPr>
          <w:p w14:paraId="23386BF4" w14:textId="77777777" w:rsidR="00DF5DF8" w:rsidRPr="0073267B" w:rsidRDefault="00DF5DF8" w:rsidP="00DE1C06">
            <w:pPr>
              <w:spacing w:line="240" w:lineRule="auto"/>
              <w:ind w:firstLine="0"/>
              <w:rPr>
                <w:sz w:val="24"/>
                <w:szCs w:val="24"/>
              </w:rPr>
            </w:pPr>
          </w:p>
        </w:tc>
        <w:tc>
          <w:tcPr>
            <w:tcW w:w="1559" w:type="dxa"/>
            <w:vMerge/>
          </w:tcPr>
          <w:p w14:paraId="46922537" w14:textId="77777777" w:rsidR="00DF5DF8" w:rsidRPr="0073267B" w:rsidRDefault="00DF5DF8" w:rsidP="00DE1C06">
            <w:pPr>
              <w:spacing w:line="240" w:lineRule="auto"/>
              <w:ind w:firstLine="0"/>
              <w:rPr>
                <w:sz w:val="24"/>
                <w:szCs w:val="24"/>
              </w:rPr>
            </w:pPr>
          </w:p>
        </w:tc>
        <w:tc>
          <w:tcPr>
            <w:tcW w:w="3686" w:type="dxa"/>
          </w:tcPr>
          <w:p w14:paraId="2BE4B422" w14:textId="77777777" w:rsidR="000476E2" w:rsidRPr="0073267B" w:rsidRDefault="000476E2" w:rsidP="000476E2">
            <w:pPr>
              <w:spacing w:after="200" w:line="276" w:lineRule="auto"/>
              <w:ind w:firstLine="0"/>
              <w:rPr>
                <w:rFonts w:eastAsia="Calibri"/>
                <w:sz w:val="24"/>
                <w:szCs w:val="24"/>
                <w:lang w:eastAsia="en-US"/>
              </w:rPr>
            </w:pPr>
            <w:r w:rsidRPr="0073267B">
              <w:rPr>
                <w:rFonts w:eastAsia="Calibri"/>
                <w:sz w:val="24"/>
                <w:szCs w:val="24"/>
                <w:lang w:eastAsia="en-US"/>
              </w:rPr>
              <w:t>На сайте Министерства здравоохранения Республики Коми размещена вся необходимая информация о лицензировании фармацевтической деятельности. Помимо этого, лицензиат/соискатель лицензии может обратиться в сектор лицензирования Министерства здравоохранения Республики Коми как в письменной, так и в устной форме.</w:t>
            </w:r>
          </w:p>
          <w:p w14:paraId="56AE78B9" w14:textId="029B3739" w:rsidR="00DF5DF8" w:rsidRPr="0073267B" w:rsidRDefault="00DF5DF8" w:rsidP="00DE1C06">
            <w:pPr>
              <w:spacing w:line="240" w:lineRule="auto"/>
              <w:ind w:firstLine="0"/>
              <w:rPr>
                <w:sz w:val="24"/>
                <w:szCs w:val="24"/>
              </w:rPr>
            </w:pPr>
          </w:p>
        </w:tc>
      </w:tr>
      <w:tr w:rsidR="000476E2" w:rsidRPr="0073267B" w14:paraId="5387B84A" w14:textId="7E5A3CCD" w:rsidTr="002C663F">
        <w:trPr>
          <w:trHeight w:val="433"/>
        </w:trPr>
        <w:tc>
          <w:tcPr>
            <w:tcW w:w="516" w:type="dxa"/>
            <w:tcBorders>
              <w:bottom w:val="single" w:sz="4" w:space="0" w:color="auto"/>
            </w:tcBorders>
          </w:tcPr>
          <w:p w14:paraId="7B94DA5D" w14:textId="3FDB50DE" w:rsidR="000476E2" w:rsidRPr="0073267B" w:rsidRDefault="000476E2" w:rsidP="000476E2">
            <w:pPr>
              <w:spacing w:line="240" w:lineRule="auto"/>
              <w:ind w:firstLine="0"/>
              <w:rPr>
                <w:sz w:val="24"/>
                <w:szCs w:val="24"/>
              </w:rPr>
            </w:pPr>
            <w:r w:rsidRPr="0073267B">
              <w:rPr>
                <w:sz w:val="24"/>
                <w:szCs w:val="24"/>
              </w:rPr>
              <w:lastRenderedPageBreak/>
              <w:t>1.4</w:t>
            </w:r>
          </w:p>
        </w:tc>
        <w:tc>
          <w:tcPr>
            <w:tcW w:w="1180" w:type="dxa"/>
            <w:tcBorders>
              <w:bottom w:val="single" w:sz="4" w:space="0" w:color="auto"/>
            </w:tcBorders>
          </w:tcPr>
          <w:p w14:paraId="188A20F1" w14:textId="7B68E00D" w:rsidR="000476E2" w:rsidRPr="0073267B" w:rsidRDefault="000476E2" w:rsidP="000476E2">
            <w:pPr>
              <w:spacing w:line="240" w:lineRule="auto"/>
              <w:ind w:firstLine="0"/>
              <w:rPr>
                <w:sz w:val="24"/>
                <w:szCs w:val="24"/>
              </w:rPr>
            </w:pPr>
            <w:r w:rsidRPr="0073267B">
              <w:rPr>
                <w:sz w:val="24"/>
                <w:szCs w:val="24"/>
              </w:rPr>
              <w:t>Оценка целесообразности приватизации унитарных предприятий, осуществляющих торговлю лекарственными препаратами, медицинскими изделиями и сопутствующими товарами</w:t>
            </w:r>
          </w:p>
        </w:tc>
        <w:tc>
          <w:tcPr>
            <w:tcW w:w="1134" w:type="dxa"/>
            <w:tcBorders>
              <w:bottom w:val="single" w:sz="4" w:space="0" w:color="auto"/>
            </w:tcBorders>
          </w:tcPr>
          <w:p w14:paraId="061E7A79"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5A4D1AEB" w14:textId="77777777" w:rsidR="000476E2" w:rsidRPr="0073267B" w:rsidRDefault="000476E2" w:rsidP="000476E2">
            <w:pPr>
              <w:spacing w:line="240" w:lineRule="auto"/>
              <w:ind w:firstLine="0"/>
              <w:rPr>
                <w:sz w:val="24"/>
                <w:szCs w:val="24"/>
              </w:rPr>
            </w:pPr>
          </w:p>
        </w:tc>
        <w:tc>
          <w:tcPr>
            <w:tcW w:w="1418" w:type="dxa"/>
            <w:gridSpan w:val="2"/>
            <w:vMerge/>
          </w:tcPr>
          <w:p w14:paraId="44341714" w14:textId="77777777" w:rsidR="000476E2" w:rsidRPr="0073267B" w:rsidRDefault="000476E2" w:rsidP="000476E2">
            <w:pPr>
              <w:spacing w:line="240" w:lineRule="auto"/>
              <w:ind w:firstLine="0"/>
              <w:rPr>
                <w:sz w:val="24"/>
                <w:szCs w:val="24"/>
              </w:rPr>
            </w:pPr>
          </w:p>
        </w:tc>
        <w:tc>
          <w:tcPr>
            <w:tcW w:w="992" w:type="dxa"/>
            <w:vMerge/>
          </w:tcPr>
          <w:p w14:paraId="5B0E9498" w14:textId="0A38E84A" w:rsidR="000476E2" w:rsidRPr="0073267B" w:rsidRDefault="000476E2" w:rsidP="000476E2">
            <w:pPr>
              <w:spacing w:line="240" w:lineRule="auto"/>
              <w:ind w:firstLine="0"/>
              <w:rPr>
                <w:sz w:val="24"/>
                <w:szCs w:val="24"/>
              </w:rPr>
            </w:pPr>
          </w:p>
        </w:tc>
        <w:tc>
          <w:tcPr>
            <w:tcW w:w="709" w:type="dxa"/>
            <w:vMerge/>
          </w:tcPr>
          <w:p w14:paraId="59676249" w14:textId="77777777" w:rsidR="000476E2" w:rsidRPr="0073267B" w:rsidRDefault="000476E2" w:rsidP="000476E2">
            <w:pPr>
              <w:spacing w:line="240" w:lineRule="auto"/>
              <w:ind w:firstLine="0"/>
              <w:rPr>
                <w:sz w:val="24"/>
                <w:szCs w:val="24"/>
              </w:rPr>
            </w:pPr>
          </w:p>
        </w:tc>
        <w:tc>
          <w:tcPr>
            <w:tcW w:w="708" w:type="dxa"/>
            <w:vMerge/>
          </w:tcPr>
          <w:p w14:paraId="6E3266E7" w14:textId="77777777" w:rsidR="000476E2" w:rsidRPr="0073267B" w:rsidRDefault="000476E2" w:rsidP="000476E2">
            <w:pPr>
              <w:spacing w:line="240" w:lineRule="auto"/>
              <w:ind w:firstLine="0"/>
              <w:rPr>
                <w:sz w:val="24"/>
                <w:szCs w:val="24"/>
              </w:rPr>
            </w:pPr>
          </w:p>
        </w:tc>
        <w:tc>
          <w:tcPr>
            <w:tcW w:w="709" w:type="dxa"/>
            <w:vMerge/>
          </w:tcPr>
          <w:p w14:paraId="1EA2AAB3" w14:textId="77777777" w:rsidR="000476E2" w:rsidRPr="0073267B" w:rsidRDefault="000476E2" w:rsidP="000476E2">
            <w:pPr>
              <w:spacing w:line="240" w:lineRule="auto"/>
              <w:ind w:firstLine="0"/>
              <w:rPr>
                <w:sz w:val="24"/>
                <w:szCs w:val="24"/>
              </w:rPr>
            </w:pPr>
          </w:p>
        </w:tc>
        <w:tc>
          <w:tcPr>
            <w:tcW w:w="1559" w:type="dxa"/>
            <w:vMerge/>
          </w:tcPr>
          <w:p w14:paraId="617B5564" w14:textId="77777777" w:rsidR="000476E2" w:rsidRPr="0073267B" w:rsidRDefault="000476E2" w:rsidP="000476E2">
            <w:pPr>
              <w:spacing w:line="240" w:lineRule="auto"/>
              <w:ind w:firstLine="0"/>
              <w:rPr>
                <w:sz w:val="24"/>
                <w:szCs w:val="24"/>
              </w:rPr>
            </w:pPr>
          </w:p>
        </w:tc>
        <w:tc>
          <w:tcPr>
            <w:tcW w:w="3686" w:type="dxa"/>
          </w:tcPr>
          <w:p w14:paraId="38E726D8" w14:textId="77777777" w:rsidR="000476E2" w:rsidRPr="0073267B" w:rsidRDefault="000476E2" w:rsidP="000476E2">
            <w:pPr>
              <w:spacing w:line="240" w:lineRule="auto"/>
              <w:ind w:firstLine="0"/>
              <w:rPr>
                <w:sz w:val="24"/>
                <w:szCs w:val="24"/>
              </w:rPr>
            </w:pPr>
            <w:r w:rsidRPr="0073267B">
              <w:rPr>
                <w:sz w:val="24"/>
                <w:szCs w:val="24"/>
              </w:rPr>
              <w:t>Министерство здравоохранения Республики Коми считает нецелесообразным приватизацию унитарных предприятий.</w:t>
            </w:r>
            <w:r w:rsidRPr="0073267B">
              <w:t xml:space="preserve"> </w:t>
            </w:r>
            <w:r w:rsidRPr="0073267B">
              <w:rPr>
                <w:sz w:val="24"/>
                <w:szCs w:val="24"/>
              </w:rPr>
              <w:t>Одним из условий создания государственного унитарного предприятия является необходимость осуществления деятельности в целях решения социальных задач (в том числе реализации определенных товаров и услуг по минимальным ценам).</w:t>
            </w:r>
          </w:p>
          <w:p w14:paraId="16CA076F" w14:textId="77777777" w:rsidR="000476E2" w:rsidRPr="0073267B" w:rsidRDefault="000476E2" w:rsidP="000476E2">
            <w:pPr>
              <w:spacing w:line="240" w:lineRule="auto"/>
              <w:ind w:firstLine="0"/>
              <w:rPr>
                <w:sz w:val="24"/>
                <w:szCs w:val="24"/>
              </w:rPr>
            </w:pPr>
            <w:r w:rsidRPr="0073267B">
              <w:rPr>
                <w:sz w:val="24"/>
                <w:szCs w:val="24"/>
              </w:rPr>
              <w:t>Государственное унитарного предприятие с его ограниченными вещными правами хозяйственного ведения являет собой необходимую правовую конструкцию, цель использования которой - обеспечение реализации строго определенных в законе государственно-предпринимательских и общественно значимых целей.</w:t>
            </w:r>
          </w:p>
          <w:p w14:paraId="5F8BF46E" w14:textId="77777777" w:rsidR="000476E2" w:rsidRPr="0073267B" w:rsidRDefault="000476E2" w:rsidP="000476E2">
            <w:pPr>
              <w:spacing w:line="240" w:lineRule="auto"/>
              <w:ind w:firstLine="0"/>
              <w:rPr>
                <w:sz w:val="24"/>
                <w:szCs w:val="24"/>
              </w:rPr>
            </w:pPr>
            <w:r w:rsidRPr="0073267B">
              <w:rPr>
                <w:sz w:val="24"/>
                <w:szCs w:val="24"/>
              </w:rPr>
              <w:t>Организационно-правовая форма характерна тем, что деятельность государственных унитарных предприятий направлена, в первую очередь, на реализацию публичных интересов.</w:t>
            </w:r>
          </w:p>
          <w:p w14:paraId="172D0844" w14:textId="77777777" w:rsidR="000476E2" w:rsidRPr="0073267B" w:rsidRDefault="000476E2" w:rsidP="000476E2">
            <w:pPr>
              <w:spacing w:line="240" w:lineRule="auto"/>
              <w:ind w:firstLine="0"/>
              <w:rPr>
                <w:sz w:val="24"/>
                <w:szCs w:val="24"/>
              </w:rPr>
            </w:pPr>
            <w:r w:rsidRPr="0073267B">
              <w:rPr>
                <w:sz w:val="24"/>
                <w:szCs w:val="24"/>
              </w:rPr>
              <w:t xml:space="preserve">Применительно к сфере </w:t>
            </w:r>
            <w:proofErr w:type="gramStart"/>
            <w:r w:rsidRPr="0073267B">
              <w:rPr>
                <w:sz w:val="24"/>
                <w:szCs w:val="24"/>
              </w:rPr>
              <w:t>здравоохранения это</w:t>
            </w:r>
            <w:proofErr w:type="gramEnd"/>
            <w:r w:rsidRPr="0073267B">
              <w:rPr>
                <w:sz w:val="24"/>
                <w:szCs w:val="24"/>
              </w:rPr>
              <w:t xml:space="preserve"> реализация таких значимых функций федеральных органов власти (органов исполнительной власти), как лекарственное обеспечение отдельных категорий граждан.</w:t>
            </w:r>
          </w:p>
          <w:p w14:paraId="66DB7E61" w14:textId="35A2C630" w:rsidR="000476E2" w:rsidRPr="0073267B" w:rsidRDefault="000476E2" w:rsidP="000476E2">
            <w:pPr>
              <w:spacing w:line="240" w:lineRule="auto"/>
              <w:ind w:firstLine="0"/>
              <w:rPr>
                <w:sz w:val="24"/>
                <w:szCs w:val="24"/>
              </w:rPr>
            </w:pPr>
            <w:r w:rsidRPr="0073267B">
              <w:rPr>
                <w:sz w:val="24"/>
                <w:szCs w:val="24"/>
              </w:rPr>
              <w:t>Государственные и муниципальные аптеки, осуществляют ряд важных социальных функций, которые передать пока некому. Одной из таких функций является обеспечение населения сильнодействующими и наркотическими препаратами, которые применяются, в частности, для облегчения страдающих онкологическими заболеваниями.</w:t>
            </w:r>
          </w:p>
        </w:tc>
      </w:tr>
      <w:tr w:rsidR="000476E2" w:rsidRPr="0073267B" w14:paraId="1CE61D0E" w14:textId="0D8C3D76" w:rsidTr="0063288C">
        <w:trPr>
          <w:trHeight w:val="433"/>
        </w:trPr>
        <w:tc>
          <w:tcPr>
            <w:tcW w:w="516" w:type="dxa"/>
            <w:tcBorders>
              <w:bottom w:val="single" w:sz="4" w:space="0" w:color="auto"/>
            </w:tcBorders>
            <w:vAlign w:val="center"/>
          </w:tcPr>
          <w:p w14:paraId="74AC2541" w14:textId="77777777" w:rsidR="000476E2" w:rsidRPr="0073267B" w:rsidRDefault="000476E2" w:rsidP="000476E2">
            <w:pPr>
              <w:spacing w:line="240" w:lineRule="auto"/>
              <w:ind w:firstLine="0"/>
              <w:jc w:val="left"/>
              <w:rPr>
                <w:b/>
                <w:sz w:val="24"/>
                <w:szCs w:val="24"/>
              </w:rPr>
            </w:pPr>
            <w:r w:rsidRPr="0073267B">
              <w:rPr>
                <w:b/>
                <w:sz w:val="24"/>
                <w:szCs w:val="24"/>
              </w:rPr>
              <w:t>2.</w:t>
            </w:r>
          </w:p>
        </w:tc>
        <w:tc>
          <w:tcPr>
            <w:tcW w:w="13938" w:type="dxa"/>
            <w:gridSpan w:val="11"/>
            <w:tcBorders>
              <w:bottom w:val="single" w:sz="4" w:space="0" w:color="auto"/>
            </w:tcBorders>
            <w:vAlign w:val="center"/>
          </w:tcPr>
          <w:p w14:paraId="581E92C2" w14:textId="5CD75F6A" w:rsidR="000476E2" w:rsidRPr="0073267B" w:rsidRDefault="000476E2" w:rsidP="000476E2">
            <w:pPr>
              <w:autoSpaceDE w:val="0"/>
              <w:autoSpaceDN w:val="0"/>
              <w:adjustRightInd w:val="0"/>
              <w:spacing w:line="240" w:lineRule="auto"/>
              <w:ind w:firstLine="0"/>
              <w:jc w:val="left"/>
              <w:rPr>
                <w:rFonts w:eastAsiaTheme="minorHAnsi"/>
                <w:b/>
                <w:sz w:val="24"/>
                <w:szCs w:val="24"/>
                <w:lang w:eastAsia="en-US"/>
              </w:rPr>
            </w:pPr>
            <w:r w:rsidRPr="0073267B">
              <w:rPr>
                <w:rFonts w:eastAsiaTheme="minorHAnsi"/>
                <w:b/>
                <w:sz w:val="24"/>
                <w:szCs w:val="24"/>
                <w:lang w:eastAsia="en-US"/>
              </w:rPr>
              <w:t>Рынок медицинских услуг</w:t>
            </w:r>
          </w:p>
        </w:tc>
      </w:tr>
      <w:tr w:rsidR="000476E2" w:rsidRPr="0073267B" w14:paraId="6443B834" w14:textId="2BADB865" w:rsidTr="002C663F">
        <w:trPr>
          <w:trHeight w:val="1698"/>
        </w:trPr>
        <w:tc>
          <w:tcPr>
            <w:tcW w:w="516" w:type="dxa"/>
            <w:tcBorders>
              <w:bottom w:val="single" w:sz="4" w:space="0" w:color="auto"/>
            </w:tcBorders>
          </w:tcPr>
          <w:p w14:paraId="722A9751" w14:textId="5BBA286B" w:rsidR="000476E2" w:rsidRPr="0073267B" w:rsidRDefault="000476E2" w:rsidP="000476E2">
            <w:pPr>
              <w:spacing w:line="240" w:lineRule="auto"/>
              <w:ind w:firstLine="0"/>
              <w:rPr>
                <w:sz w:val="24"/>
                <w:szCs w:val="24"/>
              </w:rPr>
            </w:pPr>
            <w:r w:rsidRPr="0073267B">
              <w:rPr>
                <w:sz w:val="24"/>
                <w:szCs w:val="24"/>
              </w:rPr>
              <w:t>2.1</w:t>
            </w:r>
          </w:p>
        </w:tc>
        <w:tc>
          <w:tcPr>
            <w:tcW w:w="1180" w:type="dxa"/>
            <w:tcBorders>
              <w:bottom w:val="single" w:sz="4" w:space="0" w:color="auto"/>
            </w:tcBorders>
          </w:tcPr>
          <w:p w14:paraId="66FBEE11" w14:textId="77777777" w:rsidR="000476E2" w:rsidRPr="0073267B" w:rsidRDefault="000476E2" w:rsidP="000476E2">
            <w:pPr>
              <w:spacing w:line="240" w:lineRule="auto"/>
              <w:ind w:firstLine="0"/>
              <w:rPr>
                <w:sz w:val="24"/>
                <w:szCs w:val="24"/>
              </w:rPr>
            </w:pPr>
            <w:r w:rsidRPr="0073267B">
              <w:rPr>
                <w:sz w:val="24"/>
                <w:szCs w:val="24"/>
              </w:rPr>
              <w:t>Проведение конкурсов на предоставление субсидий некоммерческим организациям, реализующим проекты по формированию приверженности здоровому образу жизни</w:t>
            </w:r>
          </w:p>
        </w:tc>
        <w:tc>
          <w:tcPr>
            <w:tcW w:w="1134" w:type="dxa"/>
            <w:tcBorders>
              <w:bottom w:val="single" w:sz="4" w:space="0" w:color="auto"/>
            </w:tcBorders>
          </w:tcPr>
          <w:p w14:paraId="69E8F4E4"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val="restart"/>
            <w:tcBorders>
              <w:bottom w:val="single" w:sz="4" w:space="0" w:color="auto"/>
            </w:tcBorders>
          </w:tcPr>
          <w:p w14:paraId="2907AC31" w14:textId="77777777" w:rsidR="000476E2" w:rsidRPr="0073267B" w:rsidRDefault="000476E2" w:rsidP="000476E2">
            <w:pPr>
              <w:spacing w:line="240" w:lineRule="auto"/>
              <w:ind w:firstLine="0"/>
              <w:rPr>
                <w:sz w:val="24"/>
                <w:szCs w:val="24"/>
              </w:rPr>
            </w:pPr>
            <w:r w:rsidRPr="0073267B">
              <w:rPr>
                <w:sz w:val="24"/>
                <w:szCs w:val="24"/>
              </w:rPr>
              <w:t>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 процентов</w:t>
            </w:r>
          </w:p>
        </w:tc>
        <w:tc>
          <w:tcPr>
            <w:tcW w:w="1418" w:type="dxa"/>
            <w:gridSpan w:val="2"/>
            <w:vMerge w:val="restart"/>
            <w:tcBorders>
              <w:bottom w:val="single" w:sz="4" w:space="0" w:color="auto"/>
            </w:tcBorders>
          </w:tcPr>
          <w:p w14:paraId="1FA3461C" w14:textId="77777777" w:rsidR="000476E2" w:rsidRPr="0073267B" w:rsidRDefault="000476E2" w:rsidP="000476E2">
            <w:pPr>
              <w:spacing w:line="240" w:lineRule="auto"/>
              <w:ind w:firstLine="0"/>
              <w:rPr>
                <w:sz w:val="24"/>
                <w:szCs w:val="24"/>
              </w:rPr>
            </w:pPr>
            <w:r w:rsidRPr="0073267B">
              <w:rPr>
                <w:sz w:val="24"/>
                <w:szCs w:val="24"/>
              </w:rPr>
              <w:t>3,3</w:t>
            </w:r>
          </w:p>
        </w:tc>
        <w:tc>
          <w:tcPr>
            <w:tcW w:w="992" w:type="dxa"/>
            <w:vMerge w:val="restart"/>
            <w:tcBorders>
              <w:bottom w:val="single" w:sz="4" w:space="0" w:color="auto"/>
            </w:tcBorders>
          </w:tcPr>
          <w:p w14:paraId="266593B7" w14:textId="7F4EB6A3" w:rsidR="000476E2" w:rsidRPr="0073267B" w:rsidRDefault="000476E2" w:rsidP="000476E2">
            <w:pPr>
              <w:spacing w:line="240" w:lineRule="auto"/>
              <w:ind w:firstLine="0"/>
              <w:rPr>
                <w:sz w:val="24"/>
                <w:szCs w:val="24"/>
              </w:rPr>
            </w:pPr>
            <w:r w:rsidRPr="0073267B">
              <w:rPr>
                <w:sz w:val="24"/>
                <w:szCs w:val="24"/>
              </w:rPr>
              <w:t>3,4</w:t>
            </w:r>
          </w:p>
        </w:tc>
        <w:tc>
          <w:tcPr>
            <w:tcW w:w="709" w:type="dxa"/>
            <w:vMerge w:val="restart"/>
            <w:tcBorders>
              <w:bottom w:val="single" w:sz="4" w:space="0" w:color="auto"/>
            </w:tcBorders>
          </w:tcPr>
          <w:p w14:paraId="21E0AB00" w14:textId="4FA7D02E" w:rsidR="000476E2" w:rsidRPr="0073267B" w:rsidRDefault="000476E2" w:rsidP="000476E2">
            <w:pPr>
              <w:spacing w:line="240" w:lineRule="auto"/>
              <w:ind w:firstLine="0"/>
              <w:rPr>
                <w:sz w:val="24"/>
                <w:szCs w:val="24"/>
              </w:rPr>
            </w:pPr>
            <w:r w:rsidRPr="0073267B">
              <w:rPr>
                <w:sz w:val="24"/>
                <w:szCs w:val="24"/>
              </w:rPr>
              <w:t>3,5</w:t>
            </w:r>
          </w:p>
        </w:tc>
        <w:tc>
          <w:tcPr>
            <w:tcW w:w="708" w:type="dxa"/>
            <w:vMerge w:val="restart"/>
            <w:tcBorders>
              <w:bottom w:val="single" w:sz="4" w:space="0" w:color="auto"/>
            </w:tcBorders>
          </w:tcPr>
          <w:p w14:paraId="430CD878" w14:textId="183CCE4B" w:rsidR="000476E2" w:rsidRPr="0073267B" w:rsidRDefault="000476E2" w:rsidP="000476E2">
            <w:pPr>
              <w:spacing w:line="240" w:lineRule="auto"/>
              <w:ind w:firstLine="0"/>
              <w:rPr>
                <w:sz w:val="24"/>
                <w:szCs w:val="24"/>
              </w:rPr>
            </w:pPr>
            <w:r w:rsidRPr="0073267B">
              <w:rPr>
                <w:sz w:val="24"/>
                <w:szCs w:val="24"/>
              </w:rPr>
              <w:t>5,0</w:t>
            </w:r>
          </w:p>
        </w:tc>
        <w:tc>
          <w:tcPr>
            <w:tcW w:w="709" w:type="dxa"/>
            <w:vMerge w:val="restart"/>
            <w:tcBorders>
              <w:bottom w:val="single" w:sz="4" w:space="0" w:color="auto"/>
            </w:tcBorders>
          </w:tcPr>
          <w:p w14:paraId="5ED959A5" w14:textId="6287857D" w:rsidR="000476E2" w:rsidRPr="0073267B" w:rsidRDefault="000476E2" w:rsidP="000476E2">
            <w:pPr>
              <w:spacing w:line="240" w:lineRule="auto"/>
              <w:ind w:firstLine="0"/>
              <w:rPr>
                <w:sz w:val="24"/>
                <w:szCs w:val="24"/>
              </w:rPr>
            </w:pPr>
            <w:r w:rsidRPr="0073267B">
              <w:rPr>
                <w:sz w:val="24"/>
                <w:szCs w:val="24"/>
              </w:rPr>
              <w:t>10,0</w:t>
            </w:r>
          </w:p>
        </w:tc>
        <w:tc>
          <w:tcPr>
            <w:tcW w:w="1559" w:type="dxa"/>
            <w:vMerge w:val="restart"/>
            <w:tcBorders>
              <w:bottom w:val="single" w:sz="4" w:space="0" w:color="auto"/>
            </w:tcBorders>
          </w:tcPr>
          <w:p w14:paraId="5350F7EA" w14:textId="77777777" w:rsidR="000476E2" w:rsidRPr="0073267B" w:rsidRDefault="000476E2" w:rsidP="000476E2">
            <w:pPr>
              <w:spacing w:line="240" w:lineRule="auto"/>
              <w:ind w:firstLine="0"/>
              <w:rPr>
                <w:sz w:val="24"/>
                <w:szCs w:val="24"/>
              </w:rPr>
            </w:pPr>
            <w:r w:rsidRPr="0073267B">
              <w:rPr>
                <w:sz w:val="24"/>
                <w:szCs w:val="24"/>
              </w:rPr>
              <w:t>Министерство здравоохранения Республики Коми</w:t>
            </w:r>
          </w:p>
        </w:tc>
        <w:tc>
          <w:tcPr>
            <w:tcW w:w="3686" w:type="dxa"/>
            <w:tcBorders>
              <w:bottom w:val="single" w:sz="4" w:space="0" w:color="auto"/>
            </w:tcBorders>
          </w:tcPr>
          <w:p w14:paraId="4B028436" w14:textId="77777777" w:rsidR="008E79D0" w:rsidRPr="0073267B" w:rsidRDefault="000476E2" w:rsidP="000476E2">
            <w:pPr>
              <w:spacing w:line="240" w:lineRule="auto"/>
              <w:ind w:firstLine="0"/>
              <w:rPr>
                <w:rFonts w:eastAsia="Calibri"/>
                <w:sz w:val="24"/>
                <w:szCs w:val="24"/>
                <w:lang w:eastAsia="en-US"/>
              </w:rPr>
            </w:pPr>
            <w:r w:rsidRPr="0073267B">
              <w:rPr>
                <w:rFonts w:eastAsia="Calibri"/>
                <w:sz w:val="24"/>
                <w:szCs w:val="24"/>
                <w:lang w:eastAsia="en-US"/>
              </w:rPr>
              <w:t xml:space="preserve">В рамках реализации постановления Правительства Республики Коми от 30.01.2018 № 46 «Об утверждении Порядка предоставления субсидий за счет средств республиканского бюджета Республики Коми некоммерческим организациям, не являющимся государственными учреждениями, осуществляющим свою деятельность на территории Республики Коми в сфере здравоохранения» с 2018 года Министерство проводит конкурс на предоставление субсидии некоммерческим организациям на обеспечение финансовых затрат в связи с оказанием услуг (работ). </w:t>
            </w:r>
          </w:p>
          <w:p w14:paraId="3F4E8A80" w14:textId="09EC5842" w:rsidR="000476E2" w:rsidRPr="0073267B" w:rsidRDefault="000476E2" w:rsidP="000476E2">
            <w:pPr>
              <w:spacing w:line="240" w:lineRule="auto"/>
              <w:ind w:firstLine="0"/>
              <w:rPr>
                <w:rFonts w:eastAsia="Calibri"/>
                <w:sz w:val="24"/>
                <w:szCs w:val="24"/>
                <w:lang w:eastAsia="en-US"/>
              </w:rPr>
            </w:pPr>
            <w:r w:rsidRPr="0073267B">
              <w:rPr>
                <w:rFonts w:eastAsia="Calibri"/>
                <w:sz w:val="24"/>
                <w:szCs w:val="24"/>
                <w:lang w:eastAsia="en-US"/>
              </w:rPr>
              <w:t xml:space="preserve">По итогам конкурсных процедур 2019 года субсидия была предоставлена АНО «Коми научный медицинский центр» Северо-Западного отделения Российской академии медицинских наук в размере 2,4 млн. рублей на обеспечение финансовых затрат в связи с оказанием услуг (работ) по направлениям: </w:t>
            </w:r>
          </w:p>
          <w:p w14:paraId="43243162" w14:textId="77777777" w:rsidR="000476E2" w:rsidRPr="0073267B" w:rsidRDefault="000476E2" w:rsidP="000476E2">
            <w:pPr>
              <w:spacing w:line="240" w:lineRule="auto"/>
              <w:ind w:firstLine="0"/>
              <w:rPr>
                <w:rFonts w:eastAsia="Calibri"/>
                <w:sz w:val="24"/>
                <w:szCs w:val="24"/>
                <w:lang w:eastAsia="en-US"/>
              </w:rPr>
            </w:pPr>
            <w:r w:rsidRPr="0073267B">
              <w:rPr>
                <w:rFonts w:eastAsia="Calibri"/>
                <w:sz w:val="24"/>
                <w:szCs w:val="24"/>
                <w:lang w:eastAsia="en-US"/>
              </w:rPr>
              <w:t xml:space="preserve">- профилактика неинфекционных заболеваний, формирование здорового образа жизни (1,72 млн. рублей); </w:t>
            </w:r>
          </w:p>
          <w:p w14:paraId="5E87511E" w14:textId="77777777" w:rsidR="000476E2" w:rsidRPr="0073267B" w:rsidRDefault="000476E2" w:rsidP="000476E2">
            <w:pPr>
              <w:spacing w:line="240" w:lineRule="auto"/>
              <w:ind w:firstLine="0"/>
              <w:rPr>
                <w:rFonts w:eastAsia="Calibri"/>
                <w:sz w:val="24"/>
                <w:szCs w:val="24"/>
                <w:lang w:eastAsia="en-US"/>
              </w:rPr>
            </w:pPr>
            <w:r w:rsidRPr="0073267B">
              <w:rPr>
                <w:rFonts w:eastAsia="Calibri"/>
                <w:sz w:val="24"/>
                <w:szCs w:val="24"/>
                <w:lang w:eastAsia="en-US"/>
              </w:rPr>
              <w:t xml:space="preserve">- профилактика злоупотребления алкоголем и </w:t>
            </w:r>
            <w:proofErr w:type="spellStart"/>
            <w:r w:rsidRPr="0073267B">
              <w:rPr>
                <w:rFonts w:eastAsia="Calibri"/>
                <w:sz w:val="24"/>
                <w:szCs w:val="24"/>
                <w:lang w:eastAsia="en-US"/>
              </w:rPr>
              <w:t>табакокурения</w:t>
            </w:r>
            <w:proofErr w:type="spellEnd"/>
            <w:r w:rsidRPr="0073267B">
              <w:rPr>
                <w:rFonts w:eastAsia="Calibri"/>
                <w:sz w:val="24"/>
                <w:szCs w:val="24"/>
                <w:lang w:eastAsia="en-US"/>
              </w:rPr>
              <w:t>, незаконного потребления наркотических средств, психотропных веществ и наркомании (0,52 млн. рублей);</w:t>
            </w:r>
          </w:p>
          <w:p w14:paraId="083FE7E9" w14:textId="77777777" w:rsidR="000476E2" w:rsidRPr="0073267B" w:rsidRDefault="000476E2" w:rsidP="000476E2">
            <w:pPr>
              <w:spacing w:line="240" w:lineRule="auto"/>
              <w:ind w:firstLine="0"/>
              <w:rPr>
                <w:rFonts w:eastAsia="Calibri"/>
                <w:sz w:val="24"/>
                <w:szCs w:val="24"/>
                <w:lang w:eastAsia="en-US"/>
              </w:rPr>
            </w:pPr>
            <w:r w:rsidRPr="0073267B">
              <w:rPr>
                <w:rFonts w:eastAsia="Calibri"/>
                <w:sz w:val="24"/>
                <w:szCs w:val="24"/>
                <w:lang w:eastAsia="en-US"/>
              </w:rPr>
              <w:t xml:space="preserve">- повышение информированности населения по вопросам планирования семьи и репродуктивного здоровья (0,16 млн. рублей). </w:t>
            </w:r>
          </w:p>
          <w:p w14:paraId="62E1A3A6" w14:textId="77777777" w:rsidR="008E79D0" w:rsidRPr="0073267B" w:rsidRDefault="008E79D0" w:rsidP="008E79D0">
            <w:pPr>
              <w:spacing w:line="240" w:lineRule="auto"/>
              <w:ind w:firstLine="0"/>
              <w:rPr>
                <w:rFonts w:eastAsia="Calibri"/>
                <w:sz w:val="24"/>
                <w:szCs w:val="24"/>
                <w:lang w:eastAsia="en-US"/>
              </w:rPr>
            </w:pPr>
            <w:r w:rsidRPr="0073267B">
              <w:rPr>
                <w:rFonts w:eastAsia="Calibri"/>
                <w:sz w:val="24"/>
                <w:szCs w:val="24"/>
                <w:lang w:eastAsia="en-US"/>
              </w:rPr>
              <w:t xml:space="preserve">С 2019 года реализация данных мероприятий осуществляется в рамках регионального проекта «Формирование системы мотивации граждан к здоровому образу жизни, включая здоровое питание и отказ от вредных привычек», национального проекта «Демография». </w:t>
            </w:r>
          </w:p>
          <w:p w14:paraId="4287C313" w14:textId="73058C3A" w:rsidR="000476E2" w:rsidRPr="0073267B" w:rsidRDefault="008E79D0" w:rsidP="000C3E12">
            <w:pPr>
              <w:spacing w:line="240" w:lineRule="auto"/>
              <w:ind w:firstLine="0"/>
              <w:rPr>
                <w:sz w:val="24"/>
                <w:szCs w:val="24"/>
              </w:rPr>
            </w:pPr>
            <w:r w:rsidRPr="0073267B">
              <w:rPr>
                <w:rFonts w:eastAsia="Calibri"/>
                <w:sz w:val="24"/>
                <w:szCs w:val="24"/>
                <w:lang w:eastAsia="en-US"/>
              </w:rPr>
              <w:t>Средства республиканского бюджета Республики Коми освоены в полном объеме</w:t>
            </w:r>
            <w:r w:rsidR="000C3E12" w:rsidRPr="0073267B">
              <w:rPr>
                <w:rFonts w:eastAsia="Calibri"/>
                <w:sz w:val="24"/>
                <w:szCs w:val="24"/>
                <w:lang w:eastAsia="en-US"/>
              </w:rPr>
              <w:t xml:space="preserve"> в 2019 году</w:t>
            </w:r>
            <w:r w:rsidRPr="0073267B">
              <w:rPr>
                <w:rFonts w:eastAsia="Calibri"/>
                <w:sz w:val="24"/>
                <w:szCs w:val="24"/>
                <w:lang w:eastAsia="en-US"/>
              </w:rPr>
              <w:t>.</w:t>
            </w:r>
          </w:p>
        </w:tc>
      </w:tr>
      <w:tr w:rsidR="000476E2" w:rsidRPr="0073267B" w14:paraId="5569DA7E" w14:textId="6D537535" w:rsidTr="002C663F">
        <w:tc>
          <w:tcPr>
            <w:tcW w:w="516" w:type="dxa"/>
          </w:tcPr>
          <w:p w14:paraId="14FE87D2" w14:textId="0FAD6D90" w:rsidR="000476E2" w:rsidRPr="0073267B" w:rsidRDefault="000476E2" w:rsidP="000476E2">
            <w:pPr>
              <w:spacing w:line="240" w:lineRule="auto"/>
              <w:ind w:firstLine="0"/>
              <w:rPr>
                <w:sz w:val="24"/>
                <w:szCs w:val="24"/>
              </w:rPr>
            </w:pPr>
            <w:r w:rsidRPr="0073267B">
              <w:rPr>
                <w:sz w:val="24"/>
                <w:szCs w:val="24"/>
              </w:rPr>
              <w:t>2.2</w:t>
            </w:r>
          </w:p>
        </w:tc>
        <w:tc>
          <w:tcPr>
            <w:tcW w:w="1180" w:type="dxa"/>
          </w:tcPr>
          <w:p w14:paraId="03AD5078" w14:textId="77777777" w:rsidR="000476E2" w:rsidRPr="0073267B" w:rsidRDefault="000476E2" w:rsidP="000476E2">
            <w:pPr>
              <w:spacing w:line="240" w:lineRule="auto"/>
              <w:ind w:firstLine="0"/>
              <w:rPr>
                <w:sz w:val="24"/>
                <w:szCs w:val="24"/>
              </w:rPr>
            </w:pPr>
            <w:r w:rsidRPr="0073267B">
              <w:rPr>
                <w:sz w:val="24"/>
                <w:szCs w:val="24"/>
              </w:rPr>
              <w:t>Реализация проектов государственно-частного партнерства в сфере здравоохранения</w:t>
            </w:r>
          </w:p>
        </w:tc>
        <w:tc>
          <w:tcPr>
            <w:tcW w:w="1134" w:type="dxa"/>
          </w:tcPr>
          <w:p w14:paraId="2AF4C285" w14:textId="0615949D"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0AD72144" w14:textId="77777777" w:rsidR="000476E2" w:rsidRPr="0073267B" w:rsidRDefault="000476E2" w:rsidP="000476E2">
            <w:pPr>
              <w:spacing w:line="240" w:lineRule="auto"/>
              <w:ind w:firstLine="0"/>
              <w:rPr>
                <w:sz w:val="24"/>
                <w:szCs w:val="24"/>
              </w:rPr>
            </w:pPr>
          </w:p>
        </w:tc>
        <w:tc>
          <w:tcPr>
            <w:tcW w:w="1418" w:type="dxa"/>
            <w:gridSpan w:val="2"/>
            <w:vMerge/>
          </w:tcPr>
          <w:p w14:paraId="77833CBE" w14:textId="77777777" w:rsidR="000476E2" w:rsidRPr="0073267B" w:rsidRDefault="000476E2" w:rsidP="000476E2">
            <w:pPr>
              <w:spacing w:line="240" w:lineRule="auto"/>
              <w:ind w:firstLine="0"/>
              <w:rPr>
                <w:sz w:val="24"/>
                <w:szCs w:val="24"/>
              </w:rPr>
            </w:pPr>
          </w:p>
        </w:tc>
        <w:tc>
          <w:tcPr>
            <w:tcW w:w="992" w:type="dxa"/>
            <w:vMerge/>
          </w:tcPr>
          <w:p w14:paraId="7A23E2F9" w14:textId="5ED048BC" w:rsidR="000476E2" w:rsidRPr="0073267B" w:rsidRDefault="000476E2" w:rsidP="000476E2">
            <w:pPr>
              <w:spacing w:line="240" w:lineRule="auto"/>
              <w:ind w:firstLine="0"/>
              <w:rPr>
                <w:sz w:val="24"/>
                <w:szCs w:val="24"/>
              </w:rPr>
            </w:pPr>
          </w:p>
        </w:tc>
        <w:tc>
          <w:tcPr>
            <w:tcW w:w="709" w:type="dxa"/>
            <w:vMerge/>
          </w:tcPr>
          <w:p w14:paraId="4DC77047" w14:textId="77777777" w:rsidR="000476E2" w:rsidRPr="0073267B" w:rsidRDefault="000476E2" w:rsidP="000476E2">
            <w:pPr>
              <w:spacing w:line="240" w:lineRule="auto"/>
              <w:ind w:firstLine="0"/>
              <w:rPr>
                <w:sz w:val="24"/>
                <w:szCs w:val="24"/>
              </w:rPr>
            </w:pPr>
          </w:p>
        </w:tc>
        <w:tc>
          <w:tcPr>
            <w:tcW w:w="708" w:type="dxa"/>
            <w:vMerge/>
          </w:tcPr>
          <w:p w14:paraId="772B3D84" w14:textId="77777777" w:rsidR="000476E2" w:rsidRPr="0073267B" w:rsidRDefault="000476E2" w:rsidP="000476E2">
            <w:pPr>
              <w:spacing w:line="240" w:lineRule="auto"/>
              <w:ind w:firstLine="0"/>
              <w:rPr>
                <w:sz w:val="24"/>
                <w:szCs w:val="24"/>
              </w:rPr>
            </w:pPr>
          </w:p>
        </w:tc>
        <w:tc>
          <w:tcPr>
            <w:tcW w:w="709" w:type="dxa"/>
            <w:vMerge/>
          </w:tcPr>
          <w:p w14:paraId="50E3D61B" w14:textId="77777777" w:rsidR="000476E2" w:rsidRPr="0073267B" w:rsidRDefault="000476E2" w:rsidP="000476E2">
            <w:pPr>
              <w:spacing w:line="240" w:lineRule="auto"/>
              <w:ind w:firstLine="0"/>
              <w:rPr>
                <w:sz w:val="24"/>
                <w:szCs w:val="24"/>
              </w:rPr>
            </w:pPr>
          </w:p>
        </w:tc>
        <w:tc>
          <w:tcPr>
            <w:tcW w:w="1559" w:type="dxa"/>
            <w:vMerge/>
          </w:tcPr>
          <w:p w14:paraId="4F99AC0A" w14:textId="77777777" w:rsidR="000476E2" w:rsidRPr="0073267B" w:rsidRDefault="000476E2" w:rsidP="000476E2">
            <w:pPr>
              <w:spacing w:line="240" w:lineRule="auto"/>
              <w:ind w:firstLine="0"/>
              <w:rPr>
                <w:sz w:val="24"/>
                <w:szCs w:val="24"/>
              </w:rPr>
            </w:pPr>
          </w:p>
        </w:tc>
        <w:tc>
          <w:tcPr>
            <w:tcW w:w="3686" w:type="dxa"/>
          </w:tcPr>
          <w:p w14:paraId="33FE235B" w14:textId="77777777" w:rsidR="008E79D0" w:rsidRPr="0073267B" w:rsidRDefault="008E79D0" w:rsidP="008E79D0">
            <w:pPr>
              <w:spacing w:line="240" w:lineRule="auto"/>
              <w:ind w:firstLine="0"/>
              <w:rPr>
                <w:rFonts w:eastAsia="Calibri"/>
                <w:sz w:val="24"/>
                <w:szCs w:val="24"/>
                <w:lang w:eastAsia="en-US"/>
              </w:rPr>
            </w:pPr>
            <w:r w:rsidRPr="0073267B">
              <w:rPr>
                <w:rFonts w:eastAsia="Calibri"/>
                <w:sz w:val="24"/>
                <w:szCs w:val="24"/>
                <w:lang w:eastAsia="en-US"/>
              </w:rPr>
              <w:t xml:space="preserve">Строительство объекта «Пристройка хирургического корпуса в п. </w:t>
            </w:r>
            <w:proofErr w:type="spellStart"/>
            <w:r w:rsidRPr="0073267B">
              <w:rPr>
                <w:rFonts w:eastAsia="Calibri"/>
                <w:sz w:val="24"/>
                <w:szCs w:val="24"/>
                <w:lang w:eastAsia="en-US"/>
              </w:rPr>
              <w:t>Шудаяг</w:t>
            </w:r>
            <w:proofErr w:type="spellEnd"/>
            <w:r w:rsidRPr="0073267B">
              <w:rPr>
                <w:rFonts w:eastAsia="Calibri"/>
                <w:sz w:val="24"/>
                <w:szCs w:val="24"/>
                <w:lang w:eastAsia="en-US"/>
              </w:rPr>
              <w:t>» в рамках ГЧП не осуществляется. В соответствии с распоряжением Правительства Республики Коми от 05.09.2019 № 339-р «О внесении изменений в распоряжение Правительства Республики Коми от 13.11.2013 № 437-р «Об утверждении Перечня проектов государственно-частного партнерства в Республике Коми» данный объект исключен из Перечня проектов ГЧП в Республике Коми.</w:t>
            </w:r>
          </w:p>
          <w:p w14:paraId="35C47322" w14:textId="379F39AB" w:rsidR="000476E2" w:rsidRPr="0073267B" w:rsidRDefault="008E79D0" w:rsidP="008E79D0">
            <w:pPr>
              <w:spacing w:line="240" w:lineRule="auto"/>
              <w:ind w:firstLine="0"/>
              <w:rPr>
                <w:sz w:val="24"/>
                <w:szCs w:val="24"/>
              </w:rPr>
            </w:pPr>
            <w:r w:rsidRPr="0073267B">
              <w:rPr>
                <w:rFonts w:eastAsia="Calibri"/>
                <w:sz w:val="24"/>
                <w:szCs w:val="24"/>
                <w:lang w:eastAsia="en-US"/>
              </w:rPr>
              <w:t>Реализация проектов государственно-частного партнёрства в сфере здравоохранения на период 2019-2021 годы отсутствует.</w:t>
            </w:r>
          </w:p>
        </w:tc>
      </w:tr>
      <w:tr w:rsidR="000476E2" w:rsidRPr="0073267B" w14:paraId="65E32772" w14:textId="4C81A303" w:rsidTr="002C663F">
        <w:tc>
          <w:tcPr>
            <w:tcW w:w="516" w:type="dxa"/>
          </w:tcPr>
          <w:p w14:paraId="58EFEBF6" w14:textId="0B50D4E1" w:rsidR="000476E2" w:rsidRPr="0073267B" w:rsidRDefault="000476E2" w:rsidP="000476E2">
            <w:pPr>
              <w:spacing w:line="240" w:lineRule="auto"/>
              <w:ind w:firstLine="0"/>
              <w:rPr>
                <w:sz w:val="24"/>
                <w:szCs w:val="24"/>
              </w:rPr>
            </w:pPr>
            <w:r w:rsidRPr="0073267B">
              <w:rPr>
                <w:sz w:val="24"/>
                <w:szCs w:val="24"/>
              </w:rPr>
              <w:t>2.3</w:t>
            </w:r>
          </w:p>
        </w:tc>
        <w:tc>
          <w:tcPr>
            <w:tcW w:w="1180" w:type="dxa"/>
          </w:tcPr>
          <w:p w14:paraId="073C348E" w14:textId="77777777" w:rsidR="000476E2" w:rsidRPr="0073267B" w:rsidRDefault="000476E2" w:rsidP="000476E2">
            <w:pPr>
              <w:spacing w:line="240" w:lineRule="auto"/>
              <w:ind w:firstLine="0"/>
              <w:rPr>
                <w:sz w:val="24"/>
                <w:szCs w:val="24"/>
              </w:rPr>
            </w:pPr>
            <w:r w:rsidRPr="0073267B">
              <w:rPr>
                <w:sz w:val="24"/>
                <w:szCs w:val="24"/>
              </w:rPr>
              <w:t>Организация работ по проведению детального анализа информации о состоянии и развитии  конкурентной среды на рынке медицинских услуг по итогам 2018 года (в разрезе муниципальных образований и услуг)</w:t>
            </w:r>
          </w:p>
        </w:tc>
        <w:tc>
          <w:tcPr>
            <w:tcW w:w="1134" w:type="dxa"/>
          </w:tcPr>
          <w:p w14:paraId="2BB8EC8D" w14:textId="77777777" w:rsidR="000476E2" w:rsidRPr="0073267B" w:rsidRDefault="000476E2" w:rsidP="000476E2">
            <w:pPr>
              <w:spacing w:line="240" w:lineRule="auto"/>
              <w:ind w:firstLine="0"/>
              <w:rPr>
                <w:sz w:val="24"/>
                <w:szCs w:val="24"/>
              </w:rPr>
            </w:pPr>
          </w:p>
        </w:tc>
        <w:tc>
          <w:tcPr>
            <w:tcW w:w="1843" w:type="dxa"/>
            <w:vMerge/>
          </w:tcPr>
          <w:p w14:paraId="7057A334" w14:textId="77777777" w:rsidR="000476E2" w:rsidRPr="0073267B" w:rsidRDefault="000476E2" w:rsidP="000476E2">
            <w:pPr>
              <w:spacing w:line="240" w:lineRule="auto"/>
              <w:ind w:firstLine="0"/>
              <w:rPr>
                <w:sz w:val="24"/>
                <w:szCs w:val="24"/>
              </w:rPr>
            </w:pPr>
          </w:p>
        </w:tc>
        <w:tc>
          <w:tcPr>
            <w:tcW w:w="1418" w:type="dxa"/>
            <w:gridSpan w:val="2"/>
            <w:vMerge/>
          </w:tcPr>
          <w:p w14:paraId="08D7EDF3" w14:textId="77777777" w:rsidR="000476E2" w:rsidRPr="0073267B" w:rsidRDefault="000476E2" w:rsidP="000476E2">
            <w:pPr>
              <w:spacing w:line="240" w:lineRule="auto"/>
              <w:ind w:firstLine="0"/>
              <w:rPr>
                <w:sz w:val="24"/>
                <w:szCs w:val="24"/>
              </w:rPr>
            </w:pPr>
          </w:p>
        </w:tc>
        <w:tc>
          <w:tcPr>
            <w:tcW w:w="992" w:type="dxa"/>
            <w:vMerge/>
          </w:tcPr>
          <w:p w14:paraId="6D1CF4C1" w14:textId="7A4A20C4" w:rsidR="000476E2" w:rsidRPr="0073267B" w:rsidRDefault="000476E2" w:rsidP="000476E2">
            <w:pPr>
              <w:spacing w:line="240" w:lineRule="auto"/>
              <w:ind w:firstLine="0"/>
              <w:rPr>
                <w:sz w:val="24"/>
                <w:szCs w:val="24"/>
              </w:rPr>
            </w:pPr>
          </w:p>
        </w:tc>
        <w:tc>
          <w:tcPr>
            <w:tcW w:w="709" w:type="dxa"/>
            <w:vMerge/>
          </w:tcPr>
          <w:p w14:paraId="0AE67B7D" w14:textId="77777777" w:rsidR="000476E2" w:rsidRPr="0073267B" w:rsidRDefault="000476E2" w:rsidP="000476E2">
            <w:pPr>
              <w:spacing w:line="240" w:lineRule="auto"/>
              <w:ind w:firstLine="0"/>
              <w:rPr>
                <w:sz w:val="24"/>
                <w:szCs w:val="24"/>
              </w:rPr>
            </w:pPr>
          </w:p>
        </w:tc>
        <w:tc>
          <w:tcPr>
            <w:tcW w:w="708" w:type="dxa"/>
            <w:vMerge/>
          </w:tcPr>
          <w:p w14:paraId="471C2920" w14:textId="77777777" w:rsidR="000476E2" w:rsidRPr="0073267B" w:rsidRDefault="000476E2" w:rsidP="000476E2">
            <w:pPr>
              <w:spacing w:line="240" w:lineRule="auto"/>
              <w:ind w:firstLine="0"/>
              <w:rPr>
                <w:sz w:val="24"/>
                <w:szCs w:val="24"/>
              </w:rPr>
            </w:pPr>
          </w:p>
        </w:tc>
        <w:tc>
          <w:tcPr>
            <w:tcW w:w="709" w:type="dxa"/>
            <w:vMerge/>
          </w:tcPr>
          <w:p w14:paraId="1E628BBD" w14:textId="77777777" w:rsidR="000476E2" w:rsidRPr="0073267B" w:rsidRDefault="000476E2" w:rsidP="000476E2">
            <w:pPr>
              <w:spacing w:line="240" w:lineRule="auto"/>
              <w:ind w:firstLine="0"/>
              <w:rPr>
                <w:sz w:val="24"/>
                <w:szCs w:val="24"/>
              </w:rPr>
            </w:pPr>
          </w:p>
        </w:tc>
        <w:tc>
          <w:tcPr>
            <w:tcW w:w="1559" w:type="dxa"/>
            <w:vMerge/>
          </w:tcPr>
          <w:p w14:paraId="4597A6B4" w14:textId="77777777" w:rsidR="000476E2" w:rsidRPr="0073267B" w:rsidRDefault="000476E2" w:rsidP="000476E2">
            <w:pPr>
              <w:spacing w:line="240" w:lineRule="auto"/>
              <w:ind w:firstLine="0"/>
              <w:rPr>
                <w:sz w:val="24"/>
                <w:szCs w:val="24"/>
              </w:rPr>
            </w:pPr>
          </w:p>
        </w:tc>
        <w:tc>
          <w:tcPr>
            <w:tcW w:w="3686" w:type="dxa"/>
          </w:tcPr>
          <w:p w14:paraId="5DF8C75C" w14:textId="77777777" w:rsidR="008E79D0" w:rsidRPr="0073267B" w:rsidRDefault="000476E2" w:rsidP="008E79D0">
            <w:pPr>
              <w:spacing w:line="240" w:lineRule="auto"/>
              <w:ind w:firstLine="0"/>
              <w:rPr>
                <w:rFonts w:eastAsia="Calibri"/>
                <w:sz w:val="24"/>
                <w:szCs w:val="24"/>
                <w:lang w:eastAsia="en-US"/>
              </w:rPr>
            </w:pPr>
            <w:r w:rsidRPr="0073267B">
              <w:rPr>
                <w:sz w:val="24"/>
                <w:szCs w:val="24"/>
              </w:rPr>
              <w:t xml:space="preserve"> </w:t>
            </w:r>
            <w:r w:rsidR="008E79D0" w:rsidRPr="0073267B">
              <w:rPr>
                <w:rFonts w:eastAsia="Calibri"/>
                <w:sz w:val="24"/>
                <w:szCs w:val="24"/>
                <w:lang w:eastAsia="en-US"/>
              </w:rPr>
              <w:t>Министерством здравоохранения Республики Коми проведен детальный анализ информации о состоянии и развитии конкурентной среды на рынке медицинских услуг по итогам 2018 года (в разрезе муниципальных образований и услуг).</w:t>
            </w:r>
          </w:p>
          <w:p w14:paraId="2C04F049" w14:textId="77777777" w:rsidR="008E79D0" w:rsidRPr="0073267B" w:rsidRDefault="008E79D0" w:rsidP="008E79D0">
            <w:pPr>
              <w:spacing w:line="240" w:lineRule="auto"/>
              <w:ind w:firstLine="0"/>
              <w:rPr>
                <w:rFonts w:eastAsia="Calibri"/>
                <w:sz w:val="24"/>
                <w:szCs w:val="24"/>
                <w:lang w:eastAsia="en-US"/>
              </w:rPr>
            </w:pPr>
            <w:r w:rsidRPr="0073267B">
              <w:rPr>
                <w:rFonts w:eastAsia="Calibri"/>
                <w:sz w:val="24"/>
                <w:szCs w:val="24"/>
                <w:lang w:eastAsia="en-US"/>
              </w:rPr>
              <w:t>Анализ показал, что удовлетворенность населения как уровнем цен, так и качеством оказания медицинских услуг прямо пропорциональна среднемесячному доходу на одного члена семьи.</w:t>
            </w:r>
          </w:p>
          <w:p w14:paraId="245784C1" w14:textId="5482EE85" w:rsidR="000476E2" w:rsidRPr="0073267B" w:rsidRDefault="008E79D0" w:rsidP="008E79D0">
            <w:pPr>
              <w:spacing w:line="240" w:lineRule="auto"/>
              <w:ind w:firstLine="0"/>
              <w:rPr>
                <w:sz w:val="24"/>
                <w:szCs w:val="24"/>
              </w:rPr>
            </w:pPr>
            <w:r w:rsidRPr="0073267B">
              <w:rPr>
                <w:rFonts w:eastAsia="Calibri"/>
                <w:sz w:val="24"/>
                <w:szCs w:val="24"/>
                <w:lang w:eastAsia="en-US"/>
              </w:rPr>
              <w:t>Кроме того, надо отметить, что возможность потребителей дать ответ «затрудняюсь ответить» (0 б.) снижает значение показателя. Предлагаем  в дальнейшем в Анкетах для потребителей услуг исключить данный вид ответа.</w:t>
            </w:r>
          </w:p>
        </w:tc>
      </w:tr>
      <w:tr w:rsidR="000476E2" w:rsidRPr="0073267B" w14:paraId="6DD14E5B" w14:textId="4C8CB1B6" w:rsidTr="002C663F">
        <w:tc>
          <w:tcPr>
            <w:tcW w:w="516" w:type="dxa"/>
          </w:tcPr>
          <w:p w14:paraId="566D3B5F" w14:textId="37036B9E" w:rsidR="000476E2" w:rsidRPr="0073267B" w:rsidRDefault="000476E2" w:rsidP="000476E2">
            <w:pPr>
              <w:spacing w:line="240" w:lineRule="auto"/>
              <w:ind w:firstLine="0"/>
              <w:rPr>
                <w:sz w:val="24"/>
                <w:szCs w:val="24"/>
              </w:rPr>
            </w:pPr>
            <w:r w:rsidRPr="0073267B">
              <w:rPr>
                <w:sz w:val="24"/>
                <w:szCs w:val="24"/>
              </w:rPr>
              <w:t>2.4</w:t>
            </w:r>
          </w:p>
        </w:tc>
        <w:tc>
          <w:tcPr>
            <w:tcW w:w="1180" w:type="dxa"/>
          </w:tcPr>
          <w:p w14:paraId="378B8820" w14:textId="6DAE11D1" w:rsidR="000476E2" w:rsidRPr="0073267B" w:rsidRDefault="000476E2" w:rsidP="000476E2">
            <w:pPr>
              <w:spacing w:line="240" w:lineRule="auto"/>
              <w:ind w:firstLine="0"/>
              <w:rPr>
                <w:sz w:val="24"/>
                <w:szCs w:val="24"/>
              </w:rPr>
            </w:pPr>
            <w:r w:rsidRPr="0073267B">
              <w:rPr>
                <w:sz w:val="24"/>
                <w:szCs w:val="24"/>
              </w:rPr>
              <w:t>Методическая помощь при проведении процедуры лицензирования медицинской деятельности медицинских организаций</w:t>
            </w:r>
          </w:p>
        </w:tc>
        <w:tc>
          <w:tcPr>
            <w:tcW w:w="1134" w:type="dxa"/>
          </w:tcPr>
          <w:p w14:paraId="7EF1FA94"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2427007F" w14:textId="77777777" w:rsidR="000476E2" w:rsidRPr="0073267B" w:rsidRDefault="000476E2" w:rsidP="000476E2">
            <w:pPr>
              <w:spacing w:line="240" w:lineRule="auto"/>
              <w:ind w:firstLine="0"/>
              <w:rPr>
                <w:sz w:val="24"/>
                <w:szCs w:val="24"/>
              </w:rPr>
            </w:pPr>
          </w:p>
        </w:tc>
        <w:tc>
          <w:tcPr>
            <w:tcW w:w="1418" w:type="dxa"/>
            <w:gridSpan w:val="2"/>
            <w:vMerge/>
          </w:tcPr>
          <w:p w14:paraId="04BDA406" w14:textId="77777777" w:rsidR="000476E2" w:rsidRPr="0073267B" w:rsidRDefault="000476E2" w:rsidP="000476E2">
            <w:pPr>
              <w:spacing w:line="240" w:lineRule="auto"/>
              <w:ind w:firstLine="0"/>
              <w:rPr>
                <w:sz w:val="24"/>
                <w:szCs w:val="24"/>
              </w:rPr>
            </w:pPr>
          </w:p>
        </w:tc>
        <w:tc>
          <w:tcPr>
            <w:tcW w:w="992" w:type="dxa"/>
            <w:vMerge/>
          </w:tcPr>
          <w:p w14:paraId="074ABE04" w14:textId="73830758" w:rsidR="000476E2" w:rsidRPr="0073267B" w:rsidRDefault="000476E2" w:rsidP="000476E2">
            <w:pPr>
              <w:spacing w:line="240" w:lineRule="auto"/>
              <w:ind w:firstLine="0"/>
              <w:rPr>
                <w:sz w:val="24"/>
                <w:szCs w:val="24"/>
              </w:rPr>
            </w:pPr>
          </w:p>
        </w:tc>
        <w:tc>
          <w:tcPr>
            <w:tcW w:w="709" w:type="dxa"/>
            <w:vMerge/>
          </w:tcPr>
          <w:p w14:paraId="59684391" w14:textId="77777777" w:rsidR="000476E2" w:rsidRPr="0073267B" w:rsidRDefault="000476E2" w:rsidP="000476E2">
            <w:pPr>
              <w:spacing w:line="240" w:lineRule="auto"/>
              <w:ind w:firstLine="0"/>
              <w:rPr>
                <w:sz w:val="24"/>
                <w:szCs w:val="24"/>
              </w:rPr>
            </w:pPr>
          </w:p>
        </w:tc>
        <w:tc>
          <w:tcPr>
            <w:tcW w:w="708" w:type="dxa"/>
            <w:vMerge/>
          </w:tcPr>
          <w:p w14:paraId="0FF500A6" w14:textId="77777777" w:rsidR="000476E2" w:rsidRPr="0073267B" w:rsidRDefault="000476E2" w:rsidP="000476E2">
            <w:pPr>
              <w:spacing w:line="240" w:lineRule="auto"/>
              <w:ind w:firstLine="0"/>
              <w:rPr>
                <w:sz w:val="24"/>
                <w:szCs w:val="24"/>
              </w:rPr>
            </w:pPr>
          </w:p>
        </w:tc>
        <w:tc>
          <w:tcPr>
            <w:tcW w:w="709" w:type="dxa"/>
            <w:vMerge/>
          </w:tcPr>
          <w:p w14:paraId="45269428" w14:textId="77777777" w:rsidR="000476E2" w:rsidRPr="0073267B" w:rsidRDefault="000476E2" w:rsidP="000476E2">
            <w:pPr>
              <w:spacing w:line="240" w:lineRule="auto"/>
              <w:ind w:firstLine="0"/>
              <w:rPr>
                <w:sz w:val="24"/>
                <w:szCs w:val="24"/>
              </w:rPr>
            </w:pPr>
          </w:p>
        </w:tc>
        <w:tc>
          <w:tcPr>
            <w:tcW w:w="1559" w:type="dxa"/>
            <w:vMerge/>
          </w:tcPr>
          <w:p w14:paraId="740E90AE" w14:textId="77777777" w:rsidR="000476E2" w:rsidRPr="0073267B" w:rsidRDefault="000476E2" w:rsidP="000476E2">
            <w:pPr>
              <w:spacing w:line="240" w:lineRule="auto"/>
              <w:ind w:firstLine="0"/>
              <w:rPr>
                <w:sz w:val="24"/>
                <w:szCs w:val="24"/>
              </w:rPr>
            </w:pPr>
          </w:p>
        </w:tc>
        <w:tc>
          <w:tcPr>
            <w:tcW w:w="3686" w:type="dxa"/>
          </w:tcPr>
          <w:p w14:paraId="4C8A658A" w14:textId="1FEDD710" w:rsidR="000476E2" w:rsidRPr="0073267B" w:rsidRDefault="008E79D0" w:rsidP="000476E2">
            <w:pPr>
              <w:spacing w:line="240" w:lineRule="auto"/>
              <w:ind w:firstLine="0"/>
              <w:rPr>
                <w:sz w:val="24"/>
                <w:szCs w:val="24"/>
              </w:rPr>
            </w:pPr>
            <w:r w:rsidRPr="0073267B">
              <w:rPr>
                <w:sz w:val="24"/>
                <w:szCs w:val="24"/>
              </w:rPr>
              <w:t>На официальном сайте Министерства здравоохранения Республики Коми в разделе «отдел лицензирования» размещены основные нормативные правовые акты, регламентирующие процесс лицензирования. Размещены формы документов и все информационные материалы. Разъяснения процедуры лицензирования осуществляется как в письменной, так и в устной форме.</w:t>
            </w:r>
          </w:p>
        </w:tc>
      </w:tr>
      <w:tr w:rsidR="000476E2" w:rsidRPr="0073267B" w14:paraId="26FEA212" w14:textId="7466317A" w:rsidTr="0063288C">
        <w:trPr>
          <w:trHeight w:val="454"/>
        </w:trPr>
        <w:tc>
          <w:tcPr>
            <w:tcW w:w="516" w:type="dxa"/>
            <w:vAlign w:val="center"/>
          </w:tcPr>
          <w:p w14:paraId="2E81BCD4" w14:textId="77777777" w:rsidR="000476E2" w:rsidRPr="0073267B" w:rsidRDefault="000476E2" w:rsidP="000476E2">
            <w:pPr>
              <w:spacing w:line="240" w:lineRule="auto"/>
              <w:ind w:firstLine="0"/>
              <w:jc w:val="left"/>
              <w:rPr>
                <w:b/>
                <w:sz w:val="24"/>
                <w:szCs w:val="24"/>
              </w:rPr>
            </w:pPr>
            <w:r w:rsidRPr="0073267B">
              <w:rPr>
                <w:b/>
                <w:sz w:val="24"/>
                <w:szCs w:val="24"/>
              </w:rPr>
              <w:t>3.</w:t>
            </w:r>
          </w:p>
        </w:tc>
        <w:tc>
          <w:tcPr>
            <w:tcW w:w="13938" w:type="dxa"/>
            <w:gridSpan w:val="11"/>
            <w:vAlign w:val="center"/>
          </w:tcPr>
          <w:p w14:paraId="0F850711" w14:textId="11B6958F" w:rsidR="000476E2" w:rsidRPr="0073267B" w:rsidRDefault="000476E2" w:rsidP="000476E2">
            <w:pPr>
              <w:spacing w:line="240" w:lineRule="auto"/>
              <w:ind w:firstLine="0"/>
              <w:jc w:val="left"/>
              <w:rPr>
                <w:b/>
                <w:sz w:val="24"/>
                <w:szCs w:val="24"/>
              </w:rPr>
            </w:pPr>
            <w:r w:rsidRPr="0073267B">
              <w:rPr>
                <w:b/>
                <w:sz w:val="24"/>
                <w:szCs w:val="24"/>
              </w:rPr>
              <w:t>Рынок психолого-педагогического сопровождения детей с ограниченными возможностями здоровья</w:t>
            </w:r>
          </w:p>
        </w:tc>
      </w:tr>
      <w:tr w:rsidR="000476E2" w:rsidRPr="0073267B" w14:paraId="339D4DA2" w14:textId="020DB405" w:rsidTr="002C663F">
        <w:tc>
          <w:tcPr>
            <w:tcW w:w="516" w:type="dxa"/>
          </w:tcPr>
          <w:p w14:paraId="1021F9C9" w14:textId="194468DD" w:rsidR="000476E2" w:rsidRPr="0073267B" w:rsidRDefault="000476E2" w:rsidP="000476E2">
            <w:pPr>
              <w:spacing w:line="240" w:lineRule="auto"/>
              <w:ind w:firstLine="0"/>
              <w:rPr>
                <w:sz w:val="24"/>
                <w:szCs w:val="24"/>
              </w:rPr>
            </w:pPr>
            <w:r w:rsidRPr="0073267B">
              <w:rPr>
                <w:sz w:val="24"/>
                <w:szCs w:val="24"/>
              </w:rPr>
              <w:t>3.1</w:t>
            </w:r>
          </w:p>
        </w:tc>
        <w:tc>
          <w:tcPr>
            <w:tcW w:w="1180" w:type="dxa"/>
          </w:tcPr>
          <w:p w14:paraId="02783E95" w14:textId="77777777" w:rsidR="000476E2" w:rsidRPr="0073267B" w:rsidRDefault="000476E2" w:rsidP="000476E2">
            <w:pPr>
              <w:spacing w:line="240" w:lineRule="auto"/>
              <w:ind w:firstLine="0"/>
              <w:rPr>
                <w:sz w:val="24"/>
                <w:szCs w:val="24"/>
              </w:rPr>
            </w:pPr>
            <w:r w:rsidRPr="0073267B">
              <w:rPr>
                <w:sz w:val="24"/>
                <w:szCs w:val="24"/>
              </w:rPr>
              <w:t xml:space="preserve">Содействие созданию не менее 5 СОНКО в Республике Коми по оказанию услуг </w:t>
            </w:r>
            <w:r w:rsidRPr="0073267B">
              <w:rPr>
                <w:bCs/>
                <w:sz w:val="24"/>
                <w:szCs w:val="24"/>
              </w:rPr>
              <w:t>психолого-педагогической, методической и консультативной помощи, а также поддержки гражданам</w:t>
            </w:r>
            <w:r w:rsidRPr="0073267B">
              <w:rPr>
                <w:sz w:val="24"/>
                <w:szCs w:val="24"/>
              </w:rPr>
              <w:t>, желающим принять на воспитание в свои семьи детей, оставшихся без попечения родителей</w:t>
            </w:r>
          </w:p>
        </w:tc>
        <w:tc>
          <w:tcPr>
            <w:tcW w:w="1134" w:type="dxa"/>
          </w:tcPr>
          <w:p w14:paraId="5A059432"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val="restart"/>
          </w:tcPr>
          <w:p w14:paraId="2313399B" w14:textId="77777777" w:rsidR="000476E2" w:rsidRPr="0073267B" w:rsidRDefault="000476E2" w:rsidP="000476E2">
            <w:pPr>
              <w:spacing w:line="240" w:lineRule="auto"/>
              <w:ind w:firstLine="0"/>
              <w:rPr>
                <w:sz w:val="24"/>
                <w:szCs w:val="24"/>
              </w:rPr>
            </w:pPr>
            <w:r w:rsidRPr="0073267B">
              <w:rPr>
                <w:sz w:val="24"/>
                <w:szCs w:val="24"/>
              </w:rPr>
              <w:t>доля организаций частной формы собственности в сфере услуг психолого-педагогического сопровождения детей с ограниченными возможностями здоровья, процентов</w:t>
            </w:r>
          </w:p>
        </w:tc>
        <w:tc>
          <w:tcPr>
            <w:tcW w:w="1418" w:type="dxa"/>
            <w:gridSpan w:val="2"/>
            <w:vMerge w:val="restart"/>
          </w:tcPr>
          <w:p w14:paraId="4B61B090" w14:textId="77777777" w:rsidR="000476E2" w:rsidRPr="0073267B" w:rsidRDefault="000476E2" w:rsidP="000476E2">
            <w:pPr>
              <w:spacing w:line="240" w:lineRule="auto"/>
              <w:ind w:firstLine="0"/>
              <w:rPr>
                <w:sz w:val="24"/>
                <w:szCs w:val="24"/>
              </w:rPr>
            </w:pPr>
            <w:r w:rsidRPr="0073267B">
              <w:rPr>
                <w:sz w:val="24"/>
                <w:szCs w:val="24"/>
              </w:rPr>
              <w:t>4,6</w:t>
            </w:r>
          </w:p>
        </w:tc>
        <w:tc>
          <w:tcPr>
            <w:tcW w:w="992" w:type="dxa"/>
            <w:vMerge w:val="restart"/>
          </w:tcPr>
          <w:p w14:paraId="3395A7F5" w14:textId="67020AE3" w:rsidR="000476E2" w:rsidRPr="0073267B" w:rsidRDefault="000476E2" w:rsidP="000476E2">
            <w:pPr>
              <w:spacing w:line="240" w:lineRule="auto"/>
              <w:ind w:firstLine="0"/>
              <w:rPr>
                <w:sz w:val="24"/>
                <w:szCs w:val="24"/>
              </w:rPr>
            </w:pPr>
            <w:r w:rsidRPr="0073267B">
              <w:rPr>
                <w:sz w:val="24"/>
                <w:szCs w:val="24"/>
              </w:rPr>
              <w:t>4,6</w:t>
            </w:r>
          </w:p>
        </w:tc>
        <w:tc>
          <w:tcPr>
            <w:tcW w:w="709" w:type="dxa"/>
            <w:vMerge w:val="restart"/>
          </w:tcPr>
          <w:p w14:paraId="0F5921C5" w14:textId="77777777" w:rsidR="000476E2" w:rsidRPr="0073267B" w:rsidRDefault="000476E2" w:rsidP="000476E2">
            <w:pPr>
              <w:spacing w:line="240" w:lineRule="auto"/>
              <w:ind w:firstLine="0"/>
              <w:rPr>
                <w:sz w:val="24"/>
                <w:szCs w:val="24"/>
              </w:rPr>
            </w:pPr>
            <w:r w:rsidRPr="0073267B">
              <w:rPr>
                <w:sz w:val="24"/>
                <w:szCs w:val="24"/>
              </w:rPr>
              <w:t>4,6</w:t>
            </w:r>
          </w:p>
        </w:tc>
        <w:tc>
          <w:tcPr>
            <w:tcW w:w="708" w:type="dxa"/>
            <w:vMerge w:val="restart"/>
          </w:tcPr>
          <w:p w14:paraId="69714C25" w14:textId="77777777" w:rsidR="000476E2" w:rsidRPr="0073267B" w:rsidRDefault="000476E2" w:rsidP="000476E2">
            <w:pPr>
              <w:spacing w:line="240" w:lineRule="auto"/>
              <w:ind w:firstLine="0"/>
              <w:rPr>
                <w:sz w:val="24"/>
                <w:szCs w:val="24"/>
              </w:rPr>
            </w:pPr>
            <w:r w:rsidRPr="0073267B">
              <w:rPr>
                <w:sz w:val="24"/>
                <w:szCs w:val="24"/>
              </w:rPr>
              <w:t>4,6</w:t>
            </w:r>
          </w:p>
        </w:tc>
        <w:tc>
          <w:tcPr>
            <w:tcW w:w="709" w:type="dxa"/>
            <w:vMerge w:val="restart"/>
          </w:tcPr>
          <w:p w14:paraId="3A830F84" w14:textId="77777777" w:rsidR="000476E2" w:rsidRPr="0073267B" w:rsidRDefault="000476E2" w:rsidP="000476E2">
            <w:pPr>
              <w:spacing w:line="240" w:lineRule="auto"/>
              <w:ind w:firstLine="0"/>
              <w:rPr>
                <w:sz w:val="24"/>
                <w:szCs w:val="24"/>
              </w:rPr>
            </w:pPr>
            <w:r w:rsidRPr="0073267B">
              <w:rPr>
                <w:sz w:val="24"/>
                <w:szCs w:val="24"/>
              </w:rPr>
              <w:t>4,7</w:t>
            </w:r>
          </w:p>
        </w:tc>
        <w:tc>
          <w:tcPr>
            <w:tcW w:w="1559" w:type="dxa"/>
            <w:vMerge w:val="restart"/>
          </w:tcPr>
          <w:p w14:paraId="50F72041" w14:textId="77777777" w:rsidR="000476E2" w:rsidRPr="0073267B" w:rsidRDefault="000476E2" w:rsidP="000476E2">
            <w:pPr>
              <w:spacing w:line="240" w:lineRule="auto"/>
              <w:ind w:firstLine="0"/>
              <w:rPr>
                <w:sz w:val="24"/>
                <w:szCs w:val="24"/>
              </w:rPr>
            </w:pPr>
            <w:r w:rsidRPr="0073267B">
              <w:rPr>
                <w:sz w:val="24"/>
                <w:szCs w:val="24"/>
              </w:rPr>
              <w:t>Министерство образования, науки и молодежной политики Республики Коми</w:t>
            </w:r>
          </w:p>
        </w:tc>
        <w:tc>
          <w:tcPr>
            <w:tcW w:w="3686" w:type="dxa"/>
          </w:tcPr>
          <w:p w14:paraId="37CEACB1" w14:textId="77777777" w:rsidR="004307E0" w:rsidRPr="0073267B" w:rsidRDefault="004307E0" w:rsidP="004307E0">
            <w:pPr>
              <w:spacing w:line="240" w:lineRule="auto"/>
              <w:ind w:firstLine="0"/>
              <w:rPr>
                <w:sz w:val="24"/>
                <w:szCs w:val="24"/>
              </w:rPr>
            </w:pPr>
            <w:r w:rsidRPr="0073267B">
              <w:rPr>
                <w:sz w:val="24"/>
                <w:szCs w:val="24"/>
              </w:rPr>
              <w:t xml:space="preserve">В 2020 году на территории Республики Коми оказывают услуги психолого-педагогического сопровождения детей с ограниченными возможностями здоровья 5 государственных учреждений и СОНКО. Кроме того, в рамках регионального проекта «Поддержка семей, имеющих детей» с 2019 года в муниципальных образованиях городских округах «Сыктывкар», «Ухта», «Воркута» функционирует 8 СОНКО («Воркута» - 1, «Сыктывкар» - 4, «Ухта» - 3). </w:t>
            </w:r>
          </w:p>
          <w:p w14:paraId="0EC3CAC3" w14:textId="77777777" w:rsidR="004307E0" w:rsidRPr="0073267B" w:rsidRDefault="004307E0" w:rsidP="004307E0">
            <w:pPr>
              <w:spacing w:line="240" w:lineRule="auto"/>
              <w:ind w:firstLine="0"/>
              <w:rPr>
                <w:sz w:val="24"/>
                <w:szCs w:val="24"/>
              </w:rPr>
            </w:pPr>
            <w:r w:rsidRPr="0073267B">
              <w:rPr>
                <w:sz w:val="24"/>
                <w:szCs w:val="24"/>
              </w:rPr>
              <w:t>Основная цель СОНКО оказание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2020 году автономная некоммерческая организация «Центр развития, психолого-педагогической коррекции и социальной адаптации семьи и ребенка «Территория возможностей» г. Ухты стала победителем конкурса Фонда президентских грантов, получила грант в размере 500 000, 00 руб.</w:t>
            </w:r>
          </w:p>
          <w:p w14:paraId="5AF59966" w14:textId="77777777" w:rsidR="004307E0" w:rsidRPr="0073267B" w:rsidRDefault="004307E0" w:rsidP="004307E0">
            <w:pPr>
              <w:spacing w:line="240" w:lineRule="auto"/>
              <w:ind w:firstLine="0"/>
              <w:rPr>
                <w:sz w:val="28"/>
                <w:szCs w:val="28"/>
              </w:rPr>
            </w:pPr>
            <w:r w:rsidRPr="0073267B">
              <w:rPr>
                <w:sz w:val="24"/>
                <w:szCs w:val="24"/>
              </w:rPr>
              <w:t xml:space="preserve">Средства будут направлены на реализацию проекта «Территория возможностей дистанционный </w:t>
            </w:r>
            <w:proofErr w:type="spellStart"/>
            <w:r w:rsidRPr="0073267B">
              <w:rPr>
                <w:sz w:val="24"/>
                <w:szCs w:val="24"/>
              </w:rPr>
              <w:t>диагностико</w:t>
            </w:r>
            <w:proofErr w:type="spellEnd"/>
            <w:r w:rsidRPr="0073267B">
              <w:rPr>
                <w:sz w:val="24"/>
                <w:szCs w:val="24"/>
              </w:rPr>
              <w:t xml:space="preserve"> - консультационный центр», направленного на расширение спектра оказываемых услуг центра путем создания службы дистанционного консультирования семей с детьми с нарушениями психоэмоционального развития с раннего возраста до 8 лет, проживающих в Ухте и отдаленных районах Республики Коми. Срок реализации проекта: 06.04.2020 - 31.03.2021</w:t>
            </w:r>
          </w:p>
          <w:p w14:paraId="1B0ABE6A" w14:textId="77777777" w:rsidR="004307E0" w:rsidRPr="0073267B" w:rsidRDefault="004307E0" w:rsidP="004307E0">
            <w:pPr>
              <w:spacing w:line="240" w:lineRule="auto"/>
              <w:ind w:firstLine="0"/>
              <w:rPr>
                <w:sz w:val="24"/>
                <w:szCs w:val="24"/>
              </w:rPr>
            </w:pPr>
            <w:r w:rsidRPr="0073267B">
              <w:rPr>
                <w:sz w:val="24"/>
                <w:szCs w:val="24"/>
              </w:rPr>
              <w:t>Доля организаций частной формы собственности в сфере услуг психолого-педагогического сопровождения детей с ограниченными возможностями здоровья, процентов составляет 4,6%.</w:t>
            </w:r>
          </w:p>
          <w:p w14:paraId="0637B29E" w14:textId="77777777" w:rsidR="004307E0" w:rsidRPr="0073267B" w:rsidRDefault="004307E0" w:rsidP="004307E0">
            <w:pPr>
              <w:spacing w:line="240" w:lineRule="auto"/>
              <w:ind w:firstLine="0"/>
              <w:rPr>
                <w:sz w:val="24"/>
                <w:szCs w:val="24"/>
              </w:rPr>
            </w:pPr>
            <w:r w:rsidRPr="0073267B">
              <w:rPr>
                <w:sz w:val="24"/>
                <w:szCs w:val="24"/>
              </w:rPr>
              <w:t>Кроме того, СОНКО оказана поддержка организационного характера, информационная, методологическая, в том числе организованы семинары.</w:t>
            </w:r>
          </w:p>
          <w:p w14:paraId="7611B574" w14:textId="028D60FE" w:rsidR="000476E2" w:rsidRPr="0073267B" w:rsidRDefault="000476E2" w:rsidP="004307E0">
            <w:pPr>
              <w:spacing w:line="240" w:lineRule="auto"/>
              <w:ind w:firstLine="0"/>
              <w:rPr>
                <w:sz w:val="24"/>
                <w:szCs w:val="24"/>
              </w:rPr>
            </w:pPr>
          </w:p>
          <w:p w14:paraId="62BFCD06" w14:textId="702474CE" w:rsidR="000476E2" w:rsidRPr="0073267B" w:rsidRDefault="000476E2" w:rsidP="000476E2">
            <w:pPr>
              <w:spacing w:line="240" w:lineRule="auto"/>
              <w:ind w:firstLine="0"/>
              <w:rPr>
                <w:sz w:val="24"/>
                <w:szCs w:val="24"/>
              </w:rPr>
            </w:pPr>
          </w:p>
        </w:tc>
      </w:tr>
      <w:tr w:rsidR="000476E2" w:rsidRPr="0073267B" w14:paraId="76BFD7BB" w14:textId="73295BA3" w:rsidTr="002C663F">
        <w:tc>
          <w:tcPr>
            <w:tcW w:w="516" w:type="dxa"/>
          </w:tcPr>
          <w:p w14:paraId="34B80888" w14:textId="70779F4E" w:rsidR="000476E2" w:rsidRPr="0073267B" w:rsidRDefault="000476E2" w:rsidP="000476E2">
            <w:pPr>
              <w:spacing w:line="240" w:lineRule="auto"/>
              <w:ind w:firstLine="0"/>
              <w:rPr>
                <w:sz w:val="24"/>
                <w:szCs w:val="24"/>
              </w:rPr>
            </w:pPr>
            <w:r w:rsidRPr="0073267B">
              <w:rPr>
                <w:sz w:val="24"/>
                <w:szCs w:val="24"/>
              </w:rPr>
              <w:t>3.2</w:t>
            </w:r>
          </w:p>
        </w:tc>
        <w:tc>
          <w:tcPr>
            <w:tcW w:w="1180" w:type="dxa"/>
          </w:tcPr>
          <w:p w14:paraId="132C2A97" w14:textId="77777777" w:rsidR="000476E2" w:rsidRPr="0073267B" w:rsidRDefault="000476E2" w:rsidP="000476E2">
            <w:pPr>
              <w:pStyle w:val="ConsPlusNormal"/>
              <w:rPr>
                <w:rFonts w:ascii="Times New Roman" w:hAnsi="Times New Roman" w:cs="Times New Roman"/>
                <w:sz w:val="24"/>
                <w:szCs w:val="24"/>
              </w:rPr>
            </w:pPr>
            <w:r w:rsidRPr="0073267B">
              <w:rPr>
                <w:rFonts w:ascii="Times New Roman" w:hAnsi="Times New Roman" w:cs="Times New Roman"/>
                <w:sz w:val="24"/>
                <w:szCs w:val="24"/>
              </w:rPr>
              <w:t xml:space="preserve">Проведение анкетирования </w:t>
            </w:r>
            <w:r w:rsidRPr="0073267B">
              <w:rPr>
                <w:rFonts w:ascii="Times New Roman" w:hAnsi="Times New Roman" w:cs="Times New Roman"/>
                <w:bCs/>
                <w:sz w:val="24"/>
                <w:szCs w:val="24"/>
              </w:rPr>
              <w:t>родителей (законных представителей) детей</w:t>
            </w:r>
            <w:r w:rsidRPr="0073267B" w:rsidDel="001C5E57">
              <w:rPr>
                <w:rFonts w:ascii="Times New Roman" w:hAnsi="Times New Roman" w:cs="Times New Roman"/>
                <w:sz w:val="24"/>
                <w:szCs w:val="24"/>
              </w:rPr>
              <w:t xml:space="preserve"> </w:t>
            </w:r>
            <w:r w:rsidRPr="0073267B">
              <w:rPr>
                <w:rFonts w:ascii="Times New Roman" w:hAnsi="Times New Roman" w:cs="Times New Roman"/>
                <w:sz w:val="24"/>
                <w:szCs w:val="24"/>
              </w:rPr>
              <w:t xml:space="preserve">и </w:t>
            </w:r>
            <w:r w:rsidRPr="0073267B">
              <w:rPr>
                <w:rFonts w:ascii="Times New Roman" w:hAnsi="Times New Roman" w:cs="Times New Roman"/>
                <w:bCs/>
                <w:sz w:val="24"/>
                <w:szCs w:val="24"/>
              </w:rPr>
              <w:t>граждан</w:t>
            </w:r>
            <w:r w:rsidRPr="0073267B">
              <w:rPr>
                <w:rFonts w:ascii="Times New Roman" w:hAnsi="Times New Roman" w:cs="Times New Roman"/>
                <w:sz w:val="24"/>
                <w:szCs w:val="24"/>
              </w:rPr>
              <w:t>, обратившихся за получением услуг психолого-педагогической, методической и консультативной помощи</w:t>
            </w:r>
          </w:p>
        </w:tc>
        <w:tc>
          <w:tcPr>
            <w:tcW w:w="1134" w:type="dxa"/>
          </w:tcPr>
          <w:p w14:paraId="206AACE3"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377745A0" w14:textId="77777777" w:rsidR="000476E2" w:rsidRPr="0073267B" w:rsidRDefault="000476E2" w:rsidP="000476E2">
            <w:pPr>
              <w:spacing w:line="240" w:lineRule="auto"/>
              <w:ind w:firstLine="0"/>
              <w:rPr>
                <w:sz w:val="24"/>
                <w:szCs w:val="24"/>
              </w:rPr>
            </w:pPr>
          </w:p>
        </w:tc>
        <w:tc>
          <w:tcPr>
            <w:tcW w:w="1418" w:type="dxa"/>
            <w:gridSpan w:val="2"/>
            <w:vMerge/>
          </w:tcPr>
          <w:p w14:paraId="6042F4AD" w14:textId="77777777" w:rsidR="000476E2" w:rsidRPr="0073267B" w:rsidRDefault="000476E2" w:rsidP="000476E2">
            <w:pPr>
              <w:spacing w:line="240" w:lineRule="auto"/>
              <w:ind w:firstLine="0"/>
              <w:rPr>
                <w:sz w:val="24"/>
                <w:szCs w:val="24"/>
              </w:rPr>
            </w:pPr>
          </w:p>
        </w:tc>
        <w:tc>
          <w:tcPr>
            <w:tcW w:w="992" w:type="dxa"/>
            <w:vMerge/>
          </w:tcPr>
          <w:p w14:paraId="75B6D7B3" w14:textId="1C4A0F8A" w:rsidR="000476E2" w:rsidRPr="0073267B" w:rsidRDefault="000476E2" w:rsidP="000476E2">
            <w:pPr>
              <w:spacing w:line="240" w:lineRule="auto"/>
              <w:ind w:firstLine="0"/>
              <w:rPr>
                <w:sz w:val="24"/>
                <w:szCs w:val="24"/>
              </w:rPr>
            </w:pPr>
          </w:p>
        </w:tc>
        <w:tc>
          <w:tcPr>
            <w:tcW w:w="709" w:type="dxa"/>
            <w:vMerge/>
          </w:tcPr>
          <w:p w14:paraId="027DE04C" w14:textId="77777777" w:rsidR="000476E2" w:rsidRPr="0073267B" w:rsidRDefault="000476E2" w:rsidP="000476E2">
            <w:pPr>
              <w:spacing w:line="240" w:lineRule="auto"/>
              <w:ind w:firstLine="0"/>
              <w:rPr>
                <w:sz w:val="24"/>
                <w:szCs w:val="24"/>
              </w:rPr>
            </w:pPr>
          </w:p>
        </w:tc>
        <w:tc>
          <w:tcPr>
            <w:tcW w:w="708" w:type="dxa"/>
            <w:vMerge/>
          </w:tcPr>
          <w:p w14:paraId="3212773C" w14:textId="77777777" w:rsidR="000476E2" w:rsidRPr="0073267B" w:rsidRDefault="000476E2" w:rsidP="000476E2">
            <w:pPr>
              <w:spacing w:line="240" w:lineRule="auto"/>
              <w:ind w:firstLine="0"/>
              <w:rPr>
                <w:sz w:val="24"/>
                <w:szCs w:val="24"/>
              </w:rPr>
            </w:pPr>
          </w:p>
        </w:tc>
        <w:tc>
          <w:tcPr>
            <w:tcW w:w="709" w:type="dxa"/>
            <w:vMerge/>
          </w:tcPr>
          <w:p w14:paraId="09751869" w14:textId="77777777" w:rsidR="000476E2" w:rsidRPr="0073267B" w:rsidRDefault="000476E2" w:rsidP="000476E2">
            <w:pPr>
              <w:spacing w:line="240" w:lineRule="auto"/>
              <w:ind w:firstLine="0"/>
              <w:rPr>
                <w:sz w:val="24"/>
                <w:szCs w:val="24"/>
              </w:rPr>
            </w:pPr>
          </w:p>
        </w:tc>
        <w:tc>
          <w:tcPr>
            <w:tcW w:w="1559" w:type="dxa"/>
            <w:vMerge/>
          </w:tcPr>
          <w:p w14:paraId="6C3635EE" w14:textId="77777777" w:rsidR="000476E2" w:rsidRPr="0073267B" w:rsidRDefault="000476E2" w:rsidP="000476E2">
            <w:pPr>
              <w:spacing w:line="240" w:lineRule="auto"/>
              <w:ind w:firstLine="0"/>
              <w:rPr>
                <w:sz w:val="24"/>
                <w:szCs w:val="24"/>
              </w:rPr>
            </w:pPr>
          </w:p>
        </w:tc>
        <w:tc>
          <w:tcPr>
            <w:tcW w:w="3686" w:type="dxa"/>
          </w:tcPr>
          <w:p w14:paraId="2CFE34E3" w14:textId="77777777" w:rsidR="004307E0" w:rsidRPr="0073267B" w:rsidRDefault="004307E0" w:rsidP="004307E0">
            <w:pPr>
              <w:spacing w:line="240" w:lineRule="auto"/>
              <w:ind w:firstLine="0"/>
              <w:rPr>
                <w:sz w:val="24"/>
                <w:szCs w:val="24"/>
              </w:rPr>
            </w:pPr>
            <w:r w:rsidRPr="0073267B">
              <w:rPr>
                <w:sz w:val="24"/>
                <w:szCs w:val="24"/>
              </w:rPr>
              <w:t xml:space="preserve">Государственными и муниципальными образовательными организациями, консультативными пунктами, оказывающими услуги психолого-педагогической, методической и консультативной помощи родителям (законным представителям) детей и граждан, обратившихся за получением услуг (далее – услуга), в 2019 году проведено анкетирование граждан о качестве предоставляемых услуг.  Доля граждан, положительно оценивших качество </w:t>
            </w:r>
            <w:proofErr w:type="gramStart"/>
            <w:r w:rsidRPr="0073267B">
              <w:rPr>
                <w:sz w:val="24"/>
                <w:szCs w:val="24"/>
              </w:rPr>
              <w:t>предоставляемых  услуг</w:t>
            </w:r>
            <w:proofErr w:type="gramEnd"/>
            <w:r w:rsidRPr="0073267B">
              <w:rPr>
                <w:sz w:val="24"/>
                <w:szCs w:val="24"/>
              </w:rPr>
              <w:t>, - 80,5%.</w:t>
            </w:r>
          </w:p>
          <w:p w14:paraId="14AD61BF" w14:textId="2F3FC4A1" w:rsidR="000476E2" w:rsidRPr="0073267B" w:rsidRDefault="004307E0" w:rsidP="004307E0">
            <w:pPr>
              <w:spacing w:line="240" w:lineRule="auto"/>
              <w:ind w:firstLine="0"/>
              <w:rPr>
                <w:sz w:val="24"/>
                <w:szCs w:val="24"/>
              </w:rPr>
            </w:pPr>
            <w:r w:rsidRPr="0073267B">
              <w:rPr>
                <w:sz w:val="24"/>
                <w:szCs w:val="24"/>
              </w:rPr>
              <w:t>Кроме того, опрос граждан осуществляется через федеральный портал информационно –просветительской поддержки родителей «</w:t>
            </w:r>
            <w:proofErr w:type="spellStart"/>
            <w:r w:rsidRPr="0073267B">
              <w:rPr>
                <w:sz w:val="24"/>
                <w:szCs w:val="24"/>
              </w:rPr>
              <w:t>Растимдетей.рф</w:t>
            </w:r>
            <w:proofErr w:type="spellEnd"/>
            <w:r w:rsidRPr="0073267B">
              <w:rPr>
                <w:sz w:val="24"/>
                <w:szCs w:val="24"/>
              </w:rPr>
              <w:t xml:space="preserve">» «https://растим </w:t>
            </w:r>
            <w:proofErr w:type="spellStart"/>
            <w:r w:rsidRPr="0073267B">
              <w:rPr>
                <w:sz w:val="24"/>
                <w:szCs w:val="24"/>
              </w:rPr>
              <w:t>детей.рф</w:t>
            </w:r>
            <w:proofErr w:type="spellEnd"/>
            <w:r w:rsidRPr="0073267B">
              <w:rPr>
                <w:sz w:val="24"/>
                <w:szCs w:val="24"/>
              </w:rPr>
              <w:t>.</w:t>
            </w:r>
          </w:p>
        </w:tc>
      </w:tr>
      <w:tr w:rsidR="000476E2" w:rsidRPr="0073267B" w14:paraId="31DB8834" w14:textId="5A8B94A8" w:rsidTr="002C663F">
        <w:tc>
          <w:tcPr>
            <w:tcW w:w="516" w:type="dxa"/>
          </w:tcPr>
          <w:p w14:paraId="38C40CE8" w14:textId="382755F1" w:rsidR="000476E2" w:rsidRPr="0073267B" w:rsidRDefault="000476E2" w:rsidP="000476E2">
            <w:pPr>
              <w:spacing w:line="240" w:lineRule="auto"/>
              <w:ind w:firstLine="0"/>
              <w:rPr>
                <w:sz w:val="24"/>
                <w:szCs w:val="24"/>
              </w:rPr>
            </w:pPr>
            <w:r w:rsidRPr="0073267B">
              <w:rPr>
                <w:sz w:val="24"/>
                <w:szCs w:val="24"/>
              </w:rPr>
              <w:t>3.3</w:t>
            </w:r>
          </w:p>
        </w:tc>
        <w:tc>
          <w:tcPr>
            <w:tcW w:w="1180" w:type="dxa"/>
          </w:tcPr>
          <w:p w14:paraId="542FF061" w14:textId="77777777" w:rsidR="000476E2" w:rsidRPr="0073267B" w:rsidRDefault="000476E2" w:rsidP="000476E2">
            <w:pPr>
              <w:pStyle w:val="ConsPlusNormal"/>
              <w:rPr>
                <w:rFonts w:ascii="Times New Roman" w:hAnsi="Times New Roman" w:cs="Times New Roman"/>
                <w:sz w:val="24"/>
                <w:szCs w:val="24"/>
              </w:rPr>
            </w:pPr>
            <w:r w:rsidRPr="0073267B">
              <w:rPr>
                <w:rFonts w:ascii="Times New Roman" w:hAnsi="Times New Roman" w:cs="Times New Roman"/>
                <w:sz w:val="24"/>
                <w:szCs w:val="24"/>
              </w:rPr>
              <w:t xml:space="preserve">Проведение обучающих семинаров, совещаний, серии </w:t>
            </w:r>
            <w:proofErr w:type="spellStart"/>
            <w:r w:rsidRPr="0073267B">
              <w:rPr>
                <w:rFonts w:ascii="Times New Roman" w:hAnsi="Times New Roman" w:cs="Times New Roman"/>
                <w:sz w:val="24"/>
                <w:szCs w:val="24"/>
              </w:rPr>
              <w:t>вебинаров</w:t>
            </w:r>
            <w:proofErr w:type="spellEnd"/>
            <w:r w:rsidRPr="0073267B">
              <w:rPr>
                <w:rFonts w:ascii="Times New Roman" w:hAnsi="Times New Roman" w:cs="Times New Roman"/>
                <w:sz w:val="24"/>
                <w:szCs w:val="24"/>
              </w:rPr>
              <w:t xml:space="preserve"> для специалистов дошкольных образовательных, общеобразовательных организациях, негосударственных организаций, обеспечивающих получение родителями детей дошкольного возраста методической, психолого-педагогической, в том числе диагностической и консультативной, помощи на безвозмездной основе, в том числе сопровождение услуг ранней помощи</w:t>
            </w:r>
          </w:p>
        </w:tc>
        <w:tc>
          <w:tcPr>
            <w:tcW w:w="1134" w:type="dxa"/>
          </w:tcPr>
          <w:p w14:paraId="4E2599BF"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val="restart"/>
          </w:tcPr>
          <w:p w14:paraId="13880C6E" w14:textId="77777777" w:rsidR="000476E2" w:rsidRPr="0073267B" w:rsidRDefault="000476E2" w:rsidP="000476E2">
            <w:pPr>
              <w:spacing w:line="240" w:lineRule="auto"/>
              <w:ind w:firstLine="0"/>
              <w:rPr>
                <w:sz w:val="24"/>
                <w:szCs w:val="24"/>
              </w:rPr>
            </w:pPr>
            <w:r w:rsidRPr="0073267B">
              <w:rPr>
                <w:sz w:val="24"/>
                <w:szCs w:val="24"/>
              </w:rPr>
              <w:t>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 процентов</w:t>
            </w:r>
          </w:p>
        </w:tc>
        <w:tc>
          <w:tcPr>
            <w:tcW w:w="1418" w:type="dxa"/>
            <w:gridSpan w:val="2"/>
            <w:vMerge w:val="restart"/>
          </w:tcPr>
          <w:p w14:paraId="65519BD8" w14:textId="68BDDF71" w:rsidR="000476E2" w:rsidRPr="0073267B" w:rsidRDefault="000476E2" w:rsidP="000476E2">
            <w:pPr>
              <w:spacing w:line="240" w:lineRule="auto"/>
              <w:ind w:firstLine="0"/>
              <w:rPr>
                <w:sz w:val="24"/>
                <w:szCs w:val="24"/>
              </w:rPr>
            </w:pPr>
            <w:r w:rsidRPr="0073267B">
              <w:rPr>
                <w:sz w:val="24"/>
                <w:szCs w:val="24"/>
              </w:rPr>
              <w:t>2</w:t>
            </w:r>
          </w:p>
        </w:tc>
        <w:tc>
          <w:tcPr>
            <w:tcW w:w="992" w:type="dxa"/>
            <w:vMerge w:val="restart"/>
          </w:tcPr>
          <w:p w14:paraId="06D49D0A" w14:textId="12E156AC" w:rsidR="000476E2" w:rsidRPr="0073267B" w:rsidRDefault="000476E2" w:rsidP="000476E2">
            <w:pPr>
              <w:spacing w:line="240" w:lineRule="auto"/>
              <w:ind w:firstLine="0"/>
              <w:rPr>
                <w:sz w:val="24"/>
                <w:szCs w:val="24"/>
              </w:rPr>
            </w:pPr>
            <w:r w:rsidRPr="0073267B">
              <w:rPr>
                <w:sz w:val="24"/>
                <w:szCs w:val="24"/>
              </w:rPr>
              <w:t>2</w:t>
            </w:r>
          </w:p>
        </w:tc>
        <w:tc>
          <w:tcPr>
            <w:tcW w:w="709" w:type="dxa"/>
            <w:vMerge w:val="restart"/>
          </w:tcPr>
          <w:p w14:paraId="25994DDE" w14:textId="54ACEC72" w:rsidR="000476E2" w:rsidRPr="0073267B" w:rsidRDefault="000476E2" w:rsidP="000476E2">
            <w:pPr>
              <w:spacing w:line="240" w:lineRule="auto"/>
              <w:ind w:firstLine="0"/>
              <w:rPr>
                <w:sz w:val="24"/>
                <w:szCs w:val="24"/>
              </w:rPr>
            </w:pPr>
            <w:r w:rsidRPr="0073267B">
              <w:rPr>
                <w:sz w:val="24"/>
                <w:szCs w:val="24"/>
              </w:rPr>
              <w:t>2</w:t>
            </w:r>
          </w:p>
        </w:tc>
        <w:tc>
          <w:tcPr>
            <w:tcW w:w="708" w:type="dxa"/>
            <w:vMerge w:val="restart"/>
          </w:tcPr>
          <w:p w14:paraId="4F0BBBC0" w14:textId="7838C1A6" w:rsidR="000476E2" w:rsidRPr="0073267B" w:rsidRDefault="000476E2" w:rsidP="000476E2">
            <w:pPr>
              <w:spacing w:line="240" w:lineRule="auto"/>
              <w:ind w:firstLine="0"/>
              <w:rPr>
                <w:sz w:val="24"/>
                <w:szCs w:val="24"/>
              </w:rPr>
            </w:pPr>
            <w:r w:rsidRPr="0073267B">
              <w:rPr>
                <w:sz w:val="24"/>
                <w:szCs w:val="24"/>
              </w:rPr>
              <w:t>5</w:t>
            </w:r>
          </w:p>
        </w:tc>
        <w:tc>
          <w:tcPr>
            <w:tcW w:w="709" w:type="dxa"/>
            <w:vMerge w:val="restart"/>
          </w:tcPr>
          <w:p w14:paraId="054D1133" w14:textId="58317877" w:rsidR="000476E2" w:rsidRPr="0073267B" w:rsidRDefault="000476E2" w:rsidP="000476E2">
            <w:pPr>
              <w:spacing w:line="240" w:lineRule="auto"/>
              <w:ind w:firstLine="0"/>
              <w:rPr>
                <w:sz w:val="24"/>
                <w:szCs w:val="24"/>
              </w:rPr>
            </w:pPr>
            <w:r w:rsidRPr="0073267B">
              <w:rPr>
                <w:sz w:val="24"/>
                <w:szCs w:val="24"/>
              </w:rPr>
              <w:t>10</w:t>
            </w:r>
          </w:p>
        </w:tc>
        <w:tc>
          <w:tcPr>
            <w:tcW w:w="1559" w:type="dxa"/>
            <w:vMerge w:val="restart"/>
          </w:tcPr>
          <w:p w14:paraId="789972F1" w14:textId="77777777" w:rsidR="000476E2" w:rsidRPr="0073267B" w:rsidRDefault="000476E2" w:rsidP="000476E2">
            <w:pPr>
              <w:spacing w:line="240" w:lineRule="auto"/>
              <w:ind w:firstLine="0"/>
              <w:rPr>
                <w:sz w:val="24"/>
                <w:szCs w:val="24"/>
              </w:rPr>
            </w:pPr>
          </w:p>
        </w:tc>
        <w:tc>
          <w:tcPr>
            <w:tcW w:w="3686" w:type="dxa"/>
          </w:tcPr>
          <w:p w14:paraId="5BC02A6C" w14:textId="77777777" w:rsidR="004307E0" w:rsidRPr="0073267B" w:rsidRDefault="004307E0" w:rsidP="004307E0">
            <w:pPr>
              <w:spacing w:line="240" w:lineRule="auto"/>
              <w:ind w:firstLine="0"/>
              <w:rPr>
                <w:sz w:val="24"/>
                <w:szCs w:val="24"/>
              </w:rPr>
            </w:pPr>
            <w:r w:rsidRPr="0073267B">
              <w:rPr>
                <w:sz w:val="24"/>
                <w:szCs w:val="24"/>
              </w:rPr>
              <w:t xml:space="preserve">В 1 квартале 2020 г. ГОУДПО «Коми республиканский институт развития образования» организованы </w:t>
            </w:r>
            <w:proofErr w:type="spellStart"/>
            <w:r w:rsidRPr="0073267B">
              <w:rPr>
                <w:sz w:val="24"/>
                <w:szCs w:val="24"/>
              </w:rPr>
              <w:t>вебинары</w:t>
            </w:r>
            <w:proofErr w:type="spellEnd"/>
            <w:r w:rsidRPr="0073267B">
              <w:rPr>
                <w:sz w:val="24"/>
                <w:szCs w:val="24"/>
              </w:rPr>
              <w:t xml:space="preserve"> для 500 специалистов дошкольных образовательных, общеобразовательных организациях с привлечением специалистов медицинских учреждений по темам «Охрана жизни и здоровья детей», «Профилактика вирусных инфекций: гриппа, </w:t>
            </w:r>
            <w:proofErr w:type="spellStart"/>
            <w:r w:rsidRPr="0073267B">
              <w:rPr>
                <w:sz w:val="24"/>
                <w:szCs w:val="24"/>
              </w:rPr>
              <w:t>коронавирусной</w:t>
            </w:r>
            <w:proofErr w:type="spellEnd"/>
            <w:r w:rsidRPr="0073267B">
              <w:rPr>
                <w:sz w:val="24"/>
                <w:szCs w:val="24"/>
              </w:rPr>
              <w:t xml:space="preserve"> инфекции Covid2019, ОРВИ» и др.</w:t>
            </w:r>
          </w:p>
          <w:p w14:paraId="37D2DAAE" w14:textId="2E02BA3F" w:rsidR="000476E2" w:rsidRPr="0073267B" w:rsidRDefault="000476E2" w:rsidP="004307E0">
            <w:pPr>
              <w:spacing w:line="240" w:lineRule="auto"/>
              <w:ind w:firstLine="0"/>
              <w:rPr>
                <w:sz w:val="24"/>
                <w:szCs w:val="24"/>
              </w:rPr>
            </w:pPr>
          </w:p>
        </w:tc>
      </w:tr>
      <w:tr w:rsidR="000476E2" w:rsidRPr="0073267B" w14:paraId="52320E95" w14:textId="2F1C2366" w:rsidTr="002C663F">
        <w:tc>
          <w:tcPr>
            <w:tcW w:w="516" w:type="dxa"/>
          </w:tcPr>
          <w:p w14:paraId="4E050815" w14:textId="5818D9E3" w:rsidR="000476E2" w:rsidRPr="0073267B" w:rsidRDefault="000476E2" w:rsidP="000476E2">
            <w:pPr>
              <w:spacing w:line="240" w:lineRule="auto"/>
              <w:ind w:firstLine="0"/>
              <w:rPr>
                <w:sz w:val="24"/>
                <w:szCs w:val="24"/>
              </w:rPr>
            </w:pPr>
            <w:r w:rsidRPr="0073267B">
              <w:rPr>
                <w:sz w:val="24"/>
                <w:szCs w:val="24"/>
              </w:rPr>
              <w:t>3.4</w:t>
            </w:r>
          </w:p>
        </w:tc>
        <w:tc>
          <w:tcPr>
            <w:tcW w:w="1180" w:type="dxa"/>
          </w:tcPr>
          <w:p w14:paraId="3213FBA0" w14:textId="77777777" w:rsidR="000476E2" w:rsidRPr="0073267B" w:rsidRDefault="000476E2" w:rsidP="000476E2">
            <w:pPr>
              <w:spacing w:line="240" w:lineRule="auto"/>
              <w:ind w:firstLine="0"/>
              <w:rPr>
                <w:sz w:val="24"/>
                <w:szCs w:val="24"/>
              </w:rPr>
            </w:pPr>
            <w:r w:rsidRPr="0073267B">
              <w:rPr>
                <w:sz w:val="24"/>
                <w:szCs w:val="24"/>
              </w:rPr>
              <w:t>Организация единой информационно-консультационной системы об организациях (в том числе частных), оказывающих услуги психолого-педагогического сопровождения детей с ограниченными возможностями здоровья, и оказываемых ими услугах</w:t>
            </w:r>
          </w:p>
        </w:tc>
        <w:tc>
          <w:tcPr>
            <w:tcW w:w="1134" w:type="dxa"/>
          </w:tcPr>
          <w:p w14:paraId="43A8F57A"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43DE26AE" w14:textId="77777777" w:rsidR="000476E2" w:rsidRPr="0073267B" w:rsidRDefault="000476E2" w:rsidP="000476E2">
            <w:pPr>
              <w:spacing w:line="240" w:lineRule="auto"/>
              <w:ind w:firstLine="0"/>
              <w:rPr>
                <w:sz w:val="24"/>
                <w:szCs w:val="24"/>
              </w:rPr>
            </w:pPr>
          </w:p>
        </w:tc>
        <w:tc>
          <w:tcPr>
            <w:tcW w:w="1418" w:type="dxa"/>
            <w:gridSpan w:val="2"/>
            <w:vMerge/>
          </w:tcPr>
          <w:p w14:paraId="3C7EC77D" w14:textId="62E239B1" w:rsidR="000476E2" w:rsidRPr="0073267B" w:rsidRDefault="000476E2" w:rsidP="000476E2">
            <w:pPr>
              <w:spacing w:line="240" w:lineRule="auto"/>
              <w:ind w:firstLine="0"/>
              <w:rPr>
                <w:sz w:val="24"/>
                <w:szCs w:val="24"/>
              </w:rPr>
            </w:pPr>
          </w:p>
        </w:tc>
        <w:tc>
          <w:tcPr>
            <w:tcW w:w="992" w:type="dxa"/>
            <w:vMerge/>
          </w:tcPr>
          <w:p w14:paraId="66B7DDED" w14:textId="77777777" w:rsidR="000476E2" w:rsidRPr="0073267B" w:rsidRDefault="000476E2" w:rsidP="000476E2">
            <w:pPr>
              <w:spacing w:line="240" w:lineRule="auto"/>
              <w:ind w:firstLine="0"/>
              <w:rPr>
                <w:sz w:val="24"/>
                <w:szCs w:val="24"/>
              </w:rPr>
            </w:pPr>
          </w:p>
        </w:tc>
        <w:tc>
          <w:tcPr>
            <w:tcW w:w="709" w:type="dxa"/>
            <w:vMerge/>
          </w:tcPr>
          <w:p w14:paraId="36C9ACEF" w14:textId="77777777" w:rsidR="000476E2" w:rsidRPr="0073267B" w:rsidRDefault="000476E2" w:rsidP="000476E2">
            <w:pPr>
              <w:spacing w:line="240" w:lineRule="auto"/>
              <w:ind w:firstLine="0"/>
              <w:rPr>
                <w:sz w:val="24"/>
                <w:szCs w:val="24"/>
              </w:rPr>
            </w:pPr>
          </w:p>
        </w:tc>
        <w:tc>
          <w:tcPr>
            <w:tcW w:w="708" w:type="dxa"/>
            <w:vMerge/>
          </w:tcPr>
          <w:p w14:paraId="53D15EF3" w14:textId="77777777" w:rsidR="000476E2" w:rsidRPr="0073267B" w:rsidRDefault="000476E2" w:rsidP="000476E2">
            <w:pPr>
              <w:spacing w:line="240" w:lineRule="auto"/>
              <w:ind w:firstLine="0"/>
              <w:rPr>
                <w:sz w:val="24"/>
                <w:szCs w:val="24"/>
              </w:rPr>
            </w:pPr>
          </w:p>
        </w:tc>
        <w:tc>
          <w:tcPr>
            <w:tcW w:w="709" w:type="dxa"/>
            <w:vMerge/>
          </w:tcPr>
          <w:p w14:paraId="71FC0C83" w14:textId="44D25345" w:rsidR="000476E2" w:rsidRPr="0073267B" w:rsidRDefault="000476E2" w:rsidP="000476E2">
            <w:pPr>
              <w:spacing w:line="240" w:lineRule="auto"/>
              <w:ind w:firstLine="0"/>
              <w:rPr>
                <w:sz w:val="24"/>
                <w:szCs w:val="24"/>
              </w:rPr>
            </w:pPr>
          </w:p>
        </w:tc>
        <w:tc>
          <w:tcPr>
            <w:tcW w:w="1559" w:type="dxa"/>
            <w:vMerge/>
          </w:tcPr>
          <w:p w14:paraId="6D78E690" w14:textId="77777777" w:rsidR="000476E2" w:rsidRPr="0073267B" w:rsidRDefault="000476E2" w:rsidP="000476E2">
            <w:pPr>
              <w:spacing w:line="240" w:lineRule="auto"/>
              <w:ind w:firstLine="0"/>
              <w:rPr>
                <w:sz w:val="24"/>
                <w:szCs w:val="24"/>
              </w:rPr>
            </w:pPr>
          </w:p>
        </w:tc>
        <w:tc>
          <w:tcPr>
            <w:tcW w:w="3686" w:type="dxa"/>
          </w:tcPr>
          <w:p w14:paraId="153A6EBF" w14:textId="77777777" w:rsidR="004307E0" w:rsidRPr="0073267B" w:rsidRDefault="004307E0" w:rsidP="004307E0">
            <w:pPr>
              <w:spacing w:line="240" w:lineRule="auto"/>
              <w:ind w:firstLine="0"/>
              <w:rPr>
                <w:sz w:val="24"/>
                <w:szCs w:val="24"/>
              </w:rPr>
            </w:pPr>
            <w:r w:rsidRPr="0073267B">
              <w:rPr>
                <w:sz w:val="24"/>
                <w:szCs w:val="24"/>
              </w:rPr>
              <w:t>В Республике Коми на сайтах Министерства образования, науки и молодёжной политики Республики Коми (</w:t>
            </w:r>
            <w:hyperlink r:id="rId8" w:history="1">
              <w:r w:rsidRPr="0073267B">
                <w:rPr>
                  <w:rStyle w:val="af0"/>
                  <w:sz w:val="24"/>
                  <w:szCs w:val="24"/>
                </w:rPr>
                <w:t>http://minobr.rkomi.ru/</w:t>
              </w:r>
            </w:hyperlink>
            <w:r w:rsidRPr="0073267B">
              <w:rPr>
                <w:sz w:val="24"/>
                <w:szCs w:val="24"/>
              </w:rPr>
              <w:t>), государственного образовательного учреждения дополнительного профессионального образования «Коми республиканский институт развития образования» (далее – КРИРО) (</w:t>
            </w:r>
            <w:hyperlink r:id="rId9" w:history="1">
              <w:r w:rsidRPr="0073267B">
                <w:rPr>
                  <w:rStyle w:val="af0"/>
                  <w:sz w:val="24"/>
                  <w:szCs w:val="24"/>
                </w:rPr>
                <w:t>https://xn--80aidamjr3akke.xn--p1ai/</w:t>
              </w:r>
            </w:hyperlink>
            <w:r w:rsidRPr="0073267B">
              <w:rPr>
                <w:sz w:val="24"/>
                <w:szCs w:val="24"/>
              </w:rPr>
              <w:t xml:space="preserve">), муниципальных органов Управления образованием, подведомственных образовательных организаций в помощь родителям (законным представителям) детей размещена ссылка на Федеральный информационно-просветительский портал «Растим детей. Навигатор для современных родителей» (https://растим </w:t>
            </w:r>
            <w:proofErr w:type="spellStart"/>
            <w:proofErr w:type="gramStart"/>
            <w:r w:rsidRPr="0073267B">
              <w:rPr>
                <w:sz w:val="24"/>
                <w:szCs w:val="24"/>
              </w:rPr>
              <w:t>детей.рф</w:t>
            </w:r>
            <w:proofErr w:type="spellEnd"/>
            <w:proofErr w:type="gramEnd"/>
            <w:r w:rsidRPr="0073267B">
              <w:rPr>
                <w:sz w:val="24"/>
                <w:szCs w:val="24"/>
              </w:rPr>
              <w:t xml:space="preserve">) (далее – портал). </w:t>
            </w:r>
          </w:p>
          <w:p w14:paraId="0DCE2E88" w14:textId="77777777" w:rsidR="007E5E9D" w:rsidRPr="0073267B" w:rsidRDefault="004307E0" w:rsidP="0004592D">
            <w:pPr>
              <w:spacing w:line="240" w:lineRule="auto"/>
              <w:ind w:firstLine="0"/>
              <w:rPr>
                <w:sz w:val="24"/>
                <w:szCs w:val="24"/>
              </w:rPr>
            </w:pPr>
            <w:r w:rsidRPr="0073267B">
              <w:rPr>
                <w:sz w:val="24"/>
                <w:szCs w:val="24"/>
              </w:rPr>
              <w:t>На интерактивной карте федерального портала</w:t>
            </w:r>
            <w:r w:rsidR="007E5E9D" w:rsidRPr="0073267B">
              <w:rPr>
                <w:sz w:val="24"/>
                <w:szCs w:val="24"/>
              </w:rPr>
              <w:t xml:space="preserve"> информационно-просветительской поддержки родителей </w:t>
            </w:r>
            <w:proofErr w:type="spellStart"/>
            <w:r w:rsidR="007E5E9D" w:rsidRPr="0073267B">
              <w:rPr>
                <w:sz w:val="24"/>
                <w:szCs w:val="24"/>
              </w:rPr>
              <w:t>Растимдетей.рф</w:t>
            </w:r>
            <w:proofErr w:type="spellEnd"/>
            <w:r w:rsidR="007E5E9D" w:rsidRPr="0073267B">
              <w:rPr>
                <w:sz w:val="24"/>
                <w:szCs w:val="24"/>
              </w:rPr>
              <w:t xml:space="preserve"> опубликовано около 250 материалов, касающихся вопросов образования и воспитания детей, их здоровья, безопасности, питания, игр и развлечений. В разделе «Узнай больше» можно ознакомиться с информацией о предоставлении психолого-педагогической, методической и консультационной помощи родителям (законным представителям) детей в регионах России, с помощью карты-навигатора можно записаться в детский сад и в школу, получить дополнительное и профессиональное образование, подписаться на еженедельную рассылку. Кроме того, на сайте КРИРО для повышения компетентности родителей (законных представителей) детей, а также граждан, желающих принять на воспитание в свои семьи детей, оставшихся без попечения родителей, в вопросах образования и воспитания, прав родителей и детей, пропаганды позитивного и ответственного отцовства и материнства, значимости родительского просвещения, укрепления института семьи и духовно-нравственных традиций семейных отношений.</w:t>
            </w:r>
          </w:p>
          <w:p w14:paraId="39DBCF01" w14:textId="77777777" w:rsidR="007E5E9D" w:rsidRPr="0073267B" w:rsidRDefault="007E5E9D" w:rsidP="007E5E9D">
            <w:pPr>
              <w:spacing w:line="240" w:lineRule="auto"/>
              <w:ind w:firstLine="0"/>
              <w:rPr>
                <w:sz w:val="24"/>
                <w:szCs w:val="24"/>
              </w:rPr>
            </w:pPr>
            <w:r w:rsidRPr="0073267B">
              <w:rPr>
                <w:sz w:val="24"/>
                <w:szCs w:val="24"/>
              </w:rPr>
              <w:t xml:space="preserve">создана вкладка Республиканского консультационного центра </w:t>
            </w:r>
            <w:hyperlink r:id="rId10" w:history="1">
              <w:r w:rsidRPr="0073267B">
                <w:rPr>
                  <w:rStyle w:val="af0"/>
                  <w:sz w:val="24"/>
                  <w:szCs w:val="24"/>
                </w:rPr>
                <w:t>https://semyaconsultant.kriro.ru/.https://semyaconsultant.kriro.ru/</w:t>
              </w:r>
            </w:hyperlink>
            <w:r w:rsidRPr="0073267B">
              <w:rPr>
                <w:sz w:val="24"/>
                <w:szCs w:val="24"/>
              </w:rPr>
              <w:t xml:space="preserve">. </w:t>
            </w:r>
          </w:p>
          <w:p w14:paraId="3043F861" w14:textId="7D68CB41" w:rsidR="000476E2" w:rsidRPr="0073267B" w:rsidRDefault="007E5E9D" w:rsidP="007E5E9D">
            <w:pPr>
              <w:spacing w:line="240" w:lineRule="auto"/>
              <w:ind w:firstLine="0"/>
              <w:rPr>
                <w:sz w:val="24"/>
                <w:szCs w:val="24"/>
              </w:rPr>
            </w:pPr>
            <w:r w:rsidRPr="0073267B">
              <w:rPr>
                <w:sz w:val="24"/>
                <w:szCs w:val="24"/>
              </w:rPr>
              <w:t xml:space="preserve">С 2020 года в Республике Коми стал функционировать Портал </w:t>
            </w:r>
            <w:proofErr w:type="spellStart"/>
            <w:r w:rsidRPr="0073267B">
              <w:rPr>
                <w:sz w:val="24"/>
                <w:szCs w:val="24"/>
              </w:rPr>
              <w:t>семья.ркоми.рф</w:t>
            </w:r>
            <w:proofErr w:type="spellEnd"/>
            <w:r w:rsidRPr="0073267B">
              <w:rPr>
                <w:sz w:val="24"/>
                <w:szCs w:val="24"/>
              </w:rPr>
              <w:t>, который представляет собой справочник для социальной поддержки семей с детьми в Республике Коми.</w:t>
            </w:r>
          </w:p>
        </w:tc>
      </w:tr>
      <w:tr w:rsidR="000476E2" w:rsidRPr="0073267B" w14:paraId="737BC70E" w14:textId="7D7C84BC" w:rsidTr="002C663F">
        <w:tc>
          <w:tcPr>
            <w:tcW w:w="516" w:type="dxa"/>
          </w:tcPr>
          <w:p w14:paraId="65665619" w14:textId="4C6BC36A" w:rsidR="000476E2" w:rsidRPr="0073267B" w:rsidRDefault="000476E2" w:rsidP="000476E2">
            <w:pPr>
              <w:spacing w:line="240" w:lineRule="auto"/>
              <w:ind w:firstLine="0"/>
              <w:rPr>
                <w:sz w:val="24"/>
                <w:szCs w:val="24"/>
              </w:rPr>
            </w:pPr>
            <w:r w:rsidRPr="0073267B">
              <w:rPr>
                <w:sz w:val="24"/>
                <w:szCs w:val="24"/>
              </w:rPr>
              <w:t>3.5</w:t>
            </w:r>
          </w:p>
        </w:tc>
        <w:tc>
          <w:tcPr>
            <w:tcW w:w="1180" w:type="dxa"/>
          </w:tcPr>
          <w:p w14:paraId="2201F379" w14:textId="77777777" w:rsidR="000476E2" w:rsidRPr="0073267B" w:rsidRDefault="000476E2" w:rsidP="000476E2">
            <w:pPr>
              <w:spacing w:line="240" w:lineRule="auto"/>
              <w:ind w:firstLine="0"/>
              <w:rPr>
                <w:sz w:val="24"/>
                <w:szCs w:val="24"/>
              </w:rPr>
            </w:pPr>
            <w:r w:rsidRPr="0073267B">
              <w:rPr>
                <w:sz w:val="24"/>
                <w:szCs w:val="24"/>
              </w:rPr>
              <w:t>Распространение наиболее эффективных механизмов финансовой и имущественной поддержки организаций и индивидуальных предпринимателей, оказывающих услуги ранней диагностики, социализации и реабилитации детей с ограниченными возможностями здоровья</w:t>
            </w:r>
          </w:p>
        </w:tc>
        <w:tc>
          <w:tcPr>
            <w:tcW w:w="1134" w:type="dxa"/>
          </w:tcPr>
          <w:p w14:paraId="3FE61C22"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79D22083" w14:textId="77777777" w:rsidR="000476E2" w:rsidRPr="0073267B" w:rsidRDefault="000476E2" w:rsidP="000476E2">
            <w:pPr>
              <w:spacing w:line="240" w:lineRule="auto"/>
              <w:ind w:firstLine="0"/>
              <w:rPr>
                <w:sz w:val="24"/>
                <w:szCs w:val="24"/>
              </w:rPr>
            </w:pPr>
          </w:p>
        </w:tc>
        <w:tc>
          <w:tcPr>
            <w:tcW w:w="1418" w:type="dxa"/>
            <w:gridSpan w:val="2"/>
            <w:vMerge/>
          </w:tcPr>
          <w:p w14:paraId="0D362B78" w14:textId="2452AA8D" w:rsidR="000476E2" w:rsidRPr="0073267B" w:rsidRDefault="000476E2" w:rsidP="000476E2">
            <w:pPr>
              <w:spacing w:line="240" w:lineRule="auto"/>
              <w:ind w:firstLine="0"/>
              <w:rPr>
                <w:sz w:val="24"/>
                <w:szCs w:val="24"/>
              </w:rPr>
            </w:pPr>
          </w:p>
        </w:tc>
        <w:tc>
          <w:tcPr>
            <w:tcW w:w="992" w:type="dxa"/>
            <w:vMerge/>
          </w:tcPr>
          <w:p w14:paraId="722E4107" w14:textId="77777777" w:rsidR="000476E2" w:rsidRPr="0073267B" w:rsidRDefault="000476E2" w:rsidP="000476E2">
            <w:pPr>
              <w:spacing w:line="240" w:lineRule="auto"/>
              <w:ind w:firstLine="0"/>
              <w:rPr>
                <w:sz w:val="24"/>
                <w:szCs w:val="24"/>
              </w:rPr>
            </w:pPr>
          </w:p>
        </w:tc>
        <w:tc>
          <w:tcPr>
            <w:tcW w:w="709" w:type="dxa"/>
            <w:vMerge/>
          </w:tcPr>
          <w:p w14:paraId="7381B0B6" w14:textId="77777777" w:rsidR="000476E2" w:rsidRPr="0073267B" w:rsidRDefault="000476E2" w:rsidP="000476E2">
            <w:pPr>
              <w:spacing w:line="240" w:lineRule="auto"/>
              <w:ind w:firstLine="0"/>
              <w:rPr>
                <w:sz w:val="24"/>
                <w:szCs w:val="24"/>
              </w:rPr>
            </w:pPr>
          </w:p>
        </w:tc>
        <w:tc>
          <w:tcPr>
            <w:tcW w:w="708" w:type="dxa"/>
            <w:vMerge/>
          </w:tcPr>
          <w:p w14:paraId="39C139C7" w14:textId="77777777" w:rsidR="000476E2" w:rsidRPr="0073267B" w:rsidRDefault="000476E2" w:rsidP="000476E2">
            <w:pPr>
              <w:spacing w:line="240" w:lineRule="auto"/>
              <w:ind w:firstLine="0"/>
              <w:rPr>
                <w:sz w:val="24"/>
                <w:szCs w:val="24"/>
              </w:rPr>
            </w:pPr>
          </w:p>
        </w:tc>
        <w:tc>
          <w:tcPr>
            <w:tcW w:w="709" w:type="dxa"/>
            <w:vMerge/>
          </w:tcPr>
          <w:p w14:paraId="51652A08" w14:textId="4AEE79BE" w:rsidR="000476E2" w:rsidRPr="0073267B" w:rsidRDefault="000476E2" w:rsidP="000476E2">
            <w:pPr>
              <w:spacing w:line="240" w:lineRule="auto"/>
              <w:ind w:firstLine="0"/>
              <w:rPr>
                <w:sz w:val="24"/>
                <w:szCs w:val="24"/>
              </w:rPr>
            </w:pPr>
          </w:p>
        </w:tc>
        <w:tc>
          <w:tcPr>
            <w:tcW w:w="1559" w:type="dxa"/>
            <w:vMerge/>
          </w:tcPr>
          <w:p w14:paraId="310A4EBF" w14:textId="77777777" w:rsidR="000476E2" w:rsidRPr="0073267B" w:rsidRDefault="000476E2" w:rsidP="000476E2">
            <w:pPr>
              <w:spacing w:line="240" w:lineRule="auto"/>
              <w:ind w:firstLine="0"/>
              <w:rPr>
                <w:sz w:val="24"/>
                <w:szCs w:val="24"/>
              </w:rPr>
            </w:pPr>
          </w:p>
        </w:tc>
        <w:tc>
          <w:tcPr>
            <w:tcW w:w="3686" w:type="dxa"/>
          </w:tcPr>
          <w:p w14:paraId="109E8786" w14:textId="77777777" w:rsidR="007E5E9D" w:rsidRPr="0073267B" w:rsidRDefault="007E5E9D" w:rsidP="007E5E9D">
            <w:pPr>
              <w:spacing w:line="240" w:lineRule="auto"/>
              <w:ind w:firstLine="0"/>
              <w:jc w:val="left"/>
              <w:rPr>
                <w:sz w:val="24"/>
                <w:szCs w:val="24"/>
              </w:rPr>
            </w:pPr>
            <w:r w:rsidRPr="0073267B">
              <w:rPr>
                <w:sz w:val="24"/>
                <w:szCs w:val="24"/>
              </w:rPr>
              <w:t>В 1 квартале 2020 г. реализация мероприятия не осуществлялась.</w:t>
            </w:r>
          </w:p>
          <w:p w14:paraId="2CFD2A9E" w14:textId="36BDC8EE" w:rsidR="000476E2" w:rsidRPr="0073267B" w:rsidRDefault="000476E2" w:rsidP="000476E2">
            <w:pPr>
              <w:spacing w:line="240" w:lineRule="auto"/>
              <w:ind w:firstLine="0"/>
              <w:jc w:val="left"/>
              <w:rPr>
                <w:sz w:val="24"/>
                <w:szCs w:val="24"/>
              </w:rPr>
            </w:pPr>
          </w:p>
        </w:tc>
      </w:tr>
      <w:tr w:rsidR="000476E2" w:rsidRPr="0073267B" w14:paraId="731F04C0" w14:textId="0758AEDE" w:rsidTr="002C663F">
        <w:tc>
          <w:tcPr>
            <w:tcW w:w="516" w:type="dxa"/>
          </w:tcPr>
          <w:p w14:paraId="6E9063D6" w14:textId="5D348D34" w:rsidR="000476E2" w:rsidRPr="0073267B" w:rsidRDefault="000476E2" w:rsidP="000476E2">
            <w:pPr>
              <w:spacing w:line="240" w:lineRule="auto"/>
              <w:ind w:firstLine="0"/>
              <w:rPr>
                <w:sz w:val="24"/>
                <w:szCs w:val="24"/>
              </w:rPr>
            </w:pPr>
            <w:r w:rsidRPr="0073267B">
              <w:rPr>
                <w:sz w:val="24"/>
                <w:szCs w:val="24"/>
              </w:rPr>
              <w:t>3.6</w:t>
            </w:r>
          </w:p>
        </w:tc>
        <w:tc>
          <w:tcPr>
            <w:tcW w:w="1180" w:type="dxa"/>
          </w:tcPr>
          <w:p w14:paraId="3452FD68" w14:textId="77777777" w:rsidR="000476E2" w:rsidRPr="0073267B" w:rsidRDefault="000476E2" w:rsidP="000476E2">
            <w:pPr>
              <w:spacing w:line="240" w:lineRule="auto"/>
              <w:ind w:firstLine="0"/>
              <w:rPr>
                <w:sz w:val="24"/>
                <w:szCs w:val="24"/>
              </w:rPr>
            </w:pPr>
            <w:r w:rsidRPr="0073267B">
              <w:rPr>
                <w:sz w:val="24"/>
                <w:szCs w:val="24"/>
              </w:rPr>
              <w:t>Формирование и развитие системы персонифицированного финансирования услуг путем предоставления сертификатов родителям, на оплату услуг негосударственных организаций (в том числе социально ориентированных некоммерческих организаций) в сфере психолого-педагогического сопровождения детей с ограниченными возможностями здоровья</w:t>
            </w:r>
          </w:p>
        </w:tc>
        <w:tc>
          <w:tcPr>
            <w:tcW w:w="1134" w:type="dxa"/>
          </w:tcPr>
          <w:p w14:paraId="6ED05193"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48D66997" w14:textId="77777777" w:rsidR="000476E2" w:rsidRPr="0073267B" w:rsidRDefault="000476E2" w:rsidP="000476E2">
            <w:pPr>
              <w:spacing w:line="240" w:lineRule="auto"/>
              <w:ind w:firstLine="0"/>
              <w:rPr>
                <w:sz w:val="24"/>
                <w:szCs w:val="24"/>
              </w:rPr>
            </w:pPr>
          </w:p>
        </w:tc>
        <w:tc>
          <w:tcPr>
            <w:tcW w:w="1418" w:type="dxa"/>
            <w:gridSpan w:val="2"/>
            <w:vMerge/>
          </w:tcPr>
          <w:p w14:paraId="649DA2FD" w14:textId="06979667" w:rsidR="000476E2" w:rsidRPr="0073267B" w:rsidRDefault="000476E2" w:rsidP="000476E2">
            <w:pPr>
              <w:spacing w:line="240" w:lineRule="auto"/>
              <w:ind w:firstLine="0"/>
              <w:rPr>
                <w:sz w:val="24"/>
                <w:szCs w:val="24"/>
              </w:rPr>
            </w:pPr>
          </w:p>
        </w:tc>
        <w:tc>
          <w:tcPr>
            <w:tcW w:w="992" w:type="dxa"/>
            <w:vMerge/>
          </w:tcPr>
          <w:p w14:paraId="0E82BBA6" w14:textId="77777777" w:rsidR="000476E2" w:rsidRPr="0073267B" w:rsidRDefault="000476E2" w:rsidP="000476E2">
            <w:pPr>
              <w:spacing w:line="240" w:lineRule="auto"/>
              <w:ind w:firstLine="0"/>
              <w:rPr>
                <w:sz w:val="24"/>
                <w:szCs w:val="24"/>
              </w:rPr>
            </w:pPr>
          </w:p>
        </w:tc>
        <w:tc>
          <w:tcPr>
            <w:tcW w:w="709" w:type="dxa"/>
            <w:vMerge/>
          </w:tcPr>
          <w:p w14:paraId="48658CD2" w14:textId="77777777" w:rsidR="000476E2" w:rsidRPr="0073267B" w:rsidRDefault="000476E2" w:rsidP="000476E2">
            <w:pPr>
              <w:spacing w:line="240" w:lineRule="auto"/>
              <w:ind w:firstLine="0"/>
              <w:rPr>
                <w:sz w:val="24"/>
                <w:szCs w:val="24"/>
              </w:rPr>
            </w:pPr>
          </w:p>
        </w:tc>
        <w:tc>
          <w:tcPr>
            <w:tcW w:w="708" w:type="dxa"/>
            <w:vMerge/>
          </w:tcPr>
          <w:p w14:paraId="2F0E1954" w14:textId="77777777" w:rsidR="000476E2" w:rsidRPr="0073267B" w:rsidRDefault="000476E2" w:rsidP="000476E2">
            <w:pPr>
              <w:spacing w:line="240" w:lineRule="auto"/>
              <w:ind w:firstLine="0"/>
              <w:rPr>
                <w:sz w:val="24"/>
                <w:szCs w:val="24"/>
              </w:rPr>
            </w:pPr>
          </w:p>
        </w:tc>
        <w:tc>
          <w:tcPr>
            <w:tcW w:w="709" w:type="dxa"/>
            <w:vMerge/>
          </w:tcPr>
          <w:p w14:paraId="7AD832FF" w14:textId="3B5460B0" w:rsidR="000476E2" w:rsidRPr="0073267B" w:rsidRDefault="000476E2" w:rsidP="000476E2">
            <w:pPr>
              <w:spacing w:line="240" w:lineRule="auto"/>
              <w:ind w:firstLine="0"/>
              <w:rPr>
                <w:sz w:val="24"/>
                <w:szCs w:val="24"/>
              </w:rPr>
            </w:pPr>
          </w:p>
        </w:tc>
        <w:tc>
          <w:tcPr>
            <w:tcW w:w="1559" w:type="dxa"/>
            <w:vMerge/>
          </w:tcPr>
          <w:p w14:paraId="53295141" w14:textId="77777777" w:rsidR="000476E2" w:rsidRPr="0073267B" w:rsidRDefault="000476E2" w:rsidP="000476E2">
            <w:pPr>
              <w:spacing w:line="240" w:lineRule="auto"/>
              <w:ind w:firstLine="0"/>
              <w:rPr>
                <w:sz w:val="24"/>
                <w:szCs w:val="24"/>
              </w:rPr>
            </w:pPr>
          </w:p>
        </w:tc>
        <w:tc>
          <w:tcPr>
            <w:tcW w:w="3686" w:type="dxa"/>
          </w:tcPr>
          <w:p w14:paraId="342A046C" w14:textId="77777777" w:rsidR="007E5E9D" w:rsidRPr="0073267B" w:rsidRDefault="007E5E9D" w:rsidP="007E5E9D">
            <w:pPr>
              <w:spacing w:line="240" w:lineRule="auto"/>
              <w:ind w:firstLine="0"/>
              <w:rPr>
                <w:sz w:val="24"/>
                <w:szCs w:val="24"/>
              </w:rPr>
            </w:pPr>
            <w:r w:rsidRPr="0073267B">
              <w:rPr>
                <w:sz w:val="24"/>
                <w:szCs w:val="24"/>
              </w:rPr>
              <w:t>В 1 квартале 2020 г. реализация мероприятия не осуществлялась.</w:t>
            </w:r>
          </w:p>
          <w:p w14:paraId="7039285A" w14:textId="6A516008" w:rsidR="000476E2" w:rsidRPr="0073267B" w:rsidRDefault="000476E2" w:rsidP="000476E2">
            <w:pPr>
              <w:spacing w:line="240" w:lineRule="auto"/>
              <w:ind w:firstLine="0"/>
              <w:rPr>
                <w:sz w:val="24"/>
                <w:szCs w:val="24"/>
              </w:rPr>
            </w:pPr>
          </w:p>
        </w:tc>
      </w:tr>
      <w:tr w:rsidR="000476E2" w:rsidRPr="0073267B" w14:paraId="228D2D41" w14:textId="5BCDFD41" w:rsidTr="002C663F">
        <w:tc>
          <w:tcPr>
            <w:tcW w:w="516" w:type="dxa"/>
          </w:tcPr>
          <w:p w14:paraId="0806274D" w14:textId="4419D99C" w:rsidR="000476E2" w:rsidRPr="0073267B" w:rsidRDefault="000476E2" w:rsidP="000476E2">
            <w:pPr>
              <w:spacing w:line="240" w:lineRule="auto"/>
              <w:ind w:firstLine="0"/>
              <w:rPr>
                <w:sz w:val="24"/>
                <w:szCs w:val="24"/>
              </w:rPr>
            </w:pPr>
            <w:r w:rsidRPr="0073267B">
              <w:rPr>
                <w:sz w:val="24"/>
                <w:szCs w:val="24"/>
              </w:rPr>
              <w:t>3.7</w:t>
            </w:r>
          </w:p>
        </w:tc>
        <w:tc>
          <w:tcPr>
            <w:tcW w:w="1180" w:type="dxa"/>
          </w:tcPr>
          <w:p w14:paraId="6F1E57A9" w14:textId="77777777" w:rsidR="000476E2" w:rsidRPr="0073267B" w:rsidRDefault="000476E2" w:rsidP="000476E2">
            <w:pPr>
              <w:spacing w:line="240" w:lineRule="auto"/>
              <w:ind w:firstLine="0"/>
              <w:rPr>
                <w:sz w:val="24"/>
                <w:szCs w:val="24"/>
              </w:rPr>
            </w:pPr>
            <w:r w:rsidRPr="0073267B">
              <w:rPr>
                <w:sz w:val="24"/>
                <w:szCs w:val="24"/>
              </w:rPr>
              <w:t>Закупки на конкурсной основе у юридических лиц услуг по социальному обслуживанию детей с ограниченными возможностями здоровья</w:t>
            </w:r>
          </w:p>
        </w:tc>
        <w:tc>
          <w:tcPr>
            <w:tcW w:w="1134" w:type="dxa"/>
          </w:tcPr>
          <w:p w14:paraId="7A15F26A"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3701CECF" w14:textId="77777777" w:rsidR="000476E2" w:rsidRPr="0073267B" w:rsidRDefault="000476E2" w:rsidP="000476E2">
            <w:pPr>
              <w:spacing w:line="240" w:lineRule="auto"/>
              <w:ind w:firstLine="0"/>
              <w:rPr>
                <w:sz w:val="24"/>
                <w:szCs w:val="24"/>
              </w:rPr>
            </w:pPr>
          </w:p>
        </w:tc>
        <w:tc>
          <w:tcPr>
            <w:tcW w:w="1418" w:type="dxa"/>
            <w:gridSpan w:val="2"/>
            <w:vMerge/>
          </w:tcPr>
          <w:p w14:paraId="5B67B03E" w14:textId="0F92044B" w:rsidR="000476E2" w:rsidRPr="0073267B" w:rsidRDefault="000476E2" w:rsidP="000476E2">
            <w:pPr>
              <w:spacing w:line="240" w:lineRule="auto"/>
              <w:ind w:firstLine="0"/>
              <w:rPr>
                <w:sz w:val="24"/>
                <w:szCs w:val="24"/>
              </w:rPr>
            </w:pPr>
          </w:p>
        </w:tc>
        <w:tc>
          <w:tcPr>
            <w:tcW w:w="992" w:type="dxa"/>
            <w:vMerge/>
          </w:tcPr>
          <w:p w14:paraId="33E11A95" w14:textId="77777777" w:rsidR="000476E2" w:rsidRPr="0073267B" w:rsidRDefault="000476E2" w:rsidP="000476E2">
            <w:pPr>
              <w:spacing w:line="240" w:lineRule="auto"/>
              <w:ind w:firstLine="0"/>
              <w:rPr>
                <w:sz w:val="24"/>
                <w:szCs w:val="24"/>
              </w:rPr>
            </w:pPr>
          </w:p>
        </w:tc>
        <w:tc>
          <w:tcPr>
            <w:tcW w:w="709" w:type="dxa"/>
            <w:vMerge/>
          </w:tcPr>
          <w:p w14:paraId="5DC59AB9" w14:textId="77777777" w:rsidR="000476E2" w:rsidRPr="0073267B" w:rsidRDefault="000476E2" w:rsidP="000476E2">
            <w:pPr>
              <w:spacing w:line="240" w:lineRule="auto"/>
              <w:ind w:firstLine="0"/>
              <w:rPr>
                <w:sz w:val="24"/>
                <w:szCs w:val="24"/>
              </w:rPr>
            </w:pPr>
          </w:p>
        </w:tc>
        <w:tc>
          <w:tcPr>
            <w:tcW w:w="708" w:type="dxa"/>
            <w:vMerge/>
          </w:tcPr>
          <w:p w14:paraId="297652D4" w14:textId="77777777" w:rsidR="000476E2" w:rsidRPr="0073267B" w:rsidRDefault="000476E2" w:rsidP="000476E2">
            <w:pPr>
              <w:spacing w:line="240" w:lineRule="auto"/>
              <w:ind w:firstLine="0"/>
              <w:rPr>
                <w:sz w:val="24"/>
                <w:szCs w:val="24"/>
              </w:rPr>
            </w:pPr>
          </w:p>
        </w:tc>
        <w:tc>
          <w:tcPr>
            <w:tcW w:w="709" w:type="dxa"/>
            <w:vMerge/>
          </w:tcPr>
          <w:p w14:paraId="00CD87D3" w14:textId="35C03321" w:rsidR="000476E2" w:rsidRPr="0073267B" w:rsidRDefault="000476E2" w:rsidP="000476E2">
            <w:pPr>
              <w:spacing w:line="240" w:lineRule="auto"/>
              <w:ind w:firstLine="0"/>
              <w:rPr>
                <w:sz w:val="24"/>
                <w:szCs w:val="24"/>
              </w:rPr>
            </w:pPr>
          </w:p>
        </w:tc>
        <w:tc>
          <w:tcPr>
            <w:tcW w:w="1559" w:type="dxa"/>
            <w:vMerge/>
          </w:tcPr>
          <w:p w14:paraId="67E04A3E" w14:textId="77777777" w:rsidR="000476E2" w:rsidRPr="0073267B" w:rsidRDefault="000476E2" w:rsidP="000476E2">
            <w:pPr>
              <w:spacing w:line="240" w:lineRule="auto"/>
              <w:ind w:firstLine="0"/>
              <w:rPr>
                <w:sz w:val="24"/>
                <w:szCs w:val="24"/>
              </w:rPr>
            </w:pPr>
          </w:p>
        </w:tc>
        <w:tc>
          <w:tcPr>
            <w:tcW w:w="3686" w:type="dxa"/>
          </w:tcPr>
          <w:p w14:paraId="07B8CE05" w14:textId="77777777" w:rsidR="007E5E9D" w:rsidRPr="0073267B" w:rsidRDefault="007E5E9D" w:rsidP="007E5E9D">
            <w:pPr>
              <w:spacing w:line="240" w:lineRule="auto"/>
              <w:ind w:firstLine="0"/>
              <w:rPr>
                <w:sz w:val="24"/>
                <w:szCs w:val="24"/>
              </w:rPr>
            </w:pPr>
            <w:r w:rsidRPr="0073267B">
              <w:rPr>
                <w:sz w:val="24"/>
                <w:szCs w:val="24"/>
              </w:rPr>
              <w:t>В 1 квартале 2020 г. реализация мероприятия не осуществлялась.</w:t>
            </w:r>
          </w:p>
          <w:p w14:paraId="08798A7F" w14:textId="7868E426" w:rsidR="000476E2" w:rsidRPr="0073267B" w:rsidRDefault="000476E2" w:rsidP="000476E2">
            <w:pPr>
              <w:spacing w:line="240" w:lineRule="auto"/>
              <w:ind w:firstLine="0"/>
              <w:rPr>
                <w:sz w:val="24"/>
                <w:szCs w:val="24"/>
              </w:rPr>
            </w:pPr>
          </w:p>
        </w:tc>
      </w:tr>
      <w:tr w:rsidR="000476E2" w:rsidRPr="0073267B" w14:paraId="6259E5EC" w14:textId="39C2E27C" w:rsidTr="0063288C">
        <w:trPr>
          <w:trHeight w:val="489"/>
        </w:trPr>
        <w:tc>
          <w:tcPr>
            <w:tcW w:w="516" w:type="dxa"/>
            <w:vAlign w:val="center"/>
          </w:tcPr>
          <w:p w14:paraId="1D0DD7CE" w14:textId="77777777" w:rsidR="000476E2" w:rsidRPr="0073267B" w:rsidRDefault="000476E2" w:rsidP="000476E2">
            <w:pPr>
              <w:spacing w:line="240" w:lineRule="auto"/>
              <w:ind w:firstLine="0"/>
              <w:jc w:val="left"/>
              <w:rPr>
                <w:b/>
                <w:sz w:val="24"/>
                <w:szCs w:val="24"/>
              </w:rPr>
            </w:pPr>
            <w:r w:rsidRPr="0073267B">
              <w:rPr>
                <w:b/>
                <w:sz w:val="24"/>
                <w:szCs w:val="24"/>
              </w:rPr>
              <w:t>4.</w:t>
            </w:r>
          </w:p>
        </w:tc>
        <w:tc>
          <w:tcPr>
            <w:tcW w:w="13938" w:type="dxa"/>
            <w:gridSpan w:val="11"/>
            <w:vAlign w:val="center"/>
          </w:tcPr>
          <w:p w14:paraId="0477794E" w14:textId="030ED311" w:rsidR="000476E2" w:rsidRPr="0073267B" w:rsidRDefault="000476E2" w:rsidP="000476E2">
            <w:pPr>
              <w:spacing w:line="240" w:lineRule="auto"/>
              <w:ind w:firstLine="0"/>
              <w:jc w:val="left"/>
              <w:rPr>
                <w:b/>
                <w:sz w:val="24"/>
                <w:szCs w:val="24"/>
              </w:rPr>
            </w:pPr>
            <w:r w:rsidRPr="0073267B">
              <w:rPr>
                <w:b/>
                <w:sz w:val="24"/>
                <w:szCs w:val="24"/>
              </w:rPr>
              <w:t>Рынок социальных услуг</w:t>
            </w:r>
          </w:p>
        </w:tc>
      </w:tr>
      <w:tr w:rsidR="000476E2" w:rsidRPr="0073267B" w14:paraId="22FF22A6" w14:textId="188C15F0" w:rsidTr="002C663F">
        <w:tc>
          <w:tcPr>
            <w:tcW w:w="516" w:type="dxa"/>
          </w:tcPr>
          <w:p w14:paraId="404914E5" w14:textId="2EBE07B8" w:rsidR="000476E2" w:rsidRPr="0073267B" w:rsidRDefault="000476E2" w:rsidP="000476E2">
            <w:pPr>
              <w:spacing w:line="240" w:lineRule="auto"/>
              <w:ind w:firstLine="0"/>
              <w:rPr>
                <w:sz w:val="24"/>
                <w:szCs w:val="24"/>
              </w:rPr>
            </w:pPr>
            <w:r w:rsidRPr="0073267B">
              <w:rPr>
                <w:sz w:val="24"/>
                <w:szCs w:val="24"/>
              </w:rPr>
              <w:t>4.1</w:t>
            </w:r>
          </w:p>
        </w:tc>
        <w:tc>
          <w:tcPr>
            <w:tcW w:w="1180" w:type="dxa"/>
          </w:tcPr>
          <w:p w14:paraId="4EB3704E" w14:textId="681E981C" w:rsidR="000476E2" w:rsidRPr="0073267B" w:rsidRDefault="000476E2" w:rsidP="000476E2">
            <w:pPr>
              <w:spacing w:line="240" w:lineRule="auto"/>
              <w:ind w:firstLine="0"/>
              <w:rPr>
                <w:sz w:val="24"/>
                <w:szCs w:val="24"/>
              </w:rPr>
            </w:pPr>
            <w:r w:rsidRPr="0073267B">
              <w:rPr>
                <w:sz w:val="24"/>
                <w:szCs w:val="24"/>
              </w:rPr>
              <w:t>Предоставление за счет средств республиканского бюджета Республики Коми грантов в форме субсидий некоммерческим организациям, не являющимся казенными учреждениями, оказывающими социальные услуги в форме социального обслуживания на дому (на конкурсной основе).</w:t>
            </w:r>
          </w:p>
        </w:tc>
        <w:tc>
          <w:tcPr>
            <w:tcW w:w="1134" w:type="dxa"/>
          </w:tcPr>
          <w:p w14:paraId="54E83561"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val="restart"/>
          </w:tcPr>
          <w:p w14:paraId="6B54AA4B" w14:textId="77777777" w:rsidR="000476E2" w:rsidRPr="0073267B" w:rsidRDefault="000476E2" w:rsidP="000476E2">
            <w:pPr>
              <w:spacing w:line="240" w:lineRule="auto"/>
              <w:ind w:firstLine="0"/>
              <w:rPr>
                <w:sz w:val="24"/>
                <w:szCs w:val="24"/>
              </w:rPr>
            </w:pPr>
            <w:r w:rsidRPr="0073267B">
              <w:rPr>
                <w:sz w:val="24"/>
                <w:szCs w:val="24"/>
              </w:rPr>
              <w:t>доля негосударственных организаций социального обслуживания, предоставляющих социальные услуги, процентов</w:t>
            </w:r>
          </w:p>
        </w:tc>
        <w:tc>
          <w:tcPr>
            <w:tcW w:w="709" w:type="dxa"/>
            <w:vMerge w:val="restart"/>
          </w:tcPr>
          <w:p w14:paraId="5664AB66" w14:textId="77777777" w:rsidR="000476E2" w:rsidRPr="0073267B" w:rsidRDefault="000476E2" w:rsidP="000476E2">
            <w:pPr>
              <w:spacing w:line="240" w:lineRule="auto"/>
              <w:ind w:firstLine="0"/>
              <w:jc w:val="center"/>
              <w:rPr>
                <w:sz w:val="24"/>
                <w:szCs w:val="24"/>
              </w:rPr>
            </w:pPr>
            <w:r w:rsidRPr="0073267B">
              <w:rPr>
                <w:sz w:val="24"/>
                <w:szCs w:val="24"/>
              </w:rPr>
              <w:t>19</w:t>
            </w:r>
          </w:p>
        </w:tc>
        <w:tc>
          <w:tcPr>
            <w:tcW w:w="709" w:type="dxa"/>
            <w:vMerge w:val="restart"/>
          </w:tcPr>
          <w:p w14:paraId="2A15FA35" w14:textId="2164891A" w:rsidR="000476E2" w:rsidRPr="0073267B" w:rsidRDefault="000476E2" w:rsidP="000476E2">
            <w:pPr>
              <w:spacing w:line="240" w:lineRule="auto"/>
              <w:ind w:firstLine="0"/>
              <w:jc w:val="center"/>
              <w:rPr>
                <w:sz w:val="24"/>
                <w:szCs w:val="24"/>
              </w:rPr>
            </w:pPr>
            <w:r w:rsidRPr="0073267B">
              <w:rPr>
                <w:sz w:val="24"/>
                <w:szCs w:val="24"/>
              </w:rPr>
              <w:t>19</w:t>
            </w:r>
            <w:r w:rsidR="008E0AE6" w:rsidRPr="0073267B">
              <w:rPr>
                <w:sz w:val="24"/>
                <w:szCs w:val="24"/>
              </w:rPr>
              <w:t>,7</w:t>
            </w:r>
          </w:p>
        </w:tc>
        <w:tc>
          <w:tcPr>
            <w:tcW w:w="992" w:type="dxa"/>
            <w:vMerge w:val="restart"/>
          </w:tcPr>
          <w:p w14:paraId="282C7994" w14:textId="66992DE4" w:rsidR="000476E2" w:rsidRPr="0073267B" w:rsidRDefault="000476E2" w:rsidP="000476E2">
            <w:pPr>
              <w:spacing w:line="240" w:lineRule="auto"/>
              <w:ind w:firstLine="0"/>
              <w:jc w:val="center"/>
              <w:rPr>
                <w:sz w:val="24"/>
                <w:szCs w:val="24"/>
              </w:rPr>
            </w:pPr>
            <w:r w:rsidRPr="0073267B">
              <w:rPr>
                <w:sz w:val="24"/>
                <w:szCs w:val="24"/>
              </w:rPr>
              <w:t>19</w:t>
            </w:r>
          </w:p>
        </w:tc>
        <w:tc>
          <w:tcPr>
            <w:tcW w:w="709" w:type="dxa"/>
            <w:vMerge w:val="restart"/>
          </w:tcPr>
          <w:p w14:paraId="4D40F0B1" w14:textId="104DD766" w:rsidR="000476E2" w:rsidRPr="0073267B" w:rsidRDefault="000476E2" w:rsidP="000476E2">
            <w:pPr>
              <w:spacing w:line="240" w:lineRule="auto"/>
              <w:ind w:firstLine="0"/>
              <w:jc w:val="center"/>
              <w:rPr>
                <w:sz w:val="24"/>
                <w:szCs w:val="24"/>
              </w:rPr>
            </w:pPr>
            <w:r w:rsidRPr="0073267B">
              <w:rPr>
                <w:sz w:val="24"/>
                <w:szCs w:val="24"/>
              </w:rPr>
              <w:t>19</w:t>
            </w:r>
          </w:p>
          <w:p w14:paraId="4F5E8C8B" w14:textId="77777777" w:rsidR="000476E2" w:rsidRPr="0073267B" w:rsidRDefault="000476E2" w:rsidP="000476E2">
            <w:pPr>
              <w:spacing w:line="240" w:lineRule="auto"/>
              <w:ind w:firstLine="0"/>
              <w:rPr>
                <w:sz w:val="24"/>
                <w:szCs w:val="24"/>
              </w:rPr>
            </w:pPr>
          </w:p>
        </w:tc>
        <w:tc>
          <w:tcPr>
            <w:tcW w:w="1417" w:type="dxa"/>
            <w:gridSpan w:val="2"/>
            <w:vMerge w:val="restart"/>
          </w:tcPr>
          <w:p w14:paraId="79428CF4" w14:textId="14C25AC7" w:rsidR="000476E2" w:rsidRPr="0073267B" w:rsidRDefault="000476E2" w:rsidP="000476E2">
            <w:pPr>
              <w:spacing w:line="240" w:lineRule="auto"/>
              <w:ind w:firstLine="0"/>
              <w:jc w:val="center"/>
              <w:rPr>
                <w:sz w:val="24"/>
                <w:szCs w:val="24"/>
              </w:rPr>
            </w:pPr>
            <w:r w:rsidRPr="0073267B">
              <w:rPr>
                <w:sz w:val="24"/>
                <w:szCs w:val="24"/>
              </w:rPr>
              <w:t>19,1</w:t>
            </w:r>
          </w:p>
        </w:tc>
        <w:tc>
          <w:tcPr>
            <w:tcW w:w="1559" w:type="dxa"/>
            <w:vMerge w:val="restart"/>
          </w:tcPr>
          <w:p w14:paraId="09267264" w14:textId="77777777" w:rsidR="000476E2" w:rsidRPr="0073267B" w:rsidRDefault="000476E2" w:rsidP="000476E2">
            <w:pPr>
              <w:spacing w:line="240" w:lineRule="auto"/>
              <w:ind w:firstLine="0"/>
              <w:rPr>
                <w:sz w:val="24"/>
                <w:szCs w:val="24"/>
              </w:rPr>
            </w:pPr>
            <w:r w:rsidRPr="0073267B">
              <w:rPr>
                <w:sz w:val="24"/>
                <w:szCs w:val="24"/>
              </w:rPr>
              <w:t>Министерство труда, занятости и социальной защиты Республики Коми</w:t>
            </w:r>
          </w:p>
        </w:tc>
        <w:tc>
          <w:tcPr>
            <w:tcW w:w="3686" w:type="dxa"/>
          </w:tcPr>
          <w:p w14:paraId="0E6192F0" w14:textId="77777777" w:rsidR="000476E2" w:rsidRPr="0073267B" w:rsidRDefault="000476E2" w:rsidP="000476E2">
            <w:pPr>
              <w:spacing w:line="240" w:lineRule="auto"/>
              <w:ind w:firstLine="0"/>
              <w:rPr>
                <w:sz w:val="24"/>
                <w:szCs w:val="24"/>
              </w:rPr>
            </w:pPr>
            <w:r w:rsidRPr="0073267B">
              <w:rPr>
                <w:sz w:val="24"/>
                <w:szCs w:val="24"/>
              </w:rPr>
              <w:t xml:space="preserve">В Реестре поставщиков социальных услуг по состоянию на 01 марта 2020 года состоит 56 </w:t>
            </w:r>
            <w:proofErr w:type="gramStart"/>
            <w:r w:rsidRPr="0073267B">
              <w:rPr>
                <w:sz w:val="24"/>
                <w:szCs w:val="24"/>
              </w:rPr>
              <w:t xml:space="preserve">организаций,   </w:t>
            </w:r>
            <w:proofErr w:type="gramEnd"/>
            <w:r w:rsidRPr="0073267B">
              <w:rPr>
                <w:sz w:val="24"/>
                <w:szCs w:val="24"/>
              </w:rPr>
              <w:t xml:space="preserve">  в том числе 15 негосударственных организаций, из них 11 автономных некоммерческих организаций, предоставляющих социальные услуги в форме социального обслуживания на дому.</w:t>
            </w:r>
          </w:p>
          <w:p w14:paraId="51324824" w14:textId="504EB962" w:rsidR="000476E2" w:rsidRPr="0073267B" w:rsidRDefault="000476E2" w:rsidP="000476E2">
            <w:pPr>
              <w:spacing w:line="240" w:lineRule="auto"/>
              <w:ind w:firstLine="0"/>
              <w:rPr>
                <w:sz w:val="24"/>
                <w:szCs w:val="24"/>
              </w:rPr>
            </w:pPr>
            <w:r w:rsidRPr="0073267B">
              <w:rPr>
                <w:sz w:val="24"/>
                <w:szCs w:val="24"/>
              </w:rPr>
              <w:t xml:space="preserve">Доля негосударственных организаций социального обслуживания, предоставляющих социальные услуги, включенных в Реестр поставщиков социальных услуг Республики Коми, в                           </w:t>
            </w:r>
            <w:r w:rsidRPr="0073267B">
              <w:rPr>
                <w:sz w:val="24"/>
                <w:szCs w:val="24"/>
                <w:lang w:val="en-US"/>
              </w:rPr>
              <w:t>I</w:t>
            </w:r>
            <w:r w:rsidRPr="0073267B">
              <w:rPr>
                <w:sz w:val="24"/>
                <w:szCs w:val="24"/>
              </w:rPr>
              <w:t xml:space="preserve"> квартале 2020 года составила   19,7 %.</w:t>
            </w:r>
          </w:p>
        </w:tc>
      </w:tr>
      <w:tr w:rsidR="000476E2" w:rsidRPr="0073267B" w14:paraId="02C150EE" w14:textId="11067083" w:rsidTr="002C663F">
        <w:tc>
          <w:tcPr>
            <w:tcW w:w="516" w:type="dxa"/>
          </w:tcPr>
          <w:p w14:paraId="30E0F640" w14:textId="4B3AF3B6" w:rsidR="000476E2" w:rsidRPr="0073267B" w:rsidRDefault="000476E2" w:rsidP="000476E2">
            <w:pPr>
              <w:spacing w:line="240" w:lineRule="auto"/>
              <w:ind w:firstLine="0"/>
              <w:rPr>
                <w:sz w:val="24"/>
                <w:szCs w:val="24"/>
              </w:rPr>
            </w:pPr>
            <w:r w:rsidRPr="0073267B">
              <w:rPr>
                <w:sz w:val="24"/>
                <w:szCs w:val="24"/>
              </w:rPr>
              <w:t>4.2</w:t>
            </w:r>
          </w:p>
        </w:tc>
        <w:tc>
          <w:tcPr>
            <w:tcW w:w="1180" w:type="dxa"/>
          </w:tcPr>
          <w:p w14:paraId="4153B4B7" w14:textId="17FC3A1E" w:rsidR="000476E2" w:rsidRPr="0073267B" w:rsidRDefault="000476E2" w:rsidP="000476E2">
            <w:pPr>
              <w:spacing w:line="240" w:lineRule="auto"/>
              <w:ind w:firstLine="0"/>
              <w:rPr>
                <w:sz w:val="24"/>
                <w:szCs w:val="24"/>
              </w:rPr>
            </w:pPr>
            <w:r w:rsidRPr="0073267B">
              <w:rPr>
                <w:sz w:val="24"/>
                <w:szCs w:val="24"/>
              </w:rPr>
              <w:t>Предоставление субсидий за счет средств республиканского бюджета Республики Коми некоммерческим организациям, не являющимся государственными учреждениями, оказывающим социальные услуги в форме социального обслуживания на дому (на конкурсной основе).</w:t>
            </w:r>
          </w:p>
        </w:tc>
        <w:tc>
          <w:tcPr>
            <w:tcW w:w="1134" w:type="dxa"/>
          </w:tcPr>
          <w:p w14:paraId="4348A48D"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54DD876B" w14:textId="77777777" w:rsidR="000476E2" w:rsidRPr="0073267B" w:rsidRDefault="000476E2" w:rsidP="000476E2">
            <w:pPr>
              <w:spacing w:line="240" w:lineRule="auto"/>
              <w:ind w:firstLine="0"/>
              <w:rPr>
                <w:sz w:val="24"/>
                <w:szCs w:val="24"/>
              </w:rPr>
            </w:pPr>
          </w:p>
        </w:tc>
        <w:tc>
          <w:tcPr>
            <w:tcW w:w="709" w:type="dxa"/>
            <w:vMerge/>
          </w:tcPr>
          <w:p w14:paraId="33EBDFE8" w14:textId="77777777" w:rsidR="000476E2" w:rsidRPr="0073267B" w:rsidRDefault="000476E2" w:rsidP="000476E2">
            <w:pPr>
              <w:spacing w:line="240" w:lineRule="auto"/>
              <w:ind w:firstLine="0"/>
              <w:rPr>
                <w:sz w:val="24"/>
                <w:szCs w:val="24"/>
              </w:rPr>
            </w:pPr>
          </w:p>
        </w:tc>
        <w:tc>
          <w:tcPr>
            <w:tcW w:w="709" w:type="dxa"/>
            <w:vMerge/>
          </w:tcPr>
          <w:p w14:paraId="51A0F7AD" w14:textId="374A2EA2" w:rsidR="000476E2" w:rsidRPr="0073267B" w:rsidRDefault="000476E2" w:rsidP="000476E2">
            <w:pPr>
              <w:spacing w:line="240" w:lineRule="auto"/>
              <w:ind w:firstLine="0"/>
              <w:rPr>
                <w:sz w:val="24"/>
                <w:szCs w:val="24"/>
              </w:rPr>
            </w:pPr>
          </w:p>
        </w:tc>
        <w:tc>
          <w:tcPr>
            <w:tcW w:w="992" w:type="dxa"/>
            <w:vMerge/>
          </w:tcPr>
          <w:p w14:paraId="274A7F97" w14:textId="77777777" w:rsidR="000476E2" w:rsidRPr="0073267B" w:rsidRDefault="000476E2" w:rsidP="000476E2">
            <w:pPr>
              <w:spacing w:line="240" w:lineRule="auto"/>
              <w:ind w:firstLine="0"/>
              <w:rPr>
                <w:sz w:val="24"/>
                <w:szCs w:val="24"/>
              </w:rPr>
            </w:pPr>
          </w:p>
        </w:tc>
        <w:tc>
          <w:tcPr>
            <w:tcW w:w="709" w:type="dxa"/>
            <w:vMerge/>
          </w:tcPr>
          <w:p w14:paraId="700D923A" w14:textId="77777777" w:rsidR="000476E2" w:rsidRPr="0073267B" w:rsidRDefault="000476E2" w:rsidP="000476E2">
            <w:pPr>
              <w:spacing w:line="240" w:lineRule="auto"/>
              <w:ind w:firstLine="0"/>
              <w:rPr>
                <w:sz w:val="24"/>
                <w:szCs w:val="24"/>
              </w:rPr>
            </w:pPr>
          </w:p>
        </w:tc>
        <w:tc>
          <w:tcPr>
            <w:tcW w:w="1417" w:type="dxa"/>
            <w:gridSpan w:val="2"/>
            <w:vMerge/>
          </w:tcPr>
          <w:p w14:paraId="53AFBB1F" w14:textId="77777777" w:rsidR="000476E2" w:rsidRPr="0073267B" w:rsidRDefault="000476E2" w:rsidP="000476E2">
            <w:pPr>
              <w:spacing w:line="240" w:lineRule="auto"/>
              <w:ind w:firstLine="0"/>
              <w:rPr>
                <w:sz w:val="24"/>
                <w:szCs w:val="24"/>
              </w:rPr>
            </w:pPr>
          </w:p>
        </w:tc>
        <w:tc>
          <w:tcPr>
            <w:tcW w:w="1559" w:type="dxa"/>
            <w:vMerge/>
          </w:tcPr>
          <w:p w14:paraId="17AA7E70" w14:textId="77777777" w:rsidR="000476E2" w:rsidRPr="0073267B" w:rsidRDefault="000476E2" w:rsidP="000476E2">
            <w:pPr>
              <w:spacing w:line="240" w:lineRule="auto"/>
              <w:ind w:firstLine="0"/>
              <w:rPr>
                <w:sz w:val="24"/>
                <w:szCs w:val="24"/>
              </w:rPr>
            </w:pPr>
          </w:p>
        </w:tc>
        <w:tc>
          <w:tcPr>
            <w:tcW w:w="3686" w:type="dxa"/>
          </w:tcPr>
          <w:p w14:paraId="19769363" w14:textId="77777777" w:rsidR="000476E2" w:rsidRPr="0073267B" w:rsidRDefault="000476E2" w:rsidP="000476E2">
            <w:pPr>
              <w:spacing w:line="240" w:lineRule="auto"/>
              <w:ind w:firstLine="0"/>
              <w:rPr>
                <w:sz w:val="24"/>
                <w:szCs w:val="24"/>
              </w:rPr>
            </w:pPr>
            <w:r w:rsidRPr="0073267B">
              <w:rPr>
                <w:sz w:val="24"/>
                <w:szCs w:val="24"/>
              </w:rPr>
              <w:t>В целях финансовой поддержки некоммерческих организаций в соответствии с постановлением Правительства Республики Коми от 13.07.2017 № 376 «Об утверждении Порядка предоставления субсидий за счет средств республиканского бюджета Республики Коми некоммерческим организациям, не являющимся государственными учреждениями, оказывающим социальные услуги в форме социального обслуживания на дому» Министерством в декабре 2019 года проведен конкурс для получения субсидий за счет средств республиканского бюджета Республики Коми некоммерческим организациям, не являющимся государственными учреждениями, оказывающим социальные услуги в форме социального обслуживания на дому, в период с 01 января                   2020 г. по 31 декабря 2022 г.</w:t>
            </w:r>
          </w:p>
          <w:p w14:paraId="7500EB0B" w14:textId="77777777" w:rsidR="000476E2" w:rsidRPr="0073267B" w:rsidRDefault="000476E2" w:rsidP="000476E2">
            <w:pPr>
              <w:spacing w:line="240" w:lineRule="auto"/>
              <w:ind w:firstLine="0"/>
              <w:rPr>
                <w:sz w:val="24"/>
                <w:szCs w:val="24"/>
              </w:rPr>
            </w:pPr>
            <w:r w:rsidRPr="0073267B">
              <w:rPr>
                <w:sz w:val="24"/>
                <w:szCs w:val="24"/>
              </w:rPr>
              <w:t xml:space="preserve"> По итогам конкурса определены победители (11 автономных некоммерческих организаций) и заключены Соглашения о предоставлении субсидий за счет средств республиканского бюджета Республики Коми некоммерческим организациям, не являющимся государственными учреждениями, оказывающими социальные услуги в форме социального обслуживания на дому, в соответствии с которыми предусмотрено: </w:t>
            </w:r>
          </w:p>
          <w:p w14:paraId="3F17067D" w14:textId="3F45FA09" w:rsidR="000476E2" w:rsidRPr="0073267B" w:rsidRDefault="000476E2" w:rsidP="000476E2">
            <w:pPr>
              <w:spacing w:line="240" w:lineRule="auto"/>
              <w:ind w:firstLine="0"/>
              <w:rPr>
                <w:sz w:val="24"/>
                <w:szCs w:val="24"/>
              </w:rPr>
            </w:pPr>
            <w:r w:rsidRPr="0073267B">
              <w:rPr>
                <w:sz w:val="24"/>
                <w:szCs w:val="24"/>
              </w:rPr>
              <w:t>2020 год –   463 739 859,00 рублей; 2021 год  –   466 399 913,00 рублей; 2022 год  –  484 129 719,00 рублей</w:t>
            </w:r>
          </w:p>
        </w:tc>
      </w:tr>
      <w:tr w:rsidR="000476E2" w:rsidRPr="0073267B" w14:paraId="5E87E3C2" w14:textId="7160CC63" w:rsidTr="002C663F">
        <w:tc>
          <w:tcPr>
            <w:tcW w:w="516" w:type="dxa"/>
          </w:tcPr>
          <w:p w14:paraId="4D4A5D74" w14:textId="2FA46D1A" w:rsidR="000476E2" w:rsidRPr="0073267B" w:rsidRDefault="000476E2" w:rsidP="000476E2">
            <w:pPr>
              <w:spacing w:line="240" w:lineRule="auto"/>
              <w:ind w:firstLine="0"/>
              <w:rPr>
                <w:sz w:val="24"/>
                <w:szCs w:val="24"/>
              </w:rPr>
            </w:pPr>
            <w:r w:rsidRPr="0073267B">
              <w:rPr>
                <w:sz w:val="24"/>
                <w:szCs w:val="24"/>
              </w:rPr>
              <w:t>4.3</w:t>
            </w:r>
          </w:p>
        </w:tc>
        <w:tc>
          <w:tcPr>
            <w:tcW w:w="1180" w:type="dxa"/>
          </w:tcPr>
          <w:p w14:paraId="38EFFE50" w14:textId="77777777" w:rsidR="000476E2" w:rsidRPr="0073267B" w:rsidRDefault="000476E2" w:rsidP="000476E2">
            <w:pPr>
              <w:spacing w:line="240" w:lineRule="auto"/>
              <w:ind w:firstLine="0"/>
              <w:rPr>
                <w:sz w:val="24"/>
                <w:szCs w:val="24"/>
              </w:rPr>
            </w:pPr>
            <w:r w:rsidRPr="0073267B">
              <w:rPr>
                <w:sz w:val="24"/>
                <w:szCs w:val="24"/>
              </w:rPr>
              <w:t>Проведение информационно-разъяснительной работы среди негосударственных организаций по вопросам предоставления социальных услуг.</w:t>
            </w:r>
          </w:p>
        </w:tc>
        <w:tc>
          <w:tcPr>
            <w:tcW w:w="1134" w:type="dxa"/>
          </w:tcPr>
          <w:p w14:paraId="69FC255E"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09326CFB" w14:textId="77777777" w:rsidR="000476E2" w:rsidRPr="0073267B" w:rsidRDefault="000476E2" w:rsidP="000476E2">
            <w:pPr>
              <w:spacing w:line="240" w:lineRule="auto"/>
              <w:ind w:firstLine="0"/>
              <w:rPr>
                <w:sz w:val="24"/>
                <w:szCs w:val="24"/>
              </w:rPr>
            </w:pPr>
          </w:p>
        </w:tc>
        <w:tc>
          <w:tcPr>
            <w:tcW w:w="709" w:type="dxa"/>
            <w:vMerge/>
          </w:tcPr>
          <w:p w14:paraId="2E52BDDA" w14:textId="77777777" w:rsidR="000476E2" w:rsidRPr="0073267B" w:rsidRDefault="000476E2" w:rsidP="000476E2">
            <w:pPr>
              <w:spacing w:line="240" w:lineRule="auto"/>
              <w:ind w:firstLine="0"/>
              <w:rPr>
                <w:sz w:val="24"/>
                <w:szCs w:val="24"/>
              </w:rPr>
            </w:pPr>
          </w:p>
        </w:tc>
        <w:tc>
          <w:tcPr>
            <w:tcW w:w="709" w:type="dxa"/>
            <w:vMerge/>
          </w:tcPr>
          <w:p w14:paraId="6E8B86E3" w14:textId="73340939" w:rsidR="000476E2" w:rsidRPr="0073267B" w:rsidRDefault="000476E2" w:rsidP="000476E2">
            <w:pPr>
              <w:spacing w:line="240" w:lineRule="auto"/>
              <w:ind w:firstLine="0"/>
              <w:rPr>
                <w:sz w:val="24"/>
                <w:szCs w:val="24"/>
              </w:rPr>
            </w:pPr>
          </w:p>
        </w:tc>
        <w:tc>
          <w:tcPr>
            <w:tcW w:w="992" w:type="dxa"/>
            <w:vMerge/>
          </w:tcPr>
          <w:p w14:paraId="79C2AB05" w14:textId="77777777" w:rsidR="000476E2" w:rsidRPr="0073267B" w:rsidRDefault="000476E2" w:rsidP="000476E2">
            <w:pPr>
              <w:spacing w:line="240" w:lineRule="auto"/>
              <w:ind w:firstLine="0"/>
              <w:rPr>
                <w:sz w:val="24"/>
                <w:szCs w:val="24"/>
              </w:rPr>
            </w:pPr>
          </w:p>
        </w:tc>
        <w:tc>
          <w:tcPr>
            <w:tcW w:w="709" w:type="dxa"/>
            <w:vMerge/>
          </w:tcPr>
          <w:p w14:paraId="3C27E90F" w14:textId="77777777" w:rsidR="000476E2" w:rsidRPr="0073267B" w:rsidRDefault="000476E2" w:rsidP="000476E2">
            <w:pPr>
              <w:spacing w:line="240" w:lineRule="auto"/>
              <w:ind w:firstLine="0"/>
              <w:rPr>
                <w:sz w:val="24"/>
                <w:szCs w:val="24"/>
              </w:rPr>
            </w:pPr>
          </w:p>
        </w:tc>
        <w:tc>
          <w:tcPr>
            <w:tcW w:w="1417" w:type="dxa"/>
            <w:gridSpan w:val="2"/>
            <w:vMerge/>
          </w:tcPr>
          <w:p w14:paraId="6224C33B" w14:textId="77777777" w:rsidR="000476E2" w:rsidRPr="0073267B" w:rsidRDefault="000476E2" w:rsidP="000476E2">
            <w:pPr>
              <w:spacing w:line="240" w:lineRule="auto"/>
              <w:ind w:firstLine="0"/>
              <w:rPr>
                <w:sz w:val="24"/>
                <w:szCs w:val="24"/>
              </w:rPr>
            </w:pPr>
          </w:p>
        </w:tc>
        <w:tc>
          <w:tcPr>
            <w:tcW w:w="1559" w:type="dxa"/>
            <w:vMerge/>
          </w:tcPr>
          <w:p w14:paraId="3762A605" w14:textId="77777777" w:rsidR="000476E2" w:rsidRPr="0073267B" w:rsidRDefault="000476E2" w:rsidP="000476E2">
            <w:pPr>
              <w:spacing w:line="240" w:lineRule="auto"/>
              <w:ind w:firstLine="0"/>
              <w:rPr>
                <w:sz w:val="24"/>
                <w:szCs w:val="24"/>
              </w:rPr>
            </w:pPr>
          </w:p>
        </w:tc>
        <w:tc>
          <w:tcPr>
            <w:tcW w:w="3686" w:type="dxa"/>
          </w:tcPr>
          <w:p w14:paraId="26E2A109" w14:textId="77777777" w:rsidR="000476E2" w:rsidRPr="0073267B" w:rsidRDefault="000476E2" w:rsidP="000476E2">
            <w:pPr>
              <w:spacing w:line="240" w:lineRule="auto"/>
              <w:ind w:firstLine="0"/>
              <w:rPr>
                <w:sz w:val="24"/>
                <w:szCs w:val="24"/>
              </w:rPr>
            </w:pPr>
            <w:r w:rsidRPr="0073267B">
              <w:rPr>
                <w:sz w:val="24"/>
                <w:szCs w:val="24"/>
              </w:rPr>
              <w:t>В целях повышения информированности потенциальных социальных предпринимателей о порядке оказания социальных услуг, порядке включения организаций, оказывающих социальные услуги, в реестр поставщиков социальных услуг Республики Коми, порядке предоставления финансирования за счет средств республиканского бюджета Республики Коми Министерством проводится широкая информационно – разъяснительная работа.</w:t>
            </w:r>
          </w:p>
          <w:p w14:paraId="5F489E59" w14:textId="77777777" w:rsidR="000476E2" w:rsidRPr="0073267B" w:rsidRDefault="000476E2" w:rsidP="000476E2">
            <w:pPr>
              <w:spacing w:line="240" w:lineRule="auto"/>
              <w:ind w:firstLine="0"/>
              <w:rPr>
                <w:sz w:val="24"/>
                <w:szCs w:val="24"/>
              </w:rPr>
            </w:pPr>
            <w:r w:rsidRPr="0073267B">
              <w:rPr>
                <w:sz w:val="24"/>
                <w:szCs w:val="24"/>
              </w:rPr>
              <w:t xml:space="preserve">На официальном сайте Министерства создана рубрика «Взаимодействие с социально ориентированными некоммерческими организациями», где размещается актуальная информация по вопросам развития социально ориентированных некоммерческих организаций, а </w:t>
            </w:r>
            <w:proofErr w:type="gramStart"/>
            <w:r w:rsidRPr="0073267B">
              <w:rPr>
                <w:sz w:val="24"/>
                <w:szCs w:val="24"/>
              </w:rPr>
              <w:t>так же</w:t>
            </w:r>
            <w:proofErr w:type="gramEnd"/>
            <w:r w:rsidRPr="0073267B">
              <w:rPr>
                <w:sz w:val="24"/>
                <w:szCs w:val="24"/>
              </w:rPr>
              <w:t xml:space="preserve"> в разделе «Социальное обслуживание» подразделах «Нормативно-правовые акты» и «Реестр поставщиков социальных услуг» размещены:</w:t>
            </w:r>
          </w:p>
          <w:p w14:paraId="5E86BBF2" w14:textId="77777777" w:rsidR="000476E2" w:rsidRPr="0073267B" w:rsidRDefault="000476E2" w:rsidP="000476E2">
            <w:pPr>
              <w:spacing w:line="240" w:lineRule="auto"/>
              <w:ind w:firstLine="0"/>
              <w:rPr>
                <w:sz w:val="24"/>
                <w:szCs w:val="24"/>
              </w:rPr>
            </w:pPr>
            <w:r w:rsidRPr="0073267B">
              <w:rPr>
                <w:sz w:val="24"/>
                <w:szCs w:val="24"/>
              </w:rPr>
              <w:t>- порядок подачи документов для включения в Реестр поставщиков социальных услуг Республики Коми, в том числе формы и примеры заполнения документов для включения в Реестр,</w:t>
            </w:r>
          </w:p>
          <w:p w14:paraId="71E525DA" w14:textId="77777777" w:rsidR="000476E2" w:rsidRPr="0073267B" w:rsidRDefault="000476E2" w:rsidP="000476E2">
            <w:pPr>
              <w:spacing w:line="240" w:lineRule="auto"/>
              <w:ind w:firstLine="0"/>
              <w:rPr>
                <w:sz w:val="24"/>
                <w:szCs w:val="24"/>
              </w:rPr>
            </w:pPr>
            <w:r w:rsidRPr="0073267B">
              <w:rPr>
                <w:sz w:val="24"/>
                <w:szCs w:val="24"/>
              </w:rPr>
              <w:t>- порядок предоставления финансирования организациям, включенным в Реестр поставщиков социальных услуг Республики Коми,</w:t>
            </w:r>
          </w:p>
          <w:p w14:paraId="7EEA0E75" w14:textId="77777777" w:rsidR="000476E2" w:rsidRPr="0073267B" w:rsidRDefault="000476E2" w:rsidP="000476E2">
            <w:pPr>
              <w:spacing w:line="240" w:lineRule="auto"/>
              <w:ind w:firstLine="0"/>
              <w:rPr>
                <w:sz w:val="24"/>
                <w:szCs w:val="24"/>
              </w:rPr>
            </w:pPr>
            <w:r w:rsidRPr="0073267B">
              <w:rPr>
                <w:sz w:val="24"/>
                <w:szCs w:val="24"/>
              </w:rPr>
              <w:t>- постановление Правительства Российской Федерации                         от 26.01.2017 № 89 «О реестре некоммерческих организаций – исполнителей общественно полезных услуг».</w:t>
            </w:r>
          </w:p>
          <w:p w14:paraId="298DF025" w14:textId="74399EDA" w:rsidR="000476E2" w:rsidRPr="0073267B" w:rsidRDefault="000476E2" w:rsidP="000476E2">
            <w:pPr>
              <w:spacing w:line="240" w:lineRule="auto"/>
              <w:ind w:firstLine="0"/>
              <w:rPr>
                <w:sz w:val="24"/>
                <w:szCs w:val="24"/>
              </w:rPr>
            </w:pPr>
            <w:r w:rsidRPr="0073267B">
              <w:rPr>
                <w:sz w:val="24"/>
                <w:szCs w:val="24"/>
              </w:rPr>
              <w:t xml:space="preserve">В </w:t>
            </w:r>
            <w:r w:rsidRPr="0073267B">
              <w:rPr>
                <w:sz w:val="24"/>
                <w:szCs w:val="24"/>
                <w:lang w:val="en-US"/>
              </w:rPr>
              <w:t>I</w:t>
            </w:r>
            <w:r w:rsidRPr="0073267B">
              <w:rPr>
                <w:sz w:val="24"/>
                <w:szCs w:val="24"/>
              </w:rPr>
              <w:t xml:space="preserve"> квартале 2020 года была проведена</w:t>
            </w:r>
            <w:r w:rsidRPr="0073267B">
              <w:rPr>
                <w:color w:val="1F497D"/>
                <w:sz w:val="24"/>
                <w:szCs w:val="24"/>
              </w:rPr>
              <w:t xml:space="preserve"> </w:t>
            </w:r>
            <w:r w:rsidRPr="0073267B">
              <w:rPr>
                <w:sz w:val="24"/>
                <w:szCs w:val="24"/>
              </w:rPr>
              <w:t>учеба с представителями российского благотворительного фонда «Старость в радость» по созданию системы долговременного ухода за гражданами пожилого возраста и инвалидами для руководителей организаций социального обслуживая. По приглашению Министерства труда, занятости и социальной защиты Республики Коми,  в учебе приняли участие  руководители  11некоммерческих организаций – поставщиков социальных услуг Республики Коми.</w:t>
            </w:r>
          </w:p>
        </w:tc>
      </w:tr>
      <w:tr w:rsidR="000476E2" w:rsidRPr="0073267B" w14:paraId="0899DB4B" w14:textId="454290C9" w:rsidTr="002C663F">
        <w:tc>
          <w:tcPr>
            <w:tcW w:w="516" w:type="dxa"/>
          </w:tcPr>
          <w:p w14:paraId="1E39706E" w14:textId="51FA4C12" w:rsidR="000476E2" w:rsidRPr="0073267B" w:rsidRDefault="000476E2" w:rsidP="000476E2">
            <w:pPr>
              <w:spacing w:line="240" w:lineRule="auto"/>
              <w:ind w:firstLine="0"/>
              <w:rPr>
                <w:sz w:val="24"/>
                <w:szCs w:val="24"/>
              </w:rPr>
            </w:pPr>
            <w:r w:rsidRPr="0073267B">
              <w:rPr>
                <w:sz w:val="24"/>
                <w:szCs w:val="24"/>
              </w:rPr>
              <w:t>4.4</w:t>
            </w:r>
          </w:p>
        </w:tc>
        <w:tc>
          <w:tcPr>
            <w:tcW w:w="1180" w:type="dxa"/>
          </w:tcPr>
          <w:p w14:paraId="76AA5013" w14:textId="222F5AE6" w:rsidR="000476E2" w:rsidRPr="0073267B" w:rsidRDefault="000476E2" w:rsidP="000476E2">
            <w:pPr>
              <w:pStyle w:val="ConsPlusNormal"/>
              <w:rPr>
                <w:rFonts w:ascii="Times New Roman" w:hAnsi="Times New Roman" w:cs="Times New Roman"/>
                <w:sz w:val="24"/>
                <w:szCs w:val="24"/>
              </w:rPr>
            </w:pPr>
            <w:r w:rsidRPr="0073267B">
              <w:rPr>
                <w:rFonts w:ascii="Times New Roman" w:hAnsi="Times New Roman" w:cs="Times New Roman"/>
                <w:sz w:val="24"/>
                <w:szCs w:val="24"/>
              </w:rPr>
              <w:t xml:space="preserve">Организация деятельности по предоставлению реабилитационных услуг лицам, допускающим незаконное потребление наркотических средств или психотропных веществ без назначения врача, с использованием сертификата, в реабилитационных организациях, состоящих в Реестре некоммерческих организаций, осуществляющих деятельность в сфере социальной реабилитации и </w:t>
            </w:r>
            <w:proofErr w:type="spellStart"/>
            <w:r w:rsidRPr="0073267B">
              <w:rPr>
                <w:rFonts w:ascii="Times New Roman" w:hAnsi="Times New Roman" w:cs="Times New Roman"/>
                <w:sz w:val="24"/>
                <w:szCs w:val="24"/>
              </w:rPr>
              <w:t>ресоциализации</w:t>
            </w:r>
            <w:proofErr w:type="spellEnd"/>
            <w:r w:rsidRPr="0073267B">
              <w:rPr>
                <w:rFonts w:ascii="Times New Roman" w:hAnsi="Times New Roman" w:cs="Times New Roman"/>
                <w:sz w:val="24"/>
                <w:szCs w:val="24"/>
              </w:rPr>
              <w:t xml:space="preserve"> лиц, допускающих незаконное потребление наркотических средств или психотропных веществ без назначения врача</w:t>
            </w:r>
          </w:p>
        </w:tc>
        <w:tc>
          <w:tcPr>
            <w:tcW w:w="1134" w:type="dxa"/>
          </w:tcPr>
          <w:p w14:paraId="7ECED7CB"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6039805A" w14:textId="77777777" w:rsidR="000476E2" w:rsidRPr="0073267B" w:rsidRDefault="000476E2" w:rsidP="000476E2">
            <w:pPr>
              <w:spacing w:line="240" w:lineRule="auto"/>
              <w:ind w:firstLine="0"/>
              <w:rPr>
                <w:sz w:val="24"/>
                <w:szCs w:val="24"/>
              </w:rPr>
            </w:pPr>
          </w:p>
        </w:tc>
        <w:tc>
          <w:tcPr>
            <w:tcW w:w="709" w:type="dxa"/>
            <w:vMerge/>
          </w:tcPr>
          <w:p w14:paraId="4ECB9586" w14:textId="77777777" w:rsidR="000476E2" w:rsidRPr="0073267B" w:rsidRDefault="000476E2" w:rsidP="000476E2">
            <w:pPr>
              <w:spacing w:line="240" w:lineRule="auto"/>
              <w:ind w:firstLine="0"/>
              <w:rPr>
                <w:sz w:val="24"/>
                <w:szCs w:val="24"/>
              </w:rPr>
            </w:pPr>
          </w:p>
        </w:tc>
        <w:tc>
          <w:tcPr>
            <w:tcW w:w="709" w:type="dxa"/>
            <w:vMerge/>
          </w:tcPr>
          <w:p w14:paraId="18FDF568" w14:textId="4E7738D1" w:rsidR="000476E2" w:rsidRPr="0073267B" w:rsidRDefault="000476E2" w:rsidP="000476E2">
            <w:pPr>
              <w:spacing w:line="240" w:lineRule="auto"/>
              <w:ind w:firstLine="0"/>
              <w:rPr>
                <w:sz w:val="24"/>
                <w:szCs w:val="24"/>
              </w:rPr>
            </w:pPr>
          </w:p>
        </w:tc>
        <w:tc>
          <w:tcPr>
            <w:tcW w:w="992" w:type="dxa"/>
            <w:vMerge/>
          </w:tcPr>
          <w:p w14:paraId="61BC6228" w14:textId="77777777" w:rsidR="000476E2" w:rsidRPr="0073267B" w:rsidRDefault="000476E2" w:rsidP="000476E2">
            <w:pPr>
              <w:spacing w:line="240" w:lineRule="auto"/>
              <w:ind w:firstLine="0"/>
              <w:rPr>
                <w:sz w:val="24"/>
                <w:szCs w:val="24"/>
              </w:rPr>
            </w:pPr>
          </w:p>
        </w:tc>
        <w:tc>
          <w:tcPr>
            <w:tcW w:w="709" w:type="dxa"/>
            <w:vMerge/>
          </w:tcPr>
          <w:p w14:paraId="130E8E66" w14:textId="77777777" w:rsidR="000476E2" w:rsidRPr="0073267B" w:rsidRDefault="000476E2" w:rsidP="000476E2">
            <w:pPr>
              <w:spacing w:line="240" w:lineRule="auto"/>
              <w:ind w:firstLine="0"/>
              <w:rPr>
                <w:sz w:val="24"/>
                <w:szCs w:val="24"/>
              </w:rPr>
            </w:pPr>
          </w:p>
        </w:tc>
        <w:tc>
          <w:tcPr>
            <w:tcW w:w="1417" w:type="dxa"/>
            <w:gridSpan w:val="2"/>
            <w:vMerge/>
          </w:tcPr>
          <w:p w14:paraId="307987D1" w14:textId="77777777" w:rsidR="000476E2" w:rsidRPr="0073267B" w:rsidRDefault="000476E2" w:rsidP="000476E2">
            <w:pPr>
              <w:spacing w:line="240" w:lineRule="auto"/>
              <w:ind w:firstLine="0"/>
              <w:rPr>
                <w:sz w:val="24"/>
                <w:szCs w:val="24"/>
              </w:rPr>
            </w:pPr>
          </w:p>
        </w:tc>
        <w:tc>
          <w:tcPr>
            <w:tcW w:w="1559" w:type="dxa"/>
            <w:vMerge/>
          </w:tcPr>
          <w:p w14:paraId="415C2F92" w14:textId="77777777" w:rsidR="000476E2" w:rsidRPr="0073267B" w:rsidRDefault="000476E2" w:rsidP="000476E2">
            <w:pPr>
              <w:spacing w:line="240" w:lineRule="auto"/>
              <w:ind w:firstLine="0"/>
              <w:rPr>
                <w:sz w:val="24"/>
                <w:szCs w:val="24"/>
              </w:rPr>
            </w:pPr>
          </w:p>
        </w:tc>
        <w:tc>
          <w:tcPr>
            <w:tcW w:w="3686" w:type="dxa"/>
          </w:tcPr>
          <w:p w14:paraId="5118101C" w14:textId="77777777" w:rsidR="000476E2" w:rsidRPr="0073267B" w:rsidRDefault="000476E2" w:rsidP="000476E2">
            <w:pPr>
              <w:spacing w:line="240" w:lineRule="auto"/>
              <w:ind w:firstLine="0"/>
              <w:rPr>
                <w:sz w:val="24"/>
                <w:szCs w:val="24"/>
              </w:rPr>
            </w:pPr>
            <w:r w:rsidRPr="0073267B">
              <w:rPr>
                <w:sz w:val="24"/>
                <w:szCs w:val="24"/>
              </w:rPr>
              <w:t xml:space="preserve">В настоящее время в Реестр некоммерческих организаций, осуществляющих деятельность в сфере реабилитации и </w:t>
            </w:r>
            <w:proofErr w:type="spellStart"/>
            <w:r w:rsidRPr="0073267B">
              <w:rPr>
                <w:sz w:val="24"/>
                <w:szCs w:val="24"/>
              </w:rPr>
              <w:t>ресоциализации</w:t>
            </w:r>
            <w:proofErr w:type="spellEnd"/>
            <w:r w:rsidRPr="0073267B">
              <w:rPr>
                <w:sz w:val="24"/>
                <w:szCs w:val="24"/>
              </w:rPr>
              <w:t xml:space="preserve"> лиц, потребляющих наркотические средства и психотропные вещества без назначения врача, входят две организации: Некоммерческий фонд «Перспектива» (г. Казань) и Автономная некоммерческая организация «НИКА» (г. Пермь).</w:t>
            </w:r>
          </w:p>
          <w:p w14:paraId="232EED2C" w14:textId="77777777" w:rsidR="000476E2" w:rsidRPr="0073267B" w:rsidRDefault="000476E2" w:rsidP="000476E2">
            <w:pPr>
              <w:spacing w:line="240" w:lineRule="auto"/>
              <w:ind w:firstLine="0"/>
              <w:rPr>
                <w:sz w:val="24"/>
                <w:szCs w:val="24"/>
              </w:rPr>
            </w:pPr>
            <w:r w:rsidRPr="0073267B">
              <w:rPr>
                <w:sz w:val="24"/>
                <w:szCs w:val="24"/>
              </w:rPr>
              <w:t xml:space="preserve">В соответствии с приказом Министерства труда, занятости и социальной защиты Республики Коми от 05 июля 2016 г. № 1732 «Об утверждении порядков предоставления и оплаты реабилитационных услуг лицам, допускающим незаконное потребление наркотических средств или психотропных веществ без назначения врача, с использованием сертификата» некоммерческие организации, включенные в Реестр, имеют право оказывать реабилитационные услуги лицам, допускающим незаконное потребление наркотических средств или психотропных веществ без назначения врача, на основании сертификата. </w:t>
            </w:r>
          </w:p>
          <w:p w14:paraId="7A28C26E" w14:textId="77777777" w:rsidR="000476E2" w:rsidRPr="0073267B" w:rsidRDefault="000476E2" w:rsidP="000476E2">
            <w:pPr>
              <w:spacing w:line="240" w:lineRule="auto"/>
              <w:ind w:firstLine="0"/>
              <w:rPr>
                <w:sz w:val="24"/>
                <w:szCs w:val="24"/>
              </w:rPr>
            </w:pPr>
            <w:r w:rsidRPr="0073267B">
              <w:rPr>
                <w:sz w:val="24"/>
                <w:szCs w:val="24"/>
              </w:rPr>
              <w:t>Средства на сертификаты предусмотрены в Государственной программе Республики Коми «Социальная защита населения», утвержденной постановлением Правительства Республики Коми от       31 октября 2019 г. № 517.</w:t>
            </w:r>
          </w:p>
          <w:p w14:paraId="08B7EC80" w14:textId="77777777" w:rsidR="000476E2" w:rsidRPr="0073267B" w:rsidRDefault="000476E2" w:rsidP="000476E2">
            <w:pPr>
              <w:spacing w:line="240" w:lineRule="auto"/>
              <w:ind w:firstLine="0"/>
              <w:rPr>
                <w:sz w:val="24"/>
                <w:szCs w:val="24"/>
              </w:rPr>
            </w:pPr>
            <w:r w:rsidRPr="0073267B">
              <w:rPr>
                <w:sz w:val="24"/>
                <w:szCs w:val="24"/>
              </w:rPr>
              <w:t>Ежегодно общий объем финансирования на выдачу сертификатов составляет                           1 800 000,0 руб.</w:t>
            </w:r>
          </w:p>
          <w:p w14:paraId="25B94497" w14:textId="12F8ABC4" w:rsidR="000476E2" w:rsidRPr="0073267B" w:rsidRDefault="000476E2" w:rsidP="000476E2">
            <w:pPr>
              <w:spacing w:line="240" w:lineRule="auto"/>
              <w:ind w:firstLine="0"/>
              <w:rPr>
                <w:sz w:val="24"/>
                <w:szCs w:val="24"/>
              </w:rPr>
            </w:pPr>
            <w:r w:rsidRPr="0073267B">
              <w:rPr>
                <w:sz w:val="24"/>
                <w:szCs w:val="24"/>
              </w:rPr>
              <w:t>В январе 2020 года выдан                         1 сертификат (жителю г. Ухта); гражданин из числа лиц, допускающих незаконное потребление наркотических средств и психотропных веществ без назначения врача, находится в реабилитационном центре Фонда поддержки  и развития социально значимых программ «ПЕРСПЕКТИВА» (г. Казань)  с            22 января 2020 г.</w:t>
            </w:r>
          </w:p>
        </w:tc>
      </w:tr>
      <w:tr w:rsidR="000476E2" w:rsidRPr="0073267B" w14:paraId="6991B2CA" w14:textId="4F8918F7" w:rsidTr="002C663F">
        <w:tc>
          <w:tcPr>
            <w:tcW w:w="516" w:type="dxa"/>
          </w:tcPr>
          <w:p w14:paraId="117E8B44" w14:textId="0A452F46" w:rsidR="000476E2" w:rsidRPr="0073267B" w:rsidRDefault="000476E2" w:rsidP="000476E2">
            <w:pPr>
              <w:spacing w:line="240" w:lineRule="auto"/>
              <w:ind w:firstLine="0"/>
              <w:rPr>
                <w:sz w:val="24"/>
                <w:szCs w:val="24"/>
              </w:rPr>
            </w:pPr>
            <w:r w:rsidRPr="0073267B">
              <w:rPr>
                <w:sz w:val="24"/>
                <w:szCs w:val="24"/>
              </w:rPr>
              <w:t>4.5</w:t>
            </w:r>
          </w:p>
        </w:tc>
        <w:tc>
          <w:tcPr>
            <w:tcW w:w="1180" w:type="dxa"/>
          </w:tcPr>
          <w:p w14:paraId="3EB159F7" w14:textId="63B2C29C" w:rsidR="000476E2" w:rsidRPr="0073267B" w:rsidRDefault="000476E2" w:rsidP="000476E2">
            <w:pPr>
              <w:spacing w:line="240" w:lineRule="auto"/>
              <w:ind w:firstLine="0"/>
              <w:rPr>
                <w:sz w:val="24"/>
                <w:szCs w:val="24"/>
              </w:rPr>
            </w:pPr>
            <w:r w:rsidRPr="0073267B">
              <w:rPr>
                <w:sz w:val="24"/>
                <w:szCs w:val="24"/>
              </w:rPr>
              <w:t>Организация деятельности пунктов временной выдачи инвалидам технических средств реабилитации с привлечением к формированию таких пунктов негосударственных организаций, в том числе социально ориентированных некоммерческих организаций, субъектов малого и среднего предпринимательства, в том числе индивидуальных предпринимателей</w:t>
            </w:r>
          </w:p>
        </w:tc>
        <w:tc>
          <w:tcPr>
            <w:tcW w:w="1134" w:type="dxa"/>
          </w:tcPr>
          <w:p w14:paraId="34D51D4A"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6ED18170" w14:textId="77777777" w:rsidR="000476E2" w:rsidRPr="0073267B" w:rsidRDefault="000476E2" w:rsidP="000476E2">
            <w:pPr>
              <w:spacing w:line="240" w:lineRule="auto"/>
              <w:ind w:firstLine="0"/>
              <w:rPr>
                <w:sz w:val="24"/>
                <w:szCs w:val="24"/>
              </w:rPr>
            </w:pPr>
          </w:p>
        </w:tc>
        <w:tc>
          <w:tcPr>
            <w:tcW w:w="709" w:type="dxa"/>
            <w:vMerge/>
          </w:tcPr>
          <w:p w14:paraId="17345A41" w14:textId="77777777" w:rsidR="000476E2" w:rsidRPr="0073267B" w:rsidRDefault="000476E2" w:rsidP="000476E2">
            <w:pPr>
              <w:spacing w:line="240" w:lineRule="auto"/>
              <w:ind w:firstLine="0"/>
              <w:rPr>
                <w:sz w:val="24"/>
                <w:szCs w:val="24"/>
              </w:rPr>
            </w:pPr>
          </w:p>
        </w:tc>
        <w:tc>
          <w:tcPr>
            <w:tcW w:w="709" w:type="dxa"/>
            <w:vMerge/>
          </w:tcPr>
          <w:p w14:paraId="765F928E" w14:textId="21500DF6" w:rsidR="000476E2" w:rsidRPr="0073267B" w:rsidRDefault="000476E2" w:rsidP="000476E2">
            <w:pPr>
              <w:spacing w:line="240" w:lineRule="auto"/>
              <w:ind w:firstLine="0"/>
              <w:rPr>
                <w:sz w:val="24"/>
                <w:szCs w:val="24"/>
              </w:rPr>
            </w:pPr>
          </w:p>
        </w:tc>
        <w:tc>
          <w:tcPr>
            <w:tcW w:w="992" w:type="dxa"/>
            <w:vMerge/>
          </w:tcPr>
          <w:p w14:paraId="4B864EF1" w14:textId="77777777" w:rsidR="000476E2" w:rsidRPr="0073267B" w:rsidRDefault="000476E2" w:rsidP="000476E2">
            <w:pPr>
              <w:spacing w:line="240" w:lineRule="auto"/>
              <w:ind w:firstLine="0"/>
              <w:rPr>
                <w:sz w:val="24"/>
                <w:szCs w:val="24"/>
              </w:rPr>
            </w:pPr>
          </w:p>
        </w:tc>
        <w:tc>
          <w:tcPr>
            <w:tcW w:w="709" w:type="dxa"/>
            <w:vMerge/>
          </w:tcPr>
          <w:p w14:paraId="7A8F490A" w14:textId="77777777" w:rsidR="000476E2" w:rsidRPr="0073267B" w:rsidRDefault="000476E2" w:rsidP="000476E2">
            <w:pPr>
              <w:spacing w:line="240" w:lineRule="auto"/>
              <w:ind w:firstLine="0"/>
              <w:rPr>
                <w:sz w:val="24"/>
                <w:szCs w:val="24"/>
              </w:rPr>
            </w:pPr>
          </w:p>
        </w:tc>
        <w:tc>
          <w:tcPr>
            <w:tcW w:w="1417" w:type="dxa"/>
            <w:gridSpan w:val="2"/>
            <w:vMerge/>
          </w:tcPr>
          <w:p w14:paraId="65F20E80" w14:textId="77777777" w:rsidR="000476E2" w:rsidRPr="0073267B" w:rsidRDefault="000476E2" w:rsidP="000476E2">
            <w:pPr>
              <w:spacing w:line="240" w:lineRule="auto"/>
              <w:ind w:firstLine="0"/>
              <w:rPr>
                <w:sz w:val="24"/>
                <w:szCs w:val="24"/>
              </w:rPr>
            </w:pPr>
          </w:p>
        </w:tc>
        <w:tc>
          <w:tcPr>
            <w:tcW w:w="1559" w:type="dxa"/>
            <w:vMerge/>
          </w:tcPr>
          <w:p w14:paraId="122326BC" w14:textId="77777777" w:rsidR="000476E2" w:rsidRPr="0073267B" w:rsidRDefault="000476E2" w:rsidP="000476E2">
            <w:pPr>
              <w:spacing w:line="240" w:lineRule="auto"/>
              <w:ind w:firstLine="0"/>
              <w:rPr>
                <w:sz w:val="24"/>
                <w:szCs w:val="24"/>
              </w:rPr>
            </w:pPr>
          </w:p>
        </w:tc>
        <w:tc>
          <w:tcPr>
            <w:tcW w:w="3686" w:type="dxa"/>
          </w:tcPr>
          <w:p w14:paraId="34775D30" w14:textId="77777777" w:rsidR="000476E2" w:rsidRPr="0073267B" w:rsidRDefault="000476E2" w:rsidP="000476E2">
            <w:pPr>
              <w:spacing w:line="240" w:lineRule="auto"/>
              <w:ind w:firstLine="0"/>
              <w:rPr>
                <w:sz w:val="24"/>
                <w:szCs w:val="24"/>
              </w:rPr>
            </w:pPr>
            <w:r w:rsidRPr="0073267B">
              <w:rPr>
                <w:sz w:val="24"/>
                <w:szCs w:val="24"/>
              </w:rPr>
              <w:t xml:space="preserve">В декабре 2018 года по итогам конкурсного отбора за счет средств республиканского бюджета Республики Коми                                    11 некоммерческим организациям, осуществляющим в Республике Коми социальное обслуживание на дому, были предоставлены гранты на реализацию проектов, направленных на расширение перечня предоставляемых населению услуг. </w:t>
            </w:r>
          </w:p>
          <w:p w14:paraId="623EBCF9" w14:textId="77777777" w:rsidR="000476E2" w:rsidRPr="0073267B" w:rsidRDefault="000476E2" w:rsidP="000476E2">
            <w:pPr>
              <w:spacing w:line="240" w:lineRule="auto"/>
              <w:ind w:firstLine="0"/>
              <w:rPr>
                <w:sz w:val="24"/>
                <w:szCs w:val="24"/>
              </w:rPr>
            </w:pPr>
            <w:r w:rsidRPr="0073267B">
              <w:rPr>
                <w:sz w:val="24"/>
                <w:szCs w:val="24"/>
              </w:rPr>
              <w:t>В рамках реализации данных проектов были созданы 10 пунктов проката технических средств реабилитации.</w:t>
            </w:r>
          </w:p>
          <w:p w14:paraId="1BE481B0" w14:textId="77777777" w:rsidR="000476E2" w:rsidRPr="0073267B" w:rsidRDefault="000476E2" w:rsidP="000476E2">
            <w:pPr>
              <w:spacing w:line="240" w:lineRule="auto"/>
              <w:ind w:firstLine="0"/>
              <w:rPr>
                <w:sz w:val="24"/>
                <w:szCs w:val="24"/>
              </w:rPr>
            </w:pPr>
            <w:r w:rsidRPr="0073267B">
              <w:rPr>
                <w:sz w:val="24"/>
                <w:szCs w:val="24"/>
              </w:rPr>
              <w:t xml:space="preserve"> Одна некоммерческая организация получила грант на реализацию проекта «Здоровье с доставкой на дом», направленного на укрепление здоровья получателей социальных услуг.</w:t>
            </w:r>
          </w:p>
          <w:p w14:paraId="598F99D7" w14:textId="284FFFA0" w:rsidR="000476E2" w:rsidRPr="0073267B" w:rsidRDefault="000476E2" w:rsidP="000476E2">
            <w:pPr>
              <w:spacing w:line="240" w:lineRule="auto"/>
              <w:ind w:firstLine="0"/>
              <w:rPr>
                <w:sz w:val="24"/>
                <w:szCs w:val="24"/>
              </w:rPr>
            </w:pPr>
            <w:r w:rsidRPr="0073267B">
              <w:rPr>
                <w:sz w:val="24"/>
                <w:szCs w:val="24"/>
              </w:rPr>
              <w:t>За 1 квартал 2020 года услугами пунктов проката ТСР воспользовались 629 человек.</w:t>
            </w:r>
          </w:p>
        </w:tc>
      </w:tr>
      <w:tr w:rsidR="000476E2" w:rsidRPr="0073267B" w14:paraId="6B56CE75" w14:textId="750DAC56" w:rsidTr="002C663F">
        <w:tc>
          <w:tcPr>
            <w:tcW w:w="516" w:type="dxa"/>
          </w:tcPr>
          <w:p w14:paraId="1584EDF1" w14:textId="1B335704" w:rsidR="000476E2" w:rsidRPr="0073267B" w:rsidRDefault="000476E2" w:rsidP="000476E2">
            <w:pPr>
              <w:spacing w:line="240" w:lineRule="auto"/>
              <w:ind w:firstLine="0"/>
              <w:rPr>
                <w:sz w:val="24"/>
                <w:szCs w:val="24"/>
              </w:rPr>
            </w:pPr>
            <w:r w:rsidRPr="0073267B">
              <w:rPr>
                <w:sz w:val="24"/>
                <w:szCs w:val="24"/>
              </w:rPr>
              <w:t>4.6</w:t>
            </w:r>
          </w:p>
        </w:tc>
        <w:tc>
          <w:tcPr>
            <w:tcW w:w="1180" w:type="dxa"/>
          </w:tcPr>
          <w:p w14:paraId="27A8E203" w14:textId="77777777" w:rsidR="000476E2" w:rsidRPr="0073267B" w:rsidRDefault="000476E2" w:rsidP="000476E2">
            <w:pPr>
              <w:spacing w:line="240" w:lineRule="auto"/>
              <w:ind w:firstLine="0"/>
              <w:rPr>
                <w:sz w:val="24"/>
                <w:szCs w:val="24"/>
              </w:rPr>
            </w:pPr>
            <w:r w:rsidRPr="0073267B">
              <w:rPr>
                <w:sz w:val="24"/>
                <w:szCs w:val="24"/>
              </w:rPr>
              <w:t>Анализ целевого использования государственных и муниципальных объектов недвижимого имущества с целью выявления неиспользуемых по назначению объектов социальной сферы, которые могут быть переданы негосударственным (немуниципальным) организациям с применением механизмов государственно-частного партнерства, в том числе посредством заключения концессионного соглашения, с обязательством сохранения целевого назначения и использования объекта недвижимого имущества в сфере социального обслуживания</w:t>
            </w:r>
          </w:p>
        </w:tc>
        <w:tc>
          <w:tcPr>
            <w:tcW w:w="1134" w:type="dxa"/>
          </w:tcPr>
          <w:p w14:paraId="14F34E0E"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55063511" w14:textId="77777777" w:rsidR="000476E2" w:rsidRPr="0073267B" w:rsidRDefault="000476E2" w:rsidP="000476E2">
            <w:pPr>
              <w:spacing w:line="240" w:lineRule="auto"/>
              <w:ind w:firstLine="0"/>
              <w:rPr>
                <w:sz w:val="24"/>
                <w:szCs w:val="24"/>
              </w:rPr>
            </w:pPr>
          </w:p>
        </w:tc>
        <w:tc>
          <w:tcPr>
            <w:tcW w:w="709" w:type="dxa"/>
            <w:vMerge/>
          </w:tcPr>
          <w:p w14:paraId="186978E8" w14:textId="77777777" w:rsidR="000476E2" w:rsidRPr="0073267B" w:rsidRDefault="000476E2" w:rsidP="000476E2">
            <w:pPr>
              <w:spacing w:line="240" w:lineRule="auto"/>
              <w:ind w:firstLine="0"/>
              <w:rPr>
                <w:sz w:val="24"/>
                <w:szCs w:val="24"/>
              </w:rPr>
            </w:pPr>
          </w:p>
        </w:tc>
        <w:tc>
          <w:tcPr>
            <w:tcW w:w="709" w:type="dxa"/>
            <w:vMerge/>
          </w:tcPr>
          <w:p w14:paraId="6A2EC00A" w14:textId="18F209AA" w:rsidR="000476E2" w:rsidRPr="0073267B" w:rsidRDefault="000476E2" w:rsidP="000476E2">
            <w:pPr>
              <w:spacing w:line="240" w:lineRule="auto"/>
              <w:ind w:firstLine="0"/>
              <w:rPr>
                <w:sz w:val="24"/>
                <w:szCs w:val="24"/>
              </w:rPr>
            </w:pPr>
          </w:p>
        </w:tc>
        <w:tc>
          <w:tcPr>
            <w:tcW w:w="992" w:type="dxa"/>
            <w:vMerge/>
          </w:tcPr>
          <w:p w14:paraId="1E8A2AEF" w14:textId="77777777" w:rsidR="000476E2" w:rsidRPr="0073267B" w:rsidRDefault="000476E2" w:rsidP="000476E2">
            <w:pPr>
              <w:spacing w:line="240" w:lineRule="auto"/>
              <w:ind w:firstLine="0"/>
              <w:rPr>
                <w:sz w:val="24"/>
                <w:szCs w:val="24"/>
              </w:rPr>
            </w:pPr>
          </w:p>
        </w:tc>
        <w:tc>
          <w:tcPr>
            <w:tcW w:w="709" w:type="dxa"/>
            <w:vMerge/>
          </w:tcPr>
          <w:p w14:paraId="359DCA7F" w14:textId="77777777" w:rsidR="000476E2" w:rsidRPr="0073267B" w:rsidRDefault="000476E2" w:rsidP="000476E2">
            <w:pPr>
              <w:spacing w:line="240" w:lineRule="auto"/>
              <w:ind w:firstLine="0"/>
              <w:rPr>
                <w:sz w:val="24"/>
                <w:szCs w:val="24"/>
              </w:rPr>
            </w:pPr>
          </w:p>
        </w:tc>
        <w:tc>
          <w:tcPr>
            <w:tcW w:w="1417" w:type="dxa"/>
            <w:gridSpan w:val="2"/>
            <w:vMerge/>
          </w:tcPr>
          <w:p w14:paraId="016E4268" w14:textId="77777777" w:rsidR="000476E2" w:rsidRPr="0073267B" w:rsidRDefault="000476E2" w:rsidP="000476E2">
            <w:pPr>
              <w:spacing w:line="240" w:lineRule="auto"/>
              <w:ind w:firstLine="0"/>
              <w:rPr>
                <w:sz w:val="24"/>
                <w:szCs w:val="24"/>
              </w:rPr>
            </w:pPr>
          </w:p>
        </w:tc>
        <w:tc>
          <w:tcPr>
            <w:tcW w:w="1559" w:type="dxa"/>
            <w:vMerge/>
          </w:tcPr>
          <w:p w14:paraId="7DF64234" w14:textId="77777777" w:rsidR="000476E2" w:rsidRPr="0073267B" w:rsidRDefault="000476E2" w:rsidP="000476E2">
            <w:pPr>
              <w:spacing w:line="240" w:lineRule="auto"/>
              <w:ind w:firstLine="0"/>
              <w:rPr>
                <w:sz w:val="24"/>
                <w:szCs w:val="24"/>
              </w:rPr>
            </w:pPr>
          </w:p>
        </w:tc>
        <w:tc>
          <w:tcPr>
            <w:tcW w:w="3686" w:type="dxa"/>
          </w:tcPr>
          <w:p w14:paraId="6DF1A733" w14:textId="77777777" w:rsidR="000476E2" w:rsidRPr="0073267B" w:rsidRDefault="000476E2" w:rsidP="000476E2">
            <w:pPr>
              <w:spacing w:line="240" w:lineRule="auto"/>
              <w:ind w:firstLine="0"/>
              <w:rPr>
                <w:sz w:val="24"/>
                <w:szCs w:val="24"/>
              </w:rPr>
            </w:pPr>
            <w:r w:rsidRPr="0073267B">
              <w:rPr>
                <w:sz w:val="24"/>
                <w:szCs w:val="24"/>
              </w:rPr>
              <w:t xml:space="preserve">Министерством труда, занятости и социальной защиты Республики </w:t>
            </w:r>
            <w:proofErr w:type="gramStart"/>
            <w:r w:rsidRPr="0073267B">
              <w:rPr>
                <w:sz w:val="24"/>
                <w:szCs w:val="24"/>
              </w:rPr>
              <w:t>Коми  ежегодно</w:t>
            </w:r>
            <w:proofErr w:type="gramEnd"/>
            <w:r w:rsidRPr="0073267B">
              <w:rPr>
                <w:sz w:val="24"/>
                <w:szCs w:val="24"/>
              </w:rPr>
              <w:t xml:space="preserve"> проводится анализ  целевого использования государственных объектов недвижимого имущества с целью выявления не используемых по назначению объектов или используемых неэффективно.</w:t>
            </w:r>
          </w:p>
          <w:p w14:paraId="28995A47" w14:textId="599CE3AD" w:rsidR="000476E2" w:rsidRPr="0073267B" w:rsidRDefault="000476E2" w:rsidP="000476E2">
            <w:pPr>
              <w:spacing w:line="240" w:lineRule="auto"/>
              <w:ind w:firstLine="0"/>
              <w:rPr>
                <w:sz w:val="24"/>
                <w:szCs w:val="24"/>
              </w:rPr>
            </w:pPr>
            <w:r w:rsidRPr="0073267B">
              <w:rPr>
                <w:sz w:val="24"/>
                <w:szCs w:val="24"/>
              </w:rPr>
              <w:t>По результатам данной работы в адрес Министерства Республики Коми имущественных и земельных отношений направляются ходатайства об изъятии из оперативного управления, передаче в государственную казну Республики Коми или иному заинтересованному пользователю. Нецелевого использования государственных объектов недвижимого имущества не выявлено.</w:t>
            </w:r>
          </w:p>
        </w:tc>
      </w:tr>
      <w:tr w:rsidR="000476E2" w:rsidRPr="0073267B" w14:paraId="4B50C9B2" w14:textId="1E291329" w:rsidTr="002C663F">
        <w:tc>
          <w:tcPr>
            <w:tcW w:w="516" w:type="dxa"/>
          </w:tcPr>
          <w:p w14:paraId="7C3B56C3" w14:textId="1B9DEBFA" w:rsidR="000476E2" w:rsidRPr="0073267B" w:rsidRDefault="000476E2" w:rsidP="000476E2">
            <w:pPr>
              <w:spacing w:line="240" w:lineRule="auto"/>
              <w:ind w:firstLine="0"/>
              <w:rPr>
                <w:sz w:val="24"/>
                <w:szCs w:val="24"/>
              </w:rPr>
            </w:pPr>
            <w:r w:rsidRPr="0073267B">
              <w:rPr>
                <w:sz w:val="24"/>
                <w:szCs w:val="24"/>
              </w:rPr>
              <w:t>4.7</w:t>
            </w:r>
          </w:p>
        </w:tc>
        <w:tc>
          <w:tcPr>
            <w:tcW w:w="1180" w:type="dxa"/>
          </w:tcPr>
          <w:p w14:paraId="0B7C6536" w14:textId="77777777" w:rsidR="000476E2" w:rsidRPr="0073267B" w:rsidRDefault="000476E2" w:rsidP="000476E2">
            <w:pPr>
              <w:pStyle w:val="ConsPlusNormal"/>
              <w:rPr>
                <w:sz w:val="24"/>
                <w:szCs w:val="24"/>
              </w:rPr>
            </w:pPr>
            <w:r w:rsidRPr="0073267B">
              <w:rPr>
                <w:rFonts w:ascii="Times New Roman" w:hAnsi="Times New Roman" w:cs="Times New Roman"/>
                <w:sz w:val="24"/>
                <w:szCs w:val="24"/>
              </w:rPr>
              <w:t xml:space="preserve">Передача государственных объектов недвижимого имущества негосударственным организациям с применением механизмов государственно-частного партнерства, в том числе посредством заключения концессионного соглашения, с обязательством сохранения целевого назначения и использования объекта недвижимого имущества в сфере </w:t>
            </w:r>
          </w:p>
          <w:p w14:paraId="3E439186" w14:textId="77777777" w:rsidR="000476E2" w:rsidRPr="0073267B" w:rsidRDefault="000476E2" w:rsidP="000476E2">
            <w:pPr>
              <w:spacing w:line="240" w:lineRule="auto"/>
              <w:ind w:firstLine="0"/>
              <w:rPr>
                <w:sz w:val="24"/>
                <w:szCs w:val="24"/>
              </w:rPr>
            </w:pPr>
            <w:r w:rsidRPr="0073267B">
              <w:rPr>
                <w:sz w:val="24"/>
                <w:szCs w:val="24"/>
              </w:rPr>
              <w:t>социального обслуживания</w:t>
            </w:r>
          </w:p>
        </w:tc>
        <w:tc>
          <w:tcPr>
            <w:tcW w:w="1134" w:type="dxa"/>
          </w:tcPr>
          <w:p w14:paraId="41329167"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4C010072" w14:textId="77777777" w:rsidR="000476E2" w:rsidRPr="0073267B" w:rsidRDefault="000476E2" w:rsidP="000476E2">
            <w:pPr>
              <w:spacing w:line="240" w:lineRule="auto"/>
              <w:ind w:firstLine="0"/>
              <w:rPr>
                <w:sz w:val="24"/>
                <w:szCs w:val="24"/>
              </w:rPr>
            </w:pPr>
          </w:p>
        </w:tc>
        <w:tc>
          <w:tcPr>
            <w:tcW w:w="709" w:type="dxa"/>
            <w:vMerge/>
          </w:tcPr>
          <w:p w14:paraId="26A166D0" w14:textId="77777777" w:rsidR="000476E2" w:rsidRPr="0073267B" w:rsidRDefault="000476E2" w:rsidP="000476E2">
            <w:pPr>
              <w:spacing w:line="240" w:lineRule="auto"/>
              <w:ind w:firstLine="0"/>
              <w:rPr>
                <w:sz w:val="24"/>
                <w:szCs w:val="24"/>
              </w:rPr>
            </w:pPr>
          </w:p>
        </w:tc>
        <w:tc>
          <w:tcPr>
            <w:tcW w:w="709" w:type="dxa"/>
            <w:vMerge/>
          </w:tcPr>
          <w:p w14:paraId="5D7B020F" w14:textId="12461BB3" w:rsidR="000476E2" w:rsidRPr="0073267B" w:rsidRDefault="000476E2" w:rsidP="000476E2">
            <w:pPr>
              <w:spacing w:line="240" w:lineRule="auto"/>
              <w:ind w:firstLine="0"/>
              <w:rPr>
                <w:sz w:val="24"/>
                <w:szCs w:val="24"/>
              </w:rPr>
            </w:pPr>
          </w:p>
        </w:tc>
        <w:tc>
          <w:tcPr>
            <w:tcW w:w="992" w:type="dxa"/>
            <w:vMerge/>
          </w:tcPr>
          <w:p w14:paraId="530AE1D3" w14:textId="77777777" w:rsidR="000476E2" w:rsidRPr="0073267B" w:rsidRDefault="000476E2" w:rsidP="000476E2">
            <w:pPr>
              <w:spacing w:line="240" w:lineRule="auto"/>
              <w:ind w:firstLine="0"/>
              <w:rPr>
                <w:sz w:val="24"/>
                <w:szCs w:val="24"/>
              </w:rPr>
            </w:pPr>
          </w:p>
        </w:tc>
        <w:tc>
          <w:tcPr>
            <w:tcW w:w="709" w:type="dxa"/>
            <w:vMerge/>
          </w:tcPr>
          <w:p w14:paraId="63863677" w14:textId="77777777" w:rsidR="000476E2" w:rsidRPr="0073267B" w:rsidRDefault="000476E2" w:rsidP="000476E2">
            <w:pPr>
              <w:spacing w:line="240" w:lineRule="auto"/>
              <w:ind w:firstLine="0"/>
              <w:rPr>
                <w:sz w:val="24"/>
                <w:szCs w:val="24"/>
              </w:rPr>
            </w:pPr>
          </w:p>
        </w:tc>
        <w:tc>
          <w:tcPr>
            <w:tcW w:w="1417" w:type="dxa"/>
            <w:gridSpan w:val="2"/>
            <w:vMerge/>
          </w:tcPr>
          <w:p w14:paraId="2EE452C4" w14:textId="77777777" w:rsidR="000476E2" w:rsidRPr="0073267B" w:rsidRDefault="000476E2" w:rsidP="000476E2">
            <w:pPr>
              <w:spacing w:line="240" w:lineRule="auto"/>
              <w:ind w:firstLine="0"/>
              <w:rPr>
                <w:sz w:val="24"/>
                <w:szCs w:val="24"/>
              </w:rPr>
            </w:pPr>
          </w:p>
        </w:tc>
        <w:tc>
          <w:tcPr>
            <w:tcW w:w="1559" w:type="dxa"/>
            <w:vMerge/>
          </w:tcPr>
          <w:p w14:paraId="0847F363" w14:textId="77777777" w:rsidR="000476E2" w:rsidRPr="0073267B" w:rsidRDefault="000476E2" w:rsidP="000476E2">
            <w:pPr>
              <w:spacing w:line="240" w:lineRule="auto"/>
              <w:ind w:firstLine="0"/>
              <w:rPr>
                <w:sz w:val="24"/>
                <w:szCs w:val="24"/>
              </w:rPr>
            </w:pPr>
          </w:p>
        </w:tc>
        <w:tc>
          <w:tcPr>
            <w:tcW w:w="3686" w:type="dxa"/>
          </w:tcPr>
          <w:p w14:paraId="3513A237" w14:textId="3FF86353" w:rsidR="000476E2" w:rsidRPr="0073267B" w:rsidRDefault="000476E2" w:rsidP="000476E2">
            <w:pPr>
              <w:spacing w:line="240" w:lineRule="auto"/>
              <w:ind w:firstLine="0"/>
              <w:rPr>
                <w:sz w:val="24"/>
                <w:szCs w:val="24"/>
              </w:rPr>
            </w:pPr>
            <w:r w:rsidRPr="0073267B">
              <w:rPr>
                <w:sz w:val="24"/>
                <w:szCs w:val="24"/>
              </w:rPr>
              <w:t>Министерством труда, занятости и социальной защиты Республики Коми ежегодно проводится анализ целевого использования государственных объектов недвижимого имущества с целью выявления не используемых по назначению объектов или используемых неэффективно.</w:t>
            </w:r>
          </w:p>
          <w:p w14:paraId="28D0DCAB" w14:textId="6C89AE07" w:rsidR="000476E2" w:rsidRPr="0073267B" w:rsidRDefault="000476E2" w:rsidP="000476E2">
            <w:pPr>
              <w:spacing w:line="240" w:lineRule="auto"/>
              <w:ind w:firstLine="0"/>
              <w:rPr>
                <w:sz w:val="24"/>
                <w:szCs w:val="24"/>
              </w:rPr>
            </w:pPr>
            <w:r w:rsidRPr="0073267B">
              <w:rPr>
                <w:sz w:val="24"/>
                <w:szCs w:val="24"/>
              </w:rPr>
              <w:t>По результатам данной работы в адрес Министерства Республики Коми имущественных и земельных отношений направляются ходатайства об изъятии из оперативного управления, передаче в государственную казну Республики Коми или иному заинтересованному пользователю. Нецелевого использования государственных объектов недвижимого имущества не выявлено.</w:t>
            </w:r>
          </w:p>
        </w:tc>
      </w:tr>
      <w:tr w:rsidR="000476E2" w:rsidRPr="0073267B" w14:paraId="61E863A2" w14:textId="6FAE5E9D" w:rsidTr="0063288C">
        <w:trPr>
          <w:trHeight w:val="450"/>
        </w:trPr>
        <w:tc>
          <w:tcPr>
            <w:tcW w:w="516" w:type="dxa"/>
            <w:vAlign w:val="center"/>
          </w:tcPr>
          <w:p w14:paraId="75569C5C" w14:textId="77777777" w:rsidR="000476E2" w:rsidRPr="0073267B" w:rsidRDefault="000476E2" w:rsidP="000476E2">
            <w:pPr>
              <w:spacing w:line="240" w:lineRule="auto"/>
              <w:ind w:firstLine="0"/>
              <w:jc w:val="left"/>
              <w:rPr>
                <w:b/>
                <w:sz w:val="24"/>
                <w:szCs w:val="24"/>
              </w:rPr>
            </w:pPr>
            <w:r w:rsidRPr="0073267B">
              <w:rPr>
                <w:b/>
                <w:sz w:val="24"/>
                <w:szCs w:val="24"/>
              </w:rPr>
              <w:t>5.</w:t>
            </w:r>
          </w:p>
        </w:tc>
        <w:tc>
          <w:tcPr>
            <w:tcW w:w="13938" w:type="dxa"/>
            <w:gridSpan w:val="11"/>
            <w:vAlign w:val="center"/>
          </w:tcPr>
          <w:p w14:paraId="0F70ACB7" w14:textId="2AC6D72E" w:rsidR="000476E2" w:rsidRPr="0073267B" w:rsidRDefault="000476E2" w:rsidP="000476E2">
            <w:pPr>
              <w:spacing w:line="240" w:lineRule="auto"/>
              <w:ind w:firstLine="0"/>
              <w:jc w:val="left"/>
              <w:rPr>
                <w:b/>
                <w:sz w:val="24"/>
                <w:szCs w:val="24"/>
              </w:rPr>
            </w:pPr>
            <w:r w:rsidRPr="0073267B">
              <w:rPr>
                <w:b/>
                <w:sz w:val="24"/>
                <w:szCs w:val="24"/>
              </w:rPr>
              <w:t>Рынок услуг дошкольного образования</w:t>
            </w:r>
          </w:p>
        </w:tc>
      </w:tr>
      <w:tr w:rsidR="000476E2" w:rsidRPr="0073267B" w14:paraId="240AF800" w14:textId="38E91486" w:rsidTr="002C663F">
        <w:tc>
          <w:tcPr>
            <w:tcW w:w="516" w:type="dxa"/>
          </w:tcPr>
          <w:p w14:paraId="474D4139" w14:textId="1472A027" w:rsidR="000476E2" w:rsidRPr="0073267B" w:rsidRDefault="000476E2" w:rsidP="000476E2">
            <w:pPr>
              <w:spacing w:line="240" w:lineRule="auto"/>
              <w:ind w:firstLine="0"/>
              <w:rPr>
                <w:sz w:val="24"/>
                <w:szCs w:val="24"/>
              </w:rPr>
            </w:pPr>
            <w:r w:rsidRPr="0073267B">
              <w:rPr>
                <w:sz w:val="24"/>
                <w:szCs w:val="24"/>
              </w:rPr>
              <w:t>5.1</w:t>
            </w:r>
          </w:p>
        </w:tc>
        <w:tc>
          <w:tcPr>
            <w:tcW w:w="1180" w:type="dxa"/>
          </w:tcPr>
          <w:p w14:paraId="79CC0AFC" w14:textId="77777777" w:rsidR="000476E2" w:rsidRPr="0073267B" w:rsidRDefault="000476E2" w:rsidP="000476E2">
            <w:pPr>
              <w:spacing w:line="240" w:lineRule="auto"/>
              <w:ind w:firstLine="0"/>
              <w:rPr>
                <w:sz w:val="24"/>
                <w:szCs w:val="24"/>
              </w:rPr>
            </w:pPr>
            <w:r w:rsidRPr="0073267B">
              <w:rPr>
                <w:sz w:val="24"/>
                <w:szCs w:val="24"/>
              </w:rPr>
              <w:t>Организация участия частных организаций и предпринимателей в сфере дошкольного образования в реализации федеральных мероприятий, направленных на создание групп дошкольного образования и присмотра и ухода за детьми дошкольного возраста</w:t>
            </w:r>
          </w:p>
        </w:tc>
        <w:tc>
          <w:tcPr>
            <w:tcW w:w="1134" w:type="dxa"/>
          </w:tcPr>
          <w:p w14:paraId="23CE593D"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val="restart"/>
          </w:tcPr>
          <w:p w14:paraId="3E423E05" w14:textId="77777777" w:rsidR="000476E2" w:rsidRPr="0073267B" w:rsidRDefault="000476E2" w:rsidP="000476E2">
            <w:pPr>
              <w:spacing w:line="240" w:lineRule="auto"/>
              <w:ind w:firstLine="0"/>
              <w:rPr>
                <w:sz w:val="24"/>
                <w:szCs w:val="24"/>
              </w:rPr>
            </w:pPr>
            <w:r w:rsidRPr="0073267B">
              <w:rPr>
                <w:sz w:val="24"/>
                <w:szCs w:val="24"/>
              </w:rPr>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процентов</w:t>
            </w:r>
          </w:p>
        </w:tc>
        <w:tc>
          <w:tcPr>
            <w:tcW w:w="709" w:type="dxa"/>
            <w:vMerge w:val="restart"/>
          </w:tcPr>
          <w:p w14:paraId="7394AE71" w14:textId="77777777" w:rsidR="000476E2" w:rsidRPr="0073267B" w:rsidRDefault="000476E2" w:rsidP="000476E2">
            <w:pPr>
              <w:spacing w:line="240" w:lineRule="auto"/>
              <w:ind w:firstLine="0"/>
              <w:rPr>
                <w:sz w:val="24"/>
                <w:szCs w:val="24"/>
              </w:rPr>
            </w:pPr>
            <w:r w:rsidRPr="0073267B">
              <w:rPr>
                <w:sz w:val="24"/>
                <w:szCs w:val="24"/>
              </w:rPr>
              <w:t>0,1% (5 организаций)</w:t>
            </w:r>
          </w:p>
        </w:tc>
        <w:tc>
          <w:tcPr>
            <w:tcW w:w="709" w:type="dxa"/>
            <w:vMerge w:val="restart"/>
          </w:tcPr>
          <w:p w14:paraId="0E521CE3" w14:textId="13808916" w:rsidR="000476E2" w:rsidRPr="0073267B" w:rsidRDefault="000476E2" w:rsidP="000476E2">
            <w:pPr>
              <w:spacing w:line="240" w:lineRule="auto"/>
              <w:ind w:firstLine="0"/>
              <w:rPr>
                <w:sz w:val="24"/>
                <w:szCs w:val="24"/>
              </w:rPr>
            </w:pPr>
            <w:r w:rsidRPr="0073267B">
              <w:rPr>
                <w:color w:val="000000" w:themeColor="text1"/>
                <w:sz w:val="24"/>
                <w:szCs w:val="24"/>
              </w:rPr>
              <w:t xml:space="preserve">0,2% (5 организаций) </w:t>
            </w:r>
          </w:p>
        </w:tc>
        <w:tc>
          <w:tcPr>
            <w:tcW w:w="992" w:type="dxa"/>
            <w:vMerge w:val="restart"/>
          </w:tcPr>
          <w:p w14:paraId="7F2AE67C" w14:textId="6B2167A9" w:rsidR="000476E2" w:rsidRPr="0073267B" w:rsidRDefault="000476E2" w:rsidP="000476E2">
            <w:pPr>
              <w:spacing w:line="240" w:lineRule="auto"/>
              <w:ind w:firstLine="0"/>
              <w:rPr>
                <w:sz w:val="24"/>
                <w:szCs w:val="24"/>
              </w:rPr>
            </w:pPr>
            <w:r w:rsidRPr="0073267B">
              <w:rPr>
                <w:sz w:val="24"/>
                <w:szCs w:val="24"/>
              </w:rPr>
              <w:t>0,6% (6 организаций)</w:t>
            </w:r>
          </w:p>
        </w:tc>
        <w:tc>
          <w:tcPr>
            <w:tcW w:w="709" w:type="dxa"/>
            <w:vMerge w:val="restart"/>
          </w:tcPr>
          <w:p w14:paraId="2BD921D4" w14:textId="6FCE9AE9" w:rsidR="000476E2" w:rsidRPr="0073267B" w:rsidRDefault="000476E2" w:rsidP="000476E2">
            <w:pPr>
              <w:spacing w:line="240" w:lineRule="auto"/>
              <w:ind w:firstLine="0"/>
              <w:rPr>
                <w:sz w:val="24"/>
                <w:szCs w:val="24"/>
              </w:rPr>
            </w:pPr>
            <w:r w:rsidRPr="0073267B">
              <w:rPr>
                <w:sz w:val="24"/>
                <w:szCs w:val="24"/>
              </w:rPr>
              <w:t>1,1% (7 организаций)</w:t>
            </w:r>
          </w:p>
        </w:tc>
        <w:tc>
          <w:tcPr>
            <w:tcW w:w="1417" w:type="dxa"/>
            <w:gridSpan w:val="2"/>
            <w:vMerge w:val="restart"/>
          </w:tcPr>
          <w:p w14:paraId="43F38261" w14:textId="31B9E13B" w:rsidR="000476E2" w:rsidRPr="0073267B" w:rsidRDefault="000476E2" w:rsidP="000476E2">
            <w:pPr>
              <w:spacing w:line="240" w:lineRule="auto"/>
              <w:ind w:firstLine="0"/>
              <w:rPr>
                <w:sz w:val="24"/>
                <w:szCs w:val="24"/>
              </w:rPr>
            </w:pPr>
            <w:r w:rsidRPr="0073267B">
              <w:rPr>
                <w:sz w:val="24"/>
                <w:szCs w:val="24"/>
              </w:rPr>
              <w:t>1,6% (8 организаций)</w:t>
            </w:r>
          </w:p>
        </w:tc>
        <w:tc>
          <w:tcPr>
            <w:tcW w:w="1559" w:type="dxa"/>
            <w:vMerge w:val="restart"/>
          </w:tcPr>
          <w:p w14:paraId="6FDD9E33" w14:textId="77777777" w:rsidR="000476E2" w:rsidRPr="0073267B" w:rsidRDefault="000476E2" w:rsidP="000476E2">
            <w:pPr>
              <w:spacing w:line="240" w:lineRule="auto"/>
              <w:ind w:firstLine="0"/>
              <w:rPr>
                <w:sz w:val="24"/>
                <w:szCs w:val="24"/>
              </w:rPr>
            </w:pPr>
            <w:r w:rsidRPr="0073267B">
              <w:rPr>
                <w:sz w:val="24"/>
                <w:szCs w:val="24"/>
              </w:rPr>
              <w:t>Министерство образования, науки и молодежной политики Республики Коми</w:t>
            </w:r>
          </w:p>
        </w:tc>
        <w:tc>
          <w:tcPr>
            <w:tcW w:w="3686" w:type="dxa"/>
          </w:tcPr>
          <w:p w14:paraId="2FA6FF08" w14:textId="77777777" w:rsidR="007E5E9D" w:rsidRPr="0073267B" w:rsidRDefault="007E5E9D" w:rsidP="007E5E9D">
            <w:pPr>
              <w:spacing w:line="240" w:lineRule="auto"/>
              <w:ind w:firstLine="0"/>
              <w:rPr>
                <w:sz w:val="24"/>
                <w:szCs w:val="24"/>
              </w:rPr>
            </w:pPr>
            <w:r w:rsidRPr="0073267B">
              <w:rPr>
                <w:sz w:val="24"/>
                <w:szCs w:val="24"/>
              </w:rPr>
              <w:t>Министерством образования, науки и молодежной политики Республики Коми утвержден приказ от 17 октября 2019 г. № 923 «Об организации работы по проведению конкурсного отбора в 2019 году проектов среди субъектов предпринимательской деятельности на лицензирование частных образовательных организаций в целях ввода новых мест для реализации программ дошкольного образования в Республике Коми». В Конкурсе приняли участие 6 субъектов предпринимательской деятельности.</w:t>
            </w:r>
          </w:p>
          <w:p w14:paraId="3492A76E" w14:textId="77777777" w:rsidR="007E5E9D" w:rsidRPr="0073267B" w:rsidRDefault="007E5E9D" w:rsidP="007E5E9D">
            <w:pPr>
              <w:spacing w:line="240" w:lineRule="auto"/>
              <w:ind w:firstLine="0"/>
              <w:rPr>
                <w:sz w:val="24"/>
                <w:szCs w:val="24"/>
              </w:rPr>
            </w:pPr>
            <w:r w:rsidRPr="0073267B">
              <w:rPr>
                <w:sz w:val="24"/>
                <w:szCs w:val="24"/>
              </w:rPr>
              <w:t>Финансовое обеспечение Конкурса составило 4,68 млн руб., по итогам освоения данных средств индивидуальными предпринимателями в 2019 году создано 156 дополнительных мест.</w:t>
            </w:r>
          </w:p>
          <w:p w14:paraId="54E49972" w14:textId="77777777" w:rsidR="007E5E9D" w:rsidRPr="0073267B" w:rsidRDefault="007E5E9D" w:rsidP="007E5E9D">
            <w:pPr>
              <w:spacing w:line="240" w:lineRule="auto"/>
              <w:ind w:firstLine="0"/>
              <w:rPr>
                <w:sz w:val="24"/>
                <w:szCs w:val="24"/>
              </w:rPr>
            </w:pPr>
            <w:r w:rsidRPr="0073267B">
              <w:rPr>
                <w:sz w:val="24"/>
                <w:szCs w:val="24"/>
              </w:rPr>
              <w:t xml:space="preserve">В настоящее время индивидуальными предпринимателями </w:t>
            </w:r>
            <w:proofErr w:type="gramStart"/>
            <w:r w:rsidRPr="0073267B">
              <w:rPr>
                <w:sz w:val="24"/>
                <w:szCs w:val="24"/>
              </w:rPr>
              <w:t>реализуются  мероприятия</w:t>
            </w:r>
            <w:proofErr w:type="gramEnd"/>
            <w:r w:rsidRPr="0073267B">
              <w:rPr>
                <w:sz w:val="24"/>
                <w:szCs w:val="24"/>
              </w:rPr>
              <w:t xml:space="preserve"> по лицензированию частных образовательных организаций в целях ввода новых мест для реализации программ дошкольного образования. В 2020 году запланировано создание 298 мест, в том числе 142 места с привлечением средств федерального бюджета на территории МО ГО «Сыктывкар».</w:t>
            </w:r>
          </w:p>
          <w:p w14:paraId="60C524A8" w14:textId="2D4E1C59" w:rsidR="000476E2" w:rsidRPr="0073267B" w:rsidRDefault="007E5E9D" w:rsidP="007E5E9D">
            <w:pPr>
              <w:spacing w:line="240" w:lineRule="auto"/>
              <w:ind w:firstLine="0"/>
              <w:rPr>
                <w:sz w:val="24"/>
                <w:szCs w:val="24"/>
              </w:rPr>
            </w:pPr>
            <w:r w:rsidRPr="0073267B">
              <w:rPr>
                <w:sz w:val="24"/>
                <w:szCs w:val="24"/>
              </w:rPr>
              <w:t>В целях предоставления грантов частным дошкольным организациям на создание дополнительных мест для детей в возрасте от 1,5 до 3 лет Министерством разработан проект постановления Правительства Республики Коми «О внесении изменений в постановление Правительства Республики Коми от 31 октября 2019 г. № 522 «О Государственной программе Республики Коми «Развитие образования» (далее – Проект), которым предусмотрено утверждение Порядка предоставления грантов в форме субсидий из республиканского бюджета Республики Коми частным дошкольным организациям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Проект находится в Государственно-правовом управлении Главы Республики Коми, ожидаемая дата принятия – 30 апреля 2020 г.</w:t>
            </w:r>
          </w:p>
        </w:tc>
      </w:tr>
      <w:tr w:rsidR="000476E2" w:rsidRPr="0073267B" w14:paraId="1F7E39B2" w14:textId="061C21EB" w:rsidTr="002C663F">
        <w:tc>
          <w:tcPr>
            <w:tcW w:w="516" w:type="dxa"/>
          </w:tcPr>
          <w:p w14:paraId="53D8DA03" w14:textId="0C76B2D7" w:rsidR="000476E2" w:rsidRPr="0073267B" w:rsidRDefault="000476E2" w:rsidP="000476E2">
            <w:pPr>
              <w:spacing w:line="240" w:lineRule="auto"/>
              <w:ind w:firstLine="0"/>
              <w:rPr>
                <w:sz w:val="24"/>
                <w:szCs w:val="24"/>
              </w:rPr>
            </w:pPr>
            <w:r w:rsidRPr="0073267B">
              <w:rPr>
                <w:sz w:val="24"/>
                <w:szCs w:val="24"/>
              </w:rPr>
              <w:t>5.2</w:t>
            </w:r>
          </w:p>
        </w:tc>
        <w:tc>
          <w:tcPr>
            <w:tcW w:w="1180" w:type="dxa"/>
          </w:tcPr>
          <w:p w14:paraId="41307FE7" w14:textId="77777777" w:rsidR="000476E2" w:rsidRPr="0073267B" w:rsidRDefault="000476E2" w:rsidP="000476E2">
            <w:pPr>
              <w:spacing w:line="240" w:lineRule="auto"/>
              <w:ind w:firstLine="0"/>
              <w:rPr>
                <w:sz w:val="24"/>
                <w:szCs w:val="24"/>
              </w:rPr>
            </w:pPr>
            <w:r w:rsidRPr="0073267B">
              <w:rPr>
                <w:sz w:val="24"/>
                <w:szCs w:val="24"/>
              </w:rPr>
              <w:t>Создание дополнительных мест, в том числе с обеспечением необходимых условий пребывания детей с ОВЗ и детей-инвалидов, в организациях, осуществляющих образовательную деятельность по образовательным программам дошкольного образования, включая негосударственные организации, а также мест в группах кратковременного пребывания детей, для детей в возрасте до трех лет за счет средств федерального, регионального и муниципального бюджетов с учетом приоритетности региональных программ Республики Коми</w:t>
            </w:r>
          </w:p>
        </w:tc>
        <w:tc>
          <w:tcPr>
            <w:tcW w:w="1134" w:type="dxa"/>
          </w:tcPr>
          <w:p w14:paraId="7CA7A073"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45C34C52" w14:textId="77777777" w:rsidR="000476E2" w:rsidRPr="0073267B" w:rsidRDefault="000476E2" w:rsidP="000476E2">
            <w:pPr>
              <w:spacing w:line="240" w:lineRule="auto"/>
              <w:ind w:firstLine="0"/>
              <w:rPr>
                <w:sz w:val="24"/>
                <w:szCs w:val="24"/>
              </w:rPr>
            </w:pPr>
          </w:p>
        </w:tc>
        <w:tc>
          <w:tcPr>
            <w:tcW w:w="709" w:type="dxa"/>
            <w:vMerge/>
          </w:tcPr>
          <w:p w14:paraId="787C0214" w14:textId="77777777" w:rsidR="000476E2" w:rsidRPr="0073267B" w:rsidRDefault="000476E2" w:rsidP="000476E2">
            <w:pPr>
              <w:spacing w:line="240" w:lineRule="auto"/>
              <w:ind w:firstLine="0"/>
              <w:rPr>
                <w:sz w:val="24"/>
                <w:szCs w:val="24"/>
              </w:rPr>
            </w:pPr>
          </w:p>
        </w:tc>
        <w:tc>
          <w:tcPr>
            <w:tcW w:w="709" w:type="dxa"/>
            <w:vMerge/>
          </w:tcPr>
          <w:p w14:paraId="7053B908" w14:textId="0C3C1847" w:rsidR="000476E2" w:rsidRPr="0073267B" w:rsidRDefault="000476E2" w:rsidP="000476E2">
            <w:pPr>
              <w:spacing w:line="240" w:lineRule="auto"/>
              <w:ind w:firstLine="0"/>
              <w:rPr>
                <w:sz w:val="24"/>
                <w:szCs w:val="24"/>
              </w:rPr>
            </w:pPr>
          </w:p>
        </w:tc>
        <w:tc>
          <w:tcPr>
            <w:tcW w:w="992" w:type="dxa"/>
            <w:vMerge/>
          </w:tcPr>
          <w:p w14:paraId="56EE608A" w14:textId="77777777" w:rsidR="000476E2" w:rsidRPr="0073267B" w:rsidRDefault="000476E2" w:rsidP="000476E2">
            <w:pPr>
              <w:spacing w:line="240" w:lineRule="auto"/>
              <w:ind w:firstLine="0"/>
              <w:rPr>
                <w:sz w:val="24"/>
                <w:szCs w:val="24"/>
              </w:rPr>
            </w:pPr>
          </w:p>
        </w:tc>
        <w:tc>
          <w:tcPr>
            <w:tcW w:w="709" w:type="dxa"/>
            <w:vMerge/>
          </w:tcPr>
          <w:p w14:paraId="11FA790F" w14:textId="77777777" w:rsidR="000476E2" w:rsidRPr="0073267B" w:rsidRDefault="000476E2" w:rsidP="000476E2">
            <w:pPr>
              <w:spacing w:line="240" w:lineRule="auto"/>
              <w:ind w:firstLine="0"/>
              <w:rPr>
                <w:sz w:val="24"/>
                <w:szCs w:val="24"/>
              </w:rPr>
            </w:pPr>
          </w:p>
        </w:tc>
        <w:tc>
          <w:tcPr>
            <w:tcW w:w="1417" w:type="dxa"/>
            <w:gridSpan w:val="2"/>
            <w:vMerge/>
          </w:tcPr>
          <w:p w14:paraId="5102EFA4" w14:textId="77777777" w:rsidR="000476E2" w:rsidRPr="0073267B" w:rsidRDefault="000476E2" w:rsidP="000476E2">
            <w:pPr>
              <w:spacing w:line="240" w:lineRule="auto"/>
              <w:ind w:firstLine="0"/>
              <w:rPr>
                <w:sz w:val="24"/>
                <w:szCs w:val="24"/>
              </w:rPr>
            </w:pPr>
          </w:p>
        </w:tc>
        <w:tc>
          <w:tcPr>
            <w:tcW w:w="1559" w:type="dxa"/>
            <w:vMerge/>
          </w:tcPr>
          <w:p w14:paraId="78B05372" w14:textId="77777777" w:rsidR="000476E2" w:rsidRPr="0073267B" w:rsidRDefault="000476E2" w:rsidP="000476E2">
            <w:pPr>
              <w:spacing w:line="240" w:lineRule="auto"/>
              <w:ind w:firstLine="0"/>
              <w:rPr>
                <w:sz w:val="24"/>
                <w:szCs w:val="24"/>
              </w:rPr>
            </w:pPr>
          </w:p>
        </w:tc>
        <w:tc>
          <w:tcPr>
            <w:tcW w:w="3686" w:type="dxa"/>
          </w:tcPr>
          <w:p w14:paraId="2806840C" w14:textId="77777777" w:rsidR="007E5E9D" w:rsidRPr="0073267B" w:rsidRDefault="007E5E9D" w:rsidP="007E5E9D">
            <w:pPr>
              <w:spacing w:line="240" w:lineRule="auto"/>
              <w:ind w:firstLine="0"/>
              <w:rPr>
                <w:sz w:val="24"/>
                <w:szCs w:val="24"/>
              </w:rPr>
            </w:pPr>
            <w:r w:rsidRPr="0073267B">
              <w:rPr>
                <w:sz w:val="24"/>
                <w:szCs w:val="24"/>
              </w:rPr>
              <w:t>В рамках реализации регионального проекта «Содействие занятости женщин - создание условий дошкольного образования для детей в возрасте до трех лет» в 2020 году продолжено строительство следующих объектов дошкольного образования:</w:t>
            </w:r>
          </w:p>
          <w:p w14:paraId="1D049302" w14:textId="77777777" w:rsidR="007E5E9D" w:rsidRPr="0073267B" w:rsidRDefault="007E5E9D" w:rsidP="007E5E9D">
            <w:pPr>
              <w:spacing w:line="240" w:lineRule="auto"/>
              <w:ind w:firstLine="0"/>
              <w:rPr>
                <w:sz w:val="24"/>
                <w:szCs w:val="24"/>
              </w:rPr>
            </w:pPr>
            <w:r w:rsidRPr="0073267B">
              <w:rPr>
                <w:sz w:val="24"/>
                <w:szCs w:val="24"/>
              </w:rPr>
              <w:t xml:space="preserve">1. Детский сад на 270 мест в </w:t>
            </w:r>
            <w:proofErr w:type="spellStart"/>
            <w:r w:rsidRPr="0073267B">
              <w:rPr>
                <w:sz w:val="24"/>
                <w:szCs w:val="24"/>
              </w:rPr>
              <w:t>с.Выльгорт</w:t>
            </w:r>
            <w:proofErr w:type="spellEnd"/>
            <w:r w:rsidRPr="0073267B">
              <w:rPr>
                <w:sz w:val="24"/>
                <w:szCs w:val="24"/>
              </w:rPr>
              <w:t xml:space="preserve"> </w:t>
            </w:r>
            <w:proofErr w:type="spellStart"/>
            <w:r w:rsidRPr="0073267B">
              <w:rPr>
                <w:sz w:val="24"/>
                <w:szCs w:val="24"/>
              </w:rPr>
              <w:t>Сыктывдинского</w:t>
            </w:r>
            <w:proofErr w:type="spellEnd"/>
            <w:r w:rsidRPr="0073267B">
              <w:rPr>
                <w:sz w:val="24"/>
                <w:szCs w:val="24"/>
              </w:rPr>
              <w:t xml:space="preserve"> района;</w:t>
            </w:r>
          </w:p>
          <w:p w14:paraId="5388749D" w14:textId="77777777" w:rsidR="007E5E9D" w:rsidRPr="0073267B" w:rsidRDefault="007E5E9D" w:rsidP="007E5E9D">
            <w:pPr>
              <w:spacing w:line="240" w:lineRule="auto"/>
              <w:ind w:firstLine="0"/>
              <w:rPr>
                <w:sz w:val="24"/>
                <w:szCs w:val="24"/>
              </w:rPr>
            </w:pPr>
            <w:r w:rsidRPr="0073267B">
              <w:rPr>
                <w:sz w:val="24"/>
                <w:szCs w:val="24"/>
              </w:rPr>
              <w:t xml:space="preserve">2. Детский сад на 270 мест в 3а </w:t>
            </w:r>
            <w:proofErr w:type="spellStart"/>
            <w:r w:rsidRPr="0073267B">
              <w:rPr>
                <w:sz w:val="24"/>
                <w:szCs w:val="24"/>
              </w:rPr>
              <w:t>мкр</w:t>
            </w:r>
            <w:proofErr w:type="spellEnd"/>
            <w:r w:rsidRPr="0073267B">
              <w:rPr>
                <w:sz w:val="24"/>
                <w:szCs w:val="24"/>
              </w:rPr>
              <w:t xml:space="preserve">. </w:t>
            </w:r>
            <w:proofErr w:type="spellStart"/>
            <w:r w:rsidRPr="0073267B">
              <w:rPr>
                <w:sz w:val="24"/>
                <w:szCs w:val="24"/>
              </w:rPr>
              <w:t>Эжвинского</w:t>
            </w:r>
            <w:proofErr w:type="spellEnd"/>
            <w:r w:rsidRPr="0073267B">
              <w:rPr>
                <w:sz w:val="24"/>
                <w:szCs w:val="24"/>
              </w:rPr>
              <w:t xml:space="preserve"> района МО ГО «Сыктывкар» (с бассейном).</w:t>
            </w:r>
          </w:p>
          <w:p w14:paraId="004DE288" w14:textId="34EE906A" w:rsidR="000476E2" w:rsidRPr="0073267B" w:rsidRDefault="007E5E9D" w:rsidP="007E5E9D">
            <w:pPr>
              <w:spacing w:line="240" w:lineRule="auto"/>
              <w:ind w:firstLine="0"/>
              <w:rPr>
                <w:sz w:val="24"/>
                <w:szCs w:val="24"/>
              </w:rPr>
            </w:pPr>
            <w:r w:rsidRPr="0073267B">
              <w:rPr>
                <w:sz w:val="24"/>
                <w:szCs w:val="24"/>
              </w:rPr>
              <w:t>Срок ввода объектов в эксплуатацию – 2020 год.</w:t>
            </w:r>
          </w:p>
        </w:tc>
      </w:tr>
      <w:tr w:rsidR="000476E2" w:rsidRPr="0073267B" w14:paraId="0037FC4C" w14:textId="46F82AB0" w:rsidTr="002C663F">
        <w:trPr>
          <w:trHeight w:val="3864"/>
        </w:trPr>
        <w:tc>
          <w:tcPr>
            <w:tcW w:w="516" w:type="dxa"/>
          </w:tcPr>
          <w:p w14:paraId="4878301D" w14:textId="40B79E33" w:rsidR="000476E2" w:rsidRPr="0073267B" w:rsidRDefault="000476E2" w:rsidP="000476E2">
            <w:pPr>
              <w:spacing w:line="240" w:lineRule="auto"/>
              <w:ind w:firstLine="0"/>
              <w:rPr>
                <w:sz w:val="24"/>
                <w:szCs w:val="24"/>
              </w:rPr>
            </w:pPr>
            <w:r w:rsidRPr="0073267B">
              <w:rPr>
                <w:sz w:val="24"/>
                <w:szCs w:val="24"/>
              </w:rPr>
              <w:t>5.3</w:t>
            </w:r>
          </w:p>
        </w:tc>
        <w:tc>
          <w:tcPr>
            <w:tcW w:w="1180" w:type="dxa"/>
          </w:tcPr>
          <w:p w14:paraId="45DAA931"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Организация повышения квалификации специалистов управления в сфере образования на республиканском уровне и муниципальных образований,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присмотра и ухода за детьми дошкольного возраста в негосударственном секторе дошкольного образования</w:t>
            </w:r>
          </w:p>
        </w:tc>
        <w:tc>
          <w:tcPr>
            <w:tcW w:w="1134" w:type="dxa"/>
          </w:tcPr>
          <w:p w14:paraId="7099A2C7"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51068E4C" w14:textId="77777777" w:rsidR="000476E2" w:rsidRPr="0073267B" w:rsidRDefault="000476E2" w:rsidP="000476E2">
            <w:pPr>
              <w:spacing w:line="240" w:lineRule="auto"/>
              <w:ind w:firstLine="0"/>
              <w:rPr>
                <w:sz w:val="24"/>
                <w:szCs w:val="24"/>
              </w:rPr>
            </w:pPr>
          </w:p>
        </w:tc>
        <w:tc>
          <w:tcPr>
            <w:tcW w:w="709" w:type="dxa"/>
            <w:vMerge/>
          </w:tcPr>
          <w:p w14:paraId="43B184AF" w14:textId="77777777" w:rsidR="000476E2" w:rsidRPr="0073267B" w:rsidRDefault="000476E2" w:rsidP="000476E2">
            <w:pPr>
              <w:spacing w:line="240" w:lineRule="auto"/>
              <w:ind w:firstLine="0"/>
              <w:rPr>
                <w:sz w:val="24"/>
                <w:szCs w:val="24"/>
              </w:rPr>
            </w:pPr>
          </w:p>
        </w:tc>
        <w:tc>
          <w:tcPr>
            <w:tcW w:w="709" w:type="dxa"/>
            <w:vMerge/>
          </w:tcPr>
          <w:p w14:paraId="038DE9EE" w14:textId="1DA45083" w:rsidR="000476E2" w:rsidRPr="0073267B" w:rsidRDefault="000476E2" w:rsidP="000476E2">
            <w:pPr>
              <w:spacing w:line="240" w:lineRule="auto"/>
              <w:ind w:firstLine="0"/>
              <w:rPr>
                <w:sz w:val="24"/>
                <w:szCs w:val="24"/>
              </w:rPr>
            </w:pPr>
          </w:p>
        </w:tc>
        <w:tc>
          <w:tcPr>
            <w:tcW w:w="992" w:type="dxa"/>
            <w:vMerge/>
          </w:tcPr>
          <w:p w14:paraId="76540DA6" w14:textId="77777777" w:rsidR="000476E2" w:rsidRPr="0073267B" w:rsidRDefault="000476E2" w:rsidP="000476E2">
            <w:pPr>
              <w:spacing w:line="240" w:lineRule="auto"/>
              <w:ind w:firstLine="0"/>
              <w:rPr>
                <w:sz w:val="24"/>
                <w:szCs w:val="24"/>
              </w:rPr>
            </w:pPr>
          </w:p>
        </w:tc>
        <w:tc>
          <w:tcPr>
            <w:tcW w:w="709" w:type="dxa"/>
            <w:vMerge/>
          </w:tcPr>
          <w:p w14:paraId="119C905E" w14:textId="77777777" w:rsidR="000476E2" w:rsidRPr="0073267B" w:rsidRDefault="000476E2" w:rsidP="000476E2">
            <w:pPr>
              <w:spacing w:line="240" w:lineRule="auto"/>
              <w:ind w:firstLine="0"/>
              <w:rPr>
                <w:sz w:val="24"/>
                <w:szCs w:val="24"/>
              </w:rPr>
            </w:pPr>
          </w:p>
        </w:tc>
        <w:tc>
          <w:tcPr>
            <w:tcW w:w="1417" w:type="dxa"/>
            <w:gridSpan w:val="2"/>
            <w:vMerge/>
          </w:tcPr>
          <w:p w14:paraId="3E5B31C0" w14:textId="77777777" w:rsidR="000476E2" w:rsidRPr="0073267B" w:rsidRDefault="000476E2" w:rsidP="000476E2">
            <w:pPr>
              <w:spacing w:line="240" w:lineRule="auto"/>
              <w:ind w:firstLine="0"/>
              <w:rPr>
                <w:sz w:val="24"/>
                <w:szCs w:val="24"/>
              </w:rPr>
            </w:pPr>
          </w:p>
        </w:tc>
        <w:tc>
          <w:tcPr>
            <w:tcW w:w="1559" w:type="dxa"/>
            <w:vMerge/>
          </w:tcPr>
          <w:p w14:paraId="4B907727" w14:textId="77777777" w:rsidR="000476E2" w:rsidRPr="0073267B" w:rsidRDefault="000476E2" w:rsidP="000476E2">
            <w:pPr>
              <w:spacing w:line="240" w:lineRule="auto"/>
              <w:ind w:firstLine="0"/>
              <w:rPr>
                <w:sz w:val="24"/>
                <w:szCs w:val="24"/>
              </w:rPr>
            </w:pPr>
          </w:p>
        </w:tc>
        <w:tc>
          <w:tcPr>
            <w:tcW w:w="3686" w:type="dxa"/>
          </w:tcPr>
          <w:p w14:paraId="22AE3493" w14:textId="77777777" w:rsidR="007E5E9D" w:rsidRPr="0073267B" w:rsidRDefault="007E5E9D" w:rsidP="007E5E9D">
            <w:pPr>
              <w:spacing w:line="240" w:lineRule="auto"/>
              <w:ind w:firstLine="0"/>
              <w:rPr>
                <w:sz w:val="24"/>
                <w:szCs w:val="24"/>
              </w:rPr>
            </w:pPr>
            <w:r w:rsidRPr="0073267B">
              <w:rPr>
                <w:sz w:val="24"/>
                <w:szCs w:val="24"/>
              </w:rPr>
              <w:t>В 2020 году запланировано обучение 40 специалистов частных организаций и индивидуальных предпринимателей, оказывающих услуги для детей раннего и дошкольного возраста по 4 дополнительным профессиональным программам повышения квалификации (далее - ДПП ПК):</w:t>
            </w:r>
          </w:p>
          <w:p w14:paraId="1023A314" w14:textId="77777777" w:rsidR="007E5E9D" w:rsidRPr="0073267B" w:rsidRDefault="007E5E9D" w:rsidP="007E5E9D">
            <w:pPr>
              <w:spacing w:line="240" w:lineRule="auto"/>
              <w:ind w:firstLine="0"/>
              <w:rPr>
                <w:sz w:val="24"/>
                <w:szCs w:val="24"/>
              </w:rPr>
            </w:pPr>
            <w:r w:rsidRPr="0073267B">
              <w:rPr>
                <w:sz w:val="24"/>
                <w:szCs w:val="24"/>
              </w:rPr>
              <w:t xml:space="preserve">ДПП ПК «Создание современной развивающей предметно-пространственной среды в группе для детей раннего и дошкольного возраста (в том числе разработка дизайн-проекта оформления группы, мастер-классы по созданию атрибутов среды) или </w:t>
            </w:r>
            <w:proofErr w:type="gramStart"/>
            <w:r w:rsidRPr="0073267B">
              <w:rPr>
                <w:sz w:val="24"/>
                <w:szCs w:val="24"/>
              </w:rPr>
              <w:t>Как</w:t>
            </w:r>
            <w:proofErr w:type="gramEnd"/>
            <w:r w:rsidRPr="0073267B">
              <w:rPr>
                <w:sz w:val="24"/>
                <w:szCs w:val="24"/>
              </w:rPr>
              <w:t xml:space="preserve"> создать среду, ориентированную на ребенка?»;</w:t>
            </w:r>
          </w:p>
          <w:p w14:paraId="4233E82B" w14:textId="77777777" w:rsidR="007E5E9D" w:rsidRPr="0073267B" w:rsidRDefault="007E5E9D" w:rsidP="007E5E9D">
            <w:pPr>
              <w:spacing w:line="240" w:lineRule="auto"/>
              <w:ind w:firstLine="0"/>
              <w:rPr>
                <w:sz w:val="24"/>
                <w:szCs w:val="24"/>
              </w:rPr>
            </w:pPr>
            <w:r w:rsidRPr="0073267B">
              <w:rPr>
                <w:sz w:val="24"/>
                <w:szCs w:val="24"/>
              </w:rPr>
              <w:t xml:space="preserve">ДПП ПК «Организация и содержание разных видов деятельности с детьми раннего и дошкольного возраста (игровой, продуктивной (рисования, лепки, аппликации, конструирования), познавательно-исследовательской, двигательной, коммуникативной) на основе современных программ, методов и приемов или </w:t>
            </w:r>
            <w:proofErr w:type="gramStart"/>
            <w:r w:rsidRPr="0073267B">
              <w:rPr>
                <w:sz w:val="24"/>
                <w:szCs w:val="24"/>
              </w:rPr>
              <w:t>Как</w:t>
            </w:r>
            <w:proofErr w:type="gramEnd"/>
            <w:r w:rsidRPr="0073267B">
              <w:rPr>
                <w:sz w:val="24"/>
                <w:szCs w:val="24"/>
              </w:rPr>
              <w:t xml:space="preserve"> играть, лепить, рисовать, конструировать, исследовать этот мир вместе с ребенком? Как научить его общаться со взрослыми и сверстниками?»;</w:t>
            </w:r>
          </w:p>
          <w:p w14:paraId="2451496D" w14:textId="77777777" w:rsidR="007E5E9D" w:rsidRPr="0073267B" w:rsidRDefault="007E5E9D" w:rsidP="007E5E9D">
            <w:pPr>
              <w:spacing w:line="240" w:lineRule="auto"/>
              <w:ind w:firstLine="0"/>
              <w:rPr>
                <w:sz w:val="24"/>
                <w:szCs w:val="24"/>
              </w:rPr>
            </w:pPr>
            <w:r w:rsidRPr="0073267B">
              <w:rPr>
                <w:sz w:val="24"/>
                <w:szCs w:val="24"/>
              </w:rPr>
              <w:t xml:space="preserve">ДПП ПК «Формы, методы, приемы социально-коммуникативного, познавательного, речевого, художественно-эстетического и физического развития детей раннего и дошкольного возраста или </w:t>
            </w:r>
            <w:proofErr w:type="gramStart"/>
            <w:r w:rsidRPr="0073267B">
              <w:rPr>
                <w:sz w:val="24"/>
                <w:szCs w:val="24"/>
              </w:rPr>
              <w:t>Что</w:t>
            </w:r>
            <w:proofErr w:type="gramEnd"/>
            <w:r w:rsidRPr="0073267B">
              <w:rPr>
                <w:sz w:val="24"/>
                <w:szCs w:val="24"/>
              </w:rPr>
              <w:t xml:space="preserve"> можно сделать для развития ребенка?»;</w:t>
            </w:r>
          </w:p>
          <w:p w14:paraId="398A6D05" w14:textId="5D7AA573" w:rsidR="000476E2" w:rsidRPr="0073267B" w:rsidRDefault="007E5E9D" w:rsidP="007E5E9D">
            <w:pPr>
              <w:spacing w:line="240" w:lineRule="auto"/>
              <w:ind w:firstLine="0"/>
              <w:rPr>
                <w:sz w:val="24"/>
                <w:szCs w:val="24"/>
              </w:rPr>
            </w:pPr>
            <w:r w:rsidRPr="0073267B">
              <w:rPr>
                <w:sz w:val="24"/>
                <w:szCs w:val="24"/>
              </w:rPr>
              <w:t xml:space="preserve">ДПП ПК «Информационно-коммуникационные технологии в детском саду: современное интерактивное оборудование для детского сада, СТЕМ-образование, создание персонального </w:t>
            </w:r>
            <w:proofErr w:type="spellStart"/>
            <w:r w:rsidRPr="0073267B">
              <w:rPr>
                <w:sz w:val="24"/>
                <w:szCs w:val="24"/>
              </w:rPr>
              <w:t>интернет-ресурса</w:t>
            </w:r>
            <w:proofErr w:type="spellEnd"/>
            <w:r w:rsidRPr="0073267B">
              <w:rPr>
                <w:sz w:val="24"/>
                <w:szCs w:val="24"/>
              </w:rPr>
              <w:t xml:space="preserve"> (сайта, блога), работа на интерактивной доске, создание мультфильмов, видеороликов, фильмов, электронные образовательные ресурсы для детей дошкольного возраста, ЛЕГО-конструирование и образовательная робототехника для детей и др. или Современный мир детства: цифровые технологии».</w:t>
            </w:r>
          </w:p>
        </w:tc>
      </w:tr>
      <w:tr w:rsidR="000476E2" w:rsidRPr="0073267B" w14:paraId="72BF1BF5" w14:textId="0E851AD5" w:rsidTr="002C663F">
        <w:tc>
          <w:tcPr>
            <w:tcW w:w="516" w:type="dxa"/>
          </w:tcPr>
          <w:p w14:paraId="7ED69D03" w14:textId="5F3CD7ED" w:rsidR="000476E2" w:rsidRPr="0073267B" w:rsidRDefault="000476E2" w:rsidP="000476E2">
            <w:pPr>
              <w:spacing w:line="240" w:lineRule="auto"/>
              <w:ind w:firstLine="0"/>
              <w:rPr>
                <w:sz w:val="24"/>
                <w:szCs w:val="24"/>
              </w:rPr>
            </w:pPr>
            <w:r w:rsidRPr="0073267B">
              <w:rPr>
                <w:sz w:val="24"/>
                <w:szCs w:val="24"/>
              </w:rPr>
              <w:t>5.4</w:t>
            </w:r>
          </w:p>
        </w:tc>
        <w:tc>
          <w:tcPr>
            <w:tcW w:w="1180" w:type="dxa"/>
          </w:tcPr>
          <w:p w14:paraId="0A527F25"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Популяризация сертифицированных образовательных продуктов в области дошкольного образования (программы, пособия, рекомендации и др.)</w:t>
            </w:r>
          </w:p>
        </w:tc>
        <w:tc>
          <w:tcPr>
            <w:tcW w:w="1134" w:type="dxa"/>
          </w:tcPr>
          <w:p w14:paraId="19E46478"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69EF01A5" w14:textId="77777777" w:rsidR="000476E2" w:rsidRPr="0073267B" w:rsidRDefault="000476E2" w:rsidP="000476E2">
            <w:pPr>
              <w:spacing w:line="240" w:lineRule="auto"/>
              <w:ind w:firstLine="0"/>
              <w:rPr>
                <w:sz w:val="24"/>
                <w:szCs w:val="24"/>
              </w:rPr>
            </w:pPr>
          </w:p>
        </w:tc>
        <w:tc>
          <w:tcPr>
            <w:tcW w:w="709" w:type="dxa"/>
            <w:vMerge/>
          </w:tcPr>
          <w:p w14:paraId="69AFF058" w14:textId="77777777" w:rsidR="000476E2" w:rsidRPr="0073267B" w:rsidRDefault="000476E2" w:rsidP="000476E2">
            <w:pPr>
              <w:spacing w:line="240" w:lineRule="auto"/>
              <w:ind w:firstLine="0"/>
              <w:rPr>
                <w:sz w:val="24"/>
                <w:szCs w:val="24"/>
              </w:rPr>
            </w:pPr>
          </w:p>
        </w:tc>
        <w:tc>
          <w:tcPr>
            <w:tcW w:w="709" w:type="dxa"/>
            <w:vMerge/>
          </w:tcPr>
          <w:p w14:paraId="111EFDAC" w14:textId="3E62A710" w:rsidR="000476E2" w:rsidRPr="0073267B" w:rsidRDefault="000476E2" w:rsidP="000476E2">
            <w:pPr>
              <w:spacing w:line="240" w:lineRule="auto"/>
              <w:ind w:firstLine="0"/>
              <w:rPr>
                <w:sz w:val="24"/>
                <w:szCs w:val="24"/>
              </w:rPr>
            </w:pPr>
          </w:p>
        </w:tc>
        <w:tc>
          <w:tcPr>
            <w:tcW w:w="992" w:type="dxa"/>
            <w:vMerge/>
          </w:tcPr>
          <w:p w14:paraId="6CF66415" w14:textId="77777777" w:rsidR="000476E2" w:rsidRPr="0073267B" w:rsidRDefault="000476E2" w:rsidP="000476E2">
            <w:pPr>
              <w:spacing w:line="240" w:lineRule="auto"/>
              <w:ind w:firstLine="0"/>
              <w:rPr>
                <w:sz w:val="24"/>
                <w:szCs w:val="24"/>
              </w:rPr>
            </w:pPr>
          </w:p>
        </w:tc>
        <w:tc>
          <w:tcPr>
            <w:tcW w:w="709" w:type="dxa"/>
            <w:vMerge/>
          </w:tcPr>
          <w:p w14:paraId="436A6719" w14:textId="77777777" w:rsidR="000476E2" w:rsidRPr="0073267B" w:rsidRDefault="000476E2" w:rsidP="000476E2">
            <w:pPr>
              <w:spacing w:line="240" w:lineRule="auto"/>
              <w:ind w:firstLine="0"/>
              <w:rPr>
                <w:sz w:val="24"/>
                <w:szCs w:val="24"/>
              </w:rPr>
            </w:pPr>
          </w:p>
        </w:tc>
        <w:tc>
          <w:tcPr>
            <w:tcW w:w="1417" w:type="dxa"/>
            <w:gridSpan w:val="2"/>
            <w:vMerge/>
          </w:tcPr>
          <w:p w14:paraId="64021275" w14:textId="77777777" w:rsidR="000476E2" w:rsidRPr="0073267B" w:rsidRDefault="000476E2" w:rsidP="000476E2">
            <w:pPr>
              <w:spacing w:line="240" w:lineRule="auto"/>
              <w:ind w:firstLine="0"/>
              <w:rPr>
                <w:sz w:val="24"/>
                <w:szCs w:val="24"/>
              </w:rPr>
            </w:pPr>
          </w:p>
        </w:tc>
        <w:tc>
          <w:tcPr>
            <w:tcW w:w="1559" w:type="dxa"/>
            <w:vMerge/>
          </w:tcPr>
          <w:p w14:paraId="3E8AED51" w14:textId="77777777" w:rsidR="000476E2" w:rsidRPr="0073267B" w:rsidRDefault="000476E2" w:rsidP="000476E2">
            <w:pPr>
              <w:spacing w:line="240" w:lineRule="auto"/>
              <w:ind w:firstLine="0"/>
              <w:rPr>
                <w:sz w:val="24"/>
                <w:szCs w:val="24"/>
              </w:rPr>
            </w:pPr>
          </w:p>
        </w:tc>
        <w:tc>
          <w:tcPr>
            <w:tcW w:w="3686" w:type="dxa"/>
          </w:tcPr>
          <w:p w14:paraId="236311D5" w14:textId="46FD8CCB" w:rsidR="000476E2" w:rsidRPr="0073267B" w:rsidRDefault="007E5E9D" w:rsidP="000476E2">
            <w:pPr>
              <w:spacing w:line="240" w:lineRule="auto"/>
              <w:ind w:firstLine="0"/>
              <w:rPr>
                <w:sz w:val="24"/>
                <w:szCs w:val="24"/>
              </w:rPr>
            </w:pPr>
            <w:r w:rsidRPr="0073267B">
              <w:rPr>
                <w:sz w:val="24"/>
                <w:szCs w:val="24"/>
              </w:rPr>
              <w:t>В целях популяризации сертифицированных образовательных продуктов в области дошкольного образования (программы, пособия, рекомендации и др.) проводятся конкурсы муниципального, республиканского и федерального значения: «100 лучших товаров России», Республиканский конкурс «Лучшие товары и услуги Республики Коми». Муниципальное автономное дошкольное образовательное учреждение «Детский сад № 77 общеразвивающего вида» г. Сыктывкара вошел в число Лауреатов Всероссийского публичного закрытого конкурса «100 лучших дошкольных образовательных организаций Российской Федерации-2020».</w:t>
            </w:r>
          </w:p>
        </w:tc>
      </w:tr>
      <w:tr w:rsidR="000476E2" w:rsidRPr="0073267B" w14:paraId="540B04B8" w14:textId="2AAFD18D" w:rsidTr="002C663F">
        <w:tc>
          <w:tcPr>
            <w:tcW w:w="516" w:type="dxa"/>
          </w:tcPr>
          <w:p w14:paraId="28A0768C" w14:textId="3C34914A" w:rsidR="000476E2" w:rsidRPr="0073267B" w:rsidRDefault="000476E2" w:rsidP="000476E2">
            <w:pPr>
              <w:spacing w:line="240" w:lineRule="auto"/>
              <w:ind w:firstLine="0"/>
              <w:rPr>
                <w:sz w:val="24"/>
                <w:szCs w:val="24"/>
              </w:rPr>
            </w:pPr>
            <w:r w:rsidRPr="0073267B">
              <w:rPr>
                <w:sz w:val="24"/>
                <w:szCs w:val="24"/>
              </w:rPr>
              <w:t>5.5</w:t>
            </w:r>
          </w:p>
        </w:tc>
        <w:tc>
          <w:tcPr>
            <w:tcW w:w="1180" w:type="dxa"/>
          </w:tcPr>
          <w:p w14:paraId="2EF0AC1B" w14:textId="2ABA806C"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 xml:space="preserve">Предоставление субсидии из республиканского бюджета Республики Коми частным дошкольным образовательным организациям на финансовое обеспечение получения гражданами дошкольного образования в соответствии с </w:t>
            </w:r>
            <w:hyperlink r:id="rId11" w:history="1">
              <w:r w:rsidRPr="0073267B">
                <w:rPr>
                  <w:rFonts w:ascii="Times New Roman" w:hAnsi="Times New Roman" w:cs="Times New Roman"/>
                  <w:sz w:val="24"/>
                  <w:szCs w:val="24"/>
                </w:rPr>
                <w:t>Порядком</w:t>
              </w:r>
            </w:hyperlink>
            <w:r w:rsidRPr="0073267B">
              <w:rPr>
                <w:rFonts w:ascii="Times New Roman" w:hAnsi="Times New Roman" w:cs="Times New Roman"/>
                <w:sz w:val="24"/>
                <w:szCs w:val="24"/>
              </w:rPr>
              <w:t>, утвержденным постановлением Правительства Республики Коми от 03.07.2014 № 261 (на заявительной основе)</w:t>
            </w:r>
          </w:p>
        </w:tc>
        <w:tc>
          <w:tcPr>
            <w:tcW w:w="1134" w:type="dxa"/>
          </w:tcPr>
          <w:p w14:paraId="62075A14"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4F179C0A" w14:textId="77777777" w:rsidR="000476E2" w:rsidRPr="0073267B" w:rsidRDefault="000476E2" w:rsidP="000476E2">
            <w:pPr>
              <w:spacing w:line="240" w:lineRule="auto"/>
              <w:ind w:firstLine="0"/>
              <w:rPr>
                <w:sz w:val="24"/>
                <w:szCs w:val="24"/>
              </w:rPr>
            </w:pPr>
          </w:p>
        </w:tc>
        <w:tc>
          <w:tcPr>
            <w:tcW w:w="709" w:type="dxa"/>
            <w:vMerge/>
          </w:tcPr>
          <w:p w14:paraId="26AFB941" w14:textId="77777777" w:rsidR="000476E2" w:rsidRPr="0073267B" w:rsidRDefault="000476E2" w:rsidP="000476E2">
            <w:pPr>
              <w:spacing w:line="240" w:lineRule="auto"/>
              <w:ind w:firstLine="0"/>
              <w:rPr>
                <w:sz w:val="24"/>
                <w:szCs w:val="24"/>
              </w:rPr>
            </w:pPr>
          </w:p>
        </w:tc>
        <w:tc>
          <w:tcPr>
            <w:tcW w:w="709" w:type="dxa"/>
            <w:vMerge/>
          </w:tcPr>
          <w:p w14:paraId="57C9FF40" w14:textId="66034660" w:rsidR="000476E2" w:rsidRPr="0073267B" w:rsidRDefault="000476E2" w:rsidP="000476E2">
            <w:pPr>
              <w:spacing w:line="240" w:lineRule="auto"/>
              <w:ind w:firstLine="0"/>
              <w:rPr>
                <w:sz w:val="24"/>
                <w:szCs w:val="24"/>
              </w:rPr>
            </w:pPr>
          </w:p>
        </w:tc>
        <w:tc>
          <w:tcPr>
            <w:tcW w:w="992" w:type="dxa"/>
            <w:vMerge/>
          </w:tcPr>
          <w:p w14:paraId="7B522F5C" w14:textId="77777777" w:rsidR="000476E2" w:rsidRPr="0073267B" w:rsidRDefault="000476E2" w:rsidP="000476E2">
            <w:pPr>
              <w:spacing w:line="240" w:lineRule="auto"/>
              <w:ind w:firstLine="0"/>
              <w:rPr>
                <w:sz w:val="24"/>
                <w:szCs w:val="24"/>
              </w:rPr>
            </w:pPr>
          </w:p>
        </w:tc>
        <w:tc>
          <w:tcPr>
            <w:tcW w:w="709" w:type="dxa"/>
            <w:vMerge/>
          </w:tcPr>
          <w:p w14:paraId="1AEFD8F5" w14:textId="77777777" w:rsidR="000476E2" w:rsidRPr="0073267B" w:rsidRDefault="000476E2" w:rsidP="000476E2">
            <w:pPr>
              <w:spacing w:line="240" w:lineRule="auto"/>
              <w:ind w:firstLine="0"/>
              <w:rPr>
                <w:sz w:val="24"/>
                <w:szCs w:val="24"/>
              </w:rPr>
            </w:pPr>
          </w:p>
        </w:tc>
        <w:tc>
          <w:tcPr>
            <w:tcW w:w="1417" w:type="dxa"/>
            <w:gridSpan w:val="2"/>
            <w:vMerge/>
          </w:tcPr>
          <w:p w14:paraId="7E62DE48" w14:textId="77777777" w:rsidR="000476E2" w:rsidRPr="0073267B" w:rsidRDefault="000476E2" w:rsidP="000476E2">
            <w:pPr>
              <w:spacing w:line="240" w:lineRule="auto"/>
              <w:ind w:firstLine="0"/>
              <w:rPr>
                <w:sz w:val="24"/>
                <w:szCs w:val="24"/>
              </w:rPr>
            </w:pPr>
          </w:p>
        </w:tc>
        <w:tc>
          <w:tcPr>
            <w:tcW w:w="1559" w:type="dxa"/>
            <w:vMerge/>
          </w:tcPr>
          <w:p w14:paraId="31F66199" w14:textId="77777777" w:rsidR="000476E2" w:rsidRPr="0073267B" w:rsidRDefault="000476E2" w:rsidP="000476E2">
            <w:pPr>
              <w:spacing w:line="240" w:lineRule="auto"/>
              <w:ind w:firstLine="0"/>
              <w:rPr>
                <w:sz w:val="24"/>
                <w:szCs w:val="24"/>
              </w:rPr>
            </w:pPr>
          </w:p>
        </w:tc>
        <w:tc>
          <w:tcPr>
            <w:tcW w:w="3686" w:type="dxa"/>
          </w:tcPr>
          <w:p w14:paraId="3606D867" w14:textId="6154D12B" w:rsidR="000476E2" w:rsidRPr="0073267B" w:rsidRDefault="007E5E9D" w:rsidP="000476E2">
            <w:pPr>
              <w:spacing w:line="240" w:lineRule="auto"/>
              <w:ind w:firstLine="0"/>
              <w:rPr>
                <w:sz w:val="24"/>
                <w:szCs w:val="24"/>
              </w:rPr>
            </w:pPr>
            <w:r w:rsidRPr="0073267B">
              <w:rPr>
                <w:sz w:val="24"/>
                <w:szCs w:val="24"/>
              </w:rPr>
              <w:t xml:space="preserve">7 февраля 2020 года между Министерством образования, науки и молодежной политики Республики Коми и тремя частными дошкольными образовательными организациями (ООО Консультационно-развивающий центр «Интеллект», ООО «Малое инновационное предприятие «Интеллект+», ИП </w:t>
            </w:r>
            <w:proofErr w:type="spellStart"/>
            <w:r w:rsidRPr="0073267B">
              <w:rPr>
                <w:sz w:val="24"/>
                <w:szCs w:val="24"/>
              </w:rPr>
              <w:t>Бобрецова</w:t>
            </w:r>
            <w:proofErr w:type="spellEnd"/>
            <w:r w:rsidRPr="0073267B">
              <w:rPr>
                <w:sz w:val="24"/>
                <w:szCs w:val="24"/>
              </w:rPr>
              <w:t xml:space="preserve"> А.В.) заключены соглашения о предоставлении субсидии из республиканского  бюджета Республики Коми частным дошкольным образовательным организациям 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финансовое обеспечение получения гражданами дошкольного, начального общего, основного общего и среднего общего образования на территории Республики Коми на общую сумму 11 116,79 тыс. руб.</w:t>
            </w:r>
          </w:p>
        </w:tc>
      </w:tr>
      <w:tr w:rsidR="000476E2" w:rsidRPr="0073267B" w14:paraId="4E539B65" w14:textId="3FA8BA84" w:rsidTr="0063288C">
        <w:trPr>
          <w:trHeight w:val="485"/>
        </w:trPr>
        <w:tc>
          <w:tcPr>
            <w:tcW w:w="516" w:type="dxa"/>
            <w:vAlign w:val="center"/>
          </w:tcPr>
          <w:p w14:paraId="248E397A" w14:textId="77777777" w:rsidR="000476E2" w:rsidRPr="0073267B" w:rsidRDefault="000476E2" w:rsidP="000476E2">
            <w:pPr>
              <w:spacing w:line="240" w:lineRule="auto"/>
              <w:ind w:firstLine="0"/>
              <w:jc w:val="left"/>
              <w:rPr>
                <w:b/>
                <w:sz w:val="24"/>
                <w:szCs w:val="24"/>
              </w:rPr>
            </w:pPr>
            <w:r w:rsidRPr="0073267B">
              <w:rPr>
                <w:b/>
                <w:sz w:val="24"/>
                <w:szCs w:val="24"/>
              </w:rPr>
              <w:t>6.</w:t>
            </w:r>
          </w:p>
        </w:tc>
        <w:tc>
          <w:tcPr>
            <w:tcW w:w="13938" w:type="dxa"/>
            <w:gridSpan w:val="11"/>
            <w:vAlign w:val="center"/>
          </w:tcPr>
          <w:p w14:paraId="47081E4A" w14:textId="378FBBBD" w:rsidR="000476E2" w:rsidRPr="0073267B" w:rsidRDefault="000476E2" w:rsidP="000476E2">
            <w:pPr>
              <w:spacing w:line="240" w:lineRule="auto"/>
              <w:ind w:firstLine="0"/>
              <w:jc w:val="left"/>
              <w:rPr>
                <w:b/>
                <w:sz w:val="24"/>
                <w:szCs w:val="24"/>
              </w:rPr>
            </w:pPr>
            <w:r w:rsidRPr="0073267B">
              <w:rPr>
                <w:b/>
                <w:sz w:val="24"/>
                <w:szCs w:val="24"/>
              </w:rPr>
              <w:t>Рынок услуг общего образования</w:t>
            </w:r>
          </w:p>
        </w:tc>
      </w:tr>
      <w:tr w:rsidR="000476E2" w:rsidRPr="0073267B" w14:paraId="280626F5" w14:textId="238FEC60" w:rsidTr="002C663F">
        <w:trPr>
          <w:trHeight w:val="70"/>
        </w:trPr>
        <w:tc>
          <w:tcPr>
            <w:tcW w:w="516" w:type="dxa"/>
          </w:tcPr>
          <w:p w14:paraId="64EBD606" w14:textId="47B696D4" w:rsidR="000476E2" w:rsidRPr="0073267B" w:rsidRDefault="000476E2" w:rsidP="000476E2">
            <w:pPr>
              <w:spacing w:line="240" w:lineRule="auto"/>
              <w:ind w:firstLine="0"/>
              <w:rPr>
                <w:sz w:val="24"/>
                <w:szCs w:val="24"/>
              </w:rPr>
            </w:pPr>
            <w:r w:rsidRPr="0073267B">
              <w:rPr>
                <w:sz w:val="24"/>
                <w:szCs w:val="24"/>
              </w:rPr>
              <w:t>6.1</w:t>
            </w:r>
          </w:p>
        </w:tc>
        <w:tc>
          <w:tcPr>
            <w:tcW w:w="1180" w:type="dxa"/>
          </w:tcPr>
          <w:p w14:paraId="467E8B95" w14:textId="3A1C390C"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 xml:space="preserve">Предоставление субсидии из республиканского бюджета Республики Коми частным образовательным организациям на финансовое обеспечение получения гражданами общего образования в соответствии с </w:t>
            </w:r>
            <w:hyperlink r:id="rId12" w:history="1">
              <w:r w:rsidRPr="0073267B">
                <w:rPr>
                  <w:rFonts w:ascii="Times New Roman" w:hAnsi="Times New Roman" w:cs="Times New Roman"/>
                  <w:sz w:val="24"/>
                  <w:szCs w:val="24"/>
                </w:rPr>
                <w:t>Порядком</w:t>
              </w:r>
            </w:hyperlink>
            <w:r w:rsidRPr="0073267B">
              <w:rPr>
                <w:rFonts w:ascii="Times New Roman" w:hAnsi="Times New Roman" w:cs="Times New Roman"/>
                <w:sz w:val="24"/>
                <w:szCs w:val="24"/>
              </w:rPr>
              <w:t>, утвержденным постановлением Правительства Республики Коми от 03.07.2014 № 261 (на заявительной основе).</w:t>
            </w:r>
          </w:p>
        </w:tc>
        <w:tc>
          <w:tcPr>
            <w:tcW w:w="1134" w:type="dxa"/>
          </w:tcPr>
          <w:p w14:paraId="7FBDA014"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val="restart"/>
          </w:tcPr>
          <w:p w14:paraId="28B30E03" w14:textId="77777777" w:rsidR="000476E2" w:rsidRPr="0073267B" w:rsidRDefault="000476E2" w:rsidP="000476E2">
            <w:pPr>
              <w:spacing w:line="240" w:lineRule="auto"/>
              <w:ind w:firstLine="0"/>
              <w:rPr>
                <w:sz w:val="24"/>
                <w:szCs w:val="24"/>
              </w:rPr>
            </w:pPr>
            <w:r w:rsidRPr="0073267B">
              <w:rPr>
                <w:sz w:val="24"/>
                <w:szCs w:val="24"/>
              </w:rPr>
              <w:t>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процентов</w:t>
            </w:r>
          </w:p>
        </w:tc>
        <w:tc>
          <w:tcPr>
            <w:tcW w:w="709" w:type="dxa"/>
            <w:vMerge w:val="restart"/>
          </w:tcPr>
          <w:p w14:paraId="3A78F4C5" w14:textId="77777777" w:rsidR="000476E2" w:rsidRPr="0073267B" w:rsidRDefault="000476E2" w:rsidP="000476E2">
            <w:pPr>
              <w:spacing w:line="240" w:lineRule="auto"/>
              <w:ind w:firstLine="0"/>
              <w:rPr>
                <w:color w:val="000000" w:themeColor="text1"/>
                <w:sz w:val="24"/>
                <w:szCs w:val="24"/>
              </w:rPr>
            </w:pPr>
            <w:r w:rsidRPr="0073267B">
              <w:rPr>
                <w:color w:val="000000" w:themeColor="text1"/>
                <w:sz w:val="24"/>
                <w:szCs w:val="24"/>
              </w:rPr>
              <w:t>0,1% (1 организация)</w:t>
            </w:r>
          </w:p>
        </w:tc>
        <w:tc>
          <w:tcPr>
            <w:tcW w:w="709" w:type="dxa"/>
            <w:vMerge w:val="restart"/>
          </w:tcPr>
          <w:p w14:paraId="782D4E8C" w14:textId="2A7505C6" w:rsidR="000476E2" w:rsidRPr="0073267B" w:rsidRDefault="000476E2" w:rsidP="000476E2">
            <w:pPr>
              <w:spacing w:line="240" w:lineRule="auto"/>
              <w:ind w:firstLine="0"/>
              <w:rPr>
                <w:color w:val="000000" w:themeColor="text1"/>
                <w:sz w:val="24"/>
                <w:szCs w:val="24"/>
              </w:rPr>
            </w:pPr>
            <w:r w:rsidRPr="0073267B">
              <w:rPr>
                <w:color w:val="000000" w:themeColor="text1"/>
                <w:sz w:val="24"/>
                <w:szCs w:val="24"/>
              </w:rPr>
              <w:t>0,1% (1 организация)</w:t>
            </w:r>
          </w:p>
        </w:tc>
        <w:tc>
          <w:tcPr>
            <w:tcW w:w="992" w:type="dxa"/>
            <w:vMerge w:val="restart"/>
          </w:tcPr>
          <w:p w14:paraId="7D2B394E" w14:textId="0627E8F4" w:rsidR="000476E2" w:rsidRPr="0073267B" w:rsidRDefault="000476E2" w:rsidP="000476E2">
            <w:pPr>
              <w:spacing w:line="240" w:lineRule="auto"/>
              <w:ind w:firstLine="0"/>
              <w:rPr>
                <w:color w:val="000000" w:themeColor="text1"/>
                <w:sz w:val="24"/>
                <w:szCs w:val="24"/>
              </w:rPr>
            </w:pPr>
            <w:r w:rsidRPr="0073267B">
              <w:rPr>
                <w:color w:val="000000" w:themeColor="text1"/>
                <w:sz w:val="24"/>
                <w:szCs w:val="24"/>
              </w:rPr>
              <w:t>0,1% (1 организация)</w:t>
            </w:r>
          </w:p>
        </w:tc>
        <w:tc>
          <w:tcPr>
            <w:tcW w:w="709" w:type="dxa"/>
            <w:vMerge w:val="restart"/>
          </w:tcPr>
          <w:p w14:paraId="7E426DA1" w14:textId="6E1613EB" w:rsidR="000476E2" w:rsidRPr="0073267B" w:rsidRDefault="000476E2" w:rsidP="000476E2">
            <w:pPr>
              <w:spacing w:line="240" w:lineRule="auto"/>
              <w:ind w:firstLine="0"/>
              <w:rPr>
                <w:color w:val="000000" w:themeColor="text1"/>
                <w:sz w:val="24"/>
                <w:szCs w:val="24"/>
              </w:rPr>
            </w:pPr>
            <w:r w:rsidRPr="0073267B">
              <w:rPr>
                <w:color w:val="000000" w:themeColor="text1"/>
                <w:sz w:val="24"/>
                <w:szCs w:val="24"/>
              </w:rPr>
              <w:t>0,3% (1 организация)</w:t>
            </w:r>
          </w:p>
        </w:tc>
        <w:tc>
          <w:tcPr>
            <w:tcW w:w="1417" w:type="dxa"/>
            <w:gridSpan w:val="2"/>
            <w:vMerge w:val="restart"/>
          </w:tcPr>
          <w:p w14:paraId="5574A2E9" w14:textId="21508D72" w:rsidR="000476E2" w:rsidRPr="0073267B" w:rsidRDefault="000476E2" w:rsidP="000476E2">
            <w:pPr>
              <w:spacing w:line="240" w:lineRule="auto"/>
              <w:ind w:firstLine="0"/>
              <w:rPr>
                <w:color w:val="000000" w:themeColor="text1"/>
                <w:sz w:val="24"/>
                <w:szCs w:val="24"/>
              </w:rPr>
            </w:pPr>
            <w:r w:rsidRPr="0073267B">
              <w:rPr>
                <w:color w:val="000000" w:themeColor="text1"/>
                <w:sz w:val="24"/>
                <w:szCs w:val="24"/>
              </w:rPr>
              <w:t>1% (1 организация)</w:t>
            </w:r>
          </w:p>
        </w:tc>
        <w:tc>
          <w:tcPr>
            <w:tcW w:w="1559" w:type="dxa"/>
            <w:vMerge w:val="restart"/>
          </w:tcPr>
          <w:p w14:paraId="769AB45C" w14:textId="77777777" w:rsidR="000476E2" w:rsidRPr="0073267B" w:rsidRDefault="000476E2" w:rsidP="000476E2">
            <w:pPr>
              <w:spacing w:line="240" w:lineRule="auto"/>
              <w:ind w:firstLine="0"/>
              <w:rPr>
                <w:sz w:val="24"/>
                <w:szCs w:val="24"/>
              </w:rPr>
            </w:pPr>
            <w:r w:rsidRPr="0073267B">
              <w:rPr>
                <w:sz w:val="24"/>
                <w:szCs w:val="24"/>
              </w:rPr>
              <w:t>Министерство образования, науки и молодежной политики Республики Коми</w:t>
            </w:r>
          </w:p>
        </w:tc>
        <w:tc>
          <w:tcPr>
            <w:tcW w:w="3686" w:type="dxa"/>
          </w:tcPr>
          <w:p w14:paraId="1E5DAA31" w14:textId="77777777" w:rsidR="007E5E9D" w:rsidRPr="0073267B" w:rsidRDefault="007E5E9D" w:rsidP="007E5E9D">
            <w:pPr>
              <w:spacing w:line="240" w:lineRule="auto"/>
              <w:ind w:firstLine="0"/>
              <w:rPr>
                <w:sz w:val="24"/>
                <w:szCs w:val="24"/>
              </w:rPr>
            </w:pPr>
            <w:r w:rsidRPr="0073267B">
              <w:rPr>
                <w:sz w:val="24"/>
                <w:szCs w:val="24"/>
              </w:rPr>
              <w:t>В 2020 году субсидия на финансовое обеспечение получения гражданами общего образования в соответствии с Порядком, утвержденным постановлением Правительства Республики Коми от 03.07.2014 № 261, была предоставлена 1 частной образовательной организации, осуществляющей обучение по программам начального общего образования. Количество обучающихся – 86.</w:t>
            </w:r>
          </w:p>
          <w:p w14:paraId="636BD186" w14:textId="5B2CB4B8" w:rsidR="000476E2" w:rsidRPr="0073267B" w:rsidRDefault="000476E2" w:rsidP="000476E2">
            <w:pPr>
              <w:spacing w:line="240" w:lineRule="auto"/>
              <w:ind w:firstLine="0"/>
              <w:rPr>
                <w:sz w:val="24"/>
                <w:szCs w:val="24"/>
              </w:rPr>
            </w:pPr>
          </w:p>
        </w:tc>
      </w:tr>
      <w:tr w:rsidR="000476E2" w:rsidRPr="0073267B" w14:paraId="01436F82" w14:textId="3A51F9CA" w:rsidTr="002C663F">
        <w:trPr>
          <w:trHeight w:val="70"/>
        </w:trPr>
        <w:tc>
          <w:tcPr>
            <w:tcW w:w="516" w:type="dxa"/>
          </w:tcPr>
          <w:p w14:paraId="463F4642" w14:textId="42C51FC7" w:rsidR="000476E2" w:rsidRPr="0073267B" w:rsidRDefault="000476E2" w:rsidP="000476E2">
            <w:pPr>
              <w:spacing w:line="240" w:lineRule="auto"/>
              <w:ind w:firstLine="0"/>
              <w:rPr>
                <w:sz w:val="24"/>
                <w:szCs w:val="24"/>
              </w:rPr>
            </w:pPr>
            <w:r w:rsidRPr="0073267B">
              <w:rPr>
                <w:sz w:val="24"/>
                <w:szCs w:val="24"/>
              </w:rPr>
              <w:t>6.2</w:t>
            </w:r>
          </w:p>
        </w:tc>
        <w:tc>
          <w:tcPr>
            <w:tcW w:w="1180" w:type="dxa"/>
          </w:tcPr>
          <w:p w14:paraId="047739E8" w14:textId="2E0B0F3E"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Проработка возможности изменения механизма финансирования на рынке общего образования Республики Коми с субвенций муниципальным образованиям на государственный заказ на организацию предоставления услуг общего образования</w:t>
            </w:r>
          </w:p>
        </w:tc>
        <w:tc>
          <w:tcPr>
            <w:tcW w:w="1134" w:type="dxa"/>
          </w:tcPr>
          <w:p w14:paraId="6CF52A48" w14:textId="795484ED"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1464046B" w14:textId="77777777" w:rsidR="000476E2" w:rsidRPr="0073267B" w:rsidRDefault="000476E2" w:rsidP="000476E2">
            <w:pPr>
              <w:spacing w:line="240" w:lineRule="auto"/>
              <w:ind w:firstLine="0"/>
              <w:rPr>
                <w:sz w:val="24"/>
                <w:szCs w:val="24"/>
              </w:rPr>
            </w:pPr>
          </w:p>
        </w:tc>
        <w:tc>
          <w:tcPr>
            <w:tcW w:w="709" w:type="dxa"/>
            <w:vMerge/>
          </w:tcPr>
          <w:p w14:paraId="56BE0E2D" w14:textId="77777777" w:rsidR="000476E2" w:rsidRPr="0073267B" w:rsidRDefault="000476E2" w:rsidP="000476E2">
            <w:pPr>
              <w:spacing w:line="240" w:lineRule="auto"/>
              <w:ind w:firstLine="0"/>
              <w:rPr>
                <w:color w:val="FF0000"/>
                <w:sz w:val="24"/>
                <w:szCs w:val="24"/>
              </w:rPr>
            </w:pPr>
          </w:p>
        </w:tc>
        <w:tc>
          <w:tcPr>
            <w:tcW w:w="709" w:type="dxa"/>
            <w:vMerge/>
          </w:tcPr>
          <w:p w14:paraId="5C0A44E0" w14:textId="0E406060" w:rsidR="000476E2" w:rsidRPr="0073267B" w:rsidRDefault="000476E2" w:rsidP="000476E2">
            <w:pPr>
              <w:spacing w:line="240" w:lineRule="auto"/>
              <w:ind w:firstLine="0"/>
              <w:rPr>
                <w:color w:val="FF0000"/>
                <w:sz w:val="24"/>
                <w:szCs w:val="24"/>
              </w:rPr>
            </w:pPr>
          </w:p>
        </w:tc>
        <w:tc>
          <w:tcPr>
            <w:tcW w:w="992" w:type="dxa"/>
            <w:vMerge/>
          </w:tcPr>
          <w:p w14:paraId="11013492" w14:textId="77777777" w:rsidR="000476E2" w:rsidRPr="0073267B" w:rsidRDefault="000476E2" w:rsidP="000476E2">
            <w:pPr>
              <w:spacing w:line="240" w:lineRule="auto"/>
              <w:ind w:firstLine="0"/>
              <w:rPr>
                <w:color w:val="FF0000"/>
                <w:sz w:val="24"/>
                <w:szCs w:val="24"/>
              </w:rPr>
            </w:pPr>
          </w:p>
        </w:tc>
        <w:tc>
          <w:tcPr>
            <w:tcW w:w="709" w:type="dxa"/>
            <w:vMerge/>
          </w:tcPr>
          <w:p w14:paraId="764A8DCB" w14:textId="77777777" w:rsidR="000476E2" w:rsidRPr="0073267B" w:rsidRDefault="000476E2" w:rsidP="000476E2">
            <w:pPr>
              <w:spacing w:line="240" w:lineRule="auto"/>
              <w:ind w:firstLine="0"/>
              <w:rPr>
                <w:color w:val="FF0000"/>
                <w:sz w:val="24"/>
                <w:szCs w:val="24"/>
              </w:rPr>
            </w:pPr>
          </w:p>
        </w:tc>
        <w:tc>
          <w:tcPr>
            <w:tcW w:w="1417" w:type="dxa"/>
            <w:gridSpan w:val="2"/>
            <w:vMerge/>
          </w:tcPr>
          <w:p w14:paraId="252E8CE6" w14:textId="77777777" w:rsidR="000476E2" w:rsidRPr="0073267B" w:rsidRDefault="000476E2" w:rsidP="000476E2">
            <w:pPr>
              <w:spacing w:line="240" w:lineRule="auto"/>
              <w:ind w:firstLine="0"/>
              <w:rPr>
                <w:color w:val="FF0000"/>
                <w:sz w:val="24"/>
                <w:szCs w:val="24"/>
              </w:rPr>
            </w:pPr>
          </w:p>
        </w:tc>
        <w:tc>
          <w:tcPr>
            <w:tcW w:w="1559" w:type="dxa"/>
            <w:vMerge/>
          </w:tcPr>
          <w:p w14:paraId="05E0199E" w14:textId="77777777" w:rsidR="000476E2" w:rsidRPr="0073267B" w:rsidRDefault="000476E2" w:rsidP="000476E2">
            <w:pPr>
              <w:spacing w:line="240" w:lineRule="auto"/>
              <w:ind w:firstLine="0"/>
              <w:rPr>
                <w:sz w:val="24"/>
                <w:szCs w:val="24"/>
              </w:rPr>
            </w:pPr>
          </w:p>
        </w:tc>
        <w:tc>
          <w:tcPr>
            <w:tcW w:w="3686" w:type="dxa"/>
          </w:tcPr>
          <w:p w14:paraId="75E89ABD" w14:textId="44B5641D" w:rsidR="000476E2" w:rsidRPr="0073267B" w:rsidRDefault="007E5E9D" w:rsidP="000476E2">
            <w:pPr>
              <w:spacing w:line="240" w:lineRule="auto"/>
              <w:ind w:firstLine="0"/>
              <w:rPr>
                <w:sz w:val="24"/>
                <w:szCs w:val="24"/>
              </w:rPr>
            </w:pPr>
            <w:r w:rsidRPr="0073267B">
              <w:rPr>
                <w:sz w:val="24"/>
                <w:szCs w:val="24"/>
              </w:rPr>
              <w:t>Начало реализации мероприятия запланировано на второе полугодие 2020 года.</w:t>
            </w:r>
          </w:p>
        </w:tc>
      </w:tr>
      <w:tr w:rsidR="000476E2" w:rsidRPr="0073267B" w14:paraId="48F12945" w14:textId="77853520" w:rsidTr="002C663F">
        <w:trPr>
          <w:trHeight w:val="70"/>
        </w:trPr>
        <w:tc>
          <w:tcPr>
            <w:tcW w:w="516" w:type="dxa"/>
          </w:tcPr>
          <w:p w14:paraId="0F115076" w14:textId="1F60EA30" w:rsidR="000476E2" w:rsidRPr="0073267B" w:rsidRDefault="000476E2" w:rsidP="000476E2">
            <w:pPr>
              <w:spacing w:line="240" w:lineRule="auto"/>
              <w:ind w:firstLine="0"/>
              <w:rPr>
                <w:sz w:val="24"/>
                <w:szCs w:val="24"/>
              </w:rPr>
            </w:pPr>
            <w:r w:rsidRPr="0073267B">
              <w:rPr>
                <w:sz w:val="24"/>
                <w:szCs w:val="24"/>
              </w:rPr>
              <w:t>6.3</w:t>
            </w:r>
          </w:p>
        </w:tc>
        <w:tc>
          <w:tcPr>
            <w:tcW w:w="1180" w:type="dxa"/>
          </w:tcPr>
          <w:p w14:paraId="26486EF9"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Формирование базы лучших практик по поддержке создания и деятельности частных образовательных организаций</w:t>
            </w:r>
          </w:p>
        </w:tc>
        <w:tc>
          <w:tcPr>
            <w:tcW w:w="1134" w:type="dxa"/>
          </w:tcPr>
          <w:p w14:paraId="43D61176"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0668AEE4" w14:textId="77777777" w:rsidR="000476E2" w:rsidRPr="0073267B" w:rsidRDefault="000476E2" w:rsidP="000476E2">
            <w:pPr>
              <w:spacing w:line="240" w:lineRule="auto"/>
              <w:ind w:firstLine="0"/>
              <w:rPr>
                <w:sz w:val="24"/>
                <w:szCs w:val="24"/>
              </w:rPr>
            </w:pPr>
          </w:p>
        </w:tc>
        <w:tc>
          <w:tcPr>
            <w:tcW w:w="709" w:type="dxa"/>
            <w:vMerge/>
          </w:tcPr>
          <w:p w14:paraId="37F006C4" w14:textId="77777777" w:rsidR="000476E2" w:rsidRPr="0073267B" w:rsidRDefault="000476E2" w:rsidP="000476E2">
            <w:pPr>
              <w:spacing w:line="240" w:lineRule="auto"/>
              <w:ind w:firstLine="0"/>
              <w:rPr>
                <w:sz w:val="24"/>
                <w:szCs w:val="24"/>
              </w:rPr>
            </w:pPr>
          </w:p>
        </w:tc>
        <w:tc>
          <w:tcPr>
            <w:tcW w:w="709" w:type="dxa"/>
            <w:vMerge/>
          </w:tcPr>
          <w:p w14:paraId="790A1E31" w14:textId="55C66A7C" w:rsidR="000476E2" w:rsidRPr="0073267B" w:rsidRDefault="000476E2" w:rsidP="000476E2">
            <w:pPr>
              <w:spacing w:line="240" w:lineRule="auto"/>
              <w:ind w:firstLine="0"/>
              <w:rPr>
                <w:sz w:val="24"/>
                <w:szCs w:val="24"/>
              </w:rPr>
            </w:pPr>
          </w:p>
        </w:tc>
        <w:tc>
          <w:tcPr>
            <w:tcW w:w="992" w:type="dxa"/>
            <w:vMerge/>
          </w:tcPr>
          <w:p w14:paraId="143534F1" w14:textId="77777777" w:rsidR="000476E2" w:rsidRPr="0073267B" w:rsidRDefault="000476E2" w:rsidP="000476E2">
            <w:pPr>
              <w:spacing w:line="240" w:lineRule="auto"/>
              <w:ind w:firstLine="0"/>
              <w:rPr>
                <w:sz w:val="24"/>
                <w:szCs w:val="24"/>
              </w:rPr>
            </w:pPr>
          </w:p>
        </w:tc>
        <w:tc>
          <w:tcPr>
            <w:tcW w:w="709" w:type="dxa"/>
            <w:vMerge/>
          </w:tcPr>
          <w:p w14:paraId="583CADD5" w14:textId="77777777" w:rsidR="000476E2" w:rsidRPr="0073267B" w:rsidRDefault="000476E2" w:rsidP="000476E2">
            <w:pPr>
              <w:spacing w:line="240" w:lineRule="auto"/>
              <w:ind w:firstLine="0"/>
              <w:rPr>
                <w:sz w:val="24"/>
                <w:szCs w:val="24"/>
              </w:rPr>
            </w:pPr>
          </w:p>
        </w:tc>
        <w:tc>
          <w:tcPr>
            <w:tcW w:w="1417" w:type="dxa"/>
            <w:gridSpan w:val="2"/>
            <w:vMerge/>
          </w:tcPr>
          <w:p w14:paraId="2AE5ABA2" w14:textId="77777777" w:rsidR="000476E2" w:rsidRPr="0073267B" w:rsidRDefault="000476E2" w:rsidP="000476E2">
            <w:pPr>
              <w:spacing w:line="240" w:lineRule="auto"/>
              <w:ind w:firstLine="0"/>
              <w:rPr>
                <w:sz w:val="24"/>
                <w:szCs w:val="24"/>
              </w:rPr>
            </w:pPr>
          </w:p>
        </w:tc>
        <w:tc>
          <w:tcPr>
            <w:tcW w:w="1559" w:type="dxa"/>
            <w:vMerge/>
          </w:tcPr>
          <w:p w14:paraId="47F624DE" w14:textId="77777777" w:rsidR="000476E2" w:rsidRPr="0073267B" w:rsidRDefault="000476E2" w:rsidP="000476E2">
            <w:pPr>
              <w:spacing w:line="240" w:lineRule="auto"/>
              <w:ind w:firstLine="0"/>
              <w:rPr>
                <w:sz w:val="24"/>
                <w:szCs w:val="24"/>
              </w:rPr>
            </w:pPr>
          </w:p>
        </w:tc>
        <w:tc>
          <w:tcPr>
            <w:tcW w:w="3686" w:type="dxa"/>
          </w:tcPr>
          <w:p w14:paraId="4C53FF31" w14:textId="453B1C6B" w:rsidR="000476E2" w:rsidRPr="0073267B" w:rsidRDefault="007E5E9D" w:rsidP="000476E2">
            <w:pPr>
              <w:spacing w:line="240" w:lineRule="auto"/>
              <w:ind w:firstLine="0"/>
              <w:rPr>
                <w:sz w:val="24"/>
                <w:szCs w:val="24"/>
              </w:rPr>
            </w:pPr>
            <w:r w:rsidRPr="0073267B">
              <w:rPr>
                <w:sz w:val="24"/>
                <w:szCs w:val="24"/>
              </w:rPr>
              <w:t>Начало реализации мероприятия запланировано на второе полугодие 2020 года.</w:t>
            </w:r>
          </w:p>
        </w:tc>
      </w:tr>
      <w:tr w:rsidR="000476E2" w:rsidRPr="0073267B" w14:paraId="28532D1D" w14:textId="4D71CA4D" w:rsidTr="002C663F">
        <w:trPr>
          <w:trHeight w:val="70"/>
        </w:trPr>
        <w:tc>
          <w:tcPr>
            <w:tcW w:w="516" w:type="dxa"/>
          </w:tcPr>
          <w:p w14:paraId="66C926FD" w14:textId="6405058F" w:rsidR="000476E2" w:rsidRPr="0073267B" w:rsidRDefault="000476E2" w:rsidP="000476E2">
            <w:pPr>
              <w:spacing w:line="240" w:lineRule="auto"/>
              <w:ind w:firstLine="0"/>
              <w:rPr>
                <w:sz w:val="24"/>
                <w:szCs w:val="24"/>
              </w:rPr>
            </w:pPr>
            <w:r w:rsidRPr="0073267B">
              <w:rPr>
                <w:sz w:val="24"/>
                <w:szCs w:val="24"/>
              </w:rPr>
              <w:t>6.4</w:t>
            </w:r>
          </w:p>
        </w:tc>
        <w:tc>
          <w:tcPr>
            <w:tcW w:w="1180" w:type="dxa"/>
          </w:tcPr>
          <w:p w14:paraId="4DE99977" w14:textId="77777777" w:rsidR="000476E2" w:rsidRPr="0073267B" w:rsidRDefault="000476E2" w:rsidP="000476E2">
            <w:pPr>
              <w:spacing w:line="240" w:lineRule="auto"/>
              <w:ind w:firstLine="0"/>
              <w:rPr>
                <w:sz w:val="24"/>
                <w:szCs w:val="24"/>
              </w:rPr>
            </w:pPr>
            <w:r w:rsidRPr="0073267B">
              <w:rPr>
                <w:sz w:val="24"/>
                <w:szCs w:val="24"/>
              </w:rPr>
              <w:t>Обеспечение равных условий доступа частных образовательных учреждений к получению грантов</w:t>
            </w:r>
          </w:p>
        </w:tc>
        <w:tc>
          <w:tcPr>
            <w:tcW w:w="1134" w:type="dxa"/>
          </w:tcPr>
          <w:p w14:paraId="15B1571B"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4F67575D" w14:textId="77777777" w:rsidR="000476E2" w:rsidRPr="0073267B" w:rsidRDefault="000476E2" w:rsidP="000476E2">
            <w:pPr>
              <w:spacing w:line="240" w:lineRule="auto"/>
              <w:ind w:firstLine="0"/>
              <w:rPr>
                <w:sz w:val="24"/>
                <w:szCs w:val="24"/>
              </w:rPr>
            </w:pPr>
          </w:p>
        </w:tc>
        <w:tc>
          <w:tcPr>
            <w:tcW w:w="709" w:type="dxa"/>
            <w:vMerge/>
          </w:tcPr>
          <w:p w14:paraId="77035450" w14:textId="77777777" w:rsidR="000476E2" w:rsidRPr="0073267B" w:rsidRDefault="000476E2" w:rsidP="000476E2">
            <w:pPr>
              <w:spacing w:line="240" w:lineRule="auto"/>
              <w:ind w:firstLine="0"/>
              <w:rPr>
                <w:sz w:val="24"/>
                <w:szCs w:val="24"/>
              </w:rPr>
            </w:pPr>
          </w:p>
        </w:tc>
        <w:tc>
          <w:tcPr>
            <w:tcW w:w="709" w:type="dxa"/>
            <w:vMerge/>
          </w:tcPr>
          <w:p w14:paraId="4A8F593C" w14:textId="6E9220DB" w:rsidR="000476E2" w:rsidRPr="0073267B" w:rsidRDefault="000476E2" w:rsidP="000476E2">
            <w:pPr>
              <w:spacing w:line="240" w:lineRule="auto"/>
              <w:ind w:firstLine="0"/>
              <w:rPr>
                <w:sz w:val="24"/>
                <w:szCs w:val="24"/>
              </w:rPr>
            </w:pPr>
          </w:p>
        </w:tc>
        <w:tc>
          <w:tcPr>
            <w:tcW w:w="992" w:type="dxa"/>
            <w:vMerge/>
          </w:tcPr>
          <w:p w14:paraId="785F3374" w14:textId="77777777" w:rsidR="000476E2" w:rsidRPr="0073267B" w:rsidRDefault="000476E2" w:rsidP="000476E2">
            <w:pPr>
              <w:spacing w:line="240" w:lineRule="auto"/>
              <w:ind w:firstLine="0"/>
              <w:rPr>
                <w:sz w:val="24"/>
                <w:szCs w:val="24"/>
              </w:rPr>
            </w:pPr>
          </w:p>
        </w:tc>
        <w:tc>
          <w:tcPr>
            <w:tcW w:w="709" w:type="dxa"/>
            <w:vMerge/>
          </w:tcPr>
          <w:p w14:paraId="7745CF1D" w14:textId="77777777" w:rsidR="000476E2" w:rsidRPr="0073267B" w:rsidRDefault="000476E2" w:rsidP="000476E2">
            <w:pPr>
              <w:spacing w:line="240" w:lineRule="auto"/>
              <w:ind w:firstLine="0"/>
              <w:rPr>
                <w:sz w:val="24"/>
                <w:szCs w:val="24"/>
              </w:rPr>
            </w:pPr>
          </w:p>
        </w:tc>
        <w:tc>
          <w:tcPr>
            <w:tcW w:w="1417" w:type="dxa"/>
            <w:gridSpan w:val="2"/>
            <w:vMerge/>
          </w:tcPr>
          <w:p w14:paraId="4C2793FB" w14:textId="77777777" w:rsidR="000476E2" w:rsidRPr="0073267B" w:rsidRDefault="000476E2" w:rsidP="000476E2">
            <w:pPr>
              <w:spacing w:line="240" w:lineRule="auto"/>
              <w:ind w:firstLine="0"/>
              <w:rPr>
                <w:sz w:val="24"/>
                <w:szCs w:val="24"/>
              </w:rPr>
            </w:pPr>
          </w:p>
        </w:tc>
        <w:tc>
          <w:tcPr>
            <w:tcW w:w="1559" w:type="dxa"/>
            <w:vMerge/>
          </w:tcPr>
          <w:p w14:paraId="2564D52F" w14:textId="77777777" w:rsidR="000476E2" w:rsidRPr="0073267B" w:rsidRDefault="000476E2" w:rsidP="000476E2">
            <w:pPr>
              <w:spacing w:line="240" w:lineRule="auto"/>
              <w:ind w:firstLine="0"/>
              <w:rPr>
                <w:sz w:val="24"/>
                <w:szCs w:val="24"/>
              </w:rPr>
            </w:pPr>
          </w:p>
        </w:tc>
        <w:tc>
          <w:tcPr>
            <w:tcW w:w="3686" w:type="dxa"/>
          </w:tcPr>
          <w:p w14:paraId="7DFDAF79" w14:textId="77777777" w:rsidR="007E5E9D" w:rsidRPr="0073267B" w:rsidRDefault="007E5E9D" w:rsidP="007E5E9D">
            <w:pPr>
              <w:spacing w:line="240" w:lineRule="auto"/>
              <w:ind w:firstLine="0"/>
              <w:rPr>
                <w:sz w:val="24"/>
                <w:szCs w:val="24"/>
              </w:rPr>
            </w:pPr>
            <w:r w:rsidRPr="0073267B">
              <w:rPr>
                <w:sz w:val="24"/>
                <w:szCs w:val="24"/>
              </w:rPr>
              <w:t>В целях обеспечения равных условий доступа частных образовательных учреждений к получению грантов приняты следующие нормативные правовые акты:</w:t>
            </w:r>
          </w:p>
          <w:p w14:paraId="0841BC48" w14:textId="77777777" w:rsidR="007E5E9D" w:rsidRPr="0073267B" w:rsidRDefault="007E5E9D" w:rsidP="007E5E9D">
            <w:pPr>
              <w:spacing w:line="240" w:lineRule="auto"/>
              <w:ind w:firstLine="0"/>
              <w:rPr>
                <w:sz w:val="24"/>
                <w:szCs w:val="24"/>
              </w:rPr>
            </w:pPr>
            <w:r w:rsidRPr="0073267B">
              <w:rPr>
                <w:sz w:val="24"/>
                <w:szCs w:val="24"/>
              </w:rPr>
              <w:t>1. Указ Главы Республики Коми от 27 сентября 2019 г. № 93 «О грантах Главы Республики Коми, предоставляемых на развитие гражданского общества»;</w:t>
            </w:r>
          </w:p>
          <w:p w14:paraId="6C93BF8F" w14:textId="77777777" w:rsidR="000476E2" w:rsidRPr="0073267B" w:rsidRDefault="007E5E9D" w:rsidP="007E5E9D">
            <w:pPr>
              <w:spacing w:line="240" w:lineRule="auto"/>
              <w:ind w:firstLine="0"/>
              <w:rPr>
                <w:sz w:val="24"/>
                <w:szCs w:val="24"/>
              </w:rPr>
            </w:pPr>
            <w:r w:rsidRPr="0073267B">
              <w:rPr>
                <w:sz w:val="24"/>
                <w:szCs w:val="24"/>
              </w:rPr>
              <w:t>2. Постановление Правительства Республики Коми от 13 декабря 2019 г. № 598 «Об утверждении Положения о предоставлении грантов Главы Республики Коми на развитие гражданского общества»</w:t>
            </w:r>
            <w:r w:rsidR="000C3E12" w:rsidRPr="0073267B">
              <w:rPr>
                <w:sz w:val="24"/>
                <w:szCs w:val="24"/>
              </w:rPr>
              <w:t>.</w:t>
            </w:r>
          </w:p>
          <w:p w14:paraId="216ABB19" w14:textId="60268F98" w:rsidR="000C3E12" w:rsidRPr="0073267B" w:rsidRDefault="000C3E12" w:rsidP="000C3E12">
            <w:pPr>
              <w:spacing w:line="240" w:lineRule="auto"/>
              <w:ind w:firstLine="0"/>
              <w:rPr>
                <w:sz w:val="24"/>
                <w:szCs w:val="24"/>
              </w:rPr>
            </w:pPr>
            <w:r w:rsidRPr="0073267B">
              <w:rPr>
                <w:sz w:val="24"/>
                <w:szCs w:val="24"/>
              </w:rPr>
              <w:t>В 1 квартале 2020 года гранты не предоставлялись (заявительный характер), заявок от учреждений не поступало.</w:t>
            </w:r>
          </w:p>
        </w:tc>
      </w:tr>
      <w:tr w:rsidR="000476E2" w:rsidRPr="0073267B" w14:paraId="029EB60F" w14:textId="169880BB" w:rsidTr="0063288C">
        <w:trPr>
          <w:trHeight w:val="483"/>
        </w:trPr>
        <w:tc>
          <w:tcPr>
            <w:tcW w:w="516" w:type="dxa"/>
            <w:vAlign w:val="center"/>
          </w:tcPr>
          <w:p w14:paraId="19F67E7D" w14:textId="77777777" w:rsidR="000476E2" w:rsidRPr="0073267B" w:rsidRDefault="000476E2" w:rsidP="000476E2">
            <w:pPr>
              <w:spacing w:line="240" w:lineRule="auto"/>
              <w:ind w:firstLine="0"/>
              <w:jc w:val="left"/>
              <w:rPr>
                <w:b/>
                <w:sz w:val="24"/>
                <w:szCs w:val="24"/>
              </w:rPr>
            </w:pPr>
            <w:r w:rsidRPr="0073267B">
              <w:rPr>
                <w:b/>
                <w:sz w:val="24"/>
                <w:szCs w:val="24"/>
              </w:rPr>
              <w:t>7.</w:t>
            </w:r>
          </w:p>
        </w:tc>
        <w:tc>
          <w:tcPr>
            <w:tcW w:w="13938" w:type="dxa"/>
            <w:gridSpan w:val="11"/>
            <w:vAlign w:val="center"/>
          </w:tcPr>
          <w:p w14:paraId="738F46D2" w14:textId="7FF8CC66" w:rsidR="000476E2" w:rsidRPr="0073267B" w:rsidRDefault="000476E2" w:rsidP="000476E2">
            <w:pPr>
              <w:spacing w:line="240" w:lineRule="auto"/>
              <w:ind w:firstLine="0"/>
              <w:jc w:val="left"/>
              <w:rPr>
                <w:b/>
                <w:sz w:val="24"/>
                <w:szCs w:val="24"/>
              </w:rPr>
            </w:pPr>
            <w:r w:rsidRPr="0073267B">
              <w:rPr>
                <w:b/>
                <w:sz w:val="24"/>
                <w:szCs w:val="24"/>
              </w:rPr>
              <w:t>Рынок услуг среднего профессионального образования</w:t>
            </w:r>
          </w:p>
        </w:tc>
      </w:tr>
      <w:tr w:rsidR="000476E2" w:rsidRPr="0073267B" w14:paraId="4655D32A" w14:textId="08BD56D2" w:rsidTr="002C663F">
        <w:trPr>
          <w:trHeight w:val="478"/>
        </w:trPr>
        <w:tc>
          <w:tcPr>
            <w:tcW w:w="516" w:type="dxa"/>
          </w:tcPr>
          <w:p w14:paraId="68871382" w14:textId="2FB31BC9" w:rsidR="000476E2" w:rsidRPr="0073267B" w:rsidRDefault="000476E2" w:rsidP="000476E2">
            <w:pPr>
              <w:spacing w:line="240" w:lineRule="auto"/>
              <w:ind w:firstLine="0"/>
              <w:rPr>
                <w:sz w:val="24"/>
                <w:szCs w:val="24"/>
              </w:rPr>
            </w:pPr>
            <w:r w:rsidRPr="0073267B">
              <w:rPr>
                <w:sz w:val="24"/>
                <w:szCs w:val="24"/>
              </w:rPr>
              <w:t>7.1</w:t>
            </w:r>
          </w:p>
        </w:tc>
        <w:tc>
          <w:tcPr>
            <w:tcW w:w="1180" w:type="dxa"/>
          </w:tcPr>
          <w:p w14:paraId="2104413D"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 xml:space="preserve">Организация и проведение конкурсов по установлению контрольных цифр приема граждан для обучения по программам среднего профессионального образования за счет бюджетных ассигнований республиканского бюджета Республики Коми </w:t>
            </w:r>
          </w:p>
        </w:tc>
        <w:tc>
          <w:tcPr>
            <w:tcW w:w="1134" w:type="dxa"/>
          </w:tcPr>
          <w:p w14:paraId="3B4780ED"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val="restart"/>
          </w:tcPr>
          <w:p w14:paraId="4129CDAD" w14:textId="77777777" w:rsidR="000476E2" w:rsidRPr="0073267B" w:rsidRDefault="000476E2" w:rsidP="000476E2">
            <w:pPr>
              <w:spacing w:line="240" w:lineRule="auto"/>
              <w:ind w:firstLine="0"/>
              <w:rPr>
                <w:sz w:val="24"/>
                <w:szCs w:val="24"/>
              </w:rPr>
            </w:pPr>
            <w:r w:rsidRPr="0073267B">
              <w:rPr>
                <w:rFonts w:eastAsiaTheme="minorHAnsi"/>
                <w:bCs/>
                <w:sz w:val="24"/>
                <w:szCs w:val="24"/>
                <w:lang w:eastAsia="en-US"/>
              </w:rPr>
              <w:t xml:space="preserve">доля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процентов </w:t>
            </w:r>
          </w:p>
        </w:tc>
        <w:tc>
          <w:tcPr>
            <w:tcW w:w="709" w:type="dxa"/>
            <w:vMerge w:val="restart"/>
          </w:tcPr>
          <w:p w14:paraId="7DB32A2A" w14:textId="77777777" w:rsidR="000476E2" w:rsidRPr="0073267B" w:rsidRDefault="000476E2" w:rsidP="000476E2">
            <w:pPr>
              <w:spacing w:line="240" w:lineRule="auto"/>
              <w:ind w:firstLine="0"/>
              <w:rPr>
                <w:color w:val="000000" w:themeColor="text1"/>
                <w:sz w:val="24"/>
                <w:szCs w:val="24"/>
              </w:rPr>
            </w:pPr>
            <w:r w:rsidRPr="0073267B">
              <w:rPr>
                <w:color w:val="000000" w:themeColor="text1"/>
                <w:sz w:val="24"/>
                <w:szCs w:val="24"/>
              </w:rPr>
              <w:t xml:space="preserve">4,2% (3 организации) </w:t>
            </w:r>
          </w:p>
        </w:tc>
        <w:tc>
          <w:tcPr>
            <w:tcW w:w="709" w:type="dxa"/>
            <w:vMerge w:val="restart"/>
          </w:tcPr>
          <w:p w14:paraId="7BC44DEB" w14:textId="0E1BDA84" w:rsidR="000476E2" w:rsidRPr="0073267B" w:rsidRDefault="000476E2" w:rsidP="000476E2">
            <w:pPr>
              <w:spacing w:line="240" w:lineRule="auto"/>
              <w:ind w:firstLine="0"/>
              <w:rPr>
                <w:color w:val="000000" w:themeColor="text1"/>
                <w:sz w:val="24"/>
                <w:szCs w:val="24"/>
              </w:rPr>
            </w:pPr>
            <w:r w:rsidRPr="0073267B">
              <w:rPr>
                <w:color w:val="000000" w:themeColor="text1"/>
                <w:sz w:val="24"/>
                <w:szCs w:val="24"/>
              </w:rPr>
              <w:t>4,6% (3 организации)</w:t>
            </w:r>
          </w:p>
        </w:tc>
        <w:tc>
          <w:tcPr>
            <w:tcW w:w="992" w:type="dxa"/>
            <w:vMerge w:val="restart"/>
          </w:tcPr>
          <w:p w14:paraId="34EE3C0A" w14:textId="1A7D2202" w:rsidR="000476E2" w:rsidRPr="0073267B" w:rsidRDefault="000476E2" w:rsidP="000476E2">
            <w:pPr>
              <w:spacing w:line="240" w:lineRule="auto"/>
              <w:ind w:firstLine="0"/>
              <w:rPr>
                <w:color w:val="000000" w:themeColor="text1"/>
                <w:sz w:val="24"/>
                <w:szCs w:val="24"/>
              </w:rPr>
            </w:pPr>
            <w:r w:rsidRPr="0073267B">
              <w:rPr>
                <w:color w:val="000000" w:themeColor="text1"/>
                <w:sz w:val="24"/>
                <w:szCs w:val="24"/>
              </w:rPr>
              <w:t>4,3% (3 организации)</w:t>
            </w:r>
          </w:p>
        </w:tc>
        <w:tc>
          <w:tcPr>
            <w:tcW w:w="709" w:type="dxa"/>
            <w:vMerge w:val="restart"/>
          </w:tcPr>
          <w:p w14:paraId="3282154A" w14:textId="696C4B75" w:rsidR="000476E2" w:rsidRPr="0073267B" w:rsidRDefault="000476E2" w:rsidP="000476E2">
            <w:pPr>
              <w:spacing w:line="240" w:lineRule="auto"/>
              <w:ind w:firstLine="0"/>
              <w:rPr>
                <w:color w:val="000000" w:themeColor="text1"/>
                <w:sz w:val="24"/>
                <w:szCs w:val="24"/>
              </w:rPr>
            </w:pPr>
            <w:r w:rsidRPr="0073267B">
              <w:rPr>
                <w:color w:val="000000" w:themeColor="text1"/>
                <w:sz w:val="24"/>
                <w:szCs w:val="24"/>
              </w:rPr>
              <w:t>4,5% (3 организации)</w:t>
            </w:r>
          </w:p>
        </w:tc>
        <w:tc>
          <w:tcPr>
            <w:tcW w:w="1417" w:type="dxa"/>
            <w:gridSpan w:val="2"/>
            <w:vMerge w:val="restart"/>
          </w:tcPr>
          <w:p w14:paraId="43778090" w14:textId="2871237C" w:rsidR="000476E2" w:rsidRPr="0073267B" w:rsidRDefault="000476E2" w:rsidP="000476E2">
            <w:pPr>
              <w:spacing w:line="240" w:lineRule="auto"/>
              <w:ind w:firstLine="0"/>
              <w:rPr>
                <w:color w:val="000000" w:themeColor="text1"/>
                <w:sz w:val="24"/>
                <w:szCs w:val="24"/>
              </w:rPr>
            </w:pPr>
            <w:r w:rsidRPr="0073267B">
              <w:rPr>
                <w:color w:val="000000" w:themeColor="text1"/>
                <w:sz w:val="24"/>
                <w:szCs w:val="24"/>
              </w:rPr>
              <w:t>5,0 % (3 организации)</w:t>
            </w:r>
          </w:p>
        </w:tc>
        <w:tc>
          <w:tcPr>
            <w:tcW w:w="1559" w:type="dxa"/>
            <w:vMerge w:val="restart"/>
          </w:tcPr>
          <w:p w14:paraId="5A8BF57E" w14:textId="77777777" w:rsidR="000476E2" w:rsidRPr="0073267B" w:rsidRDefault="000476E2" w:rsidP="000476E2">
            <w:pPr>
              <w:spacing w:line="240" w:lineRule="auto"/>
              <w:ind w:firstLine="0"/>
              <w:rPr>
                <w:sz w:val="24"/>
                <w:szCs w:val="24"/>
              </w:rPr>
            </w:pPr>
            <w:r w:rsidRPr="0073267B">
              <w:rPr>
                <w:sz w:val="24"/>
                <w:szCs w:val="24"/>
              </w:rPr>
              <w:t>Министерство образования, науки и молодежной политики Республики Коми</w:t>
            </w:r>
          </w:p>
        </w:tc>
        <w:tc>
          <w:tcPr>
            <w:tcW w:w="3686" w:type="dxa"/>
          </w:tcPr>
          <w:p w14:paraId="08B44AEC" w14:textId="77777777" w:rsidR="00117DF5" w:rsidRPr="0073267B" w:rsidRDefault="00117DF5" w:rsidP="007E5E9D">
            <w:pPr>
              <w:spacing w:line="240" w:lineRule="auto"/>
              <w:ind w:firstLine="0"/>
              <w:rPr>
                <w:sz w:val="24"/>
                <w:szCs w:val="24"/>
              </w:rPr>
            </w:pPr>
            <w:r w:rsidRPr="0073267B">
              <w:rPr>
                <w:sz w:val="24"/>
                <w:szCs w:val="24"/>
              </w:rPr>
              <w:t xml:space="preserve">В рамках 2020 года мероприятие исполнено. </w:t>
            </w:r>
          </w:p>
          <w:p w14:paraId="1AE55356" w14:textId="72C4F33C" w:rsidR="007E5E9D" w:rsidRPr="0073267B" w:rsidRDefault="007E5E9D" w:rsidP="007E5E9D">
            <w:pPr>
              <w:spacing w:line="240" w:lineRule="auto"/>
              <w:ind w:firstLine="0"/>
              <w:rPr>
                <w:rFonts w:eastAsia="Calibri"/>
                <w:bCs/>
                <w:sz w:val="24"/>
                <w:szCs w:val="24"/>
                <w:lang w:eastAsia="en-US"/>
              </w:rPr>
            </w:pPr>
            <w:r w:rsidRPr="0073267B">
              <w:rPr>
                <w:sz w:val="24"/>
                <w:szCs w:val="24"/>
              </w:rPr>
              <w:t xml:space="preserve">По состоянию на 1 октября 2019 года доля обучающихся </w:t>
            </w:r>
            <w:r w:rsidRPr="0073267B">
              <w:rPr>
                <w:rFonts w:eastAsia="Calibri"/>
                <w:bCs/>
                <w:sz w:val="24"/>
                <w:szCs w:val="24"/>
                <w:lang w:eastAsia="en-US"/>
              </w:rPr>
              <w:t>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составила 4,6% (871 человек).</w:t>
            </w:r>
          </w:p>
          <w:p w14:paraId="6ABAB94B" w14:textId="11ED85AA" w:rsidR="007E5E9D" w:rsidRPr="0073267B" w:rsidRDefault="00CA08E7" w:rsidP="007E5E9D">
            <w:pPr>
              <w:spacing w:line="240" w:lineRule="auto"/>
              <w:ind w:firstLine="0"/>
              <w:rPr>
                <w:rFonts w:eastAsia="Calibri"/>
                <w:bCs/>
                <w:sz w:val="24"/>
                <w:szCs w:val="24"/>
                <w:lang w:eastAsia="en-US"/>
              </w:rPr>
            </w:pPr>
            <w:r w:rsidRPr="0073267B">
              <w:rPr>
                <w:rFonts w:eastAsia="Calibri"/>
                <w:bCs/>
                <w:sz w:val="24"/>
                <w:szCs w:val="24"/>
                <w:lang w:eastAsia="en-US"/>
              </w:rPr>
              <w:t>Работа проводится ежегодно.</w:t>
            </w:r>
          </w:p>
          <w:p w14:paraId="602D8CB1" w14:textId="77777777" w:rsidR="00CA08E7" w:rsidRPr="0073267B" w:rsidRDefault="00CA08E7" w:rsidP="007E5E9D">
            <w:pPr>
              <w:spacing w:line="240" w:lineRule="auto"/>
              <w:ind w:firstLine="0"/>
              <w:rPr>
                <w:rFonts w:eastAsia="Calibri"/>
                <w:bCs/>
                <w:sz w:val="24"/>
                <w:szCs w:val="24"/>
                <w:lang w:eastAsia="en-US"/>
              </w:rPr>
            </w:pPr>
          </w:p>
          <w:p w14:paraId="7ABDC97E" w14:textId="18637526" w:rsidR="000476E2" w:rsidRPr="0073267B" w:rsidRDefault="007E5E9D" w:rsidP="007E5E9D">
            <w:pPr>
              <w:spacing w:line="240" w:lineRule="auto"/>
              <w:ind w:firstLine="0"/>
              <w:jc w:val="left"/>
              <w:rPr>
                <w:bCs/>
                <w:sz w:val="24"/>
                <w:szCs w:val="24"/>
              </w:rPr>
            </w:pPr>
            <w:proofErr w:type="spellStart"/>
            <w:r w:rsidRPr="0073267B">
              <w:rPr>
                <w:rFonts w:eastAsia="Calibri"/>
                <w:bCs/>
                <w:i/>
                <w:sz w:val="22"/>
                <w:szCs w:val="22"/>
                <w:lang w:eastAsia="en-US"/>
              </w:rPr>
              <w:t>Справочно</w:t>
            </w:r>
            <w:proofErr w:type="spellEnd"/>
            <w:r w:rsidRPr="0073267B">
              <w:rPr>
                <w:rFonts w:eastAsia="Calibri"/>
                <w:bCs/>
                <w:i/>
                <w:sz w:val="22"/>
                <w:szCs w:val="22"/>
                <w:lang w:eastAsia="en-US"/>
              </w:rPr>
              <w:t xml:space="preserve">: Сведения об обучающихся представлена на основании формы федерального </w:t>
            </w:r>
            <w:proofErr w:type="spellStart"/>
            <w:r w:rsidRPr="0073267B">
              <w:rPr>
                <w:rFonts w:eastAsia="Calibri"/>
                <w:bCs/>
                <w:i/>
                <w:sz w:val="22"/>
                <w:szCs w:val="22"/>
                <w:lang w:eastAsia="en-US"/>
              </w:rPr>
              <w:t>статнаблюдения</w:t>
            </w:r>
            <w:proofErr w:type="spellEnd"/>
            <w:r w:rsidRPr="0073267B">
              <w:rPr>
                <w:rFonts w:eastAsia="Calibri"/>
                <w:bCs/>
                <w:i/>
                <w:sz w:val="22"/>
                <w:szCs w:val="22"/>
                <w:lang w:eastAsia="en-US"/>
              </w:rPr>
              <w:t xml:space="preserve"> по форме № СПО-1 «Сведения об образовательной организации, осуществляющей образовательную деятельность по образовательным программам среднего профессионального образования»</w:t>
            </w:r>
          </w:p>
          <w:p w14:paraId="62B86D5C" w14:textId="145B2C1D" w:rsidR="000476E2" w:rsidRPr="0073267B" w:rsidRDefault="000476E2" w:rsidP="000476E2">
            <w:pPr>
              <w:spacing w:line="240" w:lineRule="auto"/>
              <w:ind w:firstLine="0"/>
              <w:rPr>
                <w:sz w:val="24"/>
                <w:szCs w:val="24"/>
              </w:rPr>
            </w:pPr>
          </w:p>
        </w:tc>
      </w:tr>
      <w:tr w:rsidR="000476E2" w:rsidRPr="0073267B" w14:paraId="6E0F2C72" w14:textId="58484FAB" w:rsidTr="002C663F">
        <w:trPr>
          <w:trHeight w:val="70"/>
        </w:trPr>
        <w:tc>
          <w:tcPr>
            <w:tcW w:w="516" w:type="dxa"/>
          </w:tcPr>
          <w:p w14:paraId="6592DDC7" w14:textId="053DC9E3" w:rsidR="000476E2" w:rsidRPr="0073267B" w:rsidRDefault="000476E2" w:rsidP="000476E2">
            <w:pPr>
              <w:spacing w:line="240" w:lineRule="auto"/>
              <w:ind w:firstLine="0"/>
              <w:rPr>
                <w:sz w:val="24"/>
                <w:szCs w:val="24"/>
              </w:rPr>
            </w:pPr>
            <w:r w:rsidRPr="0073267B">
              <w:rPr>
                <w:sz w:val="24"/>
                <w:szCs w:val="24"/>
              </w:rPr>
              <w:t>7.2</w:t>
            </w:r>
          </w:p>
        </w:tc>
        <w:tc>
          <w:tcPr>
            <w:tcW w:w="1180" w:type="dxa"/>
          </w:tcPr>
          <w:p w14:paraId="4E530E3B" w14:textId="77777777" w:rsidR="000476E2" w:rsidRPr="0073267B" w:rsidRDefault="000476E2" w:rsidP="000476E2">
            <w:pPr>
              <w:pStyle w:val="ConsPlusNormal"/>
              <w:rPr>
                <w:rFonts w:ascii="Times New Roman" w:hAnsi="Times New Roman" w:cs="Times New Roman"/>
                <w:sz w:val="24"/>
                <w:szCs w:val="24"/>
              </w:rPr>
            </w:pPr>
            <w:r w:rsidRPr="0073267B">
              <w:rPr>
                <w:rFonts w:ascii="Times New Roman" w:hAnsi="Times New Roman" w:cs="Times New Roman"/>
                <w:sz w:val="24"/>
                <w:szCs w:val="24"/>
              </w:rPr>
              <w:t>Установление имеющим государственную аккредитацию образовательным организациям, осуществляющим обучение по программам среднего профессионального образования, контрольных цифр приема граждан для обучения за счет средств республиканского бюджета по образовательным программам среднего профессионального образования  на конкурсной основе</w:t>
            </w:r>
          </w:p>
        </w:tc>
        <w:tc>
          <w:tcPr>
            <w:tcW w:w="1134" w:type="dxa"/>
          </w:tcPr>
          <w:p w14:paraId="6355DFB3"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7073AFF0" w14:textId="77777777" w:rsidR="000476E2" w:rsidRPr="0073267B" w:rsidRDefault="000476E2" w:rsidP="000476E2">
            <w:pPr>
              <w:spacing w:line="240" w:lineRule="auto"/>
              <w:ind w:firstLine="0"/>
              <w:rPr>
                <w:sz w:val="24"/>
                <w:szCs w:val="24"/>
              </w:rPr>
            </w:pPr>
          </w:p>
        </w:tc>
        <w:tc>
          <w:tcPr>
            <w:tcW w:w="709" w:type="dxa"/>
            <w:vMerge/>
          </w:tcPr>
          <w:p w14:paraId="0365602E" w14:textId="77777777" w:rsidR="000476E2" w:rsidRPr="0073267B" w:rsidRDefault="000476E2" w:rsidP="000476E2">
            <w:pPr>
              <w:spacing w:line="240" w:lineRule="auto"/>
              <w:ind w:firstLine="0"/>
              <w:rPr>
                <w:sz w:val="24"/>
                <w:szCs w:val="24"/>
              </w:rPr>
            </w:pPr>
          </w:p>
        </w:tc>
        <w:tc>
          <w:tcPr>
            <w:tcW w:w="709" w:type="dxa"/>
            <w:vMerge/>
          </w:tcPr>
          <w:p w14:paraId="21318931" w14:textId="3398AE59" w:rsidR="000476E2" w:rsidRPr="0073267B" w:rsidRDefault="000476E2" w:rsidP="000476E2">
            <w:pPr>
              <w:spacing w:line="240" w:lineRule="auto"/>
              <w:ind w:firstLine="0"/>
              <w:rPr>
                <w:sz w:val="24"/>
                <w:szCs w:val="24"/>
              </w:rPr>
            </w:pPr>
          </w:p>
        </w:tc>
        <w:tc>
          <w:tcPr>
            <w:tcW w:w="992" w:type="dxa"/>
            <w:vMerge/>
          </w:tcPr>
          <w:p w14:paraId="0468F226" w14:textId="77777777" w:rsidR="000476E2" w:rsidRPr="0073267B" w:rsidRDefault="000476E2" w:rsidP="000476E2">
            <w:pPr>
              <w:spacing w:line="240" w:lineRule="auto"/>
              <w:ind w:firstLine="0"/>
              <w:rPr>
                <w:sz w:val="24"/>
                <w:szCs w:val="24"/>
              </w:rPr>
            </w:pPr>
          </w:p>
        </w:tc>
        <w:tc>
          <w:tcPr>
            <w:tcW w:w="709" w:type="dxa"/>
            <w:vMerge/>
          </w:tcPr>
          <w:p w14:paraId="491E4B02" w14:textId="77777777" w:rsidR="000476E2" w:rsidRPr="0073267B" w:rsidRDefault="000476E2" w:rsidP="000476E2">
            <w:pPr>
              <w:spacing w:line="240" w:lineRule="auto"/>
              <w:ind w:firstLine="0"/>
              <w:rPr>
                <w:sz w:val="24"/>
                <w:szCs w:val="24"/>
              </w:rPr>
            </w:pPr>
          </w:p>
        </w:tc>
        <w:tc>
          <w:tcPr>
            <w:tcW w:w="1417" w:type="dxa"/>
            <w:gridSpan w:val="2"/>
            <w:vMerge/>
          </w:tcPr>
          <w:p w14:paraId="2A307634" w14:textId="77777777" w:rsidR="000476E2" w:rsidRPr="0073267B" w:rsidRDefault="000476E2" w:rsidP="000476E2">
            <w:pPr>
              <w:spacing w:line="240" w:lineRule="auto"/>
              <w:ind w:firstLine="0"/>
              <w:rPr>
                <w:sz w:val="24"/>
                <w:szCs w:val="24"/>
              </w:rPr>
            </w:pPr>
          </w:p>
        </w:tc>
        <w:tc>
          <w:tcPr>
            <w:tcW w:w="1559" w:type="dxa"/>
            <w:vMerge/>
          </w:tcPr>
          <w:p w14:paraId="203360A4" w14:textId="77777777" w:rsidR="000476E2" w:rsidRPr="0073267B" w:rsidRDefault="000476E2" w:rsidP="000476E2">
            <w:pPr>
              <w:spacing w:line="240" w:lineRule="auto"/>
              <w:ind w:firstLine="0"/>
              <w:rPr>
                <w:sz w:val="24"/>
                <w:szCs w:val="24"/>
              </w:rPr>
            </w:pPr>
          </w:p>
        </w:tc>
        <w:tc>
          <w:tcPr>
            <w:tcW w:w="3686" w:type="dxa"/>
          </w:tcPr>
          <w:p w14:paraId="297E3A6E" w14:textId="77777777" w:rsidR="00117DF5" w:rsidRPr="0073267B" w:rsidRDefault="00117DF5" w:rsidP="00117DF5">
            <w:pPr>
              <w:spacing w:line="240" w:lineRule="auto"/>
              <w:ind w:firstLine="0"/>
              <w:rPr>
                <w:sz w:val="24"/>
                <w:szCs w:val="24"/>
              </w:rPr>
            </w:pPr>
            <w:r w:rsidRPr="0073267B">
              <w:rPr>
                <w:sz w:val="24"/>
                <w:szCs w:val="24"/>
              </w:rPr>
              <w:t xml:space="preserve">В рамках 2020 года мероприятие исполнено. </w:t>
            </w:r>
          </w:p>
          <w:p w14:paraId="69252684" w14:textId="3ECCFD04" w:rsidR="000476E2" w:rsidRPr="0073267B" w:rsidRDefault="007E5E9D" w:rsidP="000476E2">
            <w:pPr>
              <w:spacing w:line="240" w:lineRule="auto"/>
              <w:ind w:firstLine="0"/>
              <w:rPr>
                <w:sz w:val="24"/>
                <w:szCs w:val="24"/>
              </w:rPr>
            </w:pPr>
            <w:r w:rsidRPr="0073267B">
              <w:rPr>
                <w:sz w:val="24"/>
                <w:szCs w:val="24"/>
              </w:rPr>
              <w:t xml:space="preserve">Приказом Министерства образования, науки и молодежной политики Республики Коми от 26 декабря 2019 года № 626-п «Об установлении имеющим государственную аккредитацию </w:t>
            </w:r>
            <w:proofErr w:type="gramStart"/>
            <w:r w:rsidRPr="0073267B">
              <w:rPr>
                <w:sz w:val="24"/>
                <w:szCs w:val="24"/>
              </w:rPr>
              <w:t>образовательным  организациям</w:t>
            </w:r>
            <w:proofErr w:type="gramEnd"/>
            <w:r w:rsidRPr="0073267B">
              <w:rPr>
                <w:sz w:val="24"/>
                <w:szCs w:val="24"/>
              </w:rPr>
              <w:t xml:space="preserve"> контрольных цифр приема  граждан по профессиям и специальностям среднего  профессионального образования для обучения за счет бюджетных ассигнований республиканского бюджета Республики Коми на 2020 год» установлены контрольные цифры приема граждан для обучения.</w:t>
            </w:r>
            <w:r w:rsidR="00117DF5" w:rsidRPr="0073267B">
              <w:rPr>
                <w:sz w:val="24"/>
                <w:szCs w:val="24"/>
              </w:rPr>
              <w:t xml:space="preserve"> Приказы разрабатываются ежегодно.</w:t>
            </w:r>
          </w:p>
        </w:tc>
      </w:tr>
      <w:tr w:rsidR="000476E2" w:rsidRPr="0073267B" w14:paraId="4C67791D" w14:textId="51437629" w:rsidTr="002C663F">
        <w:trPr>
          <w:trHeight w:val="70"/>
        </w:trPr>
        <w:tc>
          <w:tcPr>
            <w:tcW w:w="516" w:type="dxa"/>
          </w:tcPr>
          <w:p w14:paraId="57290C72" w14:textId="2E76B11A" w:rsidR="000476E2" w:rsidRPr="0073267B" w:rsidRDefault="000476E2" w:rsidP="000476E2">
            <w:pPr>
              <w:spacing w:line="240" w:lineRule="auto"/>
              <w:ind w:firstLine="0"/>
              <w:rPr>
                <w:sz w:val="24"/>
                <w:szCs w:val="24"/>
              </w:rPr>
            </w:pPr>
            <w:r w:rsidRPr="0073267B">
              <w:rPr>
                <w:sz w:val="24"/>
                <w:szCs w:val="24"/>
              </w:rPr>
              <w:t>7.3</w:t>
            </w:r>
          </w:p>
        </w:tc>
        <w:tc>
          <w:tcPr>
            <w:tcW w:w="1180" w:type="dxa"/>
          </w:tcPr>
          <w:p w14:paraId="5CCF5524"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Привлечение профессиональных образовательных организаций частной формы собственности, расположенных на территории Республики Коми, к разработке дополнительных программ подготовки кадров по наиболее востребованным и перспективным профессиям</w:t>
            </w:r>
          </w:p>
        </w:tc>
        <w:tc>
          <w:tcPr>
            <w:tcW w:w="1134" w:type="dxa"/>
          </w:tcPr>
          <w:p w14:paraId="19023D38"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05F3397B" w14:textId="77777777" w:rsidR="000476E2" w:rsidRPr="0073267B" w:rsidRDefault="000476E2" w:rsidP="000476E2">
            <w:pPr>
              <w:spacing w:line="240" w:lineRule="auto"/>
              <w:ind w:firstLine="0"/>
              <w:rPr>
                <w:sz w:val="24"/>
                <w:szCs w:val="24"/>
              </w:rPr>
            </w:pPr>
          </w:p>
        </w:tc>
        <w:tc>
          <w:tcPr>
            <w:tcW w:w="709" w:type="dxa"/>
            <w:vMerge/>
          </w:tcPr>
          <w:p w14:paraId="791EF48D" w14:textId="77777777" w:rsidR="000476E2" w:rsidRPr="0073267B" w:rsidRDefault="000476E2" w:rsidP="000476E2">
            <w:pPr>
              <w:spacing w:line="240" w:lineRule="auto"/>
              <w:ind w:firstLine="0"/>
              <w:rPr>
                <w:sz w:val="24"/>
                <w:szCs w:val="24"/>
              </w:rPr>
            </w:pPr>
          </w:p>
        </w:tc>
        <w:tc>
          <w:tcPr>
            <w:tcW w:w="709" w:type="dxa"/>
            <w:vMerge/>
          </w:tcPr>
          <w:p w14:paraId="5EF0D6A2" w14:textId="7F76516E" w:rsidR="000476E2" w:rsidRPr="0073267B" w:rsidRDefault="000476E2" w:rsidP="000476E2">
            <w:pPr>
              <w:spacing w:line="240" w:lineRule="auto"/>
              <w:ind w:firstLine="0"/>
              <w:rPr>
                <w:sz w:val="24"/>
                <w:szCs w:val="24"/>
              </w:rPr>
            </w:pPr>
          </w:p>
        </w:tc>
        <w:tc>
          <w:tcPr>
            <w:tcW w:w="992" w:type="dxa"/>
            <w:vMerge/>
          </w:tcPr>
          <w:p w14:paraId="5866F278" w14:textId="77777777" w:rsidR="000476E2" w:rsidRPr="0073267B" w:rsidRDefault="000476E2" w:rsidP="000476E2">
            <w:pPr>
              <w:spacing w:line="240" w:lineRule="auto"/>
              <w:ind w:firstLine="0"/>
              <w:rPr>
                <w:sz w:val="24"/>
                <w:szCs w:val="24"/>
              </w:rPr>
            </w:pPr>
          </w:p>
        </w:tc>
        <w:tc>
          <w:tcPr>
            <w:tcW w:w="709" w:type="dxa"/>
            <w:vMerge/>
          </w:tcPr>
          <w:p w14:paraId="0070DBD6" w14:textId="77777777" w:rsidR="000476E2" w:rsidRPr="0073267B" w:rsidRDefault="000476E2" w:rsidP="000476E2">
            <w:pPr>
              <w:spacing w:line="240" w:lineRule="auto"/>
              <w:ind w:firstLine="0"/>
              <w:rPr>
                <w:sz w:val="24"/>
                <w:szCs w:val="24"/>
              </w:rPr>
            </w:pPr>
          </w:p>
        </w:tc>
        <w:tc>
          <w:tcPr>
            <w:tcW w:w="1417" w:type="dxa"/>
            <w:gridSpan w:val="2"/>
            <w:vMerge/>
          </w:tcPr>
          <w:p w14:paraId="04AE45FC" w14:textId="77777777" w:rsidR="000476E2" w:rsidRPr="0073267B" w:rsidRDefault="000476E2" w:rsidP="000476E2">
            <w:pPr>
              <w:spacing w:line="240" w:lineRule="auto"/>
              <w:ind w:firstLine="0"/>
              <w:rPr>
                <w:sz w:val="24"/>
                <w:szCs w:val="24"/>
              </w:rPr>
            </w:pPr>
          </w:p>
        </w:tc>
        <w:tc>
          <w:tcPr>
            <w:tcW w:w="1559" w:type="dxa"/>
            <w:vMerge/>
          </w:tcPr>
          <w:p w14:paraId="2CBF9297" w14:textId="77777777" w:rsidR="000476E2" w:rsidRPr="0073267B" w:rsidRDefault="000476E2" w:rsidP="000476E2">
            <w:pPr>
              <w:spacing w:line="240" w:lineRule="auto"/>
              <w:ind w:firstLine="0"/>
              <w:rPr>
                <w:sz w:val="24"/>
                <w:szCs w:val="24"/>
              </w:rPr>
            </w:pPr>
          </w:p>
        </w:tc>
        <w:tc>
          <w:tcPr>
            <w:tcW w:w="3686" w:type="dxa"/>
          </w:tcPr>
          <w:p w14:paraId="2418E56D" w14:textId="4857288A" w:rsidR="000476E2" w:rsidRPr="0073267B" w:rsidRDefault="007E5E9D" w:rsidP="000476E2">
            <w:pPr>
              <w:spacing w:line="240" w:lineRule="auto"/>
              <w:ind w:firstLine="0"/>
              <w:rPr>
                <w:sz w:val="24"/>
                <w:szCs w:val="24"/>
              </w:rPr>
            </w:pPr>
            <w:r w:rsidRPr="0073267B">
              <w:rPr>
                <w:sz w:val="24"/>
                <w:szCs w:val="24"/>
              </w:rPr>
              <w:t>Профессиональные образовательные организации частной формы собственности, расположенные на территории Республики Коми, реализуют 54 дополнительные программы подготовки кадров по наиболее востребованным и перспективным профессиям, из них курсы повышения квалификации – 29, программ профессиональной подготовки – 7, программы профессиональной переподготовки – 18.</w:t>
            </w:r>
          </w:p>
        </w:tc>
      </w:tr>
      <w:tr w:rsidR="000476E2" w:rsidRPr="0073267B" w14:paraId="302212F3" w14:textId="6A265AF7" w:rsidTr="0063288C">
        <w:trPr>
          <w:trHeight w:val="379"/>
        </w:trPr>
        <w:tc>
          <w:tcPr>
            <w:tcW w:w="516" w:type="dxa"/>
            <w:vAlign w:val="center"/>
          </w:tcPr>
          <w:p w14:paraId="389E2850" w14:textId="77777777" w:rsidR="000476E2" w:rsidRPr="0073267B" w:rsidRDefault="000476E2" w:rsidP="000476E2">
            <w:pPr>
              <w:spacing w:line="240" w:lineRule="auto"/>
              <w:ind w:firstLine="0"/>
              <w:jc w:val="left"/>
              <w:rPr>
                <w:b/>
                <w:sz w:val="24"/>
                <w:szCs w:val="24"/>
              </w:rPr>
            </w:pPr>
            <w:r w:rsidRPr="0073267B">
              <w:rPr>
                <w:b/>
                <w:sz w:val="24"/>
                <w:szCs w:val="24"/>
              </w:rPr>
              <w:t>8.</w:t>
            </w:r>
          </w:p>
        </w:tc>
        <w:tc>
          <w:tcPr>
            <w:tcW w:w="13938" w:type="dxa"/>
            <w:gridSpan w:val="11"/>
            <w:vAlign w:val="center"/>
          </w:tcPr>
          <w:p w14:paraId="5C7CA3CC" w14:textId="14532107" w:rsidR="000476E2" w:rsidRPr="0073267B" w:rsidRDefault="000476E2" w:rsidP="000476E2">
            <w:pPr>
              <w:spacing w:line="240" w:lineRule="auto"/>
              <w:ind w:firstLine="0"/>
              <w:jc w:val="left"/>
              <w:rPr>
                <w:b/>
                <w:sz w:val="24"/>
                <w:szCs w:val="24"/>
              </w:rPr>
            </w:pPr>
            <w:r w:rsidRPr="0073267B">
              <w:rPr>
                <w:b/>
                <w:sz w:val="24"/>
                <w:szCs w:val="24"/>
              </w:rPr>
              <w:t>Рынок услуг дополнительного образования детей</w:t>
            </w:r>
          </w:p>
        </w:tc>
      </w:tr>
      <w:tr w:rsidR="000476E2" w:rsidRPr="0073267B" w14:paraId="5010E1EC" w14:textId="1C98B033" w:rsidTr="002C663F">
        <w:trPr>
          <w:trHeight w:val="70"/>
        </w:trPr>
        <w:tc>
          <w:tcPr>
            <w:tcW w:w="516" w:type="dxa"/>
          </w:tcPr>
          <w:p w14:paraId="39DEF589" w14:textId="1A750FA9" w:rsidR="000476E2" w:rsidRPr="0073267B" w:rsidRDefault="000476E2" w:rsidP="000476E2">
            <w:pPr>
              <w:spacing w:line="240" w:lineRule="auto"/>
              <w:ind w:firstLine="0"/>
              <w:rPr>
                <w:sz w:val="24"/>
                <w:szCs w:val="24"/>
              </w:rPr>
            </w:pPr>
            <w:r w:rsidRPr="0073267B">
              <w:rPr>
                <w:sz w:val="24"/>
                <w:szCs w:val="24"/>
              </w:rPr>
              <w:t>8.1</w:t>
            </w:r>
          </w:p>
        </w:tc>
        <w:tc>
          <w:tcPr>
            <w:tcW w:w="1180" w:type="dxa"/>
          </w:tcPr>
          <w:p w14:paraId="397E6528"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Организация работы по поддержке частных организаций и индивидуальных предпринимателей, реализующих программы дополнительного образования детей посредством системы персонифицированного финансирования</w:t>
            </w:r>
          </w:p>
        </w:tc>
        <w:tc>
          <w:tcPr>
            <w:tcW w:w="1134" w:type="dxa"/>
          </w:tcPr>
          <w:p w14:paraId="40FB87F2"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val="restart"/>
          </w:tcPr>
          <w:p w14:paraId="0C9B35A5" w14:textId="77777777" w:rsidR="000476E2" w:rsidRPr="0073267B" w:rsidRDefault="000476E2" w:rsidP="000476E2">
            <w:pPr>
              <w:autoSpaceDE w:val="0"/>
              <w:autoSpaceDN w:val="0"/>
              <w:adjustRightInd w:val="0"/>
              <w:spacing w:line="240" w:lineRule="auto"/>
              <w:ind w:firstLine="0"/>
              <w:jc w:val="left"/>
              <w:rPr>
                <w:rFonts w:eastAsiaTheme="minorHAnsi"/>
                <w:bCs/>
                <w:sz w:val="24"/>
                <w:szCs w:val="24"/>
                <w:lang w:eastAsia="en-US"/>
              </w:rPr>
            </w:pPr>
            <w:r w:rsidRPr="0073267B">
              <w:rPr>
                <w:rFonts w:eastAsiaTheme="minorHAnsi"/>
                <w:bCs/>
                <w:sz w:val="24"/>
                <w:szCs w:val="24"/>
                <w:lang w:eastAsia="en-US"/>
              </w:rPr>
              <w:t>доля организаций частной формы собственности в сфере услуг дополнительного образования детей, процентов</w:t>
            </w:r>
          </w:p>
          <w:p w14:paraId="3965AF8B" w14:textId="77777777" w:rsidR="000476E2" w:rsidRPr="0073267B" w:rsidRDefault="000476E2" w:rsidP="000476E2">
            <w:pPr>
              <w:spacing w:line="240" w:lineRule="auto"/>
              <w:ind w:firstLine="0"/>
              <w:rPr>
                <w:sz w:val="24"/>
                <w:szCs w:val="24"/>
              </w:rPr>
            </w:pPr>
          </w:p>
        </w:tc>
        <w:tc>
          <w:tcPr>
            <w:tcW w:w="709" w:type="dxa"/>
            <w:vMerge w:val="restart"/>
          </w:tcPr>
          <w:p w14:paraId="7A696AA1" w14:textId="77777777" w:rsidR="000476E2" w:rsidRPr="0073267B" w:rsidRDefault="000476E2" w:rsidP="000476E2">
            <w:pPr>
              <w:spacing w:line="240" w:lineRule="auto"/>
              <w:ind w:firstLine="0"/>
              <w:rPr>
                <w:sz w:val="24"/>
                <w:szCs w:val="24"/>
              </w:rPr>
            </w:pPr>
            <w:r w:rsidRPr="0073267B">
              <w:rPr>
                <w:sz w:val="24"/>
                <w:szCs w:val="24"/>
              </w:rPr>
              <w:t>2,5</w:t>
            </w:r>
          </w:p>
        </w:tc>
        <w:tc>
          <w:tcPr>
            <w:tcW w:w="709" w:type="dxa"/>
            <w:vMerge w:val="restart"/>
          </w:tcPr>
          <w:p w14:paraId="0D0C2E9B" w14:textId="78EFC28D" w:rsidR="000476E2" w:rsidRPr="0073267B" w:rsidRDefault="000476E2" w:rsidP="000476E2">
            <w:pPr>
              <w:spacing w:line="240" w:lineRule="auto"/>
              <w:ind w:firstLine="0"/>
              <w:rPr>
                <w:sz w:val="24"/>
                <w:szCs w:val="24"/>
              </w:rPr>
            </w:pPr>
            <w:r w:rsidRPr="0073267B">
              <w:rPr>
                <w:sz w:val="24"/>
                <w:szCs w:val="24"/>
              </w:rPr>
              <w:t>3,0</w:t>
            </w:r>
          </w:p>
        </w:tc>
        <w:tc>
          <w:tcPr>
            <w:tcW w:w="992" w:type="dxa"/>
            <w:vMerge w:val="restart"/>
          </w:tcPr>
          <w:p w14:paraId="2764B23F" w14:textId="77777777" w:rsidR="000476E2" w:rsidRPr="0073267B" w:rsidRDefault="000476E2" w:rsidP="000476E2">
            <w:pPr>
              <w:spacing w:line="240" w:lineRule="auto"/>
              <w:ind w:firstLine="0"/>
              <w:rPr>
                <w:sz w:val="24"/>
                <w:szCs w:val="24"/>
              </w:rPr>
            </w:pPr>
            <w:r w:rsidRPr="0073267B">
              <w:rPr>
                <w:sz w:val="24"/>
                <w:szCs w:val="24"/>
              </w:rPr>
              <w:t>3,0</w:t>
            </w:r>
          </w:p>
        </w:tc>
        <w:tc>
          <w:tcPr>
            <w:tcW w:w="709" w:type="dxa"/>
            <w:vMerge w:val="restart"/>
          </w:tcPr>
          <w:p w14:paraId="5D16EEBB" w14:textId="77777777" w:rsidR="000476E2" w:rsidRPr="0073267B" w:rsidRDefault="000476E2" w:rsidP="000476E2">
            <w:pPr>
              <w:spacing w:line="240" w:lineRule="auto"/>
              <w:ind w:firstLine="0"/>
              <w:rPr>
                <w:sz w:val="24"/>
                <w:szCs w:val="24"/>
              </w:rPr>
            </w:pPr>
            <w:r w:rsidRPr="0073267B">
              <w:rPr>
                <w:sz w:val="24"/>
                <w:szCs w:val="24"/>
              </w:rPr>
              <w:t>4,0</w:t>
            </w:r>
          </w:p>
        </w:tc>
        <w:tc>
          <w:tcPr>
            <w:tcW w:w="1417" w:type="dxa"/>
            <w:gridSpan w:val="2"/>
            <w:vMerge w:val="restart"/>
          </w:tcPr>
          <w:p w14:paraId="53D15F96" w14:textId="77777777" w:rsidR="000476E2" w:rsidRPr="0073267B" w:rsidRDefault="000476E2" w:rsidP="000476E2">
            <w:pPr>
              <w:spacing w:line="240" w:lineRule="auto"/>
              <w:ind w:firstLine="0"/>
              <w:rPr>
                <w:sz w:val="24"/>
                <w:szCs w:val="24"/>
              </w:rPr>
            </w:pPr>
            <w:r w:rsidRPr="0073267B">
              <w:rPr>
                <w:sz w:val="24"/>
                <w:szCs w:val="24"/>
              </w:rPr>
              <w:t>5,0</w:t>
            </w:r>
          </w:p>
        </w:tc>
        <w:tc>
          <w:tcPr>
            <w:tcW w:w="1559" w:type="dxa"/>
            <w:vMerge w:val="restart"/>
          </w:tcPr>
          <w:p w14:paraId="224CEDA9" w14:textId="77777777" w:rsidR="000476E2" w:rsidRPr="0073267B" w:rsidRDefault="000476E2" w:rsidP="000476E2">
            <w:pPr>
              <w:pStyle w:val="ConsPlusNormal"/>
              <w:rPr>
                <w:rFonts w:ascii="Times New Roman" w:hAnsi="Times New Roman" w:cs="Times New Roman"/>
                <w:sz w:val="24"/>
                <w:szCs w:val="24"/>
              </w:rPr>
            </w:pPr>
            <w:r w:rsidRPr="0073267B">
              <w:rPr>
                <w:rFonts w:ascii="Times New Roman" w:hAnsi="Times New Roman" w:cs="Times New Roman"/>
                <w:sz w:val="24"/>
                <w:szCs w:val="24"/>
              </w:rPr>
              <w:t xml:space="preserve">Министерство образования, науки и молодёжной политики Республики Коми </w:t>
            </w:r>
          </w:p>
          <w:p w14:paraId="7C464302" w14:textId="77777777" w:rsidR="000476E2" w:rsidRPr="0073267B" w:rsidRDefault="000476E2" w:rsidP="000476E2">
            <w:pPr>
              <w:pStyle w:val="ConsPlusNormal"/>
              <w:rPr>
                <w:rFonts w:ascii="Times New Roman" w:hAnsi="Times New Roman" w:cs="Times New Roman"/>
                <w:sz w:val="24"/>
                <w:szCs w:val="24"/>
              </w:rPr>
            </w:pPr>
            <w:r w:rsidRPr="0073267B">
              <w:rPr>
                <w:rFonts w:ascii="Times New Roman" w:hAnsi="Times New Roman" w:cs="Times New Roman"/>
                <w:sz w:val="24"/>
                <w:szCs w:val="24"/>
              </w:rPr>
              <w:t>ГАУДО РК «Республиканский центр дополнительного образования»</w:t>
            </w:r>
          </w:p>
          <w:p w14:paraId="2E85A308" w14:textId="77777777" w:rsidR="000476E2" w:rsidRPr="0073267B" w:rsidRDefault="000476E2" w:rsidP="000476E2">
            <w:pPr>
              <w:pStyle w:val="ConsPlusNormal"/>
              <w:rPr>
                <w:rFonts w:ascii="Times New Roman" w:hAnsi="Times New Roman" w:cs="Times New Roman"/>
                <w:sz w:val="24"/>
                <w:szCs w:val="24"/>
              </w:rPr>
            </w:pPr>
            <w:r w:rsidRPr="0073267B">
              <w:rPr>
                <w:rFonts w:ascii="Times New Roman" w:hAnsi="Times New Roman" w:cs="Times New Roman"/>
                <w:sz w:val="24"/>
                <w:szCs w:val="24"/>
              </w:rPr>
              <w:t>органы местного самоуправления Республики Коми (по согласованию)</w:t>
            </w:r>
          </w:p>
          <w:p w14:paraId="57CC34C2" w14:textId="77777777" w:rsidR="000476E2" w:rsidRPr="0073267B" w:rsidRDefault="000476E2" w:rsidP="000476E2">
            <w:pPr>
              <w:spacing w:line="240" w:lineRule="auto"/>
              <w:ind w:firstLine="0"/>
              <w:rPr>
                <w:sz w:val="24"/>
                <w:szCs w:val="24"/>
              </w:rPr>
            </w:pPr>
          </w:p>
        </w:tc>
        <w:tc>
          <w:tcPr>
            <w:tcW w:w="3686" w:type="dxa"/>
          </w:tcPr>
          <w:p w14:paraId="444C19DA" w14:textId="4FC2AC92" w:rsidR="007E5E9D" w:rsidRPr="0073267B" w:rsidRDefault="007E5E9D" w:rsidP="007E5E9D">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 xml:space="preserve">Министерство образования, науки и молодёжной политики Республики Коми: </w:t>
            </w:r>
          </w:p>
          <w:p w14:paraId="366C1931" w14:textId="77777777" w:rsidR="007E5E9D" w:rsidRPr="0073267B" w:rsidRDefault="007E5E9D" w:rsidP="007E5E9D">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Доля организаций частной формы собственности в сфере услуг дополнительного образования детей составляет 3,0% (26 частных организаций, оказывающих услуги по дополнительному образованию).</w:t>
            </w:r>
          </w:p>
          <w:p w14:paraId="66018CD8" w14:textId="6C0F4E6E" w:rsidR="000476E2" w:rsidRPr="0073267B" w:rsidRDefault="007E5E9D" w:rsidP="007E5E9D">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В системе персонифицированного финансирования дополнительного образования по состоянию на 01.04.2020 зарегистрировано 17 частных организаций и индивидуальных предпринимателей (2019 год – 15), 10 из которых осуществляют образовательную деятельность по 63 сертифицированным дополнительным общеобразовательным программам для 1043 обучающихся.</w:t>
            </w:r>
          </w:p>
          <w:p w14:paraId="3A67FE49" w14:textId="77777777" w:rsidR="000476E2" w:rsidRPr="0073267B" w:rsidRDefault="000476E2" w:rsidP="000476E2">
            <w:pPr>
              <w:pStyle w:val="ConsPlusNormal"/>
              <w:rPr>
                <w:rFonts w:ascii="Times New Roman" w:hAnsi="Times New Roman" w:cs="Times New Roman"/>
                <w:sz w:val="24"/>
                <w:szCs w:val="24"/>
              </w:rPr>
            </w:pPr>
          </w:p>
          <w:p w14:paraId="6637E0A9" w14:textId="77777777" w:rsidR="0057074B" w:rsidRPr="0073267B" w:rsidRDefault="0057074B" w:rsidP="000476E2">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ГО «Сыктывкар»:</w:t>
            </w:r>
          </w:p>
          <w:p w14:paraId="3C969993" w14:textId="0DF6886B" w:rsidR="0057074B" w:rsidRPr="0073267B" w:rsidRDefault="0057074B" w:rsidP="0057074B">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Доля организаций частной формы собственности в сфере услуг дополнительного образования детей составила – 3%.</w:t>
            </w:r>
          </w:p>
          <w:p w14:paraId="788E7E7B" w14:textId="7922B6F2" w:rsidR="0057074B" w:rsidRPr="0073267B" w:rsidRDefault="0057074B" w:rsidP="0057074B">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В рамках внедрения системы персонифицированного финансирования дополнительного образования на территории МО ГО «Сыктывкар» организована работа по поддержке частных организаций и индивидуальных предпринимателей, реализующих программы дополнительного образования детей.</w:t>
            </w:r>
          </w:p>
          <w:p w14:paraId="0D972BF9" w14:textId="307EBC31" w:rsidR="0057074B" w:rsidRPr="0073267B" w:rsidRDefault="0057074B" w:rsidP="0057074B">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По итогам I квартала 2020 года 17 организаций-поставщиков предоставляли услуги за счёт сертификатов персонифицированного финансирования, из них:</w:t>
            </w:r>
          </w:p>
          <w:p w14:paraId="7B7EA986" w14:textId="77777777" w:rsidR="0057074B" w:rsidRPr="0073267B" w:rsidRDefault="0057074B" w:rsidP="0057074B">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 xml:space="preserve">- 8 муниципальных организаций </w:t>
            </w:r>
            <w:proofErr w:type="gramStart"/>
            <w:r w:rsidRPr="0073267B">
              <w:rPr>
                <w:rFonts w:ascii="Times New Roman" w:hAnsi="Times New Roman" w:cs="Times New Roman"/>
                <w:sz w:val="24"/>
                <w:szCs w:val="24"/>
              </w:rPr>
              <w:t>дополни-тельного</w:t>
            </w:r>
            <w:proofErr w:type="gramEnd"/>
            <w:r w:rsidRPr="0073267B">
              <w:rPr>
                <w:rFonts w:ascii="Times New Roman" w:hAnsi="Times New Roman" w:cs="Times New Roman"/>
                <w:sz w:val="24"/>
                <w:szCs w:val="24"/>
              </w:rPr>
              <w:t xml:space="preserve"> образования;</w:t>
            </w:r>
          </w:p>
          <w:p w14:paraId="453A711E" w14:textId="6AE83679" w:rsidR="0057074B" w:rsidRPr="0073267B" w:rsidRDefault="0057074B" w:rsidP="0057074B">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- 5 частных организаций и индивидуальных предпринимателей;</w:t>
            </w:r>
          </w:p>
          <w:p w14:paraId="6E12540D" w14:textId="77777777" w:rsidR="0057074B" w:rsidRPr="0073267B" w:rsidRDefault="0057074B" w:rsidP="0057074B">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- 2 государственных учреждения;</w:t>
            </w:r>
          </w:p>
          <w:p w14:paraId="3FBE9F6D" w14:textId="31073CED" w:rsidR="0057074B" w:rsidRPr="0073267B" w:rsidRDefault="0057074B" w:rsidP="0057074B">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 xml:space="preserve">- 2 муниципальных учреждения </w:t>
            </w:r>
            <w:proofErr w:type="spellStart"/>
            <w:r w:rsidRPr="0073267B">
              <w:rPr>
                <w:rFonts w:ascii="Times New Roman" w:hAnsi="Times New Roman" w:cs="Times New Roman"/>
                <w:sz w:val="24"/>
                <w:szCs w:val="24"/>
              </w:rPr>
              <w:t>Сыктывдинского</w:t>
            </w:r>
            <w:proofErr w:type="spellEnd"/>
            <w:r w:rsidRPr="0073267B">
              <w:rPr>
                <w:rFonts w:ascii="Times New Roman" w:hAnsi="Times New Roman" w:cs="Times New Roman"/>
                <w:sz w:val="24"/>
                <w:szCs w:val="24"/>
              </w:rPr>
              <w:t xml:space="preserve"> района.</w:t>
            </w:r>
          </w:p>
          <w:p w14:paraId="0EB7189D" w14:textId="77777777" w:rsidR="0057074B" w:rsidRPr="0073267B" w:rsidRDefault="0057074B" w:rsidP="0057074B">
            <w:pPr>
              <w:pStyle w:val="ConsPlusNormal"/>
              <w:jc w:val="both"/>
              <w:rPr>
                <w:rFonts w:ascii="Times New Roman" w:hAnsi="Times New Roman" w:cs="Times New Roman"/>
                <w:b/>
                <w:sz w:val="24"/>
                <w:szCs w:val="24"/>
              </w:rPr>
            </w:pPr>
          </w:p>
          <w:p w14:paraId="092CADD4" w14:textId="77777777" w:rsidR="0002390C" w:rsidRPr="0073267B" w:rsidRDefault="0002390C" w:rsidP="000476E2">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ГО «Усинск»:</w:t>
            </w:r>
          </w:p>
          <w:p w14:paraId="6B63FEF5" w14:textId="73ECBE95" w:rsidR="0002390C" w:rsidRPr="0073267B" w:rsidRDefault="0002390C"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На портале персонифицированного дополнительного образования Республики Коми по МО ГО "Усинск" зарегистрированы 2 частные организации: языковая студия "</w:t>
            </w:r>
            <w:proofErr w:type="spellStart"/>
            <w:r w:rsidRPr="0073267B">
              <w:rPr>
                <w:rFonts w:ascii="Times New Roman" w:hAnsi="Times New Roman" w:cs="Times New Roman"/>
                <w:sz w:val="24"/>
                <w:szCs w:val="24"/>
              </w:rPr>
              <w:t>Лингва</w:t>
            </w:r>
            <w:proofErr w:type="spellEnd"/>
            <w:r w:rsidRPr="0073267B">
              <w:rPr>
                <w:rFonts w:ascii="Times New Roman" w:hAnsi="Times New Roman" w:cs="Times New Roman"/>
                <w:sz w:val="24"/>
                <w:szCs w:val="24"/>
              </w:rPr>
              <w:t xml:space="preserve"> Студия", "Школа </w:t>
            </w:r>
            <w:proofErr w:type="spellStart"/>
            <w:r w:rsidRPr="0073267B">
              <w:rPr>
                <w:rFonts w:ascii="Times New Roman" w:hAnsi="Times New Roman" w:cs="Times New Roman"/>
                <w:sz w:val="24"/>
                <w:szCs w:val="24"/>
              </w:rPr>
              <w:t>скорочтения</w:t>
            </w:r>
            <w:proofErr w:type="spellEnd"/>
            <w:r w:rsidRPr="0073267B">
              <w:rPr>
                <w:rFonts w:ascii="Times New Roman" w:hAnsi="Times New Roman" w:cs="Times New Roman"/>
                <w:sz w:val="24"/>
                <w:szCs w:val="24"/>
              </w:rPr>
              <w:t xml:space="preserve">". В настоящий период "Школа </w:t>
            </w:r>
            <w:proofErr w:type="spellStart"/>
            <w:r w:rsidRPr="0073267B">
              <w:rPr>
                <w:rFonts w:ascii="Times New Roman" w:hAnsi="Times New Roman" w:cs="Times New Roman"/>
                <w:sz w:val="24"/>
                <w:szCs w:val="24"/>
              </w:rPr>
              <w:t>скорочтения</w:t>
            </w:r>
            <w:proofErr w:type="spellEnd"/>
            <w:r w:rsidRPr="0073267B">
              <w:rPr>
                <w:rFonts w:ascii="Times New Roman" w:hAnsi="Times New Roman" w:cs="Times New Roman"/>
                <w:sz w:val="24"/>
                <w:szCs w:val="24"/>
              </w:rPr>
              <w:t>" проходит добровольную процедуру сертификации дополнительных общеобразовательных программ для их включения в навигатор ПФДО.</w:t>
            </w:r>
          </w:p>
          <w:p w14:paraId="2A6CD228" w14:textId="77777777" w:rsidR="0002390C" w:rsidRPr="0073267B" w:rsidRDefault="0002390C" w:rsidP="000476E2">
            <w:pPr>
              <w:pStyle w:val="ConsPlusNormal"/>
              <w:jc w:val="both"/>
              <w:rPr>
                <w:rFonts w:ascii="Times New Roman" w:hAnsi="Times New Roman" w:cs="Times New Roman"/>
                <w:b/>
                <w:sz w:val="24"/>
                <w:szCs w:val="24"/>
              </w:rPr>
            </w:pPr>
          </w:p>
          <w:p w14:paraId="2180EDD3" w14:textId="1AB34B7F" w:rsidR="00D30415" w:rsidRPr="0073267B" w:rsidRDefault="00D30415" w:rsidP="000476E2">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w:t>
            </w:r>
            <w:proofErr w:type="spellStart"/>
            <w:r w:rsidRPr="0073267B">
              <w:rPr>
                <w:rFonts w:ascii="Times New Roman" w:hAnsi="Times New Roman" w:cs="Times New Roman"/>
                <w:b/>
                <w:sz w:val="24"/>
                <w:szCs w:val="24"/>
              </w:rPr>
              <w:t>Сысольский</w:t>
            </w:r>
            <w:proofErr w:type="spellEnd"/>
            <w:r w:rsidRPr="0073267B">
              <w:rPr>
                <w:rFonts w:ascii="Times New Roman" w:hAnsi="Times New Roman" w:cs="Times New Roman"/>
                <w:b/>
                <w:sz w:val="24"/>
                <w:szCs w:val="24"/>
              </w:rPr>
              <w:t>:</w:t>
            </w:r>
          </w:p>
          <w:p w14:paraId="165D9076" w14:textId="0929A903" w:rsidR="00D30415" w:rsidRPr="0073267B" w:rsidRDefault="00D30415"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Данное мероприятие не реализуется по причине отсутствия частных организаций и индивидуальных предпринимателей, реализующих программы дополнительного образования детей посредством системы персонифицированного финансирования на территории муниципального образования муниципального района «</w:t>
            </w:r>
            <w:proofErr w:type="spellStart"/>
            <w:r w:rsidRPr="0073267B">
              <w:rPr>
                <w:rFonts w:ascii="Times New Roman" w:hAnsi="Times New Roman" w:cs="Times New Roman"/>
                <w:sz w:val="24"/>
                <w:szCs w:val="24"/>
              </w:rPr>
              <w:t>Сысольский</w:t>
            </w:r>
            <w:proofErr w:type="spellEnd"/>
            <w:r w:rsidRPr="0073267B">
              <w:rPr>
                <w:rFonts w:ascii="Times New Roman" w:hAnsi="Times New Roman" w:cs="Times New Roman"/>
                <w:sz w:val="24"/>
                <w:szCs w:val="24"/>
              </w:rPr>
              <w:t>»</w:t>
            </w:r>
          </w:p>
          <w:p w14:paraId="1E459023" w14:textId="77777777" w:rsidR="00D30415" w:rsidRPr="0073267B" w:rsidRDefault="00D30415" w:rsidP="000476E2">
            <w:pPr>
              <w:pStyle w:val="ConsPlusNormal"/>
              <w:jc w:val="both"/>
              <w:rPr>
                <w:rFonts w:ascii="Times New Roman" w:hAnsi="Times New Roman" w:cs="Times New Roman"/>
                <w:b/>
                <w:sz w:val="24"/>
                <w:szCs w:val="24"/>
              </w:rPr>
            </w:pPr>
          </w:p>
          <w:p w14:paraId="02B0407E" w14:textId="6F1BBE39" w:rsidR="000476E2" w:rsidRPr="0073267B" w:rsidRDefault="000476E2" w:rsidP="000476E2">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«Печора»:</w:t>
            </w:r>
          </w:p>
          <w:p w14:paraId="7E3F031B"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 xml:space="preserve">По состоянию на 15.01.20 в МО МР «Печора» частные организации и индивидуальные предприниматели, реализующие программы дополнительного образования детей посредством </w:t>
            </w:r>
            <w:proofErr w:type="gramStart"/>
            <w:r w:rsidRPr="0073267B">
              <w:rPr>
                <w:rFonts w:ascii="Times New Roman" w:hAnsi="Times New Roman" w:cs="Times New Roman"/>
                <w:sz w:val="24"/>
                <w:szCs w:val="24"/>
              </w:rPr>
              <w:t>системы  персонифицированного</w:t>
            </w:r>
            <w:proofErr w:type="gramEnd"/>
            <w:r w:rsidRPr="0073267B">
              <w:rPr>
                <w:rFonts w:ascii="Times New Roman" w:hAnsi="Times New Roman" w:cs="Times New Roman"/>
                <w:sz w:val="24"/>
                <w:szCs w:val="24"/>
              </w:rPr>
              <w:t xml:space="preserve"> финансирования отсутствуют. Подготовлены и направлены письма в частные организации о привлечении в систему ПФДО.</w:t>
            </w:r>
          </w:p>
          <w:p w14:paraId="68DB2F03" w14:textId="77777777" w:rsidR="000476E2" w:rsidRPr="0073267B" w:rsidRDefault="000476E2" w:rsidP="000476E2">
            <w:pPr>
              <w:pStyle w:val="ConsPlusNormal"/>
              <w:jc w:val="both"/>
              <w:rPr>
                <w:rFonts w:ascii="Times New Roman" w:hAnsi="Times New Roman" w:cs="Times New Roman"/>
                <w:sz w:val="24"/>
                <w:szCs w:val="24"/>
              </w:rPr>
            </w:pPr>
          </w:p>
          <w:p w14:paraId="4AB35150" w14:textId="52402C8B" w:rsidR="000476E2" w:rsidRPr="0073267B" w:rsidRDefault="000476E2" w:rsidP="000476E2">
            <w:pPr>
              <w:pStyle w:val="ConsPlusNormal"/>
              <w:jc w:val="both"/>
              <w:rPr>
                <w:rFonts w:ascii="Times New Roman" w:hAnsi="Times New Roman" w:cs="Times New Roman"/>
                <w:b/>
                <w:sz w:val="24"/>
              </w:rPr>
            </w:pPr>
            <w:r w:rsidRPr="0073267B">
              <w:rPr>
                <w:rFonts w:ascii="Times New Roman" w:hAnsi="Times New Roman" w:cs="Times New Roman"/>
                <w:b/>
                <w:sz w:val="24"/>
              </w:rPr>
              <w:t>МО МР «Ижемский»:</w:t>
            </w:r>
          </w:p>
          <w:p w14:paraId="55FB5A9D"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 xml:space="preserve">На территории района </w:t>
            </w:r>
            <w:proofErr w:type="spellStart"/>
            <w:r w:rsidRPr="0073267B">
              <w:rPr>
                <w:rFonts w:ascii="Times New Roman" w:hAnsi="Times New Roman" w:cs="Times New Roman"/>
                <w:sz w:val="24"/>
                <w:szCs w:val="24"/>
              </w:rPr>
              <w:t>отсут-ствуют</w:t>
            </w:r>
            <w:proofErr w:type="spellEnd"/>
            <w:r w:rsidRPr="0073267B">
              <w:rPr>
                <w:rFonts w:ascii="Times New Roman" w:hAnsi="Times New Roman" w:cs="Times New Roman"/>
                <w:sz w:val="24"/>
                <w:szCs w:val="24"/>
              </w:rPr>
              <w:t xml:space="preserve"> СМП, имеющие ли-</w:t>
            </w:r>
            <w:proofErr w:type="spellStart"/>
            <w:r w:rsidRPr="0073267B">
              <w:rPr>
                <w:rFonts w:ascii="Times New Roman" w:hAnsi="Times New Roman" w:cs="Times New Roman"/>
                <w:sz w:val="24"/>
                <w:szCs w:val="24"/>
              </w:rPr>
              <w:t>цензии</w:t>
            </w:r>
            <w:proofErr w:type="spellEnd"/>
            <w:r w:rsidRPr="0073267B">
              <w:rPr>
                <w:rFonts w:ascii="Times New Roman" w:hAnsi="Times New Roman" w:cs="Times New Roman"/>
                <w:sz w:val="24"/>
                <w:szCs w:val="24"/>
              </w:rPr>
              <w:t xml:space="preserve"> на </w:t>
            </w:r>
            <w:proofErr w:type="gramStart"/>
            <w:r w:rsidRPr="0073267B">
              <w:rPr>
                <w:rFonts w:ascii="Times New Roman" w:hAnsi="Times New Roman" w:cs="Times New Roman"/>
                <w:sz w:val="24"/>
                <w:szCs w:val="24"/>
              </w:rPr>
              <w:t>реализацию  про</w:t>
            </w:r>
            <w:proofErr w:type="gramEnd"/>
            <w:r w:rsidRPr="0073267B">
              <w:rPr>
                <w:rFonts w:ascii="Times New Roman" w:hAnsi="Times New Roman" w:cs="Times New Roman"/>
                <w:sz w:val="24"/>
                <w:szCs w:val="24"/>
              </w:rPr>
              <w:t xml:space="preserve">-грамм дополнительного </w:t>
            </w:r>
            <w:proofErr w:type="spellStart"/>
            <w:r w:rsidRPr="0073267B">
              <w:rPr>
                <w:rFonts w:ascii="Times New Roman" w:hAnsi="Times New Roman" w:cs="Times New Roman"/>
                <w:sz w:val="24"/>
                <w:szCs w:val="24"/>
              </w:rPr>
              <w:t>обра-зования</w:t>
            </w:r>
            <w:proofErr w:type="spellEnd"/>
            <w:r w:rsidRPr="0073267B">
              <w:rPr>
                <w:rFonts w:ascii="Times New Roman" w:hAnsi="Times New Roman" w:cs="Times New Roman"/>
                <w:sz w:val="24"/>
                <w:szCs w:val="24"/>
              </w:rPr>
              <w:t xml:space="preserve"> детей.</w:t>
            </w:r>
          </w:p>
          <w:p w14:paraId="553382BD" w14:textId="77777777" w:rsidR="000476E2" w:rsidRPr="0073267B" w:rsidRDefault="000476E2" w:rsidP="000476E2">
            <w:pPr>
              <w:pStyle w:val="ConsPlusNormal"/>
              <w:jc w:val="both"/>
              <w:rPr>
                <w:rFonts w:ascii="Times New Roman" w:hAnsi="Times New Roman" w:cs="Times New Roman"/>
                <w:sz w:val="24"/>
                <w:szCs w:val="24"/>
              </w:rPr>
            </w:pPr>
          </w:p>
          <w:p w14:paraId="66693A86" w14:textId="77777777" w:rsidR="000476E2" w:rsidRPr="0073267B" w:rsidRDefault="000476E2" w:rsidP="000476E2">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w:t>
            </w:r>
            <w:proofErr w:type="spellStart"/>
            <w:r w:rsidRPr="0073267B">
              <w:rPr>
                <w:rFonts w:ascii="Times New Roman" w:hAnsi="Times New Roman" w:cs="Times New Roman"/>
                <w:b/>
                <w:sz w:val="24"/>
                <w:szCs w:val="24"/>
              </w:rPr>
              <w:t>Сыктывдинский</w:t>
            </w:r>
            <w:proofErr w:type="spellEnd"/>
            <w:r w:rsidRPr="0073267B">
              <w:rPr>
                <w:rFonts w:ascii="Times New Roman" w:hAnsi="Times New Roman" w:cs="Times New Roman"/>
                <w:b/>
                <w:sz w:val="24"/>
                <w:szCs w:val="24"/>
              </w:rPr>
              <w:t>»:</w:t>
            </w:r>
          </w:p>
          <w:p w14:paraId="10D7BCDC"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На территории муниципального района услуги по дополнительному образованию детей предоставляют:</w:t>
            </w:r>
          </w:p>
          <w:p w14:paraId="3F750A48"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 xml:space="preserve">- 15 образовательных организаций (11 школ, 1 ДОУ и 3 центра дополнительного образования); </w:t>
            </w:r>
          </w:p>
          <w:p w14:paraId="08183524"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- 5 учреждений отрасли культуры.</w:t>
            </w:r>
          </w:p>
          <w:p w14:paraId="23BB5669"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 xml:space="preserve">Кроме того, в </w:t>
            </w:r>
            <w:proofErr w:type="spellStart"/>
            <w:r w:rsidRPr="0073267B">
              <w:rPr>
                <w:rFonts w:ascii="Times New Roman" w:hAnsi="Times New Roman" w:cs="Times New Roman"/>
                <w:sz w:val="24"/>
                <w:szCs w:val="24"/>
              </w:rPr>
              <w:t>с.Выльгорт</w:t>
            </w:r>
            <w:proofErr w:type="spellEnd"/>
            <w:r w:rsidRPr="0073267B">
              <w:rPr>
                <w:rFonts w:ascii="Times New Roman" w:hAnsi="Times New Roman" w:cs="Times New Roman"/>
                <w:sz w:val="24"/>
                <w:szCs w:val="24"/>
              </w:rPr>
              <w:t xml:space="preserve"> функционирует частная организация - Студия английского языка «</w:t>
            </w:r>
            <w:proofErr w:type="spellStart"/>
            <w:r w:rsidRPr="0073267B">
              <w:rPr>
                <w:rFonts w:ascii="Times New Roman" w:hAnsi="Times New Roman" w:cs="Times New Roman"/>
                <w:sz w:val="24"/>
                <w:szCs w:val="24"/>
              </w:rPr>
              <w:t>English</w:t>
            </w:r>
            <w:proofErr w:type="spellEnd"/>
            <w:r w:rsidRPr="0073267B">
              <w:rPr>
                <w:rFonts w:ascii="Times New Roman" w:hAnsi="Times New Roman" w:cs="Times New Roman"/>
                <w:sz w:val="24"/>
                <w:szCs w:val="24"/>
              </w:rPr>
              <w:t xml:space="preserve"> </w:t>
            </w:r>
            <w:proofErr w:type="spellStart"/>
            <w:r w:rsidRPr="0073267B">
              <w:rPr>
                <w:rFonts w:ascii="Times New Roman" w:hAnsi="Times New Roman" w:cs="Times New Roman"/>
                <w:sz w:val="24"/>
                <w:szCs w:val="24"/>
              </w:rPr>
              <w:t>time</w:t>
            </w:r>
            <w:proofErr w:type="spellEnd"/>
            <w:r w:rsidRPr="0073267B">
              <w:rPr>
                <w:rFonts w:ascii="Times New Roman" w:hAnsi="Times New Roman" w:cs="Times New Roman"/>
                <w:sz w:val="24"/>
                <w:szCs w:val="24"/>
              </w:rPr>
              <w:t>».</w:t>
            </w:r>
          </w:p>
          <w:p w14:paraId="2D574FDF"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Доля организаций частной формы собственности в сфере услуг дополнительного образования детей составляет 6,7 %.</w:t>
            </w:r>
          </w:p>
          <w:p w14:paraId="7EB76EF8" w14:textId="060C30AD" w:rsidR="000476E2" w:rsidRPr="0073267B" w:rsidRDefault="000476E2" w:rsidP="000476E2">
            <w:pPr>
              <w:pStyle w:val="ConsPlusNormal"/>
              <w:jc w:val="both"/>
              <w:rPr>
                <w:rFonts w:ascii="Times New Roman" w:hAnsi="Times New Roman" w:cs="Times New Roman"/>
                <w:sz w:val="24"/>
                <w:szCs w:val="24"/>
              </w:rPr>
            </w:pPr>
          </w:p>
          <w:p w14:paraId="1CB4198B" w14:textId="52736913" w:rsidR="00107DB0" w:rsidRPr="0073267B" w:rsidRDefault="00107DB0" w:rsidP="000476E2">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«Сосногорск»:</w:t>
            </w:r>
          </w:p>
          <w:p w14:paraId="2CA4D366" w14:textId="11BD6BFA" w:rsidR="00107DB0" w:rsidRPr="0073267B" w:rsidRDefault="00107DB0"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В 1 квартале 2020 года работа не проводилась</w:t>
            </w:r>
          </w:p>
          <w:p w14:paraId="2AE416B6" w14:textId="77777777" w:rsidR="00107DB0" w:rsidRPr="0073267B" w:rsidRDefault="00107DB0" w:rsidP="000476E2">
            <w:pPr>
              <w:pStyle w:val="ConsPlusNormal"/>
              <w:jc w:val="both"/>
              <w:rPr>
                <w:rFonts w:ascii="Times New Roman" w:hAnsi="Times New Roman" w:cs="Times New Roman"/>
                <w:sz w:val="24"/>
                <w:szCs w:val="24"/>
              </w:rPr>
            </w:pPr>
          </w:p>
          <w:p w14:paraId="4F3B9950" w14:textId="77777777" w:rsidR="000476E2" w:rsidRPr="0073267B" w:rsidRDefault="000476E2" w:rsidP="000476E2">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ГО «Инта»:</w:t>
            </w:r>
          </w:p>
          <w:p w14:paraId="5CA3574A" w14:textId="293DB04E"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На территории МОГО «Инта» отсутствуют частные организации и индивидуальные предприниматели, реализующие программы дополнительного образования детей.</w:t>
            </w:r>
          </w:p>
          <w:p w14:paraId="3EA166B2" w14:textId="15D2B5C7" w:rsidR="000476E2" w:rsidRPr="0073267B" w:rsidRDefault="000476E2" w:rsidP="000476E2">
            <w:pPr>
              <w:pStyle w:val="ConsPlusNormal"/>
              <w:jc w:val="both"/>
              <w:rPr>
                <w:rFonts w:ascii="Times New Roman" w:hAnsi="Times New Roman" w:cs="Times New Roman"/>
                <w:sz w:val="24"/>
                <w:szCs w:val="24"/>
              </w:rPr>
            </w:pPr>
          </w:p>
          <w:p w14:paraId="4F944592" w14:textId="4CACCD31" w:rsidR="000476E2" w:rsidRPr="0073267B" w:rsidRDefault="000476E2" w:rsidP="000476E2">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w:t>
            </w:r>
            <w:proofErr w:type="spellStart"/>
            <w:r w:rsidRPr="0073267B">
              <w:rPr>
                <w:rFonts w:ascii="Times New Roman" w:hAnsi="Times New Roman" w:cs="Times New Roman"/>
                <w:b/>
                <w:sz w:val="24"/>
                <w:szCs w:val="24"/>
              </w:rPr>
              <w:t>Койгородский</w:t>
            </w:r>
            <w:proofErr w:type="spellEnd"/>
            <w:r w:rsidRPr="0073267B">
              <w:rPr>
                <w:rFonts w:ascii="Times New Roman" w:hAnsi="Times New Roman" w:cs="Times New Roman"/>
                <w:b/>
                <w:sz w:val="24"/>
                <w:szCs w:val="24"/>
              </w:rPr>
              <w:t>»:</w:t>
            </w:r>
          </w:p>
          <w:p w14:paraId="1C48B3A2" w14:textId="4B7502AC"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По состоянию на 31.03.2020 года в МО МР «</w:t>
            </w:r>
            <w:proofErr w:type="spellStart"/>
            <w:r w:rsidRPr="0073267B">
              <w:rPr>
                <w:rFonts w:ascii="Times New Roman" w:hAnsi="Times New Roman" w:cs="Times New Roman"/>
                <w:sz w:val="24"/>
                <w:szCs w:val="24"/>
              </w:rPr>
              <w:t>Койгородский</w:t>
            </w:r>
            <w:proofErr w:type="spellEnd"/>
            <w:r w:rsidRPr="0073267B">
              <w:rPr>
                <w:rFonts w:ascii="Times New Roman" w:hAnsi="Times New Roman" w:cs="Times New Roman"/>
                <w:sz w:val="24"/>
                <w:szCs w:val="24"/>
              </w:rPr>
              <w:t>» частные организации и индивидуальные предприниматели, реализующие программы дополнительного образования детей посредством системы персонифицированного финансирования отсутствуют.</w:t>
            </w:r>
          </w:p>
          <w:p w14:paraId="330B8A8C" w14:textId="77777777" w:rsidR="000476E2" w:rsidRPr="0073267B" w:rsidRDefault="000476E2" w:rsidP="000476E2">
            <w:pPr>
              <w:pStyle w:val="ConsPlusNormal"/>
              <w:jc w:val="both"/>
              <w:rPr>
                <w:rFonts w:ascii="Times New Roman" w:hAnsi="Times New Roman" w:cs="Times New Roman"/>
                <w:sz w:val="24"/>
                <w:szCs w:val="24"/>
              </w:rPr>
            </w:pPr>
          </w:p>
          <w:p w14:paraId="55DB159E" w14:textId="65A4867A" w:rsidR="000476E2" w:rsidRPr="0073267B" w:rsidRDefault="000476E2" w:rsidP="000476E2">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w:t>
            </w:r>
            <w:proofErr w:type="spellStart"/>
            <w:r w:rsidRPr="0073267B">
              <w:rPr>
                <w:rFonts w:ascii="Times New Roman" w:hAnsi="Times New Roman" w:cs="Times New Roman"/>
                <w:b/>
                <w:sz w:val="24"/>
                <w:szCs w:val="24"/>
              </w:rPr>
              <w:t>Усть-Куломский</w:t>
            </w:r>
            <w:proofErr w:type="spellEnd"/>
            <w:r w:rsidRPr="0073267B">
              <w:rPr>
                <w:rFonts w:ascii="Times New Roman" w:hAnsi="Times New Roman" w:cs="Times New Roman"/>
                <w:b/>
                <w:sz w:val="24"/>
                <w:szCs w:val="24"/>
              </w:rPr>
              <w:t>»:</w:t>
            </w:r>
          </w:p>
          <w:p w14:paraId="7E073F6F"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Частные организации и индивидуальные предприниматели, реализующие программы дополнительного образования детей посредством системы персонифицированного финансирования, отсутствуют на территории района.</w:t>
            </w:r>
          </w:p>
          <w:p w14:paraId="52C8A6F1" w14:textId="77777777" w:rsidR="00FB754F" w:rsidRPr="0073267B" w:rsidRDefault="00FB754F" w:rsidP="000476E2">
            <w:pPr>
              <w:pStyle w:val="ConsPlusNormal"/>
              <w:jc w:val="both"/>
              <w:rPr>
                <w:rFonts w:ascii="Times New Roman" w:hAnsi="Times New Roman" w:cs="Times New Roman"/>
                <w:sz w:val="24"/>
                <w:szCs w:val="24"/>
              </w:rPr>
            </w:pPr>
          </w:p>
          <w:p w14:paraId="3D3ACA20" w14:textId="77777777" w:rsidR="00FB754F" w:rsidRPr="0073267B" w:rsidRDefault="00FB754F" w:rsidP="000476E2">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w:t>
            </w:r>
            <w:proofErr w:type="spellStart"/>
            <w:r w:rsidRPr="0073267B">
              <w:rPr>
                <w:rFonts w:ascii="Times New Roman" w:hAnsi="Times New Roman" w:cs="Times New Roman"/>
                <w:b/>
                <w:sz w:val="24"/>
                <w:szCs w:val="24"/>
              </w:rPr>
              <w:t>Удорский</w:t>
            </w:r>
            <w:proofErr w:type="spellEnd"/>
            <w:r w:rsidRPr="0073267B">
              <w:rPr>
                <w:rFonts w:ascii="Times New Roman" w:hAnsi="Times New Roman" w:cs="Times New Roman"/>
                <w:b/>
                <w:sz w:val="24"/>
                <w:szCs w:val="24"/>
              </w:rPr>
              <w:t>»:</w:t>
            </w:r>
          </w:p>
          <w:p w14:paraId="2788E85A" w14:textId="77777777" w:rsidR="00FB754F" w:rsidRPr="0073267B" w:rsidRDefault="00FB754F"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 xml:space="preserve">Данные </w:t>
            </w:r>
            <w:proofErr w:type="gramStart"/>
            <w:r w:rsidRPr="0073267B">
              <w:rPr>
                <w:rFonts w:ascii="Times New Roman" w:hAnsi="Times New Roman" w:cs="Times New Roman"/>
                <w:sz w:val="24"/>
                <w:szCs w:val="24"/>
              </w:rPr>
              <w:t>об индивидуальных предпринимателях</w:t>
            </w:r>
            <w:proofErr w:type="gramEnd"/>
            <w:r w:rsidRPr="0073267B">
              <w:rPr>
                <w:rFonts w:ascii="Times New Roman" w:hAnsi="Times New Roman" w:cs="Times New Roman"/>
                <w:sz w:val="24"/>
                <w:szCs w:val="24"/>
              </w:rPr>
              <w:t xml:space="preserve"> оказывающих образовательные услуги в сфере дополнительного образования по дополнительным общеобразовательным программам для детей и молодежи в возрасте от 5 до 18 лет на территории </w:t>
            </w:r>
            <w:proofErr w:type="spellStart"/>
            <w:r w:rsidRPr="0073267B">
              <w:rPr>
                <w:rFonts w:ascii="Times New Roman" w:hAnsi="Times New Roman" w:cs="Times New Roman"/>
                <w:sz w:val="24"/>
                <w:szCs w:val="24"/>
              </w:rPr>
              <w:t>Удорского</w:t>
            </w:r>
            <w:proofErr w:type="spellEnd"/>
            <w:r w:rsidRPr="0073267B">
              <w:rPr>
                <w:rFonts w:ascii="Times New Roman" w:hAnsi="Times New Roman" w:cs="Times New Roman"/>
                <w:sz w:val="24"/>
                <w:szCs w:val="24"/>
              </w:rPr>
              <w:t xml:space="preserve"> района, систематизируются, и актуализируются 2 раза в год.</w:t>
            </w:r>
          </w:p>
          <w:p w14:paraId="3339DCB7" w14:textId="77777777" w:rsidR="006803B9" w:rsidRPr="0073267B" w:rsidRDefault="006803B9" w:rsidP="000476E2">
            <w:pPr>
              <w:pStyle w:val="ConsPlusNormal"/>
              <w:jc w:val="both"/>
              <w:rPr>
                <w:rFonts w:ascii="Times New Roman" w:hAnsi="Times New Roman" w:cs="Times New Roman"/>
                <w:sz w:val="24"/>
                <w:szCs w:val="24"/>
              </w:rPr>
            </w:pPr>
          </w:p>
          <w:p w14:paraId="39F05734" w14:textId="77777777" w:rsidR="006803B9" w:rsidRPr="0073267B" w:rsidRDefault="006803B9" w:rsidP="000476E2">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ГО «Воркута»:</w:t>
            </w:r>
          </w:p>
          <w:p w14:paraId="63614EB2" w14:textId="77777777" w:rsidR="006803B9" w:rsidRPr="0073267B" w:rsidRDefault="006803B9" w:rsidP="006803B9">
            <w:pPr>
              <w:spacing w:line="240" w:lineRule="auto"/>
              <w:ind w:firstLine="0"/>
              <w:rPr>
                <w:bCs/>
                <w:sz w:val="24"/>
                <w:szCs w:val="24"/>
              </w:rPr>
            </w:pPr>
            <w:r w:rsidRPr="0073267B">
              <w:rPr>
                <w:bCs/>
                <w:sz w:val="24"/>
                <w:szCs w:val="24"/>
              </w:rPr>
              <w:t>На данный момент на территории МО ГО «Воркута» организаций частной формы собственности, реализующих услуги дополнительного образования детей ввиду отсутствия лицензии, нет.</w:t>
            </w:r>
          </w:p>
          <w:p w14:paraId="44AE1981" w14:textId="77777777" w:rsidR="006803B9" w:rsidRPr="0073267B" w:rsidRDefault="006803B9" w:rsidP="006803B9">
            <w:pPr>
              <w:pStyle w:val="ConsPlusNormal"/>
              <w:jc w:val="both"/>
              <w:rPr>
                <w:rFonts w:ascii="Times New Roman" w:hAnsi="Times New Roman" w:cs="Times New Roman"/>
                <w:bCs/>
                <w:sz w:val="24"/>
                <w:szCs w:val="24"/>
              </w:rPr>
            </w:pPr>
            <w:r w:rsidRPr="0073267B">
              <w:rPr>
                <w:rFonts w:ascii="Times New Roman" w:hAnsi="Times New Roman" w:cs="Times New Roman"/>
                <w:bCs/>
                <w:sz w:val="24"/>
                <w:szCs w:val="24"/>
              </w:rPr>
              <w:t>В случае получения соответствующей лицензии организациями частной формы собственности и при условии их выхода на рынок услуг дополнительного образования МО ГО «Воркута» в 2020-2021 гг., системные мероприятия «дорожной карты» будут реализовываться в полном объеме.</w:t>
            </w:r>
          </w:p>
          <w:p w14:paraId="516552CD" w14:textId="77777777" w:rsidR="00E06A1C" w:rsidRPr="0073267B" w:rsidRDefault="00E06A1C" w:rsidP="006803B9">
            <w:pPr>
              <w:pStyle w:val="ConsPlusNormal"/>
              <w:jc w:val="both"/>
              <w:rPr>
                <w:rFonts w:ascii="Times New Roman" w:hAnsi="Times New Roman" w:cs="Times New Roman"/>
                <w:bCs/>
                <w:sz w:val="24"/>
                <w:szCs w:val="24"/>
              </w:rPr>
            </w:pPr>
          </w:p>
          <w:p w14:paraId="09D070D5" w14:textId="77777777" w:rsidR="00E06A1C" w:rsidRPr="0073267B" w:rsidRDefault="00E06A1C" w:rsidP="006803B9">
            <w:pPr>
              <w:pStyle w:val="ConsPlusNormal"/>
              <w:jc w:val="both"/>
              <w:rPr>
                <w:rFonts w:ascii="Times New Roman" w:hAnsi="Times New Roman" w:cs="Times New Roman"/>
                <w:b/>
                <w:bCs/>
                <w:sz w:val="24"/>
                <w:szCs w:val="24"/>
              </w:rPr>
            </w:pPr>
            <w:r w:rsidRPr="0073267B">
              <w:rPr>
                <w:rFonts w:ascii="Times New Roman" w:hAnsi="Times New Roman" w:cs="Times New Roman"/>
                <w:b/>
                <w:bCs/>
                <w:sz w:val="24"/>
                <w:szCs w:val="24"/>
              </w:rPr>
              <w:t>МО ГО «Ухта»:</w:t>
            </w:r>
          </w:p>
          <w:p w14:paraId="71F5CD27" w14:textId="77777777" w:rsidR="004F33D3" w:rsidRPr="0073267B" w:rsidRDefault="004F33D3" w:rsidP="004F33D3">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В 1 квартале 2020 года охвачено персонифицированным финансированием 290 детей, получающих дополнительное образование в 5 частных организациях и у индивидуальных предпринимателей, иных организациях (9%):</w:t>
            </w:r>
          </w:p>
          <w:p w14:paraId="17890CD0" w14:textId="77777777" w:rsidR="00E06A1C" w:rsidRPr="0073267B" w:rsidRDefault="004F33D3" w:rsidP="004F33D3">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 xml:space="preserve">ЧУ ДО «Интеллект», ГУ РК «Центр занятости </w:t>
            </w:r>
            <w:proofErr w:type="gramStart"/>
            <w:r w:rsidRPr="0073267B">
              <w:rPr>
                <w:rFonts w:ascii="Times New Roman" w:hAnsi="Times New Roman" w:cs="Times New Roman"/>
                <w:sz w:val="24"/>
                <w:szCs w:val="24"/>
              </w:rPr>
              <w:t>населения  города</w:t>
            </w:r>
            <w:proofErr w:type="gramEnd"/>
            <w:r w:rsidRPr="0073267B">
              <w:rPr>
                <w:rFonts w:ascii="Times New Roman" w:hAnsi="Times New Roman" w:cs="Times New Roman"/>
                <w:sz w:val="24"/>
                <w:szCs w:val="24"/>
              </w:rPr>
              <w:t xml:space="preserve"> Ухты», ООО «Мир без границ», ИП Николаев Р.С., ИП Ануфриев И.Т.</w:t>
            </w:r>
          </w:p>
          <w:p w14:paraId="677E5E26" w14:textId="77777777" w:rsidR="00CE6CC3" w:rsidRPr="0073267B" w:rsidRDefault="00CE6CC3" w:rsidP="004F33D3">
            <w:pPr>
              <w:pStyle w:val="ConsPlusNormal"/>
              <w:jc w:val="both"/>
              <w:rPr>
                <w:rFonts w:ascii="Times New Roman" w:hAnsi="Times New Roman" w:cs="Times New Roman"/>
                <w:sz w:val="24"/>
                <w:szCs w:val="24"/>
              </w:rPr>
            </w:pPr>
          </w:p>
          <w:p w14:paraId="41DF6368" w14:textId="77777777" w:rsidR="00CE6CC3" w:rsidRPr="0073267B" w:rsidRDefault="00CE6CC3" w:rsidP="004F33D3">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«Корткеросский»:</w:t>
            </w:r>
          </w:p>
          <w:p w14:paraId="424A338A" w14:textId="77777777" w:rsidR="00CE6CC3" w:rsidRPr="0073267B" w:rsidRDefault="00CE6CC3" w:rsidP="004F33D3">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Отсутствуют организации частной формы собственности в сфере услуг дополнительного образования детей.</w:t>
            </w:r>
          </w:p>
          <w:p w14:paraId="510280B4" w14:textId="77777777" w:rsidR="0002296B" w:rsidRPr="0073267B" w:rsidRDefault="0002296B" w:rsidP="004F33D3">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w:t>
            </w:r>
            <w:proofErr w:type="spellStart"/>
            <w:r w:rsidRPr="0073267B">
              <w:rPr>
                <w:rFonts w:ascii="Times New Roman" w:hAnsi="Times New Roman" w:cs="Times New Roman"/>
                <w:b/>
                <w:sz w:val="24"/>
                <w:szCs w:val="24"/>
              </w:rPr>
              <w:t>Усть-Цилемский</w:t>
            </w:r>
            <w:proofErr w:type="spellEnd"/>
            <w:r w:rsidRPr="0073267B">
              <w:rPr>
                <w:rFonts w:ascii="Times New Roman" w:hAnsi="Times New Roman" w:cs="Times New Roman"/>
                <w:b/>
                <w:sz w:val="24"/>
                <w:szCs w:val="24"/>
              </w:rPr>
              <w:t>»:</w:t>
            </w:r>
          </w:p>
          <w:p w14:paraId="28AC6886" w14:textId="4C1F93C8" w:rsidR="0002296B" w:rsidRPr="0073267B" w:rsidRDefault="0002296B" w:rsidP="004F33D3">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На территории района отсутствуют частные организации и индивидуальные предприниматели, реализующие программы дополнительного образования детей.</w:t>
            </w:r>
          </w:p>
        </w:tc>
      </w:tr>
      <w:tr w:rsidR="000476E2" w:rsidRPr="0073267B" w14:paraId="3C805381" w14:textId="7932A7E8" w:rsidTr="002C663F">
        <w:trPr>
          <w:trHeight w:val="70"/>
        </w:trPr>
        <w:tc>
          <w:tcPr>
            <w:tcW w:w="516" w:type="dxa"/>
          </w:tcPr>
          <w:p w14:paraId="32B806B5" w14:textId="17E67860" w:rsidR="000476E2" w:rsidRPr="0073267B" w:rsidRDefault="000476E2" w:rsidP="000476E2">
            <w:pPr>
              <w:spacing w:line="240" w:lineRule="auto"/>
              <w:ind w:firstLine="0"/>
              <w:rPr>
                <w:sz w:val="24"/>
                <w:szCs w:val="24"/>
              </w:rPr>
            </w:pPr>
            <w:r w:rsidRPr="0073267B">
              <w:rPr>
                <w:sz w:val="24"/>
                <w:szCs w:val="24"/>
              </w:rPr>
              <w:t>8.2</w:t>
            </w:r>
          </w:p>
        </w:tc>
        <w:tc>
          <w:tcPr>
            <w:tcW w:w="1180" w:type="dxa"/>
          </w:tcPr>
          <w:p w14:paraId="58E61DC7"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Организационное содействие по подготовке и проведению семинаров, стажировок и иных форм повышения профессионального мастерства педагогических работников, осуществляющих деятельность в сфере дополнительного образования детей и молодежи в возрасте от 5 до 18 лет, в том числе из специалистов организаций частной формы собственности</w:t>
            </w:r>
          </w:p>
        </w:tc>
        <w:tc>
          <w:tcPr>
            <w:tcW w:w="1134" w:type="dxa"/>
          </w:tcPr>
          <w:p w14:paraId="0F1134D6"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2224AB8B" w14:textId="77777777" w:rsidR="000476E2" w:rsidRPr="0073267B" w:rsidRDefault="000476E2" w:rsidP="000476E2">
            <w:pPr>
              <w:spacing w:line="240" w:lineRule="auto"/>
              <w:ind w:firstLine="0"/>
              <w:rPr>
                <w:sz w:val="24"/>
                <w:szCs w:val="24"/>
              </w:rPr>
            </w:pPr>
          </w:p>
        </w:tc>
        <w:tc>
          <w:tcPr>
            <w:tcW w:w="709" w:type="dxa"/>
            <w:vMerge/>
          </w:tcPr>
          <w:p w14:paraId="5037D501" w14:textId="77777777" w:rsidR="000476E2" w:rsidRPr="0073267B" w:rsidRDefault="000476E2" w:rsidP="000476E2">
            <w:pPr>
              <w:spacing w:line="240" w:lineRule="auto"/>
              <w:ind w:firstLine="0"/>
              <w:rPr>
                <w:sz w:val="24"/>
                <w:szCs w:val="24"/>
              </w:rPr>
            </w:pPr>
          </w:p>
        </w:tc>
        <w:tc>
          <w:tcPr>
            <w:tcW w:w="709" w:type="dxa"/>
            <w:vMerge/>
          </w:tcPr>
          <w:p w14:paraId="73D5B701" w14:textId="6BC719DB" w:rsidR="000476E2" w:rsidRPr="0073267B" w:rsidRDefault="000476E2" w:rsidP="000476E2">
            <w:pPr>
              <w:spacing w:line="240" w:lineRule="auto"/>
              <w:ind w:firstLine="0"/>
              <w:rPr>
                <w:sz w:val="24"/>
                <w:szCs w:val="24"/>
              </w:rPr>
            </w:pPr>
          </w:p>
        </w:tc>
        <w:tc>
          <w:tcPr>
            <w:tcW w:w="992" w:type="dxa"/>
            <w:vMerge/>
          </w:tcPr>
          <w:p w14:paraId="68DA9473" w14:textId="77777777" w:rsidR="000476E2" w:rsidRPr="0073267B" w:rsidRDefault="000476E2" w:rsidP="000476E2">
            <w:pPr>
              <w:spacing w:line="240" w:lineRule="auto"/>
              <w:ind w:firstLine="0"/>
              <w:rPr>
                <w:sz w:val="24"/>
                <w:szCs w:val="24"/>
              </w:rPr>
            </w:pPr>
          </w:p>
        </w:tc>
        <w:tc>
          <w:tcPr>
            <w:tcW w:w="709" w:type="dxa"/>
            <w:vMerge/>
          </w:tcPr>
          <w:p w14:paraId="247DFFFB" w14:textId="77777777" w:rsidR="000476E2" w:rsidRPr="0073267B" w:rsidRDefault="000476E2" w:rsidP="000476E2">
            <w:pPr>
              <w:spacing w:line="240" w:lineRule="auto"/>
              <w:ind w:firstLine="0"/>
              <w:rPr>
                <w:sz w:val="24"/>
                <w:szCs w:val="24"/>
              </w:rPr>
            </w:pPr>
          </w:p>
        </w:tc>
        <w:tc>
          <w:tcPr>
            <w:tcW w:w="1417" w:type="dxa"/>
            <w:gridSpan w:val="2"/>
            <w:vMerge/>
          </w:tcPr>
          <w:p w14:paraId="10D211DC" w14:textId="77777777" w:rsidR="000476E2" w:rsidRPr="0073267B" w:rsidRDefault="000476E2" w:rsidP="000476E2">
            <w:pPr>
              <w:spacing w:line="240" w:lineRule="auto"/>
              <w:ind w:firstLine="0"/>
              <w:rPr>
                <w:sz w:val="24"/>
                <w:szCs w:val="24"/>
              </w:rPr>
            </w:pPr>
          </w:p>
        </w:tc>
        <w:tc>
          <w:tcPr>
            <w:tcW w:w="1559" w:type="dxa"/>
            <w:vMerge/>
          </w:tcPr>
          <w:p w14:paraId="6603D7F2" w14:textId="77777777" w:rsidR="000476E2" w:rsidRPr="0073267B" w:rsidRDefault="000476E2" w:rsidP="000476E2">
            <w:pPr>
              <w:spacing w:line="240" w:lineRule="auto"/>
              <w:ind w:firstLine="0"/>
              <w:rPr>
                <w:sz w:val="24"/>
                <w:szCs w:val="24"/>
              </w:rPr>
            </w:pPr>
          </w:p>
        </w:tc>
        <w:tc>
          <w:tcPr>
            <w:tcW w:w="3686" w:type="dxa"/>
          </w:tcPr>
          <w:p w14:paraId="5C330F45" w14:textId="77777777" w:rsidR="007E5E9D" w:rsidRPr="0073267B" w:rsidRDefault="007E5E9D" w:rsidP="007E5E9D">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 xml:space="preserve">Министерство образования, науки и молодёжной политики Республики Коми: </w:t>
            </w:r>
          </w:p>
          <w:p w14:paraId="34090B3A" w14:textId="28EA86A2" w:rsidR="000476E2" w:rsidRPr="0073267B" w:rsidRDefault="007E5E9D" w:rsidP="000476E2">
            <w:pPr>
              <w:spacing w:line="240" w:lineRule="auto"/>
              <w:ind w:firstLine="0"/>
              <w:rPr>
                <w:sz w:val="24"/>
                <w:szCs w:val="24"/>
              </w:rPr>
            </w:pPr>
            <w:r w:rsidRPr="0073267B">
              <w:rPr>
                <w:sz w:val="24"/>
                <w:szCs w:val="24"/>
              </w:rPr>
              <w:t xml:space="preserve">За </w:t>
            </w:r>
            <w:r w:rsidRPr="0073267B">
              <w:rPr>
                <w:sz w:val="24"/>
                <w:szCs w:val="24"/>
                <w:lang w:val="en-US"/>
              </w:rPr>
              <w:t>I</w:t>
            </w:r>
            <w:r w:rsidRPr="0073267B">
              <w:rPr>
                <w:sz w:val="24"/>
                <w:szCs w:val="24"/>
              </w:rPr>
              <w:t xml:space="preserve"> квартал 2020 г. проведено 10 республиканских семинаров-практикумов для педагогических работников организаций дополнительного образования детей различных форм собственности из 11 муниципальных образований Республики Коми с охватом 171 человек, 11 интернет-семинаров с охватом 92 человека из 11 муниципальных образований, 2 </w:t>
            </w:r>
            <w:proofErr w:type="spellStart"/>
            <w:r w:rsidRPr="0073267B">
              <w:rPr>
                <w:sz w:val="24"/>
                <w:szCs w:val="24"/>
              </w:rPr>
              <w:t>вебинара</w:t>
            </w:r>
            <w:proofErr w:type="spellEnd"/>
            <w:r w:rsidRPr="0073267B">
              <w:rPr>
                <w:sz w:val="24"/>
                <w:szCs w:val="24"/>
              </w:rPr>
              <w:t xml:space="preserve"> с охватом 62 человека из 9 муниципальных образований Республики Коми.</w:t>
            </w:r>
          </w:p>
          <w:p w14:paraId="59ABF238" w14:textId="77777777" w:rsidR="000476E2" w:rsidRPr="0073267B" w:rsidRDefault="000476E2" w:rsidP="000476E2">
            <w:pPr>
              <w:spacing w:line="240" w:lineRule="auto"/>
              <w:ind w:firstLine="0"/>
              <w:rPr>
                <w:sz w:val="24"/>
                <w:szCs w:val="24"/>
              </w:rPr>
            </w:pPr>
          </w:p>
          <w:p w14:paraId="7F6016F5" w14:textId="77777777" w:rsidR="0057074B" w:rsidRPr="0073267B" w:rsidRDefault="0057074B" w:rsidP="000476E2">
            <w:pPr>
              <w:pStyle w:val="ConsPlusNormal"/>
              <w:rPr>
                <w:rFonts w:ascii="Times New Roman" w:hAnsi="Times New Roman" w:cs="Times New Roman"/>
                <w:b/>
                <w:sz w:val="24"/>
                <w:szCs w:val="24"/>
              </w:rPr>
            </w:pPr>
            <w:r w:rsidRPr="0073267B">
              <w:rPr>
                <w:rFonts w:ascii="Times New Roman" w:hAnsi="Times New Roman" w:cs="Times New Roman"/>
                <w:b/>
                <w:sz w:val="24"/>
                <w:szCs w:val="24"/>
              </w:rPr>
              <w:t>МО ГО «Сыктывкар»:</w:t>
            </w:r>
          </w:p>
          <w:p w14:paraId="6B0CFA5B" w14:textId="77777777" w:rsidR="0057074B" w:rsidRPr="0073267B" w:rsidRDefault="0057074B" w:rsidP="0057074B">
            <w:pPr>
              <w:tabs>
                <w:tab w:val="right" w:pos="9498"/>
              </w:tabs>
              <w:spacing w:line="240" w:lineRule="auto"/>
              <w:ind w:firstLine="0"/>
              <w:rPr>
                <w:sz w:val="24"/>
                <w:szCs w:val="24"/>
              </w:rPr>
            </w:pPr>
            <w:r w:rsidRPr="0073267B">
              <w:rPr>
                <w:sz w:val="24"/>
                <w:szCs w:val="24"/>
              </w:rPr>
              <w:t>В I квартале 2020 года Муниципальным учреждением дополнительного профессионального образования «Центр развития образования» для педагогических работников, осуществляющих деятельность в сфере дополнительного образования детей и молодежи в возрасте от 5 до 18 лет, были проведены следующие семинары:</w:t>
            </w:r>
          </w:p>
          <w:p w14:paraId="6BED6779" w14:textId="77777777" w:rsidR="0057074B" w:rsidRPr="0073267B" w:rsidRDefault="0057074B" w:rsidP="0057074B">
            <w:pPr>
              <w:tabs>
                <w:tab w:val="right" w:pos="9498"/>
              </w:tabs>
              <w:spacing w:line="240" w:lineRule="auto"/>
              <w:ind w:firstLine="0"/>
              <w:rPr>
                <w:sz w:val="24"/>
                <w:szCs w:val="24"/>
              </w:rPr>
            </w:pPr>
            <w:r w:rsidRPr="0073267B">
              <w:rPr>
                <w:sz w:val="24"/>
                <w:szCs w:val="24"/>
              </w:rPr>
              <w:t>- 30.01.2020 «Аттестация педагогических работников. Формирование аттестационного портфолио педагога дополнительного образования». Принял участие 61 педагог.</w:t>
            </w:r>
          </w:p>
          <w:p w14:paraId="0DA774E3" w14:textId="77777777" w:rsidR="0057074B" w:rsidRPr="0073267B" w:rsidRDefault="0057074B" w:rsidP="0057074B">
            <w:pPr>
              <w:pStyle w:val="no0020spacing"/>
              <w:spacing w:before="0" w:beforeAutospacing="0" w:after="0" w:afterAutospacing="0"/>
              <w:jc w:val="both"/>
            </w:pPr>
            <w:r w:rsidRPr="0073267B">
              <w:t>- 31.01.2020 учебно-методический семинар «Проектная деятельность». Приняли участие 32 педагога.</w:t>
            </w:r>
          </w:p>
          <w:p w14:paraId="6C3BD98A" w14:textId="749EE46A" w:rsidR="0057074B" w:rsidRPr="0073267B" w:rsidRDefault="0057074B" w:rsidP="0057074B">
            <w:pPr>
              <w:pStyle w:val="no0020spacing"/>
              <w:spacing w:before="0" w:beforeAutospacing="0" w:after="0" w:afterAutospacing="0"/>
              <w:jc w:val="both"/>
            </w:pPr>
            <w:r w:rsidRPr="0073267B">
              <w:t>- 22.01.2020 «Формирование плана работы по реализации модели создания банка эффективных практик на территории МО ГО «Сыктывкар» на 2020 год». Приняли участие 26 педагогов.</w:t>
            </w:r>
          </w:p>
          <w:p w14:paraId="4F15825C" w14:textId="77777777" w:rsidR="0057074B" w:rsidRPr="0073267B" w:rsidRDefault="0057074B" w:rsidP="0057074B">
            <w:pPr>
              <w:pStyle w:val="no0020spacing"/>
              <w:spacing w:before="0" w:beforeAutospacing="0" w:after="0" w:afterAutospacing="0"/>
              <w:jc w:val="both"/>
              <w:rPr>
                <w:color w:val="000000"/>
              </w:rPr>
            </w:pPr>
            <w:r w:rsidRPr="0073267B">
              <w:t>- 23.01.2020 семинар</w:t>
            </w:r>
            <w:r w:rsidRPr="0073267B">
              <w:rPr>
                <w:rStyle w:val="no0020spacingchar"/>
                <w:color w:val="000000"/>
              </w:rPr>
              <w:t>-практикум «Музыкально-ритмические упражнения», художественная направленность. Приняли участие 16 педагогов.</w:t>
            </w:r>
          </w:p>
          <w:p w14:paraId="0736EDC0" w14:textId="77777777" w:rsidR="0057074B" w:rsidRPr="0073267B" w:rsidRDefault="0057074B" w:rsidP="0057074B">
            <w:pPr>
              <w:pStyle w:val="no0020spacing"/>
              <w:spacing w:before="0" w:beforeAutospacing="0" w:after="0" w:afterAutospacing="0"/>
              <w:jc w:val="both"/>
            </w:pPr>
            <w:r w:rsidRPr="0073267B">
              <w:rPr>
                <w:rStyle w:val="no0020spacingchar"/>
                <w:color w:val="000000"/>
              </w:rPr>
              <w:t>-</w:t>
            </w:r>
            <w:r w:rsidRPr="0073267B">
              <w:rPr>
                <w:color w:val="000000"/>
              </w:rPr>
              <w:t xml:space="preserve"> </w:t>
            </w:r>
            <w:r w:rsidRPr="0073267B">
              <w:rPr>
                <w:rStyle w:val="no0020spacingchar"/>
                <w:color w:val="000000"/>
              </w:rPr>
              <w:t>04.02.2020 семинар-практикум по изготовлению изделия из бересты «Роза», социально-педагогическая направленность. Приняли участие 12 педагогов.</w:t>
            </w:r>
          </w:p>
          <w:p w14:paraId="614B888F" w14:textId="77777777" w:rsidR="0057074B" w:rsidRPr="0073267B" w:rsidRDefault="0057074B" w:rsidP="0057074B">
            <w:pPr>
              <w:pStyle w:val="no0020spacing"/>
              <w:spacing w:before="0" w:beforeAutospacing="0" w:after="0" w:afterAutospacing="0"/>
              <w:jc w:val="both"/>
              <w:rPr>
                <w:rStyle w:val="no0020spacingchar"/>
                <w:color w:val="000000"/>
              </w:rPr>
            </w:pPr>
            <w:r w:rsidRPr="0073267B">
              <w:rPr>
                <w:rStyle w:val="no0020spacingchar"/>
                <w:color w:val="000000"/>
              </w:rPr>
              <w:t>-</w:t>
            </w:r>
            <w:r w:rsidRPr="0073267B">
              <w:rPr>
                <w:color w:val="000000"/>
              </w:rPr>
              <w:t xml:space="preserve"> </w:t>
            </w:r>
            <w:r w:rsidRPr="0073267B">
              <w:rPr>
                <w:rStyle w:val="no0020spacingchar"/>
                <w:color w:val="000000"/>
              </w:rPr>
              <w:t>12.02.2020 семинар-практикум «Спортивные композиции в аэробике, схема построения работы, особенности, проблемы». Приняли участие 10 педагогов.</w:t>
            </w:r>
          </w:p>
          <w:p w14:paraId="6A9248DF" w14:textId="77777777" w:rsidR="0057074B" w:rsidRPr="0073267B" w:rsidRDefault="0057074B" w:rsidP="0057074B">
            <w:pPr>
              <w:pStyle w:val="ConsPlusNormal"/>
              <w:jc w:val="both"/>
              <w:rPr>
                <w:rStyle w:val="list0020paragraphchar"/>
                <w:rFonts w:ascii="Times New Roman" w:hAnsi="Times New Roman" w:cs="Times New Roman"/>
                <w:color w:val="000000"/>
                <w:sz w:val="24"/>
                <w:szCs w:val="24"/>
              </w:rPr>
            </w:pPr>
            <w:r w:rsidRPr="0073267B">
              <w:rPr>
                <w:rStyle w:val="list0020paragraphchar"/>
                <w:rFonts w:ascii="Times New Roman" w:hAnsi="Times New Roman" w:cs="Times New Roman"/>
                <w:color w:val="000000"/>
                <w:sz w:val="24"/>
                <w:szCs w:val="24"/>
              </w:rPr>
              <w:t>-</w:t>
            </w:r>
            <w:r w:rsidRPr="0073267B">
              <w:rPr>
                <w:rFonts w:ascii="Times New Roman" w:hAnsi="Times New Roman" w:cs="Times New Roman"/>
                <w:color w:val="000000"/>
                <w:sz w:val="24"/>
                <w:szCs w:val="24"/>
              </w:rPr>
              <w:t xml:space="preserve"> </w:t>
            </w:r>
            <w:r w:rsidRPr="0073267B">
              <w:rPr>
                <w:rStyle w:val="list0020paragraphchar"/>
                <w:rFonts w:ascii="Times New Roman" w:hAnsi="Times New Roman" w:cs="Times New Roman"/>
                <w:color w:val="000000"/>
                <w:sz w:val="24"/>
                <w:szCs w:val="24"/>
              </w:rPr>
              <w:t>26.02.2020 семинар-практикум. Патриотическое воспитание. Особенности работы над сценариями патриотических мероприятий.</w:t>
            </w:r>
          </w:p>
          <w:p w14:paraId="387B78DC" w14:textId="77777777" w:rsidR="0057074B" w:rsidRPr="0073267B" w:rsidRDefault="0057074B" w:rsidP="0057074B">
            <w:pPr>
              <w:pStyle w:val="ConsPlusNormal"/>
              <w:rPr>
                <w:rStyle w:val="list0020paragraphchar"/>
                <w:color w:val="000000"/>
                <w:sz w:val="24"/>
                <w:szCs w:val="24"/>
              </w:rPr>
            </w:pPr>
          </w:p>
          <w:p w14:paraId="537161F3" w14:textId="77777777" w:rsidR="0002390C" w:rsidRPr="0073267B" w:rsidRDefault="0002390C" w:rsidP="0057074B">
            <w:pPr>
              <w:pStyle w:val="ConsPlusNormal"/>
              <w:rPr>
                <w:rFonts w:ascii="Times New Roman" w:hAnsi="Times New Roman" w:cs="Times New Roman"/>
                <w:b/>
                <w:sz w:val="24"/>
                <w:szCs w:val="24"/>
              </w:rPr>
            </w:pPr>
            <w:r w:rsidRPr="0073267B">
              <w:rPr>
                <w:rFonts w:ascii="Times New Roman" w:hAnsi="Times New Roman" w:cs="Times New Roman"/>
                <w:b/>
                <w:sz w:val="24"/>
                <w:szCs w:val="24"/>
              </w:rPr>
              <w:t>МО ГО «Усинск»:</w:t>
            </w:r>
          </w:p>
          <w:p w14:paraId="2F722488" w14:textId="77777777" w:rsidR="0002390C" w:rsidRPr="0073267B" w:rsidRDefault="0002390C" w:rsidP="0002390C">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Педагоги дополнительного образования приняли участие в онлайн-</w:t>
            </w:r>
            <w:proofErr w:type="spellStart"/>
            <w:r w:rsidRPr="0073267B">
              <w:rPr>
                <w:rFonts w:ascii="Times New Roman" w:hAnsi="Times New Roman" w:cs="Times New Roman"/>
                <w:sz w:val="24"/>
                <w:szCs w:val="24"/>
              </w:rPr>
              <w:t>вебинаре</w:t>
            </w:r>
            <w:proofErr w:type="spellEnd"/>
            <w:r w:rsidRPr="0073267B">
              <w:rPr>
                <w:rFonts w:ascii="Times New Roman" w:hAnsi="Times New Roman" w:cs="Times New Roman"/>
                <w:sz w:val="24"/>
                <w:szCs w:val="24"/>
              </w:rPr>
              <w:t xml:space="preserve"> ГАУДО РК "РЦДО" "Организация дистанционного обучения в дополнительном образовании детей: возможное использование инструментов". Также организована работа по просмотру данного </w:t>
            </w:r>
            <w:proofErr w:type="spellStart"/>
            <w:r w:rsidRPr="0073267B">
              <w:rPr>
                <w:rFonts w:ascii="Times New Roman" w:hAnsi="Times New Roman" w:cs="Times New Roman"/>
                <w:sz w:val="24"/>
                <w:szCs w:val="24"/>
              </w:rPr>
              <w:t>вебинара</w:t>
            </w:r>
            <w:proofErr w:type="spellEnd"/>
            <w:r w:rsidRPr="0073267B">
              <w:rPr>
                <w:rFonts w:ascii="Times New Roman" w:hAnsi="Times New Roman" w:cs="Times New Roman"/>
                <w:sz w:val="24"/>
                <w:szCs w:val="24"/>
              </w:rPr>
              <w:t xml:space="preserve"> всеми педагогическими работниками, реализующими дополнительные общеобразовательные программы.</w:t>
            </w:r>
          </w:p>
          <w:p w14:paraId="5A2A3A0D" w14:textId="77777777" w:rsidR="0002390C" w:rsidRPr="0073267B" w:rsidRDefault="0002390C" w:rsidP="0057074B">
            <w:pPr>
              <w:pStyle w:val="ConsPlusNormal"/>
              <w:rPr>
                <w:rFonts w:ascii="Times New Roman" w:hAnsi="Times New Roman" w:cs="Times New Roman"/>
                <w:b/>
                <w:sz w:val="24"/>
                <w:szCs w:val="24"/>
              </w:rPr>
            </w:pPr>
          </w:p>
          <w:p w14:paraId="74B57A48" w14:textId="60EC0936" w:rsidR="00D30415" w:rsidRPr="0073267B" w:rsidRDefault="00D30415" w:rsidP="0057074B">
            <w:pPr>
              <w:pStyle w:val="ConsPlusNormal"/>
              <w:rPr>
                <w:rFonts w:ascii="Times New Roman" w:hAnsi="Times New Roman" w:cs="Times New Roman"/>
                <w:b/>
                <w:sz w:val="24"/>
                <w:szCs w:val="24"/>
              </w:rPr>
            </w:pPr>
            <w:r w:rsidRPr="0073267B">
              <w:rPr>
                <w:rFonts w:ascii="Times New Roman" w:hAnsi="Times New Roman" w:cs="Times New Roman"/>
                <w:b/>
                <w:sz w:val="24"/>
                <w:szCs w:val="24"/>
              </w:rPr>
              <w:t>МО МР «</w:t>
            </w:r>
            <w:proofErr w:type="spellStart"/>
            <w:r w:rsidRPr="0073267B">
              <w:rPr>
                <w:rFonts w:ascii="Times New Roman" w:hAnsi="Times New Roman" w:cs="Times New Roman"/>
                <w:b/>
                <w:sz w:val="24"/>
                <w:szCs w:val="24"/>
              </w:rPr>
              <w:t>Сысольский</w:t>
            </w:r>
            <w:proofErr w:type="spellEnd"/>
            <w:r w:rsidRPr="0073267B">
              <w:rPr>
                <w:rFonts w:ascii="Times New Roman" w:hAnsi="Times New Roman" w:cs="Times New Roman"/>
                <w:b/>
                <w:sz w:val="24"/>
                <w:szCs w:val="24"/>
              </w:rPr>
              <w:t>»:</w:t>
            </w:r>
          </w:p>
          <w:p w14:paraId="12C245AD" w14:textId="6C4DA310" w:rsidR="00D30415" w:rsidRPr="0073267B" w:rsidRDefault="00D30415" w:rsidP="00D30415">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Данное мероприятие не реализуется по причине отсутствия специалистов организаций частной формы собственности на территории муниципального образования муниципального района «</w:t>
            </w:r>
            <w:proofErr w:type="spellStart"/>
            <w:r w:rsidRPr="0073267B">
              <w:rPr>
                <w:rFonts w:ascii="Times New Roman" w:hAnsi="Times New Roman" w:cs="Times New Roman"/>
                <w:sz w:val="24"/>
                <w:szCs w:val="24"/>
              </w:rPr>
              <w:t>Сысольский</w:t>
            </w:r>
            <w:proofErr w:type="spellEnd"/>
            <w:r w:rsidRPr="0073267B">
              <w:rPr>
                <w:rFonts w:ascii="Times New Roman" w:hAnsi="Times New Roman" w:cs="Times New Roman"/>
                <w:sz w:val="24"/>
                <w:szCs w:val="24"/>
              </w:rPr>
              <w:t>»</w:t>
            </w:r>
          </w:p>
          <w:p w14:paraId="797588EE" w14:textId="77777777" w:rsidR="00D30415" w:rsidRPr="0073267B" w:rsidRDefault="00D30415" w:rsidP="0057074B">
            <w:pPr>
              <w:pStyle w:val="ConsPlusNormal"/>
              <w:rPr>
                <w:rFonts w:ascii="Times New Roman" w:hAnsi="Times New Roman" w:cs="Times New Roman"/>
                <w:b/>
                <w:sz w:val="24"/>
                <w:szCs w:val="24"/>
              </w:rPr>
            </w:pPr>
          </w:p>
          <w:p w14:paraId="5CB3752F" w14:textId="3C25D752" w:rsidR="000476E2" w:rsidRPr="0073267B" w:rsidRDefault="000476E2" w:rsidP="0057074B">
            <w:pPr>
              <w:pStyle w:val="ConsPlusNormal"/>
              <w:rPr>
                <w:rFonts w:ascii="Times New Roman" w:hAnsi="Times New Roman" w:cs="Times New Roman"/>
                <w:b/>
                <w:sz w:val="24"/>
                <w:szCs w:val="24"/>
              </w:rPr>
            </w:pPr>
            <w:r w:rsidRPr="0073267B">
              <w:rPr>
                <w:rFonts w:ascii="Times New Roman" w:hAnsi="Times New Roman" w:cs="Times New Roman"/>
                <w:b/>
                <w:sz w:val="24"/>
                <w:szCs w:val="24"/>
              </w:rPr>
              <w:t>МО МР «Печора»:</w:t>
            </w:r>
          </w:p>
          <w:p w14:paraId="6AB1E922" w14:textId="77777777" w:rsidR="000476E2" w:rsidRPr="0073267B" w:rsidRDefault="000476E2" w:rsidP="000476E2">
            <w:pPr>
              <w:spacing w:line="240" w:lineRule="auto"/>
              <w:ind w:firstLine="0"/>
              <w:rPr>
                <w:sz w:val="24"/>
                <w:szCs w:val="24"/>
              </w:rPr>
            </w:pPr>
            <w:r w:rsidRPr="0073267B">
              <w:rPr>
                <w:sz w:val="24"/>
                <w:szCs w:val="24"/>
              </w:rPr>
              <w:t xml:space="preserve">По состоянию на первый квартал проведен семинар «Проектирование дополнительных общеобразовательных – дополнительных общеразвивающих программ (включая </w:t>
            </w:r>
            <w:proofErr w:type="spellStart"/>
            <w:r w:rsidRPr="0073267B">
              <w:rPr>
                <w:sz w:val="24"/>
                <w:szCs w:val="24"/>
              </w:rPr>
              <w:t>разноуровневые</w:t>
            </w:r>
            <w:proofErr w:type="spellEnd"/>
            <w:r w:rsidRPr="0073267B">
              <w:rPr>
                <w:sz w:val="24"/>
                <w:szCs w:val="24"/>
              </w:rPr>
              <w:t xml:space="preserve"> и модельные программы)» для педагогических работников, осуществляющих деятельность в сфере дополнительного образования детей и молодежи в возрасте от 5 до 18 лет на территории муниципального района «Печора» (47 чел.).</w:t>
            </w:r>
          </w:p>
          <w:p w14:paraId="601F3BA1" w14:textId="77777777" w:rsidR="000476E2" w:rsidRPr="0073267B" w:rsidRDefault="000476E2" w:rsidP="000476E2">
            <w:pPr>
              <w:spacing w:line="240" w:lineRule="auto"/>
              <w:ind w:firstLine="0"/>
              <w:rPr>
                <w:sz w:val="24"/>
                <w:szCs w:val="24"/>
              </w:rPr>
            </w:pPr>
          </w:p>
          <w:p w14:paraId="7B5D71AC" w14:textId="77777777" w:rsidR="000476E2" w:rsidRPr="0073267B" w:rsidRDefault="000476E2" w:rsidP="000476E2">
            <w:pPr>
              <w:pStyle w:val="ConsPlusNormal"/>
              <w:jc w:val="both"/>
              <w:rPr>
                <w:rFonts w:ascii="Times New Roman" w:hAnsi="Times New Roman" w:cs="Times New Roman"/>
                <w:b/>
                <w:sz w:val="24"/>
              </w:rPr>
            </w:pPr>
            <w:r w:rsidRPr="0073267B">
              <w:rPr>
                <w:rFonts w:ascii="Times New Roman" w:hAnsi="Times New Roman" w:cs="Times New Roman"/>
                <w:b/>
                <w:sz w:val="24"/>
              </w:rPr>
              <w:t>МО МР «Ижемский»</w:t>
            </w:r>
          </w:p>
          <w:p w14:paraId="0EB269D3" w14:textId="77777777" w:rsidR="000476E2" w:rsidRPr="0073267B" w:rsidRDefault="000476E2" w:rsidP="000476E2">
            <w:pPr>
              <w:spacing w:line="240" w:lineRule="auto"/>
              <w:ind w:firstLine="0"/>
              <w:rPr>
                <w:sz w:val="24"/>
                <w:szCs w:val="24"/>
              </w:rPr>
            </w:pPr>
            <w:r w:rsidRPr="0073267B">
              <w:rPr>
                <w:sz w:val="24"/>
                <w:szCs w:val="24"/>
              </w:rPr>
              <w:t>В 1 кв. 2020 году 25 педагогов дополнительного образования приняли участие в 2 онлайн семинарах</w:t>
            </w:r>
          </w:p>
          <w:p w14:paraId="544A01ED" w14:textId="77777777" w:rsidR="000476E2" w:rsidRPr="0073267B" w:rsidRDefault="000476E2" w:rsidP="000476E2">
            <w:pPr>
              <w:spacing w:line="240" w:lineRule="auto"/>
              <w:ind w:firstLine="0"/>
              <w:rPr>
                <w:sz w:val="24"/>
                <w:szCs w:val="24"/>
              </w:rPr>
            </w:pPr>
          </w:p>
          <w:p w14:paraId="7D2C6493" w14:textId="77777777" w:rsidR="000476E2" w:rsidRPr="0073267B" w:rsidRDefault="000476E2" w:rsidP="000476E2">
            <w:pPr>
              <w:spacing w:line="240" w:lineRule="auto"/>
              <w:ind w:firstLine="0"/>
              <w:rPr>
                <w:b/>
                <w:sz w:val="24"/>
                <w:szCs w:val="24"/>
              </w:rPr>
            </w:pPr>
            <w:r w:rsidRPr="0073267B">
              <w:rPr>
                <w:b/>
                <w:sz w:val="24"/>
                <w:szCs w:val="24"/>
              </w:rPr>
              <w:t>МО МР «</w:t>
            </w:r>
            <w:proofErr w:type="spellStart"/>
            <w:r w:rsidRPr="0073267B">
              <w:rPr>
                <w:b/>
                <w:sz w:val="24"/>
                <w:szCs w:val="24"/>
              </w:rPr>
              <w:t>Сыктывдинский</w:t>
            </w:r>
            <w:proofErr w:type="spellEnd"/>
            <w:r w:rsidRPr="0073267B">
              <w:rPr>
                <w:b/>
                <w:sz w:val="24"/>
                <w:szCs w:val="24"/>
              </w:rPr>
              <w:t>»:</w:t>
            </w:r>
          </w:p>
          <w:p w14:paraId="37DB61B5" w14:textId="77777777" w:rsidR="000476E2" w:rsidRPr="0073267B" w:rsidRDefault="000476E2" w:rsidP="000476E2">
            <w:pPr>
              <w:spacing w:line="240" w:lineRule="auto"/>
              <w:ind w:firstLine="0"/>
              <w:rPr>
                <w:sz w:val="24"/>
                <w:szCs w:val="24"/>
              </w:rPr>
            </w:pPr>
            <w:r w:rsidRPr="0073267B">
              <w:rPr>
                <w:sz w:val="24"/>
                <w:szCs w:val="24"/>
              </w:rPr>
              <w:t>В период 16-20 марта 2020г в районе прошла</w:t>
            </w:r>
          </w:p>
          <w:p w14:paraId="4DB2828D" w14:textId="77777777" w:rsidR="000476E2" w:rsidRPr="0073267B" w:rsidRDefault="000476E2" w:rsidP="000476E2">
            <w:pPr>
              <w:spacing w:line="240" w:lineRule="auto"/>
              <w:ind w:firstLine="0"/>
              <w:rPr>
                <w:sz w:val="24"/>
                <w:szCs w:val="24"/>
              </w:rPr>
            </w:pPr>
            <w:r w:rsidRPr="0073267B">
              <w:rPr>
                <w:sz w:val="24"/>
                <w:szCs w:val="24"/>
              </w:rPr>
              <w:t>методическая неделя педагогов дополнительного образования, в рамках которой проведен единый методический день – 19.03.2020.</w:t>
            </w:r>
          </w:p>
          <w:p w14:paraId="087DCA23" w14:textId="47E62B14" w:rsidR="000476E2" w:rsidRPr="0073267B" w:rsidRDefault="000476E2" w:rsidP="000476E2">
            <w:pPr>
              <w:spacing w:line="240" w:lineRule="auto"/>
              <w:ind w:firstLine="0"/>
              <w:rPr>
                <w:b/>
                <w:sz w:val="24"/>
                <w:szCs w:val="24"/>
              </w:rPr>
            </w:pPr>
          </w:p>
          <w:p w14:paraId="640F8C09" w14:textId="12B9761D" w:rsidR="00107DB0" w:rsidRPr="0073267B" w:rsidRDefault="00107DB0" w:rsidP="000476E2">
            <w:pPr>
              <w:spacing w:line="240" w:lineRule="auto"/>
              <w:ind w:firstLine="0"/>
              <w:rPr>
                <w:b/>
                <w:sz w:val="24"/>
                <w:szCs w:val="24"/>
              </w:rPr>
            </w:pPr>
            <w:r w:rsidRPr="0073267B">
              <w:rPr>
                <w:b/>
                <w:sz w:val="24"/>
                <w:szCs w:val="24"/>
              </w:rPr>
              <w:t>МО МР «Сосногорск»:</w:t>
            </w:r>
          </w:p>
          <w:p w14:paraId="6FF4E118" w14:textId="0230AFFE" w:rsidR="00107DB0" w:rsidRPr="0073267B" w:rsidRDefault="00107DB0" w:rsidP="000476E2">
            <w:pPr>
              <w:spacing w:line="240" w:lineRule="auto"/>
              <w:ind w:firstLine="0"/>
              <w:rPr>
                <w:sz w:val="24"/>
                <w:szCs w:val="24"/>
              </w:rPr>
            </w:pPr>
            <w:r w:rsidRPr="0073267B">
              <w:rPr>
                <w:sz w:val="24"/>
                <w:szCs w:val="24"/>
              </w:rPr>
              <w:t>В 1 квартале 2020 года мероприятия не проводились</w:t>
            </w:r>
          </w:p>
          <w:p w14:paraId="20DC5A59" w14:textId="77777777" w:rsidR="00107DB0" w:rsidRPr="0073267B" w:rsidRDefault="00107DB0" w:rsidP="000476E2">
            <w:pPr>
              <w:spacing w:line="240" w:lineRule="auto"/>
              <w:ind w:firstLine="0"/>
              <w:rPr>
                <w:sz w:val="24"/>
                <w:szCs w:val="24"/>
              </w:rPr>
            </w:pPr>
          </w:p>
          <w:p w14:paraId="7716C352" w14:textId="77777777" w:rsidR="000476E2" w:rsidRPr="0073267B" w:rsidRDefault="000476E2" w:rsidP="000476E2">
            <w:pPr>
              <w:spacing w:line="240" w:lineRule="auto"/>
              <w:ind w:firstLine="0"/>
              <w:rPr>
                <w:b/>
                <w:sz w:val="24"/>
                <w:szCs w:val="24"/>
              </w:rPr>
            </w:pPr>
            <w:r w:rsidRPr="0073267B">
              <w:rPr>
                <w:b/>
                <w:sz w:val="24"/>
                <w:szCs w:val="24"/>
              </w:rPr>
              <w:t>МО МР «</w:t>
            </w:r>
            <w:proofErr w:type="spellStart"/>
            <w:r w:rsidRPr="0073267B">
              <w:rPr>
                <w:b/>
                <w:sz w:val="24"/>
                <w:szCs w:val="24"/>
              </w:rPr>
              <w:t>Койгородский</w:t>
            </w:r>
            <w:proofErr w:type="spellEnd"/>
            <w:r w:rsidRPr="0073267B">
              <w:rPr>
                <w:b/>
                <w:sz w:val="24"/>
                <w:szCs w:val="24"/>
              </w:rPr>
              <w:t>»:</w:t>
            </w:r>
          </w:p>
          <w:p w14:paraId="1140007E" w14:textId="77777777" w:rsidR="000476E2" w:rsidRPr="0073267B" w:rsidRDefault="000476E2" w:rsidP="000476E2">
            <w:pPr>
              <w:spacing w:line="240" w:lineRule="auto"/>
              <w:ind w:firstLine="0"/>
              <w:rPr>
                <w:sz w:val="24"/>
                <w:szCs w:val="24"/>
              </w:rPr>
            </w:pPr>
            <w:r w:rsidRPr="0073267B">
              <w:rPr>
                <w:sz w:val="24"/>
                <w:szCs w:val="24"/>
              </w:rPr>
              <w:t>Проведен открытый конкурс МОДО «ЦДО» «Лучшее занятие в системе дополнительного образования» (9 человек), семинар «Моделирование учебных занятий в системе дополнительного образования» (12 человек).</w:t>
            </w:r>
          </w:p>
          <w:p w14:paraId="2DFAB8C2" w14:textId="77777777" w:rsidR="000476E2" w:rsidRPr="0073267B" w:rsidRDefault="000476E2" w:rsidP="000476E2">
            <w:pPr>
              <w:spacing w:line="240" w:lineRule="auto"/>
              <w:ind w:firstLine="0"/>
              <w:rPr>
                <w:sz w:val="24"/>
                <w:szCs w:val="24"/>
              </w:rPr>
            </w:pPr>
          </w:p>
          <w:p w14:paraId="2D6B14E7" w14:textId="77777777" w:rsidR="000476E2" w:rsidRPr="0073267B" w:rsidRDefault="000476E2" w:rsidP="000476E2">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w:t>
            </w:r>
            <w:proofErr w:type="spellStart"/>
            <w:r w:rsidRPr="0073267B">
              <w:rPr>
                <w:rFonts w:ascii="Times New Roman" w:hAnsi="Times New Roman" w:cs="Times New Roman"/>
                <w:b/>
                <w:sz w:val="24"/>
                <w:szCs w:val="24"/>
              </w:rPr>
              <w:t>Усть-Куломский</w:t>
            </w:r>
            <w:proofErr w:type="spellEnd"/>
            <w:r w:rsidRPr="0073267B">
              <w:rPr>
                <w:rFonts w:ascii="Times New Roman" w:hAnsi="Times New Roman" w:cs="Times New Roman"/>
                <w:b/>
                <w:sz w:val="24"/>
                <w:szCs w:val="24"/>
              </w:rPr>
              <w:t>»:</w:t>
            </w:r>
          </w:p>
          <w:p w14:paraId="09AF5817" w14:textId="77777777" w:rsidR="000476E2" w:rsidRPr="0073267B" w:rsidRDefault="000476E2" w:rsidP="000476E2">
            <w:pPr>
              <w:spacing w:line="240" w:lineRule="auto"/>
              <w:ind w:firstLine="0"/>
              <w:rPr>
                <w:sz w:val="24"/>
                <w:szCs w:val="24"/>
              </w:rPr>
            </w:pPr>
            <w:r w:rsidRPr="0073267B">
              <w:rPr>
                <w:sz w:val="24"/>
                <w:szCs w:val="24"/>
              </w:rPr>
              <w:t>В 1 кв. проведен 1 семинар-практикум по теме «Проектирование дополнительных общеобразовательных программ в условиях перехода на ПФДО» для педагогов дополнительного образования.  Охват - 46 участников.</w:t>
            </w:r>
          </w:p>
          <w:p w14:paraId="2D344C49" w14:textId="77777777" w:rsidR="000476E2" w:rsidRPr="0073267B" w:rsidRDefault="000476E2" w:rsidP="000476E2">
            <w:pPr>
              <w:spacing w:line="240" w:lineRule="auto"/>
              <w:ind w:firstLine="0"/>
              <w:rPr>
                <w:sz w:val="24"/>
                <w:szCs w:val="24"/>
              </w:rPr>
            </w:pPr>
            <w:r w:rsidRPr="0073267B">
              <w:rPr>
                <w:sz w:val="24"/>
                <w:szCs w:val="24"/>
              </w:rPr>
              <w:t>Организации частной формы собственности в районе отсутствуют.</w:t>
            </w:r>
          </w:p>
          <w:p w14:paraId="51C48A02" w14:textId="77777777" w:rsidR="00E11B23" w:rsidRPr="0073267B" w:rsidRDefault="00E11B23" w:rsidP="000476E2">
            <w:pPr>
              <w:spacing w:line="240" w:lineRule="auto"/>
              <w:ind w:firstLine="0"/>
              <w:rPr>
                <w:sz w:val="24"/>
                <w:szCs w:val="24"/>
              </w:rPr>
            </w:pPr>
          </w:p>
          <w:p w14:paraId="7554A352" w14:textId="11FD44D2" w:rsidR="00E11B23" w:rsidRPr="0073267B" w:rsidRDefault="00E11B23" w:rsidP="000476E2">
            <w:pPr>
              <w:spacing w:line="240" w:lineRule="auto"/>
              <w:ind w:firstLine="0"/>
              <w:rPr>
                <w:b/>
                <w:sz w:val="24"/>
                <w:szCs w:val="24"/>
              </w:rPr>
            </w:pPr>
            <w:r w:rsidRPr="0073267B">
              <w:rPr>
                <w:b/>
                <w:sz w:val="24"/>
                <w:szCs w:val="24"/>
              </w:rPr>
              <w:t>МО ГО «Вуктыл»:</w:t>
            </w:r>
          </w:p>
          <w:p w14:paraId="2BAB7571" w14:textId="77777777" w:rsidR="00E11B23" w:rsidRPr="0073267B" w:rsidRDefault="00E11B23" w:rsidP="000476E2">
            <w:pPr>
              <w:spacing w:line="240" w:lineRule="auto"/>
              <w:ind w:firstLine="0"/>
              <w:rPr>
                <w:sz w:val="24"/>
                <w:szCs w:val="24"/>
              </w:rPr>
            </w:pPr>
            <w:r w:rsidRPr="0073267B">
              <w:rPr>
                <w:sz w:val="24"/>
                <w:szCs w:val="24"/>
              </w:rPr>
              <w:t>Частные организации в сфере дополнительного образования не обращались за информацией</w:t>
            </w:r>
            <w:r w:rsidR="002F6AD4" w:rsidRPr="0073267B">
              <w:rPr>
                <w:sz w:val="24"/>
                <w:szCs w:val="24"/>
              </w:rPr>
              <w:t>.</w:t>
            </w:r>
          </w:p>
          <w:p w14:paraId="503A4EBF" w14:textId="77777777" w:rsidR="002F6AD4" w:rsidRPr="0073267B" w:rsidRDefault="002F6AD4" w:rsidP="000476E2">
            <w:pPr>
              <w:spacing w:line="240" w:lineRule="auto"/>
              <w:ind w:firstLine="0"/>
              <w:rPr>
                <w:sz w:val="24"/>
                <w:szCs w:val="24"/>
              </w:rPr>
            </w:pPr>
          </w:p>
          <w:p w14:paraId="217E186F" w14:textId="77777777" w:rsidR="002F6AD4" w:rsidRPr="0073267B" w:rsidRDefault="002F6AD4" w:rsidP="000476E2">
            <w:pPr>
              <w:spacing w:line="240" w:lineRule="auto"/>
              <w:ind w:firstLine="0"/>
              <w:rPr>
                <w:b/>
                <w:sz w:val="24"/>
                <w:szCs w:val="24"/>
              </w:rPr>
            </w:pPr>
            <w:r w:rsidRPr="0073267B">
              <w:rPr>
                <w:b/>
                <w:sz w:val="24"/>
                <w:szCs w:val="24"/>
              </w:rPr>
              <w:t>МО ГО «Воркута»:</w:t>
            </w:r>
          </w:p>
          <w:p w14:paraId="73EABFAD" w14:textId="77777777" w:rsidR="002F6AD4" w:rsidRPr="0073267B" w:rsidRDefault="002F6AD4" w:rsidP="000476E2">
            <w:pPr>
              <w:spacing w:line="240" w:lineRule="auto"/>
              <w:ind w:firstLine="0"/>
              <w:rPr>
                <w:sz w:val="24"/>
                <w:szCs w:val="24"/>
              </w:rPr>
            </w:pPr>
            <w:r w:rsidRPr="0073267B">
              <w:rPr>
                <w:sz w:val="24"/>
                <w:szCs w:val="24"/>
              </w:rPr>
              <w:t xml:space="preserve">В 1 квартале 2020 </w:t>
            </w:r>
            <w:proofErr w:type="gramStart"/>
            <w:r w:rsidRPr="0073267B">
              <w:rPr>
                <w:sz w:val="24"/>
                <w:szCs w:val="24"/>
              </w:rPr>
              <w:t>года  для</w:t>
            </w:r>
            <w:proofErr w:type="gramEnd"/>
            <w:r w:rsidRPr="0073267B">
              <w:rPr>
                <w:sz w:val="24"/>
                <w:szCs w:val="24"/>
              </w:rPr>
              <w:t xml:space="preserve"> педагогических работников, осуществляющих деятельность в сфере дополнительного образования, проведено 2 семинара с общим охватом 65 человек из 20 образовательных учреждений.</w:t>
            </w:r>
          </w:p>
          <w:p w14:paraId="1146618E" w14:textId="77777777" w:rsidR="004F33D3" w:rsidRPr="0073267B" w:rsidRDefault="004F33D3" w:rsidP="000476E2">
            <w:pPr>
              <w:spacing w:line="240" w:lineRule="auto"/>
              <w:ind w:firstLine="0"/>
              <w:rPr>
                <w:sz w:val="24"/>
                <w:szCs w:val="24"/>
              </w:rPr>
            </w:pPr>
          </w:p>
          <w:p w14:paraId="0ED5B63E" w14:textId="77777777" w:rsidR="004F33D3" w:rsidRPr="0073267B" w:rsidRDefault="004F33D3" w:rsidP="004F33D3">
            <w:pPr>
              <w:pStyle w:val="ConsPlusNormal"/>
              <w:jc w:val="both"/>
              <w:rPr>
                <w:rFonts w:ascii="Times New Roman" w:hAnsi="Times New Roman" w:cs="Times New Roman"/>
                <w:b/>
                <w:bCs/>
                <w:sz w:val="24"/>
                <w:szCs w:val="24"/>
              </w:rPr>
            </w:pPr>
            <w:r w:rsidRPr="0073267B">
              <w:rPr>
                <w:rFonts w:ascii="Times New Roman" w:hAnsi="Times New Roman" w:cs="Times New Roman"/>
                <w:b/>
                <w:bCs/>
                <w:sz w:val="24"/>
                <w:szCs w:val="24"/>
              </w:rPr>
              <w:t>МО ГО «Ухта»:</w:t>
            </w:r>
          </w:p>
          <w:p w14:paraId="4EF8009D" w14:textId="77777777" w:rsidR="004F33D3" w:rsidRPr="0073267B" w:rsidRDefault="004F33D3" w:rsidP="000476E2">
            <w:pPr>
              <w:spacing w:line="240" w:lineRule="auto"/>
              <w:ind w:firstLine="0"/>
              <w:rPr>
                <w:sz w:val="24"/>
                <w:szCs w:val="24"/>
              </w:rPr>
            </w:pPr>
            <w:proofErr w:type="gramStart"/>
            <w:r w:rsidRPr="0073267B">
              <w:rPr>
                <w:sz w:val="24"/>
                <w:szCs w:val="24"/>
              </w:rPr>
              <w:t>В  1</w:t>
            </w:r>
            <w:proofErr w:type="gramEnd"/>
            <w:r w:rsidRPr="0073267B">
              <w:rPr>
                <w:sz w:val="24"/>
                <w:szCs w:val="24"/>
              </w:rPr>
              <w:t xml:space="preserve"> квартале 2020 года проведено 2 заседания постоянно действующего семинара на тему «Портфолио педагога дополнительного образования». Охват составил 6 педагогов. В феврале проведён семинар педагогов дополнительного образования на базе МУ ДО «ЦЮТ» с охватом 15 педагогов по темам: «Современные требования к составлению технологической карты педагога дополнительного образования», «Технология участия в муниципальной методической неделе педагогов дополнительного образования «Педагогический калейдоскоп».</w:t>
            </w:r>
          </w:p>
          <w:p w14:paraId="40F8EA57" w14:textId="77777777" w:rsidR="004F33D3" w:rsidRPr="0073267B" w:rsidRDefault="004F33D3" w:rsidP="000476E2">
            <w:pPr>
              <w:spacing w:line="240" w:lineRule="auto"/>
              <w:ind w:firstLine="0"/>
              <w:rPr>
                <w:sz w:val="24"/>
                <w:szCs w:val="24"/>
              </w:rPr>
            </w:pPr>
            <w:r w:rsidRPr="0073267B">
              <w:rPr>
                <w:sz w:val="24"/>
                <w:szCs w:val="24"/>
              </w:rPr>
              <w:t xml:space="preserve">Организовано </w:t>
            </w:r>
            <w:proofErr w:type="gramStart"/>
            <w:r w:rsidRPr="0073267B">
              <w:rPr>
                <w:sz w:val="24"/>
                <w:szCs w:val="24"/>
              </w:rPr>
              <w:t>участие  педагогов</w:t>
            </w:r>
            <w:proofErr w:type="gramEnd"/>
            <w:r w:rsidRPr="0073267B">
              <w:rPr>
                <w:sz w:val="24"/>
                <w:szCs w:val="24"/>
              </w:rPr>
              <w:t xml:space="preserve"> в </w:t>
            </w:r>
            <w:proofErr w:type="spellStart"/>
            <w:r w:rsidRPr="0073267B">
              <w:rPr>
                <w:sz w:val="24"/>
                <w:szCs w:val="24"/>
              </w:rPr>
              <w:t>вебинарах</w:t>
            </w:r>
            <w:proofErr w:type="spellEnd"/>
            <w:r w:rsidRPr="0073267B">
              <w:rPr>
                <w:sz w:val="24"/>
                <w:szCs w:val="24"/>
              </w:rPr>
              <w:t xml:space="preserve"> по актуальным вопросам развития дополнительного образования с охватом 20 педагогов.</w:t>
            </w:r>
          </w:p>
          <w:p w14:paraId="72346BBE" w14:textId="77777777" w:rsidR="00F10C6E" w:rsidRPr="0073267B" w:rsidRDefault="00F10C6E" w:rsidP="000476E2">
            <w:pPr>
              <w:spacing w:line="240" w:lineRule="auto"/>
              <w:ind w:firstLine="0"/>
              <w:rPr>
                <w:sz w:val="24"/>
                <w:szCs w:val="24"/>
              </w:rPr>
            </w:pPr>
          </w:p>
          <w:p w14:paraId="511FE5CD" w14:textId="77777777" w:rsidR="00F10C6E" w:rsidRPr="0073267B" w:rsidRDefault="00F10C6E" w:rsidP="00F10C6E">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«Корткеросский»:</w:t>
            </w:r>
          </w:p>
          <w:p w14:paraId="29EF5DAD" w14:textId="77777777" w:rsidR="00F10C6E" w:rsidRPr="0073267B" w:rsidRDefault="00F10C6E" w:rsidP="000476E2">
            <w:pPr>
              <w:spacing w:line="240" w:lineRule="auto"/>
              <w:ind w:firstLine="0"/>
              <w:rPr>
                <w:sz w:val="24"/>
                <w:szCs w:val="24"/>
              </w:rPr>
            </w:pPr>
            <w:r w:rsidRPr="0073267B">
              <w:rPr>
                <w:sz w:val="24"/>
                <w:szCs w:val="24"/>
              </w:rPr>
              <w:t>Не проводилось.</w:t>
            </w:r>
          </w:p>
          <w:p w14:paraId="19830345" w14:textId="77777777" w:rsidR="0002296B" w:rsidRPr="0073267B" w:rsidRDefault="0002296B" w:rsidP="000476E2">
            <w:pPr>
              <w:spacing w:line="240" w:lineRule="auto"/>
              <w:ind w:firstLine="0"/>
              <w:rPr>
                <w:sz w:val="24"/>
                <w:szCs w:val="24"/>
              </w:rPr>
            </w:pPr>
          </w:p>
          <w:p w14:paraId="6AF8A08A" w14:textId="77777777" w:rsidR="0002296B" w:rsidRPr="0073267B" w:rsidRDefault="0002296B" w:rsidP="0002296B">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w:t>
            </w:r>
            <w:proofErr w:type="spellStart"/>
            <w:r w:rsidRPr="0073267B">
              <w:rPr>
                <w:rFonts w:ascii="Times New Roman" w:hAnsi="Times New Roman" w:cs="Times New Roman"/>
                <w:b/>
                <w:sz w:val="24"/>
                <w:szCs w:val="24"/>
              </w:rPr>
              <w:t>Усть-Цилемский</w:t>
            </w:r>
            <w:proofErr w:type="spellEnd"/>
            <w:r w:rsidRPr="0073267B">
              <w:rPr>
                <w:rFonts w:ascii="Times New Roman" w:hAnsi="Times New Roman" w:cs="Times New Roman"/>
                <w:b/>
                <w:sz w:val="24"/>
                <w:szCs w:val="24"/>
              </w:rPr>
              <w:t>»:</w:t>
            </w:r>
          </w:p>
          <w:p w14:paraId="27605735" w14:textId="35C12519" w:rsidR="0002296B" w:rsidRPr="0073267B" w:rsidRDefault="0002296B" w:rsidP="000476E2">
            <w:pPr>
              <w:spacing w:line="240" w:lineRule="auto"/>
              <w:ind w:firstLine="0"/>
              <w:rPr>
                <w:sz w:val="24"/>
                <w:szCs w:val="24"/>
              </w:rPr>
            </w:pPr>
            <w:r w:rsidRPr="0073267B">
              <w:rPr>
                <w:sz w:val="24"/>
                <w:szCs w:val="24"/>
              </w:rPr>
              <w:t>За первый квартал 2020 года повышения профессионального мастерства педагогических работников не осуществлялось.</w:t>
            </w:r>
          </w:p>
        </w:tc>
      </w:tr>
      <w:tr w:rsidR="000476E2" w:rsidRPr="0073267B" w14:paraId="3DEDBB8F" w14:textId="35FE63B2" w:rsidTr="002C663F">
        <w:trPr>
          <w:trHeight w:val="70"/>
        </w:trPr>
        <w:tc>
          <w:tcPr>
            <w:tcW w:w="516" w:type="dxa"/>
          </w:tcPr>
          <w:p w14:paraId="2210479E" w14:textId="7FA4B444" w:rsidR="000476E2" w:rsidRPr="0073267B" w:rsidRDefault="000476E2" w:rsidP="000476E2">
            <w:pPr>
              <w:spacing w:line="240" w:lineRule="auto"/>
              <w:ind w:firstLine="0"/>
              <w:rPr>
                <w:sz w:val="24"/>
                <w:szCs w:val="24"/>
              </w:rPr>
            </w:pPr>
            <w:r w:rsidRPr="0073267B">
              <w:rPr>
                <w:sz w:val="24"/>
                <w:szCs w:val="24"/>
              </w:rPr>
              <w:t>8.3</w:t>
            </w:r>
          </w:p>
        </w:tc>
        <w:tc>
          <w:tcPr>
            <w:tcW w:w="1180" w:type="dxa"/>
          </w:tcPr>
          <w:p w14:paraId="65984460" w14:textId="77777777" w:rsidR="000476E2" w:rsidRPr="0073267B" w:rsidRDefault="000476E2" w:rsidP="000476E2">
            <w:pPr>
              <w:spacing w:line="240" w:lineRule="auto"/>
              <w:ind w:firstLine="0"/>
              <w:rPr>
                <w:sz w:val="24"/>
                <w:szCs w:val="24"/>
              </w:rPr>
            </w:pPr>
            <w:r w:rsidRPr="0073267B">
              <w:rPr>
                <w:sz w:val="24"/>
                <w:szCs w:val="24"/>
              </w:rPr>
              <w:t xml:space="preserve">Оказание методической и консультативной помощи частным учреждениям и дополнительного образования детей и физическим лицам по вопросам организации образовательной деятельности и порядку предоставления субсидий </w:t>
            </w:r>
          </w:p>
        </w:tc>
        <w:tc>
          <w:tcPr>
            <w:tcW w:w="1134" w:type="dxa"/>
          </w:tcPr>
          <w:p w14:paraId="1D83F7C2"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6AC4A1FE" w14:textId="77777777" w:rsidR="000476E2" w:rsidRPr="0073267B" w:rsidRDefault="000476E2" w:rsidP="000476E2">
            <w:pPr>
              <w:spacing w:line="240" w:lineRule="auto"/>
              <w:ind w:firstLine="0"/>
              <w:rPr>
                <w:sz w:val="24"/>
                <w:szCs w:val="24"/>
              </w:rPr>
            </w:pPr>
          </w:p>
        </w:tc>
        <w:tc>
          <w:tcPr>
            <w:tcW w:w="709" w:type="dxa"/>
            <w:vMerge/>
          </w:tcPr>
          <w:p w14:paraId="59F01E4B" w14:textId="77777777" w:rsidR="000476E2" w:rsidRPr="0073267B" w:rsidRDefault="000476E2" w:rsidP="000476E2">
            <w:pPr>
              <w:spacing w:line="240" w:lineRule="auto"/>
              <w:ind w:firstLine="0"/>
              <w:rPr>
                <w:sz w:val="24"/>
                <w:szCs w:val="24"/>
              </w:rPr>
            </w:pPr>
          </w:p>
        </w:tc>
        <w:tc>
          <w:tcPr>
            <w:tcW w:w="709" w:type="dxa"/>
            <w:vMerge/>
          </w:tcPr>
          <w:p w14:paraId="14878948" w14:textId="5F51A33C" w:rsidR="000476E2" w:rsidRPr="0073267B" w:rsidRDefault="000476E2" w:rsidP="000476E2">
            <w:pPr>
              <w:spacing w:line="240" w:lineRule="auto"/>
              <w:ind w:firstLine="0"/>
              <w:rPr>
                <w:sz w:val="24"/>
                <w:szCs w:val="24"/>
              </w:rPr>
            </w:pPr>
          </w:p>
        </w:tc>
        <w:tc>
          <w:tcPr>
            <w:tcW w:w="992" w:type="dxa"/>
            <w:vMerge/>
          </w:tcPr>
          <w:p w14:paraId="2EAA5A50" w14:textId="77777777" w:rsidR="000476E2" w:rsidRPr="0073267B" w:rsidRDefault="000476E2" w:rsidP="000476E2">
            <w:pPr>
              <w:spacing w:line="240" w:lineRule="auto"/>
              <w:ind w:firstLine="0"/>
              <w:rPr>
                <w:sz w:val="24"/>
                <w:szCs w:val="24"/>
              </w:rPr>
            </w:pPr>
          </w:p>
        </w:tc>
        <w:tc>
          <w:tcPr>
            <w:tcW w:w="709" w:type="dxa"/>
            <w:vMerge/>
          </w:tcPr>
          <w:p w14:paraId="585769A8" w14:textId="77777777" w:rsidR="000476E2" w:rsidRPr="0073267B" w:rsidRDefault="000476E2" w:rsidP="000476E2">
            <w:pPr>
              <w:spacing w:line="240" w:lineRule="auto"/>
              <w:ind w:firstLine="0"/>
              <w:rPr>
                <w:sz w:val="24"/>
                <w:szCs w:val="24"/>
              </w:rPr>
            </w:pPr>
          </w:p>
        </w:tc>
        <w:tc>
          <w:tcPr>
            <w:tcW w:w="1417" w:type="dxa"/>
            <w:gridSpan w:val="2"/>
            <w:vMerge/>
          </w:tcPr>
          <w:p w14:paraId="2C7D2D85" w14:textId="77777777" w:rsidR="000476E2" w:rsidRPr="0073267B" w:rsidRDefault="000476E2" w:rsidP="000476E2">
            <w:pPr>
              <w:spacing w:line="240" w:lineRule="auto"/>
              <w:ind w:firstLine="0"/>
              <w:rPr>
                <w:sz w:val="24"/>
                <w:szCs w:val="24"/>
              </w:rPr>
            </w:pPr>
          </w:p>
        </w:tc>
        <w:tc>
          <w:tcPr>
            <w:tcW w:w="1559" w:type="dxa"/>
            <w:vMerge/>
          </w:tcPr>
          <w:p w14:paraId="594818D6" w14:textId="77777777" w:rsidR="000476E2" w:rsidRPr="0073267B" w:rsidRDefault="000476E2" w:rsidP="000476E2">
            <w:pPr>
              <w:spacing w:line="240" w:lineRule="auto"/>
              <w:ind w:firstLine="0"/>
              <w:rPr>
                <w:sz w:val="24"/>
                <w:szCs w:val="24"/>
              </w:rPr>
            </w:pPr>
          </w:p>
        </w:tc>
        <w:tc>
          <w:tcPr>
            <w:tcW w:w="3686" w:type="dxa"/>
          </w:tcPr>
          <w:p w14:paraId="510D0EB2" w14:textId="77777777" w:rsidR="007E5E9D" w:rsidRPr="0073267B" w:rsidRDefault="007E5E9D" w:rsidP="007E5E9D">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 xml:space="preserve">Министерство образования, науки и молодёжной политики Республики Коми: </w:t>
            </w:r>
          </w:p>
          <w:p w14:paraId="762D76F8" w14:textId="2BBBB16A" w:rsidR="000476E2" w:rsidRPr="0073267B" w:rsidRDefault="007E5E9D" w:rsidP="000476E2">
            <w:pPr>
              <w:spacing w:line="240" w:lineRule="auto"/>
              <w:ind w:firstLine="0"/>
              <w:rPr>
                <w:sz w:val="24"/>
                <w:szCs w:val="24"/>
              </w:rPr>
            </w:pPr>
            <w:r w:rsidRPr="0073267B">
              <w:rPr>
                <w:sz w:val="24"/>
                <w:szCs w:val="24"/>
              </w:rPr>
              <w:t xml:space="preserve">Министерством образования, науки и молодежной политики Республики Коми совместно с подведомственными организациями дополнительного образования осуществляется консультативная поддержка частных организаций, реализующих услуги в сфере дополнительного образования по вопросам организации образовательной деятельности и механизма вхождения в систему ПФДО в целях получения доступа к бюджетным средствам. Кроме того, за </w:t>
            </w:r>
            <w:r w:rsidRPr="0073267B">
              <w:rPr>
                <w:sz w:val="24"/>
                <w:szCs w:val="24"/>
                <w:lang w:val="en-US"/>
              </w:rPr>
              <w:t>I</w:t>
            </w:r>
            <w:r w:rsidRPr="0073267B">
              <w:rPr>
                <w:sz w:val="24"/>
                <w:szCs w:val="24"/>
              </w:rPr>
              <w:t xml:space="preserve"> квартал 2020 г. методистами Республиканского модельного центра ГАУДО РК «Республиканский центр дополнительного образования» дано 16 консультаций педагогическим работникам по вопросам подготовки дополнительных общеобразовательных программ к процедуре добровольной сертификации. Сертифицировано 11 программ технической и социально-педагогической направленностей.</w:t>
            </w:r>
          </w:p>
          <w:p w14:paraId="54B9051A" w14:textId="77777777" w:rsidR="000476E2" w:rsidRPr="0073267B" w:rsidRDefault="000476E2" w:rsidP="000476E2">
            <w:pPr>
              <w:spacing w:line="240" w:lineRule="auto"/>
              <w:ind w:firstLine="0"/>
              <w:rPr>
                <w:sz w:val="24"/>
                <w:szCs w:val="24"/>
              </w:rPr>
            </w:pPr>
          </w:p>
          <w:p w14:paraId="496D9BA2" w14:textId="77777777" w:rsidR="0057074B" w:rsidRPr="0073267B" w:rsidRDefault="0057074B" w:rsidP="000476E2">
            <w:pPr>
              <w:pStyle w:val="ConsPlusNormal"/>
              <w:rPr>
                <w:rFonts w:ascii="Times New Roman" w:hAnsi="Times New Roman" w:cs="Times New Roman"/>
                <w:b/>
                <w:sz w:val="24"/>
                <w:szCs w:val="24"/>
              </w:rPr>
            </w:pPr>
            <w:r w:rsidRPr="0073267B">
              <w:rPr>
                <w:rFonts w:ascii="Times New Roman" w:hAnsi="Times New Roman" w:cs="Times New Roman"/>
                <w:b/>
                <w:sz w:val="24"/>
                <w:szCs w:val="24"/>
              </w:rPr>
              <w:t>МО ГО «Сыктывкар»:</w:t>
            </w:r>
          </w:p>
          <w:p w14:paraId="29480786" w14:textId="60A3B962" w:rsidR="0057074B" w:rsidRPr="0073267B" w:rsidRDefault="0057074B" w:rsidP="0057074B">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 xml:space="preserve">Специалистами управления образования администрации МО </w:t>
            </w:r>
            <w:proofErr w:type="gramStart"/>
            <w:r w:rsidRPr="0073267B">
              <w:rPr>
                <w:rFonts w:ascii="Times New Roman" w:hAnsi="Times New Roman" w:cs="Times New Roman"/>
                <w:sz w:val="24"/>
                <w:szCs w:val="24"/>
              </w:rPr>
              <w:t>ГО  «</w:t>
            </w:r>
            <w:proofErr w:type="gramEnd"/>
            <w:r w:rsidRPr="0073267B">
              <w:rPr>
                <w:rFonts w:ascii="Times New Roman" w:hAnsi="Times New Roman" w:cs="Times New Roman"/>
                <w:sz w:val="24"/>
                <w:szCs w:val="24"/>
              </w:rPr>
              <w:t>Сыктывкар», МАУ «Молодежный центр г. Сыктывкара»,  Муниципальным опорным центром на постоянной основе оказывается методическая и консультативная помощь частным учреждениям дополнительного образования детей и физическим лицам по вопросам организации образовательной деятельности и порядку предоставления субсидий в рамках Соглашений.</w:t>
            </w:r>
          </w:p>
          <w:p w14:paraId="5DE05E17" w14:textId="04C1E22A" w:rsidR="0057074B" w:rsidRPr="0073267B" w:rsidRDefault="0057074B" w:rsidP="0057074B">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 xml:space="preserve">Информация о деятельности муниципального центра размещена на сайте https://dvoreckomi.ru/index.php, группе ВК «МОЦ ДОД г. Сыктывкара»  https://vk.com/club187565339, группе ВК «Методическая служба Дворца» </w:t>
            </w:r>
            <w:hyperlink r:id="rId13" w:history="1">
              <w:r w:rsidRPr="0073267B">
                <w:rPr>
                  <w:rStyle w:val="af0"/>
                  <w:rFonts w:ascii="Times New Roman" w:hAnsi="Times New Roman" w:cs="Times New Roman"/>
                  <w:sz w:val="24"/>
                  <w:szCs w:val="24"/>
                </w:rPr>
                <w:t>https://vk.com/club172725039</w:t>
              </w:r>
            </w:hyperlink>
            <w:r w:rsidRPr="0073267B">
              <w:rPr>
                <w:rFonts w:ascii="Times New Roman" w:hAnsi="Times New Roman" w:cs="Times New Roman"/>
                <w:sz w:val="24"/>
                <w:szCs w:val="24"/>
              </w:rPr>
              <w:t>.</w:t>
            </w:r>
          </w:p>
          <w:p w14:paraId="6FA99E0E" w14:textId="77777777" w:rsidR="0057074B" w:rsidRPr="0073267B" w:rsidRDefault="0057074B" w:rsidP="0057074B">
            <w:pPr>
              <w:pStyle w:val="ConsPlusNormal"/>
              <w:jc w:val="both"/>
              <w:rPr>
                <w:rFonts w:ascii="Times New Roman" w:hAnsi="Times New Roman" w:cs="Times New Roman"/>
                <w:sz w:val="24"/>
                <w:szCs w:val="24"/>
              </w:rPr>
            </w:pPr>
          </w:p>
          <w:p w14:paraId="056003D8" w14:textId="77777777" w:rsidR="00A90564" w:rsidRPr="0073267B" w:rsidRDefault="00A90564" w:rsidP="0057074B">
            <w:pPr>
              <w:pStyle w:val="ConsPlusNormal"/>
              <w:rPr>
                <w:rFonts w:ascii="Times New Roman" w:hAnsi="Times New Roman" w:cs="Times New Roman"/>
                <w:b/>
                <w:sz w:val="24"/>
                <w:szCs w:val="24"/>
              </w:rPr>
            </w:pPr>
            <w:r w:rsidRPr="0073267B">
              <w:rPr>
                <w:rFonts w:ascii="Times New Roman" w:hAnsi="Times New Roman" w:cs="Times New Roman"/>
                <w:b/>
                <w:sz w:val="24"/>
                <w:szCs w:val="24"/>
              </w:rPr>
              <w:t>МО ГО «Усинск»:</w:t>
            </w:r>
          </w:p>
          <w:p w14:paraId="39E46107" w14:textId="77777777" w:rsidR="00A90564" w:rsidRPr="0073267B" w:rsidRDefault="00A90564" w:rsidP="00A90564">
            <w:pPr>
              <w:pStyle w:val="ConsPlusNormal"/>
              <w:jc w:val="both"/>
              <w:rPr>
                <w:rFonts w:ascii="Times New Roman" w:hAnsi="Times New Roman" w:cs="Times New Roman"/>
                <w:color w:val="000000"/>
                <w:sz w:val="24"/>
                <w:szCs w:val="18"/>
              </w:rPr>
            </w:pPr>
            <w:r w:rsidRPr="0073267B">
              <w:rPr>
                <w:rFonts w:ascii="Times New Roman" w:hAnsi="Times New Roman" w:cs="Times New Roman"/>
                <w:color w:val="000000"/>
                <w:sz w:val="24"/>
                <w:szCs w:val="18"/>
              </w:rPr>
              <w:t xml:space="preserve">Организация консультативной и методической помощи организациям, реализующими дополнительные общеобразовательные программы осуществляется в рамках работы Муниципального опорного центра дополнительного образования детей МАУДО "ЦДОД" </w:t>
            </w:r>
            <w:proofErr w:type="spellStart"/>
            <w:r w:rsidRPr="0073267B">
              <w:rPr>
                <w:rFonts w:ascii="Times New Roman" w:hAnsi="Times New Roman" w:cs="Times New Roman"/>
                <w:color w:val="000000"/>
                <w:sz w:val="24"/>
                <w:szCs w:val="18"/>
              </w:rPr>
              <w:t>г.Усинска</w:t>
            </w:r>
            <w:proofErr w:type="spellEnd"/>
            <w:r w:rsidRPr="0073267B">
              <w:rPr>
                <w:rFonts w:ascii="Times New Roman" w:hAnsi="Times New Roman" w:cs="Times New Roman"/>
                <w:color w:val="000000"/>
                <w:sz w:val="24"/>
                <w:szCs w:val="18"/>
              </w:rPr>
              <w:t>. Организована консультационная работа для организаций по созданию дополнительных соглашений к ранее заключенным договорам по образовательным программам из реестра "сертифицированные" при переходе на дистанционное обучение</w:t>
            </w:r>
          </w:p>
          <w:p w14:paraId="5BC9F549" w14:textId="77777777" w:rsidR="00A90564" w:rsidRPr="0073267B" w:rsidRDefault="00A90564" w:rsidP="0057074B">
            <w:pPr>
              <w:pStyle w:val="ConsPlusNormal"/>
              <w:rPr>
                <w:rFonts w:ascii="Times New Roman" w:hAnsi="Times New Roman" w:cs="Times New Roman"/>
                <w:color w:val="000000"/>
                <w:sz w:val="18"/>
                <w:szCs w:val="18"/>
              </w:rPr>
            </w:pPr>
          </w:p>
          <w:p w14:paraId="6389F598" w14:textId="55CE0606" w:rsidR="00D30415" w:rsidRPr="0073267B" w:rsidRDefault="00D30415" w:rsidP="0057074B">
            <w:pPr>
              <w:pStyle w:val="ConsPlusNormal"/>
              <w:rPr>
                <w:rFonts w:ascii="Times New Roman" w:hAnsi="Times New Roman" w:cs="Times New Roman"/>
                <w:b/>
                <w:sz w:val="24"/>
                <w:szCs w:val="24"/>
              </w:rPr>
            </w:pPr>
            <w:r w:rsidRPr="0073267B">
              <w:rPr>
                <w:rFonts w:ascii="Times New Roman" w:hAnsi="Times New Roman" w:cs="Times New Roman"/>
                <w:b/>
                <w:sz w:val="24"/>
                <w:szCs w:val="24"/>
              </w:rPr>
              <w:t>МО МР «</w:t>
            </w:r>
            <w:proofErr w:type="spellStart"/>
            <w:r w:rsidRPr="0073267B">
              <w:rPr>
                <w:rFonts w:ascii="Times New Roman" w:hAnsi="Times New Roman" w:cs="Times New Roman"/>
                <w:b/>
                <w:sz w:val="24"/>
                <w:szCs w:val="24"/>
              </w:rPr>
              <w:t>Сысольский</w:t>
            </w:r>
            <w:proofErr w:type="spellEnd"/>
            <w:r w:rsidRPr="0073267B">
              <w:rPr>
                <w:rFonts w:ascii="Times New Roman" w:hAnsi="Times New Roman" w:cs="Times New Roman"/>
                <w:b/>
                <w:sz w:val="24"/>
                <w:szCs w:val="24"/>
              </w:rPr>
              <w:t>»:</w:t>
            </w:r>
          </w:p>
          <w:p w14:paraId="08FE0241" w14:textId="77777777" w:rsidR="00D30415" w:rsidRPr="0073267B" w:rsidRDefault="00D30415" w:rsidP="00D30415">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Данное мероприятие не реализуется по причине отсутствия частных учреждений дополнительного образования детей и физических лиц по вопросам организации образовательной деятельности и порядку предоставления субсидий на территории муниципального образования муниципального района «</w:t>
            </w:r>
            <w:proofErr w:type="spellStart"/>
            <w:r w:rsidRPr="0073267B">
              <w:rPr>
                <w:rFonts w:ascii="Times New Roman" w:hAnsi="Times New Roman" w:cs="Times New Roman"/>
                <w:sz w:val="24"/>
                <w:szCs w:val="24"/>
              </w:rPr>
              <w:t>Сысольский</w:t>
            </w:r>
            <w:proofErr w:type="spellEnd"/>
            <w:r w:rsidRPr="0073267B">
              <w:rPr>
                <w:rFonts w:ascii="Times New Roman" w:hAnsi="Times New Roman" w:cs="Times New Roman"/>
                <w:sz w:val="24"/>
                <w:szCs w:val="24"/>
              </w:rPr>
              <w:t>»</w:t>
            </w:r>
          </w:p>
          <w:p w14:paraId="01BE9951" w14:textId="77777777" w:rsidR="00D30415" w:rsidRPr="0073267B" w:rsidRDefault="00D30415" w:rsidP="0057074B">
            <w:pPr>
              <w:pStyle w:val="ConsPlusNormal"/>
              <w:rPr>
                <w:sz w:val="24"/>
                <w:szCs w:val="24"/>
              </w:rPr>
            </w:pPr>
          </w:p>
          <w:p w14:paraId="7D6CA785" w14:textId="1472589F" w:rsidR="000476E2" w:rsidRPr="0073267B" w:rsidRDefault="000476E2" w:rsidP="0057074B">
            <w:pPr>
              <w:pStyle w:val="ConsPlusNormal"/>
              <w:rPr>
                <w:rFonts w:ascii="Times New Roman" w:hAnsi="Times New Roman" w:cs="Times New Roman"/>
                <w:b/>
                <w:sz w:val="24"/>
                <w:szCs w:val="24"/>
              </w:rPr>
            </w:pPr>
            <w:r w:rsidRPr="0073267B">
              <w:rPr>
                <w:rFonts w:ascii="Times New Roman" w:hAnsi="Times New Roman" w:cs="Times New Roman"/>
                <w:b/>
                <w:sz w:val="24"/>
                <w:szCs w:val="24"/>
              </w:rPr>
              <w:t>МО МР «Печора»:</w:t>
            </w:r>
          </w:p>
          <w:p w14:paraId="245B0D39" w14:textId="634A0058" w:rsidR="000476E2" w:rsidRPr="0073267B" w:rsidRDefault="000476E2" w:rsidP="000476E2">
            <w:pPr>
              <w:spacing w:line="240" w:lineRule="auto"/>
              <w:ind w:firstLine="0"/>
              <w:rPr>
                <w:sz w:val="24"/>
                <w:szCs w:val="24"/>
              </w:rPr>
            </w:pPr>
            <w:r w:rsidRPr="0073267B">
              <w:rPr>
                <w:sz w:val="24"/>
                <w:szCs w:val="24"/>
              </w:rPr>
              <w:t xml:space="preserve">По состоянию на первый квартал 2020 года разработаны методические рекомендации по составлению дополнительных общеобразовательных программ. </w:t>
            </w:r>
          </w:p>
          <w:p w14:paraId="01396DF8" w14:textId="77777777" w:rsidR="000476E2" w:rsidRPr="0073267B" w:rsidRDefault="000476E2" w:rsidP="000476E2">
            <w:pPr>
              <w:spacing w:line="240" w:lineRule="auto"/>
              <w:ind w:firstLine="0"/>
              <w:rPr>
                <w:sz w:val="24"/>
                <w:szCs w:val="24"/>
              </w:rPr>
            </w:pPr>
            <w:r w:rsidRPr="0073267B">
              <w:rPr>
                <w:sz w:val="24"/>
                <w:szCs w:val="24"/>
              </w:rPr>
              <w:t xml:space="preserve">Проводились консультации по вопросам проектирования дополнительных общеобразовательных – дополнительных общеразвивающих программ (включая </w:t>
            </w:r>
            <w:proofErr w:type="spellStart"/>
            <w:r w:rsidRPr="0073267B">
              <w:rPr>
                <w:sz w:val="24"/>
                <w:szCs w:val="24"/>
              </w:rPr>
              <w:t>разноуровневые</w:t>
            </w:r>
            <w:proofErr w:type="spellEnd"/>
            <w:r w:rsidRPr="0073267B">
              <w:rPr>
                <w:sz w:val="24"/>
                <w:szCs w:val="24"/>
              </w:rPr>
              <w:t xml:space="preserve"> и модельные программы).</w:t>
            </w:r>
          </w:p>
          <w:p w14:paraId="75648F18" w14:textId="77777777" w:rsidR="000476E2" w:rsidRPr="0073267B" w:rsidRDefault="000476E2" w:rsidP="000476E2">
            <w:pPr>
              <w:spacing w:line="240" w:lineRule="auto"/>
              <w:ind w:firstLine="0"/>
              <w:rPr>
                <w:sz w:val="24"/>
                <w:szCs w:val="24"/>
              </w:rPr>
            </w:pPr>
          </w:p>
          <w:p w14:paraId="3C36B737" w14:textId="77777777" w:rsidR="000476E2" w:rsidRPr="0073267B" w:rsidRDefault="000476E2" w:rsidP="000476E2">
            <w:pPr>
              <w:pStyle w:val="ConsPlusNormal"/>
              <w:jc w:val="both"/>
              <w:rPr>
                <w:rFonts w:ascii="Times New Roman" w:hAnsi="Times New Roman" w:cs="Times New Roman"/>
                <w:b/>
                <w:sz w:val="24"/>
              </w:rPr>
            </w:pPr>
            <w:r w:rsidRPr="0073267B">
              <w:rPr>
                <w:rFonts w:ascii="Times New Roman" w:hAnsi="Times New Roman" w:cs="Times New Roman"/>
                <w:b/>
                <w:sz w:val="24"/>
              </w:rPr>
              <w:t>МО МР «Ижемский»</w:t>
            </w:r>
          </w:p>
          <w:p w14:paraId="21948555" w14:textId="77777777" w:rsidR="000476E2" w:rsidRPr="0073267B" w:rsidRDefault="000476E2" w:rsidP="000476E2">
            <w:pPr>
              <w:spacing w:line="240" w:lineRule="auto"/>
              <w:ind w:firstLine="0"/>
              <w:rPr>
                <w:sz w:val="24"/>
                <w:szCs w:val="24"/>
              </w:rPr>
            </w:pPr>
            <w:r w:rsidRPr="0073267B">
              <w:rPr>
                <w:sz w:val="24"/>
                <w:szCs w:val="24"/>
              </w:rPr>
              <w:t xml:space="preserve">На территории района </w:t>
            </w:r>
            <w:proofErr w:type="spellStart"/>
            <w:r w:rsidRPr="0073267B">
              <w:rPr>
                <w:sz w:val="24"/>
                <w:szCs w:val="24"/>
              </w:rPr>
              <w:t>отсут-ствуют</w:t>
            </w:r>
            <w:proofErr w:type="spellEnd"/>
            <w:r w:rsidRPr="0073267B">
              <w:rPr>
                <w:sz w:val="24"/>
                <w:szCs w:val="24"/>
              </w:rPr>
              <w:t xml:space="preserve"> СМП, имеющие ли-</w:t>
            </w:r>
            <w:proofErr w:type="spellStart"/>
            <w:r w:rsidRPr="0073267B">
              <w:rPr>
                <w:sz w:val="24"/>
                <w:szCs w:val="24"/>
              </w:rPr>
              <w:t>цензии</w:t>
            </w:r>
            <w:proofErr w:type="spellEnd"/>
            <w:r w:rsidRPr="0073267B">
              <w:rPr>
                <w:sz w:val="24"/>
                <w:szCs w:val="24"/>
              </w:rPr>
              <w:t xml:space="preserve"> на </w:t>
            </w:r>
            <w:proofErr w:type="gramStart"/>
            <w:r w:rsidRPr="0073267B">
              <w:rPr>
                <w:sz w:val="24"/>
                <w:szCs w:val="24"/>
              </w:rPr>
              <w:t>реализацию  программ</w:t>
            </w:r>
            <w:proofErr w:type="gramEnd"/>
            <w:r w:rsidRPr="0073267B">
              <w:rPr>
                <w:sz w:val="24"/>
                <w:szCs w:val="24"/>
              </w:rPr>
              <w:t xml:space="preserve"> дополнительного образования детей.</w:t>
            </w:r>
          </w:p>
          <w:p w14:paraId="7B3F0008" w14:textId="77777777" w:rsidR="000476E2" w:rsidRPr="0073267B" w:rsidRDefault="000476E2" w:rsidP="000476E2">
            <w:pPr>
              <w:spacing w:line="240" w:lineRule="auto"/>
              <w:ind w:firstLine="0"/>
              <w:rPr>
                <w:sz w:val="24"/>
                <w:szCs w:val="24"/>
              </w:rPr>
            </w:pPr>
          </w:p>
          <w:p w14:paraId="1D47C5F6" w14:textId="77777777" w:rsidR="000476E2" w:rsidRPr="0073267B" w:rsidRDefault="000476E2" w:rsidP="000476E2">
            <w:pPr>
              <w:spacing w:line="240" w:lineRule="auto"/>
              <w:ind w:firstLine="0"/>
              <w:rPr>
                <w:b/>
                <w:sz w:val="24"/>
                <w:szCs w:val="24"/>
              </w:rPr>
            </w:pPr>
            <w:r w:rsidRPr="0073267B">
              <w:rPr>
                <w:b/>
                <w:sz w:val="24"/>
                <w:szCs w:val="24"/>
              </w:rPr>
              <w:t>МО МР «</w:t>
            </w:r>
            <w:proofErr w:type="spellStart"/>
            <w:r w:rsidRPr="0073267B">
              <w:rPr>
                <w:b/>
                <w:sz w:val="24"/>
                <w:szCs w:val="24"/>
              </w:rPr>
              <w:t>Сыктывдинский</w:t>
            </w:r>
            <w:proofErr w:type="spellEnd"/>
            <w:r w:rsidRPr="0073267B">
              <w:rPr>
                <w:b/>
                <w:sz w:val="24"/>
                <w:szCs w:val="24"/>
              </w:rPr>
              <w:t>»:</w:t>
            </w:r>
          </w:p>
          <w:p w14:paraId="2F216C8F" w14:textId="77777777" w:rsidR="000476E2" w:rsidRPr="0073267B" w:rsidRDefault="000476E2" w:rsidP="000476E2">
            <w:pPr>
              <w:spacing w:line="240" w:lineRule="auto"/>
              <w:ind w:firstLine="0"/>
              <w:rPr>
                <w:sz w:val="24"/>
                <w:szCs w:val="24"/>
              </w:rPr>
            </w:pPr>
            <w:r w:rsidRPr="0073267B">
              <w:rPr>
                <w:sz w:val="24"/>
                <w:szCs w:val="24"/>
              </w:rPr>
              <w:t>Методическая и консультативная помощь учреждениям доп. образования детей и физическим лицам по вопросам организации образовательной деятельности, а также частным организациям оказывается еженедельно.</w:t>
            </w:r>
          </w:p>
          <w:p w14:paraId="2D101F78" w14:textId="7D323D98" w:rsidR="000476E2" w:rsidRPr="0073267B" w:rsidRDefault="000476E2" w:rsidP="000476E2">
            <w:pPr>
              <w:spacing w:line="240" w:lineRule="auto"/>
              <w:ind w:firstLine="0"/>
              <w:rPr>
                <w:sz w:val="24"/>
                <w:szCs w:val="24"/>
              </w:rPr>
            </w:pPr>
          </w:p>
          <w:p w14:paraId="0B71EC3B" w14:textId="33DC2D90" w:rsidR="00107DB0" w:rsidRPr="0073267B" w:rsidRDefault="00107DB0" w:rsidP="000476E2">
            <w:pPr>
              <w:spacing w:line="240" w:lineRule="auto"/>
              <w:ind w:firstLine="0"/>
              <w:rPr>
                <w:b/>
                <w:sz w:val="24"/>
                <w:szCs w:val="24"/>
              </w:rPr>
            </w:pPr>
            <w:r w:rsidRPr="0073267B">
              <w:rPr>
                <w:b/>
                <w:sz w:val="24"/>
                <w:szCs w:val="24"/>
              </w:rPr>
              <w:t>МО МР «Сосногорск»:</w:t>
            </w:r>
          </w:p>
          <w:p w14:paraId="20CCC727" w14:textId="5C548A85" w:rsidR="00107DB0" w:rsidRPr="0073267B" w:rsidRDefault="00107DB0" w:rsidP="000476E2">
            <w:pPr>
              <w:spacing w:line="240" w:lineRule="auto"/>
              <w:ind w:firstLine="0"/>
              <w:rPr>
                <w:sz w:val="24"/>
                <w:szCs w:val="24"/>
              </w:rPr>
            </w:pPr>
            <w:r w:rsidRPr="0073267B">
              <w:rPr>
                <w:sz w:val="24"/>
                <w:szCs w:val="24"/>
              </w:rPr>
              <w:t>В 1 квартале 2020 года частные организация не обращались за консультациями по осуществлению образовательной деятельности.</w:t>
            </w:r>
          </w:p>
          <w:p w14:paraId="1D770525" w14:textId="77777777" w:rsidR="00107DB0" w:rsidRPr="0073267B" w:rsidRDefault="00107DB0" w:rsidP="000476E2">
            <w:pPr>
              <w:spacing w:line="240" w:lineRule="auto"/>
              <w:ind w:firstLine="0"/>
              <w:rPr>
                <w:sz w:val="24"/>
                <w:szCs w:val="24"/>
              </w:rPr>
            </w:pPr>
          </w:p>
          <w:p w14:paraId="47F5B6EA" w14:textId="77777777" w:rsidR="000476E2" w:rsidRPr="0073267B" w:rsidRDefault="000476E2" w:rsidP="000476E2">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w:t>
            </w:r>
            <w:proofErr w:type="spellStart"/>
            <w:r w:rsidRPr="0073267B">
              <w:rPr>
                <w:rFonts w:ascii="Times New Roman" w:hAnsi="Times New Roman" w:cs="Times New Roman"/>
                <w:b/>
                <w:sz w:val="24"/>
                <w:szCs w:val="24"/>
              </w:rPr>
              <w:t>Усть-Куломский</w:t>
            </w:r>
            <w:proofErr w:type="spellEnd"/>
            <w:r w:rsidRPr="0073267B">
              <w:rPr>
                <w:rFonts w:ascii="Times New Roman" w:hAnsi="Times New Roman" w:cs="Times New Roman"/>
                <w:b/>
                <w:sz w:val="24"/>
                <w:szCs w:val="24"/>
              </w:rPr>
              <w:t>»:</w:t>
            </w:r>
          </w:p>
          <w:p w14:paraId="0E79B656" w14:textId="77777777" w:rsidR="000476E2" w:rsidRPr="0073267B" w:rsidRDefault="000476E2" w:rsidP="000476E2">
            <w:pPr>
              <w:spacing w:line="240" w:lineRule="auto"/>
              <w:ind w:firstLine="0"/>
              <w:rPr>
                <w:sz w:val="24"/>
                <w:szCs w:val="24"/>
              </w:rPr>
            </w:pPr>
            <w:r w:rsidRPr="0073267B">
              <w:rPr>
                <w:sz w:val="24"/>
                <w:szCs w:val="24"/>
              </w:rPr>
              <w:t>Оказана консультативная помощь 2 образовательным организациям дополнительного образования.</w:t>
            </w:r>
          </w:p>
          <w:p w14:paraId="71783576" w14:textId="77777777" w:rsidR="00706258" w:rsidRPr="0073267B" w:rsidRDefault="00706258" w:rsidP="000476E2">
            <w:pPr>
              <w:spacing w:line="240" w:lineRule="auto"/>
              <w:ind w:firstLine="0"/>
              <w:rPr>
                <w:sz w:val="24"/>
                <w:szCs w:val="24"/>
              </w:rPr>
            </w:pPr>
          </w:p>
          <w:p w14:paraId="2D3F7270" w14:textId="77777777" w:rsidR="00706258" w:rsidRPr="0073267B" w:rsidRDefault="00706258" w:rsidP="000476E2">
            <w:pPr>
              <w:spacing w:line="240" w:lineRule="auto"/>
              <w:ind w:firstLine="0"/>
              <w:rPr>
                <w:b/>
                <w:sz w:val="24"/>
                <w:szCs w:val="24"/>
              </w:rPr>
            </w:pPr>
            <w:r w:rsidRPr="0073267B">
              <w:rPr>
                <w:b/>
                <w:sz w:val="24"/>
                <w:szCs w:val="24"/>
              </w:rPr>
              <w:t>МО МР «</w:t>
            </w:r>
            <w:proofErr w:type="spellStart"/>
            <w:r w:rsidRPr="0073267B">
              <w:rPr>
                <w:b/>
                <w:sz w:val="24"/>
                <w:szCs w:val="24"/>
              </w:rPr>
              <w:t>Прилузсктй</w:t>
            </w:r>
            <w:proofErr w:type="spellEnd"/>
            <w:r w:rsidRPr="0073267B">
              <w:rPr>
                <w:b/>
                <w:sz w:val="24"/>
                <w:szCs w:val="24"/>
              </w:rPr>
              <w:t>»:</w:t>
            </w:r>
          </w:p>
          <w:p w14:paraId="7090332E" w14:textId="77777777" w:rsidR="00706258" w:rsidRPr="0073267B" w:rsidRDefault="00706258" w:rsidP="000476E2">
            <w:pPr>
              <w:spacing w:line="240" w:lineRule="auto"/>
              <w:ind w:firstLine="0"/>
              <w:rPr>
                <w:sz w:val="24"/>
                <w:szCs w:val="24"/>
              </w:rPr>
            </w:pPr>
            <w:r w:rsidRPr="0073267B">
              <w:rPr>
                <w:sz w:val="24"/>
                <w:szCs w:val="24"/>
              </w:rPr>
              <w:t xml:space="preserve">На территории </w:t>
            </w:r>
            <w:proofErr w:type="spellStart"/>
            <w:r w:rsidRPr="0073267B">
              <w:rPr>
                <w:sz w:val="24"/>
                <w:szCs w:val="24"/>
              </w:rPr>
              <w:t>Прилузского</w:t>
            </w:r>
            <w:proofErr w:type="spellEnd"/>
            <w:r w:rsidRPr="0073267B">
              <w:rPr>
                <w:sz w:val="24"/>
                <w:szCs w:val="24"/>
              </w:rPr>
              <w:t xml:space="preserve"> района отсутствуют частные учреждения, имеющие лицензии на реализацию программ дополнительного образования детей</w:t>
            </w:r>
            <w:r w:rsidR="002F6AD4" w:rsidRPr="0073267B">
              <w:rPr>
                <w:sz w:val="24"/>
                <w:szCs w:val="24"/>
              </w:rPr>
              <w:t>.</w:t>
            </w:r>
          </w:p>
          <w:p w14:paraId="578E78D2" w14:textId="77777777" w:rsidR="002F6AD4" w:rsidRPr="0073267B" w:rsidRDefault="002F6AD4" w:rsidP="000476E2">
            <w:pPr>
              <w:spacing w:line="240" w:lineRule="auto"/>
              <w:ind w:firstLine="0"/>
              <w:rPr>
                <w:sz w:val="24"/>
                <w:szCs w:val="24"/>
              </w:rPr>
            </w:pPr>
          </w:p>
          <w:p w14:paraId="05A84B3A" w14:textId="77777777" w:rsidR="002F6AD4" w:rsidRPr="0073267B" w:rsidRDefault="002F6AD4" w:rsidP="000476E2">
            <w:pPr>
              <w:spacing w:line="240" w:lineRule="auto"/>
              <w:ind w:firstLine="0"/>
              <w:rPr>
                <w:b/>
                <w:sz w:val="24"/>
                <w:szCs w:val="24"/>
              </w:rPr>
            </w:pPr>
            <w:r w:rsidRPr="0073267B">
              <w:rPr>
                <w:b/>
                <w:sz w:val="24"/>
                <w:szCs w:val="24"/>
              </w:rPr>
              <w:t>МО ГО «Воркута»:</w:t>
            </w:r>
          </w:p>
          <w:p w14:paraId="347D8E23" w14:textId="77777777" w:rsidR="002F6AD4" w:rsidRPr="0073267B" w:rsidRDefault="002F6AD4" w:rsidP="002F6AD4">
            <w:pPr>
              <w:spacing w:line="240" w:lineRule="auto"/>
              <w:ind w:firstLine="0"/>
              <w:jc w:val="left"/>
              <w:rPr>
                <w:sz w:val="24"/>
                <w:szCs w:val="24"/>
              </w:rPr>
            </w:pPr>
            <w:r w:rsidRPr="0073267B">
              <w:rPr>
                <w:sz w:val="24"/>
                <w:szCs w:val="24"/>
              </w:rPr>
              <w:t>За отчётный период обращений не поступало.</w:t>
            </w:r>
          </w:p>
          <w:p w14:paraId="2B86F9C8" w14:textId="77777777" w:rsidR="002F6AD4" w:rsidRPr="0073267B" w:rsidRDefault="002F6AD4" w:rsidP="002F6AD4">
            <w:pPr>
              <w:spacing w:line="240" w:lineRule="auto"/>
              <w:ind w:firstLine="0"/>
              <w:rPr>
                <w:sz w:val="24"/>
                <w:szCs w:val="24"/>
              </w:rPr>
            </w:pPr>
            <w:r w:rsidRPr="0073267B">
              <w:rPr>
                <w:sz w:val="24"/>
                <w:szCs w:val="24"/>
              </w:rPr>
              <w:t>В случае обращения Управлением образования администрации муниципального образования городского округа «</w:t>
            </w:r>
            <w:proofErr w:type="gramStart"/>
            <w:r w:rsidRPr="0073267B">
              <w:rPr>
                <w:sz w:val="24"/>
                <w:szCs w:val="24"/>
              </w:rPr>
              <w:t>Воркута»  с</w:t>
            </w:r>
            <w:proofErr w:type="gramEnd"/>
            <w:r w:rsidRPr="0073267B">
              <w:rPr>
                <w:sz w:val="24"/>
                <w:szCs w:val="24"/>
              </w:rPr>
              <w:t xml:space="preserve"> привлечением организаций дополнительного образования, подведомственных </w:t>
            </w:r>
            <w:proofErr w:type="spellStart"/>
            <w:r w:rsidRPr="0073267B">
              <w:rPr>
                <w:sz w:val="24"/>
                <w:szCs w:val="24"/>
              </w:rPr>
              <w:t>УпрО</w:t>
            </w:r>
            <w:proofErr w:type="spellEnd"/>
            <w:r w:rsidRPr="0073267B">
              <w:rPr>
                <w:sz w:val="24"/>
                <w:szCs w:val="24"/>
              </w:rPr>
              <w:t>, будет оказана консультативная поддержка частных организаций по вопросам организации образовательной деятельности и порядку предоставления субсидий.</w:t>
            </w:r>
          </w:p>
          <w:p w14:paraId="0368BB80" w14:textId="77777777" w:rsidR="004F33D3" w:rsidRPr="0073267B" w:rsidRDefault="004F33D3" w:rsidP="002F6AD4">
            <w:pPr>
              <w:spacing w:line="240" w:lineRule="auto"/>
              <w:ind w:firstLine="0"/>
              <w:rPr>
                <w:sz w:val="24"/>
                <w:szCs w:val="24"/>
              </w:rPr>
            </w:pPr>
          </w:p>
          <w:p w14:paraId="3EB02D77" w14:textId="77777777" w:rsidR="004F33D3" w:rsidRPr="0073267B" w:rsidRDefault="004F33D3" w:rsidP="004F33D3">
            <w:pPr>
              <w:pStyle w:val="ConsPlusNormal"/>
              <w:jc w:val="both"/>
              <w:rPr>
                <w:rFonts w:ascii="Times New Roman" w:hAnsi="Times New Roman" w:cs="Times New Roman"/>
                <w:b/>
                <w:bCs/>
                <w:sz w:val="24"/>
                <w:szCs w:val="24"/>
              </w:rPr>
            </w:pPr>
            <w:r w:rsidRPr="0073267B">
              <w:rPr>
                <w:rFonts w:ascii="Times New Roman" w:hAnsi="Times New Roman" w:cs="Times New Roman"/>
                <w:b/>
                <w:bCs/>
                <w:sz w:val="24"/>
                <w:szCs w:val="24"/>
              </w:rPr>
              <w:t>МО ГО «Ухта»:</w:t>
            </w:r>
          </w:p>
          <w:p w14:paraId="1DB30495" w14:textId="77777777" w:rsidR="004F33D3" w:rsidRPr="0073267B" w:rsidRDefault="004F33D3" w:rsidP="002F6AD4">
            <w:pPr>
              <w:spacing w:line="240" w:lineRule="auto"/>
              <w:ind w:firstLine="0"/>
              <w:rPr>
                <w:sz w:val="24"/>
                <w:szCs w:val="24"/>
              </w:rPr>
            </w:pPr>
            <w:r w:rsidRPr="0073267B">
              <w:rPr>
                <w:sz w:val="24"/>
                <w:szCs w:val="24"/>
              </w:rPr>
              <w:t xml:space="preserve">Оказана консультативная помощь частным учреждениям и </w:t>
            </w:r>
            <w:proofErr w:type="gramStart"/>
            <w:r w:rsidRPr="0073267B">
              <w:rPr>
                <w:sz w:val="24"/>
                <w:szCs w:val="24"/>
              </w:rPr>
              <w:t>учреждениям дополнительного образования детей</w:t>
            </w:r>
            <w:proofErr w:type="gramEnd"/>
            <w:r w:rsidRPr="0073267B">
              <w:rPr>
                <w:sz w:val="24"/>
                <w:szCs w:val="24"/>
              </w:rPr>
              <w:t xml:space="preserve"> и физическим лицам по вопросам организации образовательной деятельности и сертификации программ с целью участия в проекте персонифицированного финансирования дополнительного образования детей.</w:t>
            </w:r>
          </w:p>
          <w:p w14:paraId="02FE60DA" w14:textId="77777777" w:rsidR="00F10C6E" w:rsidRPr="0073267B" w:rsidRDefault="00F10C6E" w:rsidP="002F6AD4">
            <w:pPr>
              <w:spacing w:line="240" w:lineRule="auto"/>
              <w:ind w:firstLine="0"/>
              <w:rPr>
                <w:sz w:val="24"/>
                <w:szCs w:val="24"/>
              </w:rPr>
            </w:pPr>
          </w:p>
          <w:p w14:paraId="19187858" w14:textId="77777777" w:rsidR="00F10C6E" w:rsidRPr="0073267B" w:rsidRDefault="00F10C6E" w:rsidP="00F10C6E">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«Корткеросский»:</w:t>
            </w:r>
          </w:p>
          <w:p w14:paraId="4D1BEE55" w14:textId="77777777" w:rsidR="00F10C6E" w:rsidRPr="0073267B" w:rsidRDefault="00F10C6E" w:rsidP="002F6AD4">
            <w:pPr>
              <w:spacing w:line="240" w:lineRule="auto"/>
              <w:ind w:firstLine="0"/>
              <w:rPr>
                <w:sz w:val="24"/>
                <w:szCs w:val="24"/>
              </w:rPr>
            </w:pPr>
            <w:r w:rsidRPr="0073267B">
              <w:rPr>
                <w:sz w:val="24"/>
                <w:szCs w:val="24"/>
              </w:rPr>
              <w:t xml:space="preserve">Не проводилось, ввиду отсутствия обращений по данным вопросам от предпринимателей, </w:t>
            </w:r>
            <w:proofErr w:type="gramStart"/>
            <w:r w:rsidRPr="0073267B">
              <w:rPr>
                <w:sz w:val="24"/>
                <w:szCs w:val="24"/>
              </w:rPr>
              <w:t>желающих  реализовывать</w:t>
            </w:r>
            <w:proofErr w:type="gramEnd"/>
            <w:r w:rsidRPr="0073267B">
              <w:rPr>
                <w:sz w:val="24"/>
                <w:szCs w:val="24"/>
              </w:rPr>
              <w:t xml:space="preserve"> программы дополнительного образования.</w:t>
            </w:r>
          </w:p>
          <w:p w14:paraId="23A64ECD" w14:textId="77777777" w:rsidR="0002296B" w:rsidRPr="0073267B" w:rsidRDefault="0002296B" w:rsidP="002F6AD4">
            <w:pPr>
              <w:spacing w:line="240" w:lineRule="auto"/>
              <w:ind w:firstLine="0"/>
              <w:rPr>
                <w:sz w:val="24"/>
                <w:szCs w:val="24"/>
              </w:rPr>
            </w:pPr>
          </w:p>
          <w:p w14:paraId="3FD3B8DA" w14:textId="77777777" w:rsidR="0002296B" w:rsidRPr="0073267B" w:rsidRDefault="0002296B" w:rsidP="0002296B">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w:t>
            </w:r>
            <w:proofErr w:type="spellStart"/>
            <w:r w:rsidRPr="0073267B">
              <w:rPr>
                <w:rFonts w:ascii="Times New Roman" w:hAnsi="Times New Roman" w:cs="Times New Roman"/>
                <w:b/>
                <w:sz w:val="24"/>
                <w:szCs w:val="24"/>
              </w:rPr>
              <w:t>Усть-Цилемский</w:t>
            </w:r>
            <w:proofErr w:type="spellEnd"/>
            <w:r w:rsidRPr="0073267B">
              <w:rPr>
                <w:rFonts w:ascii="Times New Roman" w:hAnsi="Times New Roman" w:cs="Times New Roman"/>
                <w:b/>
                <w:sz w:val="24"/>
                <w:szCs w:val="24"/>
              </w:rPr>
              <w:t>»:</w:t>
            </w:r>
          </w:p>
          <w:p w14:paraId="7B437C87" w14:textId="68AAF967" w:rsidR="0002296B" w:rsidRPr="0073267B" w:rsidRDefault="0002296B" w:rsidP="002F6AD4">
            <w:pPr>
              <w:spacing w:line="240" w:lineRule="auto"/>
              <w:ind w:firstLine="0"/>
              <w:rPr>
                <w:sz w:val="24"/>
                <w:szCs w:val="24"/>
              </w:rPr>
            </w:pPr>
            <w:r w:rsidRPr="0073267B">
              <w:rPr>
                <w:sz w:val="24"/>
                <w:szCs w:val="24"/>
              </w:rPr>
              <w:t>На территории района отсутствуют частные организации и индивидуальные предприниматели, реализующие программы дополнительного образования детей.</w:t>
            </w:r>
          </w:p>
        </w:tc>
      </w:tr>
      <w:tr w:rsidR="000476E2" w:rsidRPr="0073267B" w14:paraId="790913E9" w14:textId="670D3137" w:rsidTr="002C663F">
        <w:trPr>
          <w:trHeight w:val="70"/>
        </w:trPr>
        <w:tc>
          <w:tcPr>
            <w:tcW w:w="516" w:type="dxa"/>
          </w:tcPr>
          <w:p w14:paraId="6441336A" w14:textId="6CA49A26" w:rsidR="000476E2" w:rsidRPr="0073267B" w:rsidRDefault="000476E2" w:rsidP="000476E2">
            <w:pPr>
              <w:spacing w:line="240" w:lineRule="auto"/>
              <w:ind w:firstLine="0"/>
              <w:rPr>
                <w:sz w:val="24"/>
                <w:szCs w:val="24"/>
              </w:rPr>
            </w:pPr>
            <w:r w:rsidRPr="0073267B">
              <w:rPr>
                <w:sz w:val="24"/>
                <w:szCs w:val="24"/>
              </w:rPr>
              <w:t>8.4</w:t>
            </w:r>
          </w:p>
        </w:tc>
        <w:tc>
          <w:tcPr>
            <w:tcW w:w="1180" w:type="dxa"/>
          </w:tcPr>
          <w:p w14:paraId="345E5AE0" w14:textId="73CB397E" w:rsidR="000476E2" w:rsidRPr="0073267B" w:rsidRDefault="000476E2" w:rsidP="000476E2">
            <w:pPr>
              <w:spacing w:line="240" w:lineRule="auto"/>
              <w:ind w:firstLine="0"/>
              <w:rPr>
                <w:sz w:val="24"/>
                <w:szCs w:val="24"/>
              </w:rPr>
            </w:pPr>
            <w:r w:rsidRPr="0073267B">
              <w:rPr>
                <w:sz w:val="24"/>
                <w:szCs w:val="24"/>
              </w:rPr>
              <w:t>Предоставление гранта на исполнение государственного социального заказа на оказание государственных услуг в сфере дополнительного образования детей (на конкурсной/заявительной основе, в зависимости от направления, в котором предоставляется грант)</w:t>
            </w:r>
          </w:p>
        </w:tc>
        <w:tc>
          <w:tcPr>
            <w:tcW w:w="1134" w:type="dxa"/>
          </w:tcPr>
          <w:p w14:paraId="22D11666"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4A55046C" w14:textId="77777777" w:rsidR="000476E2" w:rsidRPr="0073267B" w:rsidRDefault="000476E2" w:rsidP="000476E2">
            <w:pPr>
              <w:spacing w:line="240" w:lineRule="auto"/>
              <w:ind w:firstLine="0"/>
              <w:rPr>
                <w:sz w:val="24"/>
                <w:szCs w:val="24"/>
              </w:rPr>
            </w:pPr>
          </w:p>
        </w:tc>
        <w:tc>
          <w:tcPr>
            <w:tcW w:w="709" w:type="dxa"/>
            <w:vMerge/>
          </w:tcPr>
          <w:p w14:paraId="268F3785" w14:textId="77777777" w:rsidR="000476E2" w:rsidRPr="0073267B" w:rsidRDefault="000476E2" w:rsidP="000476E2">
            <w:pPr>
              <w:spacing w:line="240" w:lineRule="auto"/>
              <w:ind w:firstLine="0"/>
              <w:rPr>
                <w:sz w:val="24"/>
                <w:szCs w:val="24"/>
              </w:rPr>
            </w:pPr>
          </w:p>
        </w:tc>
        <w:tc>
          <w:tcPr>
            <w:tcW w:w="709" w:type="dxa"/>
            <w:vMerge/>
          </w:tcPr>
          <w:p w14:paraId="3A977402" w14:textId="43A1859A" w:rsidR="000476E2" w:rsidRPr="0073267B" w:rsidRDefault="000476E2" w:rsidP="000476E2">
            <w:pPr>
              <w:spacing w:line="240" w:lineRule="auto"/>
              <w:ind w:firstLine="0"/>
              <w:rPr>
                <w:sz w:val="24"/>
                <w:szCs w:val="24"/>
              </w:rPr>
            </w:pPr>
          </w:p>
        </w:tc>
        <w:tc>
          <w:tcPr>
            <w:tcW w:w="992" w:type="dxa"/>
            <w:vMerge/>
          </w:tcPr>
          <w:p w14:paraId="5F4A4339" w14:textId="77777777" w:rsidR="000476E2" w:rsidRPr="0073267B" w:rsidRDefault="000476E2" w:rsidP="000476E2">
            <w:pPr>
              <w:spacing w:line="240" w:lineRule="auto"/>
              <w:ind w:firstLine="0"/>
              <w:rPr>
                <w:sz w:val="24"/>
                <w:szCs w:val="24"/>
              </w:rPr>
            </w:pPr>
          </w:p>
        </w:tc>
        <w:tc>
          <w:tcPr>
            <w:tcW w:w="709" w:type="dxa"/>
            <w:vMerge/>
          </w:tcPr>
          <w:p w14:paraId="3F01BB06" w14:textId="77777777" w:rsidR="000476E2" w:rsidRPr="0073267B" w:rsidRDefault="000476E2" w:rsidP="000476E2">
            <w:pPr>
              <w:spacing w:line="240" w:lineRule="auto"/>
              <w:ind w:firstLine="0"/>
              <w:rPr>
                <w:sz w:val="24"/>
                <w:szCs w:val="24"/>
              </w:rPr>
            </w:pPr>
          </w:p>
        </w:tc>
        <w:tc>
          <w:tcPr>
            <w:tcW w:w="1417" w:type="dxa"/>
            <w:gridSpan w:val="2"/>
            <w:vMerge/>
          </w:tcPr>
          <w:p w14:paraId="40709C70" w14:textId="77777777" w:rsidR="000476E2" w:rsidRPr="0073267B" w:rsidRDefault="000476E2" w:rsidP="000476E2">
            <w:pPr>
              <w:spacing w:line="240" w:lineRule="auto"/>
              <w:ind w:firstLine="0"/>
              <w:rPr>
                <w:sz w:val="24"/>
                <w:szCs w:val="24"/>
              </w:rPr>
            </w:pPr>
          </w:p>
        </w:tc>
        <w:tc>
          <w:tcPr>
            <w:tcW w:w="1559" w:type="dxa"/>
            <w:vMerge/>
          </w:tcPr>
          <w:p w14:paraId="3B2E4490" w14:textId="77777777" w:rsidR="000476E2" w:rsidRPr="0073267B" w:rsidRDefault="000476E2" w:rsidP="000476E2">
            <w:pPr>
              <w:spacing w:line="240" w:lineRule="auto"/>
              <w:ind w:firstLine="0"/>
              <w:rPr>
                <w:sz w:val="24"/>
                <w:szCs w:val="24"/>
              </w:rPr>
            </w:pPr>
          </w:p>
        </w:tc>
        <w:tc>
          <w:tcPr>
            <w:tcW w:w="3686" w:type="dxa"/>
          </w:tcPr>
          <w:p w14:paraId="4753E977" w14:textId="77777777" w:rsidR="007E5E9D" w:rsidRPr="0073267B" w:rsidRDefault="007E5E9D" w:rsidP="007E5E9D">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 xml:space="preserve">Министерство образования, науки и молодёжной политики Республики Коми: </w:t>
            </w:r>
          </w:p>
          <w:p w14:paraId="04D3C8E0" w14:textId="77777777" w:rsidR="007E5E9D" w:rsidRPr="0073267B" w:rsidRDefault="007E5E9D" w:rsidP="000476E2">
            <w:pPr>
              <w:pStyle w:val="ConsPlusNormal"/>
              <w:jc w:val="both"/>
              <w:rPr>
                <w:rFonts w:ascii="Times New Roman" w:hAnsi="Times New Roman" w:cs="Times New Roman"/>
                <w:sz w:val="24"/>
              </w:rPr>
            </w:pPr>
            <w:r w:rsidRPr="0073267B">
              <w:rPr>
                <w:rFonts w:ascii="Times New Roman" w:hAnsi="Times New Roman" w:cs="Times New Roman"/>
                <w:sz w:val="24"/>
              </w:rPr>
              <w:t xml:space="preserve">В I квартале 2020 году гранты на исполнение государственного социального заказа на оказание государственных услуг в сфере дополнительного образования детей не предоставлялись. В рамках реализации системы персонифицированного финансирования дополнительного образования Региональным модельным центром ГАУДО РК «Республиканский центр дополнительного образования» оказывается консультационная поддержка участников системы. Также в рамках функционирования системы персонифицированного финансирования дополнительного образования частным организациям и индивидуальным предпринимателям оплачено по сертификатам из средств, предусмотренных </w:t>
            </w:r>
            <w:proofErr w:type="gramStart"/>
            <w:r w:rsidRPr="0073267B">
              <w:rPr>
                <w:rFonts w:ascii="Times New Roman" w:hAnsi="Times New Roman" w:cs="Times New Roman"/>
                <w:sz w:val="24"/>
              </w:rPr>
              <w:t>в  местных</w:t>
            </w:r>
            <w:proofErr w:type="gramEnd"/>
            <w:r w:rsidRPr="0073267B">
              <w:rPr>
                <w:rFonts w:ascii="Times New Roman" w:hAnsi="Times New Roman" w:cs="Times New Roman"/>
                <w:sz w:val="24"/>
              </w:rPr>
              <w:t xml:space="preserve"> бюджетах на данные цели, 2 646,3 тыс. руб.</w:t>
            </w:r>
          </w:p>
          <w:p w14:paraId="24DA2D06" w14:textId="77777777" w:rsidR="007E5E9D" w:rsidRPr="0073267B" w:rsidRDefault="007E5E9D" w:rsidP="000476E2">
            <w:pPr>
              <w:pStyle w:val="ConsPlusNormal"/>
              <w:jc w:val="both"/>
              <w:rPr>
                <w:rFonts w:ascii="Times New Roman" w:hAnsi="Times New Roman" w:cs="Times New Roman"/>
                <w:b/>
                <w:sz w:val="24"/>
              </w:rPr>
            </w:pPr>
          </w:p>
          <w:p w14:paraId="0CFF7461" w14:textId="77777777" w:rsidR="0057074B" w:rsidRPr="0073267B" w:rsidRDefault="0057074B" w:rsidP="000476E2">
            <w:pPr>
              <w:pStyle w:val="ConsPlusNormal"/>
              <w:jc w:val="both"/>
              <w:rPr>
                <w:rFonts w:ascii="Times New Roman" w:hAnsi="Times New Roman" w:cs="Times New Roman"/>
                <w:b/>
                <w:sz w:val="24"/>
              </w:rPr>
            </w:pPr>
            <w:r w:rsidRPr="0073267B">
              <w:rPr>
                <w:rFonts w:ascii="Times New Roman" w:hAnsi="Times New Roman" w:cs="Times New Roman"/>
                <w:b/>
                <w:sz w:val="24"/>
              </w:rPr>
              <w:t>МО ГО «Сыктывкар»:</w:t>
            </w:r>
          </w:p>
          <w:p w14:paraId="1D4AEA63" w14:textId="77777777" w:rsidR="0057074B" w:rsidRPr="0073267B" w:rsidRDefault="0057074B" w:rsidP="000476E2">
            <w:pPr>
              <w:pStyle w:val="ConsPlusNormal"/>
              <w:jc w:val="both"/>
              <w:rPr>
                <w:rFonts w:ascii="Times New Roman" w:hAnsi="Times New Roman" w:cs="Times New Roman"/>
                <w:color w:val="000000"/>
                <w:sz w:val="24"/>
                <w:szCs w:val="24"/>
              </w:rPr>
            </w:pPr>
            <w:r w:rsidRPr="0073267B">
              <w:rPr>
                <w:rFonts w:ascii="Times New Roman" w:hAnsi="Times New Roman" w:cs="Times New Roman"/>
                <w:color w:val="000000"/>
                <w:sz w:val="24"/>
                <w:szCs w:val="24"/>
              </w:rPr>
              <w:t>Предоставление гранта на исполнение государственного социального заказа на оказание государственных услуг в сфере дополнительного образования не предусмотрено.</w:t>
            </w:r>
          </w:p>
          <w:p w14:paraId="08ABD76A" w14:textId="676F8BB7" w:rsidR="00D30415" w:rsidRPr="0073267B" w:rsidRDefault="00D30415" w:rsidP="000476E2">
            <w:pPr>
              <w:pStyle w:val="ConsPlusNormal"/>
              <w:jc w:val="both"/>
              <w:rPr>
                <w:rFonts w:ascii="Times New Roman" w:hAnsi="Times New Roman" w:cs="Times New Roman"/>
                <w:b/>
                <w:sz w:val="24"/>
              </w:rPr>
            </w:pPr>
          </w:p>
          <w:p w14:paraId="3D4FE610" w14:textId="3F720AEA" w:rsidR="00D30415" w:rsidRPr="0073267B" w:rsidRDefault="00D30415" w:rsidP="000476E2">
            <w:pPr>
              <w:pStyle w:val="ConsPlusNormal"/>
              <w:jc w:val="both"/>
              <w:rPr>
                <w:rFonts w:ascii="Times New Roman" w:hAnsi="Times New Roman" w:cs="Times New Roman"/>
                <w:b/>
                <w:sz w:val="24"/>
              </w:rPr>
            </w:pPr>
            <w:r w:rsidRPr="0073267B">
              <w:rPr>
                <w:rFonts w:ascii="Times New Roman" w:hAnsi="Times New Roman" w:cs="Times New Roman"/>
                <w:b/>
                <w:sz w:val="24"/>
              </w:rPr>
              <w:t>МО МР «</w:t>
            </w:r>
            <w:proofErr w:type="spellStart"/>
            <w:r w:rsidRPr="0073267B">
              <w:rPr>
                <w:rFonts w:ascii="Times New Roman" w:hAnsi="Times New Roman" w:cs="Times New Roman"/>
                <w:b/>
                <w:sz w:val="24"/>
              </w:rPr>
              <w:t>Сысольский</w:t>
            </w:r>
            <w:proofErr w:type="spellEnd"/>
            <w:r w:rsidRPr="0073267B">
              <w:rPr>
                <w:rFonts w:ascii="Times New Roman" w:hAnsi="Times New Roman" w:cs="Times New Roman"/>
                <w:b/>
                <w:sz w:val="24"/>
              </w:rPr>
              <w:t>»:</w:t>
            </w:r>
          </w:p>
          <w:p w14:paraId="370A0D98" w14:textId="50B870A0" w:rsidR="00D30415" w:rsidRPr="0073267B" w:rsidRDefault="00D30415" w:rsidP="000476E2">
            <w:pPr>
              <w:pStyle w:val="ConsPlusNormal"/>
              <w:jc w:val="both"/>
              <w:rPr>
                <w:rFonts w:ascii="Times New Roman" w:hAnsi="Times New Roman" w:cs="Times New Roman"/>
                <w:b/>
                <w:sz w:val="24"/>
              </w:rPr>
            </w:pPr>
            <w:r w:rsidRPr="0073267B">
              <w:rPr>
                <w:rFonts w:ascii="Times New Roman" w:hAnsi="Times New Roman" w:cs="Times New Roman"/>
                <w:sz w:val="24"/>
                <w:szCs w:val="24"/>
              </w:rPr>
              <w:t>Данное мероприятие не реализуется по причине отсутствия грантов на исполнение государственного социального заказа на оказание государственных услуг в сфере дополнительного образования детей (на конкурсной/заявительной основе, в зависимости от направления, в котором предоставляются гранты) на территории муниципального образования муниципального района «</w:t>
            </w:r>
            <w:proofErr w:type="spellStart"/>
            <w:r w:rsidRPr="0073267B">
              <w:rPr>
                <w:rFonts w:ascii="Times New Roman" w:hAnsi="Times New Roman" w:cs="Times New Roman"/>
                <w:sz w:val="24"/>
                <w:szCs w:val="24"/>
              </w:rPr>
              <w:t>Сысольский</w:t>
            </w:r>
            <w:proofErr w:type="spellEnd"/>
            <w:r w:rsidRPr="0073267B">
              <w:rPr>
                <w:rFonts w:ascii="Times New Roman" w:hAnsi="Times New Roman" w:cs="Times New Roman"/>
                <w:sz w:val="24"/>
                <w:szCs w:val="24"/>
              </w:rPr>
              <w:t>».</w:t>
            </w:r>
          </w:p>
          <w:p w14:paraId="767A48A0" w14:textId="77777777" w:rsidR="00D30415" w:rsidRPr="0073267B" w:rsidRDefault="00D30415" w:rsidP="000476E2">
            <w:pPr>
              <w:pStyle w:val="ConsPlusNormal"/>
              <w:jc w:val="both"/>
              <w:rPr>
                <w:rFonts w:ascii="Times New Roman" w:hAnsi="Times New Roman" w:cs="Times New Roman"/>
                <w:b/>
                <w:sz w:val="24"/>
              </w:rPr>
            </w:pPr>
          </w:p>
          <w:p w14:paraId="6021ABB8" w14:textId="54B396C5" w:rsidR="000476E2" w:rsidRPr="0073267B" w:rsidRDefault="000476E2" w:rsidP="000476E2">
            <w:pPr>
              <w:pStyle w:val="ConsPlusNormal"/>
              <w:jc w:val="both"/>
              <w:rPr>
                <w:rFonts w:ascii="Times New Roman" w:hAnsi="Times New Roman" w:cs="Times New Roman"/>
                <w:b/>
                <w:sz w:val="24"/>
              </w:rPr>
            </w:pPr>
            <w:r w:rsidRPr="0073267B">
              <w:rPr>
                <w:rFonts w:ascii="Times New Roman" w:hAnsi="Times New Roman" w:cs="Times New Roman"/>
                <w:b/>
                <w:sz w:val="24"/>
              </w:rPr>
              <w:t>МО МР «Ижемский»</w:t>
            </w:r>
          </w:p>
          <w:p w14:paraId="76F5C1AC" w14:textId="77777777" w:rsidR="00502499" w:rsidRPr="0073267B" w:rsidRDefault="00502499" w:rsidP="00502499">
            <w:pPr>
              <w:spacing w:line="240" w:lineRule="auto"/>
              <w:ind w:firstLine="0"/>
              <w:rPr>
                <w:sz w:val="24"/>
                <w:szCs w:val="24"/>
              </w:rPr>
            </w:pPr>
            <w:r w:rsidRPr="0073267B">
              <w:rPr>
                <w:sz w:val="24"/>
                <w:szCs w:val="24"/>
              </w:rPr>
              <w:t xml:space="preserve">В 1 кв. 2020 года организации дополнительного образования не участвовали в грантах. </w:t>
            </w:r>
          </w:p>
          <w:p w14:paraId="4BB87F2F" w14:textId="3D035DE7" w:rsidR="000476E2" w:rsidRPr="0073267B" w:rsidRDefault="00502499" w:rsidP="00502499">
            <w:pPr>
              <w:spacing w:line="240" w:lineRule="auto"/>
              <w:ind w:firstLine="0"/>
              <w:rPr>
                <w:sz w:val="24"/>
                <w:szCs w:val="24"/>
              </w:rPr>
            </w:pPr>
            <w:r w:rsidRPr="0073267B">
              <w:rPr>
                <w:sz w:val="24"/>
                <w:szCs w:val="24"/>
              </w:rPr>
              <w:t xml:space="preserve">МАУ ДО «Ижемский РДЦ» прошел </w:t>
            </w:r>
            <w:proofErr w:type="gramStart"/>
            <w:r w:rsidRPr="0073267B">
              <w:rPr>
                <w:sz w:val="24"/>
                <w:szCs w:val="24"/>
              </w:rPr>
              <w:t>конкурсный  отбор</w:t>
            </w:r>
            <w:proofErr w:type="gramEnd"/>
            <w:r w:rsidRPr="0073267B">
              <w:rPr>
                <w:sz w:val="24"/>
                <w:szCs w:val="24"/>
              </w:rPr>
              <w:t xml:space="preserve"> народных проектов «Народный бюджет» с проектом  «Светлое и безопасное детство».</w:t>
            </w:r>
          </w:p>
          <w:p w14:paraId="45363A47" w14:textId="77777777" w:rsidR="00502499" w:rsidRPr="0073267B" w:rsidRDefault="00502499" w:rsidP="00502499">
            <w:pPr>
              <w:spacing w:line="240" w:lineRule="auto"/>
              <w:ind w:firstLine="0"/>
              <w:rPr>
                <w:sz w:val="24"/>
                <w:szCs w:val="24"/>
              </w:rPr>
            </w:pPr>
          </w:p>
          <w:p w14:paraId="1E90EBD2" w14:textId="77777777" w:rsidR="000476E2" w:rsidRPr="0073267B" w:rsidRDefault="000476E2" w:rsidP="000476E2">
            <w:pPr>
              <w:spacing w:line="240" w:lineRule="auto"/>
              <w:ind w:firstLine="0"/>
              <w:rPr>
                <w:b/>
                <w:sz w:val="24"/>
                <w:szCs w:val="24"/>
              </w:rPr>
            </w:pPr>
            <w:r w:rsidRPr="0073267B">
              <w:rPr>
                <w:b/>
                <w:sz w:val="24"/>
                <w:szCs w:val="24"/>
              </w:rPr>
              <w:t>МО МР «</w:t>
            </w:r>
            <w:proofErr w:type="spellStart"/>
            <w:r w:rsidRPr="0073267B">
              <w:rPr>
                <w:b/>
                <w:sz w:val="24"/>
                <w:szCs w:val="24"/>
              </w:rPr>
              <w:t>Сыктывдинский</w:t>
            </w:r>
            <w:proofErr w:type="spellEnd"/>
            <w:r w:rsidRPr="0073267B">
              <w:rPr>
                <w:b/>
                <w:sz w:val="24"/>
                <w:szCs w:val="24"/>
              </w:rPr>
              <w:t>»:</w:t>
            </w:r>
          </w:p>
          <w:p w14:paraId="056ACBB4" w14:textId="77777777" w:rsidR="000476E2" w:rsidRPr="0073267B" w:rsidRDefault="000476E2" w:rsidP="000476E2">
            <w:pPr>
              <w:spacing w:line="240" w:lineRule="auto"/>
              <w:ind w:firstLine="0"/>
              <w:rPr>
                <w:sz w:val="24"/>
                <w:szCs w:val="24"/>
              </w:rPr>
            </w:pPr>
            <w:r w:rsidRPr="0073267B">
              <w:rPr>
                <w:sz w:val="24"/>
                <w:szCs w:val="24"/>
              </w:rPr>
              <w:t xml:space="preserve">В </w:t>
            </w:r>
            <w:r w:rsidRPr="0073267B">
              <w:rPr>
                <w:sz w:val="24"/>
                <w:szCs w:val="24"/>
                <w:lang w:val="en-US"/>
              </w:rPr>
              <w:t>I</w:t>
            </w:r>
            <w:r w:rsidRPr="0073267B">
              <w:rPr>
                <w:sz w:val="24"/>
                <w:szCs w:val="24"/>
              </w:rPr>
              <w:t xml:space="preserve"> квартале 2020 гранты на исполнение государственного социального заказа на оказание государственных услуг в сфере дополнительного образования детей не предоставлялись.</w:t>
            </w:r>
          </w:p>
          <w:p w14:paraId="4003FD37" w14:textId="159C148C" w:rsidR="000476E2" w:rsidRPr="0073267B" w:rsidRDefault="000476E2" w:rsidP="000476E2">
            <w:pPr>
              <w:spacing w:line="240" w:lineRule="auto"/>
              <w:ind w:firstLine="0"/>
              <w:rPr>
                <w:b/>
                <w:sz w:val="24"/>
                <w:szCs w:val="24"/>
              </w:rPr>
            </w:pPr>
          </w:p>
          <w:p w14:paraId="1FCD00A6" w14:textId="3DFA03BA" w:rsidR="00107DB0" w:rsidRPr="0073267B" w:rsidRDefault="00107DB0" w:rsidP="000476E2">
            <w:pPr>
              <w:spacing w:line="240" w:lineRule="auto"/>
              <w:ind w:firstLine="0"/>
              <w:rPr>
                <w:b/>
                <w:sz w:val="24"/>
                <w:szCs w:val="24"/>
              </w:rPr>
            </w:pPr>
            <w:proofErr w:type="gramStart"/>
            <w:r w:rsidRPr="0073267B">
              <w:rPr>
                <w:b/>
                <w:sz w:val="24"/>
                <w:szCs w:val="24"/>
              </w:rPr>
              <w:t>МО  МР</w:t>
            </w:r>
            <w:proofErr w:type="gramEnd"/>
            <w:r w:rsidRPr="0073267B">
              <w:rPr>
                <w:b/>
                <w:sz w:val="24"/>
                <w:szCs w:val="24"/>
              </w:rPr>
              <w:t xml:space="preserve"> «Сосногорск»:</w:t>
            </w:r>
          </w:p>
          <w:p w14:paraId="3B6DD44E" w14:textId="0F9155F5" w:rsidR="00107DB0" w:rsidRPr="0073267B" w:rsidRDefault="00107DB0" w:rsidP="000476E2">
            <w:pPr>
              <w:spacing w:line="240" w:lineRule="auto"/>
              <w:ind w:firstLine="0"/>
              <w:rPr>
                <w:sz w:val="24"/>
                <w:szCs w:val="24"/>
              </w:rPr>
            </w:pPr>
            <w:r w:rsidRPr="0073267B">
              <w:rPr>
                <w:sz w:val="24"/>
                <w:szCs w:val="24"/>
              </w:rPr>
              <w:t>В 1 квартале 2020 года гранты частным образовательным организациям не предоставлялись.</w:t>
            </w:r>
          </w:p>
          <w:p w14:paraId="534341D0" w14:textId="77777777" w:rsidR="00107DB0" w:rsidRPr="0073267B" w:rsidRDefault="00107DB0" w:rsidP="000476E2">
            <w:pPr>
              <w:spacing w:line="240" w:lineRule="auto"/>
              <w:ind w:firstLine="0"/>
              <w:rPr>
                <w:sz w:val="24"/>
                <w:szCs w:val="24"/>
              </w:rPr>
            </w:pPr>
          </w:p>
          <w:p w14:paraId="5E9CBD67" w14:textId="77777777" w:rsidR="000476E2" w:rsidRPr="0073267B" w:rsidRDefault="000476E2" w:rsidP="000476E2">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w:t>
            </w:r>
            <w:proofErr w:type="spellStart"/>
            <w:r w:rsidRPr="0073267B">
              <w:rPr>
                <w:rFonts w:ascii="Times New Roman" w:hAnsi="Times New Roman" w:cs="Times New Roman"/>
                <w:b/>
                <w:sz w:val="24"/>
                <w:szCs w:val="24"/>
              </w:rPr>
              <w:t>Койгородский</w:t>
            </w:r>
            <w:proofErr w:type="spellEnd"/>
            <w:r w:rsidRPr="0073267B">
              <w:rPr>
                <w:rFonts w:ascii="Times New Roman" w:hAnsi="Times New Roman" w:cs="Times New Roman"/>
                <w:b/>
                <w:sz w:val="24"/>
                <w:szCs w:val="24"/>
              </w:rPr>
              <w:t>»:</w:t>
            </w:r>
          </w:p>
          <w:p w14:paraId="3E1B0A76"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По состоянию на 31.03.2020 года в МО МР «</w:t>
            </w:r>
            <w:proofErr w:type="spellStart"/>
            <w:r w:rsidRPr="0073267B">
              <w:rPr>
                <w:rFonts w:ascii="Times New Roman" w:hAnsi="Times New Roman" w:cs="Times New Roman"/>
                <w:sz w:val="24"/>
                <w:szCs w:val="24"/>
              </w:rPr>
              <w:t>Койгородский</w:t>
            </w:r>
            <w:proofErr w:type="spellEnd"/>
            <w:r w:rsidRPr="0073267B">
              <w:rPr>
                <w:rFonts w:ascii="Times New Roman" w:hAnsi="Times New Roman" w:cs="Times New Roman"/>
                <w:sz w:val="24"/>
                <w:szCs w:val="24"/>
              </w:rPr>
              <w:t>» частные организации и индивидуальные предприниматели, реализующие программы дополнительного образования детей посредством системы персонифицированного финансирования отсутствуют.</w:t>
            </w:r>
          </w:p>
          <w:p w14:paraId="4935EC48" w14:textId="77777777" w:rsidR="000476E2" w:rsidRPr="0073267B" w:rsidRDefault="000476E2" w:rsidP="000476E2">
            <w:pPr>
              <w:spacing w:line="240" w:lineRule="auto"/>
              <w:ind w:firstLine="0"/>
              <w:rPr>
                <w:sz w:val="24"/>
                <w:szCs w:val="24"/>
              </w:rPr>
            </w:pPr>
          </w:p>
          <w:p w14:paraId="44C53020" w14:textId="4F7B6DD5" w:rsidR="000476E2" w:rsidRPr="0073267B" w:rsidRDefault="000476E2" w:rsidP="000476E2">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w:t>
            </w:r>
            <w:proofErr w:type="spellStart"/>
            <w:r w:rsidRPr="0073267B">
              <w:rPr>
                <w:rFonts w:ascii="Times New Roman" w:hAnsi="Times New Roman" w:cs="Times New Roman"/>
                <w:b/>
                <w:sz w:val="24"/>
                <w:szCs w:val="24"/>
              </w:rPr>
              <w:t>Усть-Куломский</w:t>
            </w:r>
            <w:proofErr w:type="spellEnd"/>
            <w:r w:rsidRPr="0073267B">
              <w:rPr>
                <w:rFonts w:ascii="Times New Roman" w:hAnsi="Times New Roman" w:cs="Times New Roman"/>
                <w:b/>
                <w:sz w:val="24"/>
                <w:szCs w:val="24"/>
              </w:rPr>
              <w:t>»:</w:t>
            </w:r>
          </w:p>
          <w:p w14:paraId="4D316B1B" w14:textId="79B9054C"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Гранты на исполнение государственного социального заказа на оказание государственных услуг в сфере дополнительного образования детей не предоставлялись</w:t>
            </w:r>
            <w:r w:rsidR="002F6AD4" w:rsidRPr="0073267B">
              <w:rPr>
                <w:rFonts w:ascii="Times New Roman" w:hAnsi="Times New Roman" w:cs="Times New Roman"/>
                <w:sz w:val="24"/>
                <w:szCs w:val="24"/>
              </w:rPr>
              <w:t>.</w:t>
            </w:r>
          </w:p>
          <w:p w14:paraId="4A0D2886" w14:textId="40FF506C" w:rsidR="002F6AD4" w:rsidRPr="0073267B" w:rsidRDefault="002F6AD4" w:rsidP="000476E2">
            <w:pPr>
              <w:pStyle w:val="ConsPlusNormal"/>
              <w:jc w:val="both"/>
              <w:rPr>
                <w:rFonts w:ascii="Times New Roman" w:hAnsi="Times New Roman" w:cs="Times New Roman"/>
                <w:sz w:val="24"/>
                <w:szCs w:val="24"/>
              </w:rPr>
            </w:pPr>
          </w:p>
          <w:p w14:paraId="18348779" w14:textId="77777777" w:rsidR="002F6AD4" w:rsidRPr="0073267B" w:rsidRDefault="002F6AD4" w:rsidP="002F6AD4">
            <w:pPr>
              <w:spacing w:line="240" w:lineRule="auto"/>
              <w:ind w:firstLine="0"/>
              <w:rPr>
                <w:b/>
                <w:sz w:val="24"/>
                <w:szCs w:val="24"/>
              </w:rPr>
            </w:pPr>
            <w:r w:rsidRPr="0073267B">
              <w:rPr>
                <w:b/>
                <w:sz w:val="24"/>
                <w:szCs w:val="24"/>
              </w:rPr>
              <w:t>МО ГО «Воркута»:</w:t>
            </w:r>
          </w:p>
          <w:p w14:paraId="7959C295" w14:textId="77777777" w:rsidR="000476E2" w:rsidRPr="0073267B" w:rsidRDefault="002F6AD4" w:rsidP="002F6AD4">
            <w:pPr>
              <w:spacing w:line="240" w:lineRule="auto"/>
              <w:ind w:firstLine="0"/>
              <w:rPr>
                <w:bCs/>
                <w:sz w:val="24"/>
                <w:szCs w:val="24"/>
              </w:rPr>
            </w:pPr>
            <w:r w:rsidRPr="0073267B">
              <w:rPr>
                <w:bCs/>
                <w:sz w:val="24"/>
                <w:szCs w:val="24"/>
              </w:rPr>
              <w:t>В 1 квартале 2020 года гранты на исполнение государственного социального заказа на оказание государственных услуг в сфере дополнительного образования детей не предоставлялись.</w:t>
            </w:r>
          </w:p>
          <w:p w14:paraId="67D0369D" w14:textId="77777777" w:rsidR="00F10C6E" w:rsidRPr="0073267B" w:rsidRDefault="00F10C6E" w:rsidP="002F6AD4">
            <w:pPr>
              <w:spacing w:line="240" w:lineRule="auto"/>
              <w:ind w:firstLine="0"/>
              <w:rPr>
                <w:bCs/>
                <w:sz w:val="24"/>
                <w:szCs w:val="24"/>
              </w:rPr>
            </w:pPr>
          </w:p>
          <w:p w14:paraId="7ED3A534" w14:textId="77777777" w:rsidR="00F10C6E" w:rsidRPr="0073267B" w:rsidRDefault="00F10C6E" w:rsidP="00F10C6E">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«Корткеросский»:</w:t>
            </w:r>
          </w:p>
          <w:p w14:paraId="0025F3A9" w14:textId="22E746AA" w:rsidR="00F10C6E" w:rsidRPr="0073267B" w:rsidRDefault="00F10C6E" w:rsidP="002F6AD4">
            <w:pPr>
              <w:spacing w:line="240" w:lineRule="auto"/>
              <w:ind w:firstLine="0"/>
              <w:rPr>
                <w:bCs/>
                <w:sz w:val="24"/>
                <w:szCs w:val="24"/>
              </w:rPr>
            </w:pPr>
            <w:r w:rsidRPr="0073267B">
              <w:rPr>
                <w:sz w:val="24"/>
                <w:szCs w:val="24"/>
              </w:rPr>
              <w:t>Не предоставлялся.</w:t>
            </w:r>
          </w:p>
        </w:tc>
      </w:tr>
      <w:tr w:rsidR="000476E2" w:rsidRPr="0073267B" w14:paraId="5DDD3BD0" w14:textId="4B01445B" w:rsidTr="002C663F">
        <w:trPr>
          <w:trHeight w:val="70"/>
        </w:trPr>
        <w:tc>
          <w:tcPr>
            <w:tcW w:w="516" w:type="dxa"/>
          </w:tcPr>
          <w:p w14:paraId="6C4DDC69" w14:textId="01BA90FB" w:rsidR="000476E2" w:rsidRPr="0073267B" w:rsidRDefault="000476E2" w:rsidP="000476E2">
            <w:pPr>
              <w:spacing w:line="240" w:lineRule="auto"/>
              <w:ind w:firstLine="0"/>
              <w:rPr>
                <w:sz w:val="24"/>
                <w:szCs w:val="24"/>
              </w:rPr>
            </w:pPr>
            <w:r w:rsidRPr="0073267B">
              <w:rPr>
                <w:sz w:val="24"/>
                <w:szCs w:val="24"/>
              </w:rPr>
              <w:t>8.5</w:t>
            </w:r>
          </w:p>
        </w:tc>
        <w:tc>
          <w:tcPr>
            <w:tcW w:w="1180" w:type="dxa"/>
          </w:tcPr>
          <w:p w14:paraId="020D9146" w14:textId="77777777" w:rsidR="000476E2" w:rsidRPr="0073267B" w:rsidRDefault="000476E2" w:rsidP="000476E2">
            <w:pPr>
              <w:spacing w:line="240" w:lineRule="auto"/>
              <w:ind w:firstLine="0"/>
              <w:rPr>
                <w:sz w:val="24"/>
                <w:szCs w:val="24"/>
              </w:rPr>
            </w:pPr>
            <w:r w:rsidRPr="0073267B">
              <w:rPr>
                <w:sz w:val="24"/>
                <w:szCs w:val="24"/>
              </w:rPr>
              <w:t>Повышение информированности организаций, осуществляющих обучение, о мерах поддержки реализации программ дополнительного образования детей</w:t>
            </w:r>
          </w:p>
        </w:tc>
        <w:tc>
          <w:tcPr>
            <w:tcW w:w="1134" w:type="dxa"/>
          </w:tcPr>
          <w:p w14:paraId="5D8AD7E9"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3289E94D" w14:textId="77777777" w:rsidR="000476E2" w:rsidRPr="0073267B" w:rsidRDefault="000476E2" w:rsidP="000476E2">
            <w:pPr>
              <w:spacing w:line="240" w:lineRule="auto"/>
              <w:ind w:firstLine="0"/>
              <w:rPr>
                <w:sz w:val="24"/>
                <w:szCs w:val="24"/>
              </w:rPr>
            </w:pPr>
          </w:p>
        </w:tc>
        <w:tc>
          <w:tcPr>
            <w:tcW w:w="709" w:type="dxa"/>
            <w:vMerge/>
          </w:tcPr>
          <w:p w14:paraId="03EA03D4" w14:textId="77777777" w:rsidR="000476E2" w:rsidRPr="0073267B" w:rsidRDefault="000476E2" w:rsidP="000476E2">
            <w:pPr>
              <w:spacing w:line="240" w:lineRule="auto"/>
              <w:ind w:firstLine="0"/>
              <w:rPr>
                <w:sz w:val="24"/>
                <w:szCs w:val="24"/>
              </w:rPr>
            </w:pPr>
          </w:p>
        </w:tc>
        <w:tc>
          <w:tcPr>
            <w:tcW w:w="709" w:type="dxa"/>
            <w:vMerge/>
          </w:tcPr>
          <w:p w14:paraId="6FC80FC7" w14:textId="3A9F14B4" w:rsidR="000476E2" w:rsidRPr="0073267B" w:rsidRDefault="000476E2" w:rsidP="000476E2">
            <w:pPr>
              <w:spacing w:line="240" w:lineRule="auto"/>
              <w:ind w:firstLine="0"/>
              <w:rPr>
                <w:sz w:val="24"/>
                <w:szCs w:val="24"/>
              </w:rPr>
            </w:pPr>
          </w:p>
        </w:tc>
        <w:tc>
          <w:tcPr>
            <w:tcW w:w="992" w:type="dxa"/>
            <w:vMerge/>
          </w:tcPr>
          <w:p w14:paraId="69123934" w14:textId="77777777" w:rsidR="000476E2" w:rsidRPr="0073267B" w:rsidRDefault="000476E2" w:rsidP="000476E2">
            <w:pPr>
              <w:spacing w:line="240" w:lineRule="auto"/>
              <w:ind w:firstLine="0"/>
              <w:rPr>
                <w:sz w:val="24"/>
                <w:szCs w:val="24"/>
              </w:rPr>
            </w:pPr>
          </w:p>
        </w:tc>
        <w:tc>
          <w:tcPr>
            <w:tcW w:w="709" w:type="dxa"/>
            <w:vMerge/>
          </w:tcPr>
          <w:p w14:paraId="7B298017" w14:textId="77777777" w:rsidR="000476E2" w:rsidRPr="0073267B" w:rsidRDefault="000476E2" w:rsidP="000476E2">
            <w:pPr>
              <w:spacing w:line="240" w:lineRule="auto"/>
              <w:ind w:firstLine="0"/>
              <w:rPr>
                <w:sz w:val="24"/>
                <w:szCs w:val="24"/>
              </w:rPr>
            </w:pPr>
          </w:p>
        </w:tc>
        <w:tc>
          <w:tcPr>
            <w:tcW w:w="1417" w:type="dxa"/>
            <w:gridSpan w:val="2"/>
            <w:vMerge/>
          </w:tcPr>
          <w:p w14:paraId="0223EA65" w14:textId="77777777" w:rsidR="000476E2" w:rsidRPr="0073267B" w:rsidRDefault="000476E2" w:rsidP="000476E2">
            <w:pPr>
              <w:spacing w:line="240" w:lineRule="auto"/>
              <w:ind w:firstLine="0"/>
              <w:rPr>
                <w:sz w:val="24"/>
                <w:szCs w:val="24"/>
              </w:rPr>
            </w:pPr>
          </w:p>
        </w:tc>
        <w:tc>
          <w:tcPr>
            <w:tcW w:w="1559" w:type="dxa"/>
            <w:vMerge/>
          </w:tcPr>
          <w:p w14:paraId="36E3D7DE" w14:textId="77777777" w:rsidR="000476E2" w:rsidRPr="0073267B" w:rsidRDefault="000476E2" w:rsidP="000476E2">
            <w:pPr>
              <w:spacing w:line="240" w:lineRule="auto"/>
              <w:ind w:firstLine="0"/>
              <w:rPr>
                <w:sz w:val="24"/>
                <w:szCs w:val="24"/>
              </w:rPr>
            </w:pPr>
          </w:p>
        </w:tc>
        <w:tc>
          <w:tcPr>
            <w:tcW w:w="3686" w:type="dxa"/>
          </w:tcPr>
          <w:p w14:paraId="7CE86AB9" w14:textId="77777777" w:rsidR="007E5E9D" w:rsidRPr="0073267B" w:rsidRDefault="007E5E9D" w:rsidP="007E5E9D">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 xml:space="preserve">Министерство образования, науки и молодёжной политики Республики Коми: </w:t>
            </w:r>
          </w:p>
          <w:p w14:paraId="68E3BF90" w14:textId="77777777" w:rsidR="007E5E9D" w:rsidRPr="0073267B" w:rsidRDefault="007E5E9D" w:rsidP="007E5E9D">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В целях повышения информированности организаций, осуществляющих обучение, Министерством образования, науки и молодежной политики Республики Коми с привлечением организаций дополнительного образования, подведомственных Министерству, сделано следующее:</w:t>
            </w:r>
          </w:p>
          <w:p w14:paraId="0438F62C" w14:textId="77777777" w:rsidR="007E5E9D" w:rsidRPr="0073267B" w:rsidRDefault="007E5E9D" w:rsidP="007E5E9D">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направлены информационные письма;</w:t>
            </w:r>
          </w:p>
          <w:p w14:paraId="184896F5" w14:textId="77777777" w:rsidR="007E5E9D" w:rsidRPr="0073267B" w:rsidRDefault="007E5E9D" w:rsidP="007E5E9D">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проведена работа по привлечению поставщиков частных образовательных услуг в систему персонифицированного финансирования дополнительного образования (далее – ПФДО).</w:t>
            </w:r>
          </w:p>
          <w:p w14:paraId="04683A75" w14:textId="33D3E57C" w:rsidR="000476E2" w:rsidRPr="0073267B" w:rsidRDefault="007E5E9D" w:rsidP="007E5E9D">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Функционирует платформа ПФДО, которая является еще одним шагом к открытости и доступности дополнительного образования в том числе и для частных организаций, активно работает созданный в 2018 году Региональный модельный центр, в каждом муниципальном образовании организована работа опорных площадок – муниципальных опорных центров по реализации системы ПФДО.</w:t>
            </w:r>
          </w:p>
          <w:p w14:paraId="5F872E27" w14:textId="77777777" w:rsidR="000476E2" w:rsidRPr="0073267B" w:rsidRDefault="000476E2" w:rsidP="000476E2">
            <w:pPr>
              <w:pStyle w:val="ConsPlusNormal"/>
              <w:rPr>
                <w:rFonts w:ascii="Times New Roman" w:hAnsi="Times New Roman" w:cs="Times New Roman"/>
                <w:sz w:val="24"/>
                <w:szCs w:val="24"/>
              </w:rPr>
            </w:pPr>
          </w:p>
          <w:p w14:paraId="6C97CE42" w14:textId="77777777" w:rsidR="0057074B" w:rsidRPr="0073267B" w:rsidRDefault="0057074B" w:rsidP="000476E2">
            <w:pPr>
              <w:pStyle w:val="ConsPlusNormal"/>
              <w:rPr>
                <w:rFonts w:ascii="Times New Roman" w:hAnsi="Times New Roman" w:cs="Times New Roman"/>
                <w:b/>
                <w:sz w:val="24"/>
                <w:szCs w:val="24"/>
              </w:rPr>
            </w:pPr>
            <w:r w:rsidRPr="0073267B">
              <w:rPr>
                <w:rFonts w:ascii="Times New Roman" w:hAnsi="Times New Roman" w:cs="Times New Roman"/>
                <w:b/>
                <w:sz w:val="24"/>
                <w:szCs w:val="24"/>
              </w:rPr>
              <w:t>МО ГО «Сыктывкар»:</w:t>
            </w:r>
          </w:p>
          <w:p w14:paraId="3587EB02" w14:textId="573CC4C8" w:rsidR="0057074B" w:rsidRPr="0073267B" w:rsidRDefault="0057074B" w:rsidP="0057074B">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В целях повышения информированности организаций, осуществляющих обучение, о мерах поддержки реализации программ дополнительного образования детей, на территории МО ГО «Сыктывкар» организована работа Муниципального опорного центра. Информация о деятельности центра размещена на сайте dvoreckomi.ru. Информация о реализации персонифицированного финансирования дополнительного образования на территории МО ГО «Сыктывкар» размещена на сайте управления образования sykt-uo.ru.</w:t>
            </w:r>
          </w:p>
          <w:p w14:paraId="423AD94C" w14:textId="77777777" w:rsidR="0057074B" w:rsidRPr="0073267B" w:rsidRDefault="0057074B" w:rsidP="000476E2">
            <w:pPr>
              <w:pStyle w:val="ConsPlusNormal"/>
              <w:rPr>
                <w:rFonts w:ascii="Times New Roman" w:hAnsi="Times New Roman" w:cs="Times New Roman"/>
                <w:b/>
                <w:sz w:val="24"/>
                <w:szCs w:val="24"/>
              </w:rPr>
            </w:pPr>
          </w:p>
          <w:p w14:paraId="1873FE11" w14:textId="77777777" w:rsidR="00A90564" w:rsidRPr="0073267B" w:rsidRDefault="00A90564" w:rsidP="000476E2">
            <w:pPr>
              <w:pStyle w:val="ConsPlusNormal"/>
              <w:rPr>
                <w:rFonts w:ascii="Times New Roman" w:hAnsi="Times New Roman" w:cs="Times New Roman"/>
                <w:b/>
                <w:sz w:val="24"/>
                <w:szCs w:val="24"/>
              </w:rPr>
            </w:pPr>
            <w:r w:rsidRPr="0073267B">
              <w:rPr>
                <w:rFonts w:ascii="Times New Roman" w:hAnsi="Times New Roman" w:cs="Times New Roman"/>
                <w:b/>
                <w:sz w:val="24"/>
                <w:szCs w:val="24"/>
              </w:rPr>
              <w:t>МО ГО «Усинск»:</w:t>
            </w:r>
          </w:p>
          <w:p w14:paraId="2564D112" w14:textId="77777777" w:rsidR="00A90564" w:rsidRPr="0073267B" w:rsidRDefault="00A90564" w:rsidP="00A90564">
            <w:pPr>
              <w:pStyle w:val="ConsPlusNormal"/>
              <w:jc w:val="both"/>
              <w:rPr>
                <w:rFonts w:ascii="Times New Roman" w:hAnsi="Times New Roman" w:cs="Times New Roman"/>
                <w:color w:val="000000"/>
                <w:sz w:val="24"/>
                <w:szCs w:val="18"/>
              </w:rPr>
            </w:pPr>
            <w:r w:rsidRPr="0073267B">
              <w:rPr>
                <w:rFonts w:ascii="Times New Roman" w:hAnsi="Times New Roman" w:cs="Times New Roman"/>
                <w:color w:val="000000"/>
                <w:sz w:val="24"/>
                <w:szCs w:val="18"/>
              </w:rPr>
              <w:t xml:space="preserve">Актуальная информация по вопросам организации и предоставления дополнительного образования на территории МО ГО "Усинск" размещается на официальном сайте МАУДО "ЦДОД" </w:t>
            </w:r>
            <w:proofErr w:type="spellStart"/>
            <w:r w:rsidRPr="0073267B">
              <w:rPr>
                <w:rFonts w:ascii="Times New Roman" w:hAnsi="Times New Roman" w:cs="Times New Roman"/>
                <w:color w:val="000000"/>
                <w:sz w:val="24"/>
                <w:szCs w:val="18"/>
              </w:rPr>
              <w:t>г.Усинска</w:t>
            </w:r>
            <w:proofErr w:type="spellEnd"/>
            <w:r w:rsidRPr="0073267B">
              <w:rPr>
                <w:rFonts w:ascii="Times New Roman" w:hAnsi="Times New Roman" w:cs="Times New Roman"/>
                <w:color w:val="000000"/>
                <w:sz w:val="24"/>
                <w:szCs w:val="18"/>
              </w:rPr>
              <w:t xml:space="preserve"> в разделе "Муниципальный опорный центр дополнительного образования детей"</w:t>
            </w:r>
          </w:p>
          <w:p w14:paraId="4FE718B6" w14:textId="77777777" w:rsidR="00A90564" w:rsidRPr="0073267B" w:rsidRDefault="00A90564" w:rsidP="000476E2">
            <w:pPr>
              <w:pStyle w:val="ConsPlusNormal"/>
              <w:rPr>
                <w:rFonts w:ascii="Times New Roman" w:hAnsi="Times New Roman" w:cs="Times New Roman"/>
                <w:color w:val="000000"/>
                <w:sz w:val="18"/>
                <w:szCs w:val="18"/>
              </w:rPr>
            </w:pPr>
          </w:p>
          <w:p w14:paraId="018D11BC" w14:textId="49C97054" w:rsidR="00D30415" w:rsidRPr="0073267B" w:rsidRDefault="00D30415" w:rsidP="000476E2">
            <w:pPr>
              <w:pStyle w:val="ConsPlusNormal"/>
              <w:rPr>
                <w:rFonts w:ascii="Times New Roman" w:hAnsi="Times New Roman" w:cs="Times New Roman"/>
                <w:b/>
                <w:sz w:val="24"/>
                <w:szCs w:val="24"/>
              </w:rPr>
            </w:pPr>
            <w:r w:rsidRPr="0073267B">
              <w:rPr>
                <w:rFonts w:ascii="Times New Roman" w:hAnsi="Times New Roman" w:cs="Times New Roman"/>
                <w:b/>
                <w:sz w:val="24"/>
                <w:szCs w:val="24"/>
              </w:rPr>
              <w:t>МО МР «</w:t>
            </w:r>
            <w:proofErr w:type="spellStart"/>
            <w:r w:rsidRPr="0073267B">
              <w:rPr>
                <w:rFonts w:ascii="Times New Roman" w:hAnsi="Times New Roman" w:cs="Times New Roman"/>
                <w:b/>
                <w:sz w:val="24"/>
                <w:szCs w:val="24"/>
              </w:rPr>
              <w:t>Сысольский</w:t>
            </w:r>
            <w:proofErr w:type="spellEnd"/>
            <w:r w:rsidRPr="0073267B">
              <w:rPr>
                <w:rFonts w:ascii="Times New Roman" w:hAnsi="Times New Roman" w:cs="Times New Roman"/>
                <w:b/>
                <w:sz w:val="24"/>
                <w:szCs w:val="24"/>
              </w:rPr>
              <w:t>»:</w:t>
            </w:r>
          </w:p>
          <w:p w14:paraId="08D53669" w14:textId="038DD06F" w:rsidR="00D30415" w:rsidRPr="0073267B" w:rsidRDefault="00D30415" w:rsidP="00D30415">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Данное мероприятие не реализуется по причине отсутствия частных организаций и индивидуальных предпринимателей, реализующих программы дополнительного образования детей на территории муниципального образования муниципального района «</w:t>
            </w:r>
            <w:proofErr w:type="spellStart"/>
            <w:r w:rsidRPr="0073267B">
              <w:rPr>
                <w:rFonts w:ascii="Times New Roman" w:hAnsi="Times New Roman" w:cs="Times New Roman"/>
                <w:sz w:val="24"/>
                <w:szCs w:val="24"/>
              </w:rPr>
              <w:t>Сысольский</w:t>
            </w:r>
            <w:proofErr w:type="spellEnd"/>
            <w:r w:rsidRPr="0073267B">
              <w:rPr>
                <w:rFonts w:ascii="Times New Roman" w:hAnsi="Times New Roman" w:cs="Times New Roman"/>
                <w:sz w:val="24"/>
                <w:szCs w:val="24"/>
              </w:rPr>
              <w:t>»</w:t>
            </w:r>
          </w:p>
          <w:p w14:paraId="7281D2EA" w14:textId="77777777" w:rsidR="00D30415" w:rsidRPr="0073267B" w:rsidRDefault="00D30415" w:rsidP="000476E2">
            <w:pPr>
              <w:pStyle w:val="ConsPlusNormal"/>
              <w:rPr>
                <w:rFonts w:ascii="Times New Roman" w:hAnsi="Times New Roman" w:cs="Times New Roman"/>
                <w:b/>
                <w:sz w:val="24"/>
                <w:szCs w:val="24"/>
              </w:rPr>
            </w:pPr>
          </w:p>
          <w:p w14:paraId="3E9291C7" w14:textId="5D405A4D" w:rsidR="000476E2" w:rsidRPr="0073267B" w:rsidRDefault="000476E2" w:rsidP="000476E2">
            <w:pPr>
              <w:pStyle w:val="ConsPlusNormal"/>
              <w:rPr>
                <w:rFonts w:ascii="Times New Roman" w:hAnsi="Times New Roman" w:cs="Times New Roman"/>
                <w:b/>
                <w:sz w:val="24"/>
                <w:szCs w:val="24"/>
              </w:rPr>
            </w:pPr>
            <w:r w:rsidRPr="0073267B">
              <w:rPr>
                <w:rFonts w:ascii="Times New Roman" w:hAnsi="Times New Roman" w:cs="Times New Roman"/>
                <w:b/>
                <w:sz w:val="24"/>
                <w:szCs w:val="24"/>
              </w:rPr>
              <w:t>МО МР «Печора»:</w:t>
            </w:r>
          </w:p>
          <w:p w14:paraId="5054BFFE" w14:textId="77777777" w:rsidR="000476E2" w:rsidRPr="0073267B" w:rsidRDefault="000476E2" w:rsidP="000476E2">
            <w:pPr>
              <w:spacing w:line="240" w:lineRule="auto"/>
              <w:ind w:firstLine="0"/>
              <w:rPr>
                <w:sz w:val="24"/>
                <w:szCs w:val="24"/>
              </w:rPr>
            </w:pPr>
            <w:r w:rsidRPr="0073267B">
              <w:rPr>
                <w:sz w:val="24"/>
                <w:szCs w:val="24"/>
              </w:rPr>
              <w:t>По состоянию на первый квартал 2020 года разработаны информационные материалы о системе персонифицированного финансирования дополнительного образования и освещены в газете «Печорское время». Информационное обеспечение мероприятий в рамках реализации Концепции создания новых мест дополнительного образования на территории муниципального района «Печора» (сельская местность).</w:t>
            </w:r>
          </w:p>
          <w:p w14:paraId="7A89FA8C" w14:textId="3336E74E" w:rsidR="000476E2" w:rsidRPr="0073267B" w:rsidRDefault="000476E2" w:rsidP="000476E2">
            <w:pPr>
              <w:spacing w:line="240" w:lineRule="auto"/>
              <w:ind w:firstLine="0"/>
              <w:rPr>
                <w:sz w:val="24"/>
                <w:szCs w:val="24"/>
              </w:rPr>
            </w:pPr>
          </w:p>
          <w:p w14:paraId="5C545807" w14:textId="0260C315" w:rsidR="000476E2" w:rsidRPr="0073267B" w:rsidRDefault="000476E2" w:rsidP="000476E2">
            <w:pPr>
              <w:pStyle w:val="ConsPlusNormal"/>
              <w:jc w:val="both"/>
              <w:rPr>
                <w:rFonts w:ascii="Times New Roman" w:hAnsi="Times New Roman" w:cs="Times New Roman"/>
                <w:b/>
                <w:sz w:val="24"/>
              </w:rPr>
            </w:pPr>
            <w:r w:rsidRPr="0073267B">
              <w:rPr>
                <w:rFonts w:ascii="Times New Roman" w:hAnsi="Times New Roman" w:cs="Times New Roman"/>
                <w:b/>
                <w:sz w:val="24"/>
              </w:rPr>
              <w:t>МО МР «Ижемский»:</w:t>
            </w:r>
          </w:p>
          <w:p w14:paraId="129AE18B" w14:textId="77777777" w:rsidR="000476E2" w:rsidRPr="0073267B" w:rsidRDefault="000476E2" w:rsidP="000476E2">
            <w:pPr>
              <w:spacing w:line="240" w:lineRule="auto"/>
              <w:ind w:firstLine="0"/>
              <w:rPr>
                <w:sz w:val="24"/>
                <w:szCs w:val="24"/>
              </w:rPr>
            </w:pPr>
            <w:r w:rsidRPr="0073267B">
              <w:rPr>
                <w:sz w:val="24"/>
                <w:szCs w:val="24"/>
              </w:rPr>
              <w:t>Информация о дополнительных общеобразовательных программах размещена на официальном сайте Управления образования администрации МР «Ижемский»</w:t>
            </w:r>
          </w:p>
          <w:p w14:paraId="0096B36A" w14:textId="77777777" w:rsidR="000476E2" w:rsidRPr="0073267B" w:rsidRDefault="000476E2" w:rsidP="000476E2">
            <w:pPr>
              <w:spacing w:line="240" w:lineRule="auto"/>
              <w:ind w:firstLine="0"/>
              <w:rPr>
                <w:sz w:val="24"/>
                <w:szCs w:val="24"/>
              </w:rPr>
            </w:pPr>
          </w:p>
          <w:p w14:paraId="5ADF06E2" w14:textId="77777777" w:rsidR="000476E2" w:rsidRPr="0073267B" w:rsidRDefault="000476E2" w:rsidP="000476E2">
            <w:pPr>
              <w:spacing w:line="240" w:lineRule="auto"/>
              <w:ind w:firstLine="0"/>
              <w:rPr>
                <w:b/>
                <w:sz w:val="24"/>
                <w:szCs w:val="24"/>
              </w:rPr>
            </w:pPr>
            <w:r w:rsidRPr="0073267B">
              <w:rPr>
                <w:b/>
                <w:sz w:val="24"/>
                <w:szCs w:val="24"/>
              </w:rPr>
              <w:t>МО МР «</w:t>
            </w:r>
            <w:proofErr w:type="spellStart"/>
            <w:r w:rsidRPr="0073267B">
              <w:rPr>
                <w:b/>
                <w:sz w:val="24"/>
                <w:szCs w:val="24"/>
              </w:rPr>
              <w:t>Сыктывдинский</w:t>
            </w:r>
            <w:proofErr w:type="spellEnd"/>
            <w:r w:rsidRPr="0073267B">
              <w:rPr>
                <w:b/>
                <w:sz w:val="24"/>
                <w:szCs w:val="24"/>
              </w:rPr>
              <w:t>»:</w:t>
            </w:r>
          </w:p>
          <w:p w14:paraId="4B8FE0A4" w14:textId="6E5E43F2" w:rsidR="000476E2" w:rsidRPr="0073267B" w:rsidRDefault="000476E2" w:rsidP="000476E2">
            <w:pPr>
              <w:spacing w:line="240" w:lineRule="auto"/>
              <w:ind w:firstLine="0"/>
              <w:jc w:val="left"/>
              <w:rPr>
                <w:sz w:val="24"/>
                <w:szCs w:val="24"/>
              </w:rPr>
            </w:pPr>
            <w:r w:rsidRPr="0073267B">
              <w:rPr>
                <w:sz w:val="24"/>
                <w:szCs w:val="24"/>
              </w:rPr>
              <w:t>Информация о мерах поддержки реализации программ дополнительного образования детей направляется ежедневно</w:t>
            </w:r>
          </w:p>
          <w:p w14:paraId="316182D7" w14:textId="1820FA79" w:rsidR="000476E2" w:rsidRPr="0073267B" w:rsidRDefault="000476E2" w:rsidP="000476E2">
            <w:pPr>
              <w:spacing w:line="240" w:lineRule="auto"/>
              <w:ind w:firstLine="0"/>
              <w:jc w:val="left"/>
              <w:rPr>
                <w:sz w:val="24"/>
                <w:szCs w:val="24"/>
              </w:rPr>
            </w:pPr>
          </w:p>
          <w:p w14:paraId="16ECBBEC" w14:textId="77777777" w:rsidR="00107DB0" w:rsidRPr="0073267B" w:rsidRDefault="00107DB0" w:rsidP="000476E2">
            <w:pPr>
              <w:spacing w:line="240" w:lineRule="auto"/>
              <w:ind w:firstLine="0"/>
              <w:jc w:val="left"/>
              <w:rPr>
                <w:b/>
                <w:sz w:val="24"/>
                <w:szCs w:val="24"/>
              </w:rPr>
            </w:pPr>
            <w:r w:rsidRPr="0073267B">
              <w:rPr>
                <w:b/>
                <w:sz w:val="24"/>
                <w:szCs w:val="24"/>
              </w:rPr>
              <w:t>МО МР «Сосногорск»:</w:t>
            </w:r>
          </w:p>
          <w:p w14:paraId="27164C53" w14:textId="77777777" w:rsidR="00107DB0" w:rsidRPr="0073267B" w:rsidRDefault="00107DB0" w:rsidP="00107DB0">
            <w:pPr>
              <w:spacing w:line="240" w:lineRule="auto"/>
              <w:ind w:firstLine="0"/>
              <w:rPr>
                <w:b/>
                <w:sz w:val="24"/>
                <w:szCs w:val="24"/>
              </w:rPr>
            </w:pPr>
            <w:r w:rsidRPr="0073267B">
              <w:rPr>
                <w:sz w:val="24"/>
                <w:szCs w:val="24"/>
              </w:rPr>
              <w:t>В 1 квартале 2020 года мероприятия не проводились</w:t>
            </w:r>
            <w:r w:rsidRPr="0073267B">
              <w:rPr>
                <w:b/>
                <w:sz w:val="24"/>
                <w:szCs w:val="24"/>
              </w:rPr>
              <w:t xml:space="preserve"> </w:t>
            </w:r>
          </w:p>
          <w:p w14:paraId="1B413394" w14:textId="77777777" w:rsidR="00107DB0" w:rsidRPr="0073267B" w:rsidRDefault="00107DB0" w:rsidP="000476E2">
            <w:pPr>
              <w:spacing w:line="240" w:lineRule="auto"/>
              <w:ind w:firstLine="0"/>
              <w:jc w:val="left"/>
              <w:rPr>
                <w:b/>
                <w:sz w:val="24"/>
                <w:szCs w:val="24"/>
              </w:rPr>
            </w:pPr>
          </w:p>
          <w:p w14:paraId="4435BF09" w14:textId="16B43AD1" w:rsidR="000476E2" w:rsidRPr="0073267B" w:rsidRDefault="000476E2" w:rsidP="000476E2">
            <w:pPr>
              <w:spacing w:line="240" w:lineRule="auto"/>
              <w:ind w:firstLine="0"/>
              <w:jc w:val="left"/>
              <w:rPr>
                <w:b/>
                <w:sz w:val="24"/>
                <w:szCs w:val="24"/>
              </w:rPr>
            </w:pPr>
            <w:r w:rsidRPr="0073267B">
              <w:rPr>
                <w:b/>
                <w:sz w:val="24"/>
                <w:szCs w:val="24"/>
              </w:rPr>
              <w:t>МО ГО «Инта»:</w:t>
            </w:r>
          </w:p>
          <w:p w14:paraId="6986AF5F" w14:textId="4B3DF3F2" w:rsidR="000476E2" w:rsidRPr="0073267B" w:rsidRDefault="000476E2" w:rsidP="000476E2">
            <w:pPr>
              <w:spacing w:line="240" w:lineRule="auto"/>
              <w:ind w:firstLine="0"/>
              <w:rPr>
                <w:sz w:val="24"/>
                <w:szCs w:val="24"/>
              </w:rPr>
            </w:pPr>
            <w:r w:rsidRPr="0073267B">
              <w:rPr>
                <w:sz w:val="24"/>
                <w:szCs w:val="24"/>
              </w:rPr>
              <w:t>Проводится постоянно посредством ведения системы ПФДО, актуализации информации на официальных сайтах образовательных организаций.</w:t>
            </w:r>
          </w:p>
          <w:p w14:paraId="2A9EB0CD" w14:textId="77777777" w:rsidR="000476E2" w:rsidRPr="0073267B" w:rsidRDefault="000476E2" w:rsidP="000476E2">
            <w:pPr>
              <w:spacing w:line="240" w:lineRule="auto"/>
              <w:ind w:firstLine="0"/>
              <w:rPr>
                <w:sz w:val="24"/>
                <w:szCs w:val="24"/>
              </w:rPr>
            </w:pPr>
          </w:p>
          <w:p w14:paraId="3BEDC206" w14:textId="77777777" w:rsidR="000476E2" w:rsidRPr="0073267B" w:rsidRDefault="000476E2" w:rsidP="000476E2">
            <w:pPr>
              <w:spacing w:line="240" w:lineRule="auto"/>
              <w:ind w:firstLine="0"/>
              <w:rPr>
                <w:b/>
                <w:sz w:val="24"/>
                <w:szCs w:val="24"/>
              </w:rPr>
            </w:pPr>
            <w:r w:rsidRPr="0073267B">
              <w:rPr>
                <w:b/>
                <w:sz w:val="24"/>
                <w:szCs w:val="24"/>
              </w:rPr>
              <w:t>МО МР «</w:t>
            </w:r>
            <w:proofErr w:type="spellStart"/>
            <w:r w:rsidRPr="0073267B">
              <w:rPr>
                <w:b/>
                <w:sz w:val="24"/>
                <w:szCs w:val="24"/>
              </w:rPr>
              <w:t>Койгородский</w:t>
            </w:r>
            <w:proofErr w:type="spellEnd"/>
            <w:r w:rsidRPr="0073267B">
              <w:rPr>
                <w:b/>
                <w:sz w:val="24"/>
                <w:szCs w:val="24"/>
              </w:rPr>
              <w:t>»:</w:t>
            </w:r>
          </w:p>
          <w:p w14:paraId="78D12525" w14:textId="77777777" w:rsidR="000476E2" w:rsidRPr="0073267B" w:rsidRDefault="000476E2" w:rsidP="000476E2">
            <w:pPr>
              <w:spacing w:line="240" w:lineRule="auto"/>
              <w:ind w:firstLine="0"/>
              <w:rPr>
                <w:sz w:val="24"/>
                <w:szCs w:val="24"/>
              </w:rPr>
            </w:pPr>
            <w:r w:rsidRPr="0073267B">
              <w:rPr>
                <w:sz w:val="24"/>
                <w:szCs w:val="24"/>
              </w:rPr>
              <w:t>Выпущено 200 единиц буклетов о системе персонифицированного финансирования дополнительного образования.</w:t>
            </w:r>
          </w:p>
          <w:p w14:paraId="5FD7D726" w14:textId="77777777" w:rsidR="000476E2" w:rsidRPr="0073267B" w:rsidRDefault="000476E2" w:rsidP="000476E2">
            <w:pPr>
              <w:spacing w:line="240" w:lineRule="auto"/>
              <w:ind w:firstLine="0"/>
              <w:rPr>
                <w:sz w:val="24"/>
                <w:szCs w:val="24"/>
              </w:rPr>
            </w:pPr>
          </w:p>
          <w:p w14:paraId="13804CD2" w14:textId="77777777" w:rsidR="000476E2" w:rsidRPr="0073267B" w:rsidRDefault="000476E2" w:rsidP="000476E2">
            <w:pPr>
              <w:spacing w:line="240" w:lineRule="auto"/>
              <w:ind w:firstLine="0"/>
              <w:rPr>
                <w:b/>
                <w:sz w:val="24"/>
                <w:szCs w:val="24"/>
              </w:rPr>
            </w:pPr>
            <w:r w:rsidRPr="0073267B">
              <w:rPr>
                <w:b/>
                <w:sz w:val="24"/>
                <w:szCs w:val="24"/>
              </w:rPr>
              <w:t>МО МР «</w:t>
            </w:r>
            <w:proofErr w:type="spellStart"/>
            <w:r w:rsidRPr="0073267B">
              <w:rPr>
                <w:b/>
                <w:sz w:val="24"/>
                <w:szCs w:val="24"/>
              </w:rPr>
              <w:t>Усть-Куломский</w:t>
            </w:r>
            <w:proofErr w:type="spellEnd"/>
            <w:r w:rsidRPr="0073267B">
              <w:rPr>
                <w:b/>
                <w:sz w:val="24"/>
                <w:szCs w:val="24"/>
              </w:rPr>
              <w:t>»:</w:t>
            </w:r>
          </w:p>
          <w:p w14:paraId="3FB534C8" w14:textId="77777777" w:rsidR="000476E2" w:rsidRPr="0073267B" w:rsidRDefault="000476E2" w:rsidP="000476E2">
            <w:pPr>
              <w:spacing w:line="240" w:lineRule="auto"/>
              <w:ind w:firstLine="0"/>
              <w:rPr>
                <w:sz w:val="24"/>
                <w:szCs w:val="24"/>
              </w:rPr>
            </w:pPr>
            <w:r w:rsidRPr="0073267B">
              <w:rPr>
                <w:sz w:val="24"/>
                <w:szCs w:val="24"/>
              </w:rPr>
              <w:t>Информирование образовательных организаций, реализующих программы дополнительного образования детей, о мерах поддержки реализации программ дополнительного образования детей, осуществляется посредством системы ПФДО, электронной почты, официальных сайтов.</w:t>
            </w:r>
          </w:p>
          <w:p w14:paraId="54DCCA9F" w14:textId="77777777" w:rsidR="00706258" w:rsidRPr="0073267B" w:rsidRDefault="00706258" w:rsidP="000476E2">
            <w:pPr>
              <w:spacing w:line="240" w:lineRule="auto"/>
              <w:ind w:firstLine="0"/>
              <w:rPr>
                <w:sz w:val="24"/>
                <w:szCs w:val="24"/>
              </w:rPr>
            </w:pPr>
          </w:p>
          <w:p w14:paraId="495F6295" w14:textId="77777777" w:rsidR="00706258" w:rsidRPr="0073267B" w:rsidRDefault="00706258" w:rsidP="00706258">
            <w:pPr>
              <w:spacing w:line="240" w:lineRule="auto"/>
              <w:ind w:firstLine="0"/>
              <w:rPr>
                <w:b/>
                <w:sz w:val="24"/>
                <w:szCs w:val="24"/>
              </w:rPr>
            </w:pPr>
            <w:r w:rsidRPr="0073267B">
              <w:rPr>
                <w:b/>
                <w:sz w:val="24"/>
                <w:szCs w:val="24"/>
              </w:rPr>
              <w:t>МО МР «</w:t>
            </w:r>
            <w:proofErr w:type="spellStart"/>
            <w:r w:rsidRPr="0073267B">
              <w:rPr>
                <w:b/>
                <w:sz w:val="24"/>
                <w:szCs w:val="24"/>
              </w:rPr>
              <w:t>Прилузсктй</w:t>
            </w:r>
            <w:proofErr w:type="spellEnd"/>
            <w:r w:rsidRPr="0073267B">
              <w:rPr>
                <w:b/>
                <w:sz w:val="24"/>
                <w:szCs w:val="24"/>
              </w:rPr>
              <w:t>»:</w:t>
            </w:r>
          </w:p>
          <w:p w14:paraId="16146D58" w14:textId="77777777" w:rsidR="00706258" w:rsidRPr="0073267B" w:rsidRDefault="00706258" w:rsidP="000476E2">
            <w:pPr>
              <w:spacing w:line="240" w:lineRule="auto"/>
              <w:ind w:firstLine="0"/>
              <w:rPr>
                <w:sz w:val="24"/>
                <w:szCs w:val="24"/>
              </w:rPr>
            </w:pPr>
            <w:r w:rsidRPr="0073267B">
              <w:rPr>
                <w:sz w:val="24"/>
                <w:szCs w:val="24"/>
              </w:rPr>
              <w:t>Информация о дополнительных общеобразовательных программах размещена на официальных сайтах учреждений</w:t>
            </w:r>
            <w:r w:rsidR="002F6AD4" w:rsidRPr="0073267B">
              <w:rPr>
                <w:sz w:val="24"/>
                <w:szCs w:val="24"/>
              </w:rPr>
              <w:t>.</w:t>
            </w:r>
          </w:p>
          <w:p w14:paraId="51BF5064" w14:textId="1DB97630" w:rsidR="002F6AD4" w:rsidRPr="0073267B" w:rsidRDefault="002F6AD4" w:rsidP="000476E2">
            <w:pPr>
              <w:spacing w:line="240" w:lineRule="auto"/>
              <w:ind w:firstLine="0"/>
              <w:rPr>
                <w:bCs/>
                <w:sz w:val="24"/>
                <w:szCs w:val="24"/>
              </w:rPr>
            </w:pPr>
          </w:p>
          <w:p w14:paraId="179B24D5" w14:textId="77777777" w:rsidR="002F6AD4" w:rsidRPr="0073267B" w:rsidRDefault="002F6AD4" w:rsidP="002F6AD4">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ГО «Воркута»:</w:t>
            </w:r>
          </w:p>
          <w:p w14:paraId="35E0BC72" w14:textId="77777777" w:rsidR="002F6AD4" w:rsidRPr="0073267B" w:rsidRDefault="002F6AD4" w:rsidP="002F6AD4">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 xml:space="preserve">В целях повышения информированности организаций, осуществляющих обучение, Управлением образования администрации муниципального образования городского округа «Воркута» с привлечением МОЦ на информационных сайтах </w:t>
            </w:r>
            <w:proofErr w:type="spellStart"/>
            <w:r w:rsidRPr="0073267B">
              <w:rPr>
                <w:rFonts w:ascii="Times New Roman" w:hAnsi="Times New Roman" w:cs="Times New Roman"/>
                <w:sz w:val="24"/>
                <w:szCs w:val="24"/>
              </w:rPr>
              <w:t>УпрО</w:t>
            </w:r>
            <w:proofErr w:type="spellEnd"/>
            <w:r w:rsidRPr="0073267B">
              <w:rPr>
                <w:rFonts w:ascii="Times New Roman" w:hAnsi="Times New Roman" w:cs="Times New Roman"/>
                <w:sz w:val="24"/>
                <w:szCs w:val="24"/>
              </w:rPr>
              <w:t xml:space="preserve"> и МОЦ размещена информация о системе персонифицированного финансирования дополнительного образования.</w:t>
            </w:r>
          </w:p>
          <w:p w14:paraId="4BE14BCF" w14:textId="77777777" w:rsidR="002F6AD4" w:rsidRPr="0073267B" w:rsidRDefault="002F6AD4" w:rsidP="000476E2">
            <w:pPr>
              <w:spacing w:line="240" w:lineRule="auto"/>
              <w:ind w:firstLine="0"/>
              <w:rPr>
                <w:sz w:val="24"/>
                <w:szCs w:val="24"/>
              </w:rPr>
            </w:pPr>
          </w:p>
          <w:p w14:paraId="3200604D" w14:textId="77777777" w:rsidR="004F33D3" w:rsidRPr="0073267B" w:rsidRDefault="004F33D3" w:rsidP="000476E2">
            <w:pPr>
              <w:spacing w:line="240" w:lineRule="auto"/>
              <w:ind w:firstLine="0"/>
              <w:rPr>
                <w:b/>
                <w:sz w:val="24"/>
                <w:szCs w:val="24"/>
              </w:rPr>
            </w:pPr>
            <w:r w:rsidRPr="0073267B">
              <w:rPr>
                <w:b/>
                <w:sz w:val="24"/>
                <w:szCs w:val="24"/>
              </w:rPr>
              <w:t>МО ГО «Ухта»:</w:t>
            </w:r>
          </w:p>
          <w:p w14:paraId="10BE9EA8" w14:textId="77777777" w:rsidR="004F33D3" w:rsidRPr="0073267B" w:rsidRDefault="004F33D3" w:rsidP="004F33D3">
            <w:pPr>
              <w:spacing w:line="240" w:lineRule="auto"/>
              <w:ind w:firstLine="0"/>
              <w:rPr>
                <w:sz w:val="24"/>
                <w:szCs w:val="24"/>
              </w:rPr>
            </w:pPr>
            <w:r w:rsidRPr="0073267B">
              <w:rPr>
                <w:sz w:val="24"/>
                <w:szCs w:val="24"/>
              </w:rPr>
              <w:t>Информация о мерах поддержки, реализации программ дополнительного образования детей размещена на официальном сайте МУ «Управление образования» администрации МОГО «Ухта» в разделе персонифицированного финансирования дополнительного образования.</w:t>
            </w:r>
          </w:p>
          <w:p w14:paraId="6D9FBF3E" w14:textId="77777777" w:rsidR="004F33D3" w:rsidRPr="0073267B" w:rsidRDefault="004F33D3" w:rsidP="000476E2">
            <w:pPr>
              <w:spacing w:line="240" w:lineRule="auto"/>
              <w:ind w:firstLine="0"/>
              <w:rPr>
                <w:sz w:val="24"/>
                <w:szCs w:val="24"/>
              </w:rPr>
            </w:pPr>
          </w:p>
          <w:p w14:paraId="4059D94E" w14:textId="77777777" w:rsidR="00F10C6E" w:rsidRPr="0073267B" w:rsidRDefault="00F10C6E" w:rsidP="00F10C6E">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«Корткеросский»:</w:t>
            </w:r>
          </w:p>
          <w:p w14:paraId="0AA8261D" w14:textId="44450F20" w:rsidR="00F10C6E" w:rsidRPr="0073267B" w:rsidRDefault="00F10C6E" w:rsidP="000476E2">
            <w:pPr>
              <w:spacing w:line="240" w:lineRule="auto"/>
              <w:ind w:firstLine="0"/>
              <w:rPr>
                <w:sz w:val="24"/>
                <w:szCs w:val="24"/>
              </w:rPr>
            </w:pPr>
            <w:r w:rsidRPr="0073267B">
              <w:rPr>
                <w:sz w:val="24"/>
                <w:szCs w:val="24"/>
              </w:rPr>
              <w:t>Не проводилось, ввиду отсутствия частных организаций, имеющих лицензию на образовательную деятельность и реализующих программы дополнительного образования.</w:t>
            </w:r>
          </w:p>
        </w:tc>
      </w:tr>
      <w:tr w:rsidR="000476E2" w:rsidRPr="0073267B" w14:paraId="076AF599" w14:textId="6FCADA3C" w:rsidTr="002C663F">
        <w:trPr>
          <w:trHeight w:val="70"/>
        </w:trPr>
        <w:tc>
          <w:tcPr>
            <w:tcW w:w="516" w:type="dxa"/>
          </w:tcPr>
          <w:p w14:paraId="3072EF24" w14:textId="6D589352" w:rsidR="000476E2" w:rsidRPr="0073267B" w:rsidRDefault="000476E2" w:rsidP="000476E2">
            <w:pPr>
              <w:spacing w:line="240" w:lineRule="auto"/>
              <w:ind w:firstLine="0"/>
              <w:rPr>
                <w:sz w:val="24"/>
                <w:szCs w:val="24"/>
              </w:rPr>
            </w:pPr>
            <w:r w:rsidRPr="0073267B">
              <w:rPr>
                <w:sz w:val="24"/>
                <w:szCs w:val="24"/>
              </w:rPr>
              <w:t>8.6</w:t>
            </w:r>
          </w:p>
        </w:tc>
        <w:tc>
          <w:tcPr>
            <w:tcW w:w="1180" w:type="dxa"/>
          </w:tcPr>
          <w:p w14:paraId="444CF718" w14:textId="77777777" w:rsidR="000476E2" w:rsidRPr="0073267B" w:rsidRDefault="000476E2" w:rsidP="000476E2">
            <w:pPr>
              <w:spacing w:line="240" w:lineRule="auto"/>
              <w:ind w:firstLine="0"/>
              <w:rPr>
                <w:sz w:val="24"/>
                <w:szCs w:val="24"/>
              </w:rPr>
            </w:pPr>
            <w:r w:rsidRPr="0073267B">
              <w:rPr>
                <w:sz w:val="24"/>
                <w:szCs w:val="24"/>
              </w:rPr>
              <w:t>Проведение конференций, семинаров, мастер-классов по повышению качества образовательных услуг с участием негосударственных организаций дополнительного образования детей</w:t>
            </w:r>
          </w:p>
        </w:tc>
        <w:tc>
          <w:tcPr>
            <w:tcW w:w="1134" w:type="dxa"/>
          </w:tcPr>
          <w:p w14:paraId="57B02457"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1B6F0888" w14:textId="77777777" w:rsidR="000476E2" w:rsidRPr="0073267B" w:rsidRDefault="000476E2" w:rsidP="000476E2">
            <w:pPr>
              <w:spacing w:line="240" w:lineRule="auto"/>
              <w:ind w:firstLine="0"/>
              <w:rPr>
                <w:sz w:val="24"/>
                <w:szCs w:val="24"/>
              </w:rPr>
            </w:pPr>
          </w:p>
        </w:tc>
        <w:tc>
          <w:tcPr>
            <w:tcW w:w="709" w:type="dxa"/>
            <w:vMerge/>
          </w:tcPr>
          <w:p w14:paraId="3C6CF27A" w14:textId="77777777" w:rsidR="000476E2" w:rsidRPr="0073267B" w:rsidRDefault="000476E2" w:rsidP="000476E2">
            <w:pPr>
              <w:spacing w:line="240" w:lineRule="auto"/>
              <w:ind w:firstLine="0"/>
              <w:rPr>
                <w:sz w:val="24"/>
                <w:szCs w:val="24"/>
              </w:rPr>
            </w:pPr>
          </w:p>
        </w:tc>
        <w:tc>
          <w:tcPr>
            <w:tcW w:w="709" w:type="dxa"/>
            <w:vMerge/>
          </w:tcPr>
          <w:p w14:paraId="0DA7049A" w14:textId="08082B2C" w:rsidR="000476E2" w:rsidRPr="0073267B" w:rsidRDefault="000476E2" w:rsidP="000476E2">
            <w:pPr>
              <w:spacing w:line="240" w:lineRule="auto"/>
              <w:ind w:firstLine="0"/>
              <w:rPr>
                <w:sz w:val="24"/>
                <w:szCs w:val="24"/>
              </w:rPr>
            </w:pPr>
          </w:p>
        </w:tc>
        <w:tc>
          <w:tcPr>
            <w:tcW w:w="992" w:type="dxa"/>
            <w:vMerge/>
          </w:tcPr>
          <w:p w14:paraId="5B684E74" w14:textId="77777777" w:rsidR="000476E2" w:rsidRPr="0073267B" w:rsidRDefault="000476E2" w:rsidP="000476E2">
            <w:pPr>
              <w:spacing w:line="240" w:lineRule="auto"/>
              <w:ind w:firstLine="0"/>
              <w:rPr>
                <w:sz w:val="24"/>
                <w:szCs w:val="24"/>
              </w:rPr>
            </w:pPr>
          </w:p>
        </w:tc>
        <w:tc>
          <w:tcPr>
            <w:tcW w:w="709" w:type="dxa"/>
            <w:vMerge/>
          </w:tcPr>
          <w:p w14:paraId="4B968F0F" w14:textId="77777777" w:rsidR="000476E2" w:rsidRPr="0073267B" w:rsidRDefault="000476E2" w:rsidP="000476E2">
            <w:pPr>
              <w:spacing w:line="240" w:lineRule="auto"/>
              <w:ind w:firstLine="0"/>
              <w:rPr>
                <w:sz w:val="24"/>
                <w:szCs w:val="24"/>
              </w:rPr>
            </w:pPr>
          </w:p>
        </w:tc>
        <w:tc>
          <w:tcPr>
            <w:tcW w:w="1417" w:type="dxa"/>
            <w:gridSpan w:val="2"/>
            <w:vMerge/>
          </w:tcPr>
          <w:p w14:paraId="69FB00E6" w14:textId="77777777" w:rsidR="000476E2" w:rsidRPr="0073267B" w:rsidRDefault="000476E2" w:rsidP="000476E2">
            <w:pPr>
              <w:spacing w:line="240" w:lineRule="auto"/>
              <w:ind w:firstLine="0"/>
              <w:rPr>
                <w:sz w:val="24"/>
                <w:szCs w:val="24"/>
              </w:rPr>
            </w:pPr>
          </w:p>
        </w:tc>
        <w:tc>
          <w:tcPr>
            <w:tcW w:w="1559" w:type="dxa"/>
          </w:tcPr>
          <w:p w14:paraId="5D5E5836" w14:textId="77777777" w:rsidR="000476E2" w:rsidRPr="0073267B" w:rsidRDefault="000476E2" w:rsidP="000476E2">
            <w:pPr>
              <w:spacing w:line="240" w:lineRule="auto"/>
              <w:ind w:firstLine="0"/>
              <w:rPr>
                <w:sz w:val="24"/>
                <w:szCs w:val="24"/>
              </w:rPr>
            </w:pPr>
          </w:p>
        </w:tc>
        <w:tc>
          <w:tcPr>
            <w:tcW w:w="3686" w:type="dxa"/>
          </w:tcPr>
          <w:p w14:paraId="127F7EA0" w14:textId="2C0BFA8B" w:rsidR="000476E2" w:rsidRPr="0073267B" w:rsidRDefault="00E606DB" w:rsidP="00E606DB">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Министерство образования, науки и молодежной политики Республики Коми:</w:t>
            </w:r>
          </w:p>
          <w:p w14:paraId="4945D1A5" w14:textId="6CD4D266" w:rsidR="000476E2" w:rsidRPr="0073267B" w:rsidRDefault="00E606DB" w:rsidP="00E606DB">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В I квартале 2020 г. Министерством образования, науки и молодежной политики Республики Коми мероприятия по повышению качества образовательных услуг с участием негосударственных организаций дополнительного образования детей не проводились.</w:t>
            </w:r>
          </w:p>
          <w:p w14:paraId="09469D2A" w14:textId="77777777" w:rsidR="0057074B" w:rsidRPr="0073267B" w:rsidRDefault="0057074B" w:rsidP="000476E2">
            <w:pPr>
              <w:pStyle w:val="ConsPlusNormal"/>
              <w:rPr>
                <w:rFonts w:ascii="Times New Roman" w:hAnsi="Times New Roman" w:cs="Times New Roman"/>
                <w:b/>
                <w:sz w:val="24"/>
                <w:szCs w:val="24"/>
              </w:rPr>
            </w:pPr>
            <w:r w:rsidRPr="0073267B">
              <w:rPr>
                <w:rFonts w:ascii="Times New Roman" w:hAnsi="Times New Roman" w:cs="Times New Roman"/>
                <w:b/>
                <w:sz w:val="24"/>
                <w:szCs w:val="24"/>
              </w:rPr>
              <w:t>МО ГО «Сыктывкар»:</w:t>
            </w:r>
          </w:p>
          <w:p w14:paraId="42D2B72F" w14:textId="77777777" w:rsidR="0057074B" w:rsidRPr="0073267B" w:rsidRDefault="0057074B" w:rsidP="0057074B">
            <w:pPr>
              <w:pStyle w:val="no0020spacing"/>
              <w:spacing w:before="0" w:beforeAutospacing="0" w:after="0" w:afterAutospacing="0" w:line="240" w:lineRule="atLeast"/>
              <w:jc w:val="both"/>
              <w:rPr>
                <w:color w:val="000000"/>
              </w:rPr>
            </w:pPr>
            <w:r w:rsidRPr="0073267B">
              <w:rPr>
                <w:rStyle w:val="no0020spacingchar"/>
                <w:color w:val="000000"/>
              </w:rPr>
              <w:t>В 1 квартале 2020 года МУДПО «Центр развития образования» проводились следующие мастер-классы:</w:t>
            </w:r>
            <w:r w:rsidRPr="0073267B">
              <w:rPr>
                <w:color w:val="000000"/>
              </w:rPr>
              <w:t xml:space="preserve"> </w:t>
            </w:r>
          </w:p>
          <w:p w14:paraId="28CA5580" w14:textId="77777777" w:rsidR="0057074B" w:rsidRPr="0073267B" w:rsidRDefault="0057074B" w:rsidP="0057074B">
            <w:pPr>
              <w:pStyle w:val="no0020spacing"/>
              <w:spacing w:before="0" w:beforeAutospacing="0" w:after="0" w:afterAutospacing="0" w:line="240" w:lineRule="atLeast"/>
              <w:jc w:val="both"/>
              <w:rPr>
                <w:color w:val="000000"/>
              </w:rPr>
            </w:pPr>
            <w:r w:rsidRPr="0073267B">
              <w:rPr>
                <w:rStyle w:val="no0020spacingchar"/>
                <w:color w:val="000000"/>
              </w:rPr>
              <w:t xml:space="preserve">19.02.2020 «Идеи патриотического воспитания через творческое мастерство», </w:t>
            </w:r>
            <w:proofErr w:type="gramStart"/>
            <w:r w:rsidRPr="0073267B">
              <w:rPr>
                <w:rStyle w:val="no0020spacingchar"/>
                <w:color w:val="000000"/>
              </w:rPr>
              <w:t>приняли  участие</w:t>
            </w:r>
            <w:proofErr w:type="gramEnd"/>
            <w:r w:rsidRPr="0073267B">
              <w:rPr>
                <w:rStyle w:val="no0020spacingchar"/>
                <w:color w:val="000000"/>
              </w:rPr>
              <w:t xml:space="preserve"> 12 человек.</w:t>
            </w:r>
          </w:p>
          <w:p w14:paraId="753ED7A7" w14:textId="77777777" w:rsidR="0057074B" w:rsidRPr="0073267B" w:rsidRDefault="0057074B" w:rsidP="0057074B">
            <w:pPr>
              <w:pStyle w:val="no0020spacing"/>
              <w:spacing w:before="0" w:beforeAutospacing="0" w:after="0" w:afterAutospacing="0" w:line="240" w:lineRule="atLeast"/>
              <w:jc w:val="both"/>
              <w:rPr>
                <w:color w:val="000000"/>
              </w:rPr>
            </w:pPr>
            <w:r w:rsidRPr="0073267B">
              <w:rPr>
                <w:rStyle w:val="no0020spacingchar"/>
                <w:color w:val="000000"/>
              </w:rPr>
              <w:t>09.01.2020 открытое занятие «Музыкально-ритмические упражнения»; приняли участие 10 человек.</w:t>
            </w:r>
          </w:p>
          <w:p w14:paraId="06E41ECD" w14:textId="77777777" w:rsidR="0057074B" w:rsidRPr="0073267B" w:rsidRDefault="0057074B" w:rsidP="0057074B">
            <w:pPr>
              <w:pStyle w:val="no0020spacing"/>
              <w:spacing w:before="0" w:beforeAutospacing="0" w:after="0" w:afterAutospacing="0" w:line="240" w:lineRule="atLeast"/>
              <w:jc w:val="both"/>
              <w:rPr>
                <w:color w:val="000000"/>
              </w:rPr>
            </w:pPr>
            <w:r w:rsidRPr="0073267B">
              <w:rPr>
                <w:rStyle w:val="no0020spacingchar"/>
                <w:color w:val="000000"/>
              </w:rPr>
              <w:t>Муниципальным опорным центром (далее – МОЦ) в 1 квартале 2020 года проведены семинары-практикумы:</w:t>
            </w:r>
          </w:p>
          <w:p w14:paraId="787E5F22" w14:textId="77777777" w:rsidR="0057074B" w:rsidRPr="0073267B" w:rsidRDefault="0057074B" w:rsidP="0057074B">
            <w:pPr>
              <w:pStyle w:val="no0020spacing"/>
              <w:spacing w:before="0" w:beforeAutospacing="0" w:after="0" w:afterAutospacing="0" w:line="240" w:lineRule="atLeast"/>
              <w:ind w:left="60"/>
              <w:jc w:val="both"/>
              <w:rPr>
                <w:color w:val="000000"/>
              </w:rPr>
            </w:pPr>
            <w:r w:rsidRPr="0073267B">
              <w:rPr>
                <w:rStyle w:val="no0020spacingchar"/>
                <w:color w:val="000000"/>
              </w:rPr>
              <w:t>-</w:t>
            </w:r>
            <w:r w:rsidRPr="0073267B">
              <w:rPr>
                <w:color w:val="000000"/>
              </w:rPr>
              <w:t xml:space="preserve"> </w:t>
            </w:r>
            <w:r w:rsidRPr="0073267B">
              <w:rPr>
                <w:rStyle w:val="no0020spacingchar"/>
                <w:color w:val="000000"/>
              </w:rPr>
              <w:t>Семинар-совещание ГМО ПДО по физкультурно-спортивной направленности.</w:t>
            </w:r>
          </w:p>
          <w:p w14:paraId="23149231" w14:textId="77777777" w:rsidR="0057074B" w:rsidRPr="0073267B" w:rsidRDefault="0057074B" w:rsidP="0057074B">
            <w:pPr>
              <w:pStyle w:val="no0020spacing"/>
              <w:spacing w:before="0" w:beforeAutospacing="0" w:after="0" w:afterAutospacing="0" w:line="240" w:lineRule="atLeast"/>
              <w:ind w:left="60"/>
              <w:jc w:val="both"/>
            </w:pPr>
            <w:r w:rsidRPr="0073267B">
              <w:rPr>
                <w:rStyle w:val="no0020spacingchar"/>
                <w:color w:val="000000"/>
              </w:rPr>
              <w:t>-</w:t>
            </w:r>
            <w:r w:rsidRPr="0073267B">
              <w:rPr>
                <w:color w:val="000000"/>
              </w:rPr>
              <w:t xml:space="preserve"> </w:t>
            </w:r>
            <w:r w:rsidRPr="0073267B">
              <w:rPr>
                <w:rStyle w:val="no0020spacingchar"/>
                <w:color w:val="000000"/>
              </w:rPr>
              <w:t>Семинар-практикум «Инновационный подход в шахматной педагогике: создание и применение мультимедийного контента в работе в объединении «Шахматы». Лицей №1.</w:t>
            </w:r>
          </w:p>
          <w:p w14:paraId="67391892" w14:textId="77777777" w:rsidR="0057074B" w:rsidRPr="0073267B" w:rsidRDefault="0057074B" w:rsidP="0057074B">
            <w:pPr>
              <w:pStyle w:val="no0020spacing"/>
              <w:spacing w:before="0" w:beforeAutospacing="0" w:after="0" w:afterAutospacing="0" w:line="240" w:lineRule="atLeast"/>
              <w:ind w:left="60"/>
              <w:jc w:val="both"/>
              <w:rPr>
                <w:color w:val="000000"/>
              </w:rPr>
            </w:pPr>
            <w:r w:rsidRPr="0073267B">
              <w:rPr>
                <w:rStyle w:val="no0020spacingchar"/>
                <w:color w:val="000000"/>
              </w:rPr>
              <w:t>-</w:t>
            </w:r>
            <w:r w:rsidRPr="0073267B">
              <w:rPr>
                <w:color w:val="000000"/>
              </w:rPr>
              <w:t xml:space="preserve"> </w:t>
            </w:r>
            <w:r w:rsidRPr="0073267B">
              <w:rPr>
                <w:rStyle w:val="no0020spacingchar"/>
                <w:color w:val="000000"/>
              </w:rPr>
              <w:t>Семинар-практикум «Закрепление навыков исполнения движений у станка и на середине зала, направленных на развитие подвижности и эластичности голеностопного сустава»</w:t>
            </w:r>
            <w:r w:rsidRPr="0073267B">
              <w:rPr>
                <w:color w:val="000000"/>
              </w:rPr>
              <w:t>.</w:t>
            </w:r>
          </w:p>
          <w:p w14:paraId="147090C7" w14:textId="530267A1" w:rsidR="0057074B" w:rsidRPr="0073267B" w:rsidRDefault="0057074B" w:rsidP="0057074B">
            <w:pPr>
              <w:pStyle w:val="no0020spacing"/>
              <w:spacing w:before="0" w:beforeAutospacing="0" w:after="0" w:afterAutospacing="0" w:line="240" w:lineRule="atLeast"/>
              <w:ind w:left="60"/>
              <w:jc w:val="both"/>
              <w:rPr>
                <w:rStyle w:val="no0020spacingchar"/>
                <w:color w:val="000000"/>
              </w:rPr>
            </w:pPr>
            <w:r w:rsidRPr="0073267B">
              <w:rPr>
                <w:rStyle w:val="no0020spacingchar"/>
                <w:color w:val="000000"/>
              </w:rPr>
              <w:t>-</w:t>
            </w:r>
            <w:r w:rsidRPr="0073267B">
              <w:rPr>
                <w:color w:val="000000"/>
              </w:rPr>
              <w:t xml:space="preserve"> </w:t>
            </w:r>
            <w:r w:rsidRPr="0073267B">
              <w:rPr>
                <w:rStyle w:val="no0020spacingchar"/>
                <w:color w:val="000000"/>
              </w:rPr>
              <w:t>Семинар-практикум «Идеи патриотического воспитания через творческое мастерство».</w:t>
            </w:r>
          </w:p>
          <w:p w14:paraId="4C929629" w14:textId="77777777" w:rsidR="0057074B" w:rsidRPr="0073267B" w:rsidRDefault="0057074B" w:rsidP="0057074B">
            <w:pPr>
              <w:pStyle w:val="no0020spacing"/>
              <w:spacing w:before="0" w:beforeAutospacing="0" w:after="0" w:afterAutospacing="0" w:line="240" w:lineRule="atLeast"/>
              <w:jc w:val="both"/>
              <w:rPr>
                <w:color w:val="000000"/>
              </w:rPr>
            </w:pPr>
            <w:r w:rsidRPr="0073267B">
              <w:rPr>
                <w:rStyle w:val="no0020spacingchar"/>
                <w:color w:val="000000"/>
              </w:rPr>
              <w:t>-</w:t>
            </w:r>
            <w:r w:rsidRPr="0073267B">
              <w:rPr>
                <w:color w:val="000000"/>
              </w:rPr>
              <w:t xml:space="preserve"> </w:t>
            </w:r>
            <w:r w:rsidRPr="0073267B">
              <w:rPr>
                <w:rStyle w:val="no0020spacingchar"/>
                <w:color w:val="000000"/>
              </w:rPr>
              <w:t xml:space="preserve">Семинар-практикум «Виртуальная </w:t>
            </w:r>
            <w:proofErr w:type="spellStart"/>
            <w:r w:rsidRPr="0073267B">
              <w:rPr>
                <w:rStyle w:val="no0020spacingchar"/>
                <w:color w:val="000000"/>
              </w:rPr>
              <w:t>квест</w:t>
            </w:r>
            <w:proofErr w:type="spellEnd"/>
            <w:r w:rsidRPr="0073267B">
              <w:rPr>
                <w:rStyle w:val="no0020spacingchar"/>
                <w:color w:val="000000"/>
              </w:rPr>
              <w:t xml:space="preserve">-игра как </w:t>
            </w:r>
            <w:proofErr w:type="spellStart"/>
            <w:r w:rsidRPr="0073267B">
              <w:rPr>
                <w:rStyle w:val="no0020spacingchar"/>
                <w:color w:val="000000"/>
              </w:rPr>
              <w:t>деятельностная</w:t>
            </w:r>
            <w:proofErr w:type="spellEnd"/>
            <w:r w:rsidRPr="0073267B">
              <w:rPr>
                <w:rStyle w:val="no0020spacingchar"/>
                <w:color w:val="000000"/>
              </w:rPr>
              <w:t xml:space="preserve"> форма организации процесса обучения».</w:t>
            </w:r>
          </w:p>
          <w:p w14:paraId="2E97910A" w14:textId="77777777" w:rsidR="0057074B" w:rsidRPr="0073267B" w:rsidRDefault="0057074B" w:rsidP="0057074B">
            <w:pPr>
              <w:pStyle w:val="no0020spacing"/>
              <w:spacing w:before="0" w:beforeAutospacing="0" w:after="0" w:afterAutospacing="0" w:line="240" w:lineRule="atLeast"/>
              <w:jc w:val="both"/>
              <w:rPr>
                <w:color w:val="000000"/>
              </w:rPr>
            </w:pPr>
            <w:r w:rsidRPr="0073267B">
              <w:rPr>
                <w:rStyle w:val="no0020spacingchar"/>
                <w:color w:val="000000"/>
              </w:rPr>
              <w:t>-</w:t>
            </w:r>
            <w:r w:rsidRPr="0073267B">
              <w:rPr>
                <w:color w:val="000000"/>
              </w:rPr>
              <w:t> </w:t>
            </w:r>
            <w:r w:rsidRPr="0073267B">
              <w:rPr>
                <w:rStyle w:val="no0020spacingchar"/>
                <w:color w:val="000000"/>
              </w:rPr>
              <w:t xml:space="preserve">Мастер-класс для педагогов «Коми кадриль» с использованием </w:t>
            </w:r>
            <w:proofErr w:type="spellStart"/>
            <w:r w:rsidRPr="0073267B">
              <w:rPr>
                <w:rStyle w:val="no0020spacingchar"/>
                <w:color w:val="000000"/>
              </w:rPr>
              <w:t>социо</w:t>
            </w:r>
            <w:proofErr w:type="spellEnd"/>
            <w:r w:rsidRPr="0073267B">
              <w:rPr>
                <w:rStyle w:val="no0020spacingchar"/>
                <w:color w:val="000000"/>
              </w:rPr>
              <w:t>-игровой технологии.</w:t>
            </w:r>
          </w:p>
          <w:p w14:paraId="07A406ED" w14:textId="77777777" w:rsidR="0057074B" w:rsidRPr="0073267B" w:rsidRDefault="0057074B" w:rsidP="0057074B">
            <w:pPr>
              <w:pStyle w:val="no0020spacing"/>
              <w:spacing w:before="0" w:beforeAutospacing="0" w:after="0" w:afterAutospacing="0" w:line="240" w:lineRule="atLeast"/>
              <w:jc w:val="both"/>
              <w:rPr>
                <w:color w:val="000000"/>
              </w:rPr>
            </w:pPr>
            <w:r w:rsidRPr="0073267B">
              <w:rPr>
                <w:rStyle w:val="no0020spacingchar"/>
                <w:color w:val="000000"/>
              </w:rPr>
              <w:t xml:space="preserve">В марте 2020 года МОЦ проведены </w:t>
            </w:r>
            <w:proofErr w:type="spellStart"/>
            <w:r w:rsidRPr="0073267B">
              <w:rPr>
                <w:rStyle w:val="no0020spacingchar"/>
                <w:color w:val="000000"/>
              </w:rPr>
              <w:t>вебинары</w:t>
            </w:r>
            <w:proofErr w:type="spellEnd"/>
            <w:r w:rsidRPr="0073267B">
              <w:rPr>
                <w:rStyle w:val="no0020spacingchar"/>
                <w:color w:val="000000"/>
              </w:rPr>
              <w:t xml:space="preserve"> по просвещению педагогов в области дистанционного обучения по темам:</w:t>
            </w:r>
          </w:p>
          <w:p w14:paraId="3AAA60DB" w14:textId="77777777" w:rsidR="0057074B" w:rsidRPr="0073267B" w:rsidRDefault="0057074B" w:rsidP="0057074B">
            <w:pPr>
              <w:pStyle w:val="no0020spacing"/>
              <w:spacing w:before="0" w:beforeAutospacing="0" w:after="0" w:afterAutospacing="0" w:line="240" w:lineRule="atLeast"/>
              <w:jc w:val="both"/>
              <w:rPr>
                <w:color w:val="000000"/>
              </w:rPr>
            </w:pPr>
            <w:r w:rsidRPr="0073267B">
              <w:rPr>
                <w:rStyle w:val="no0020spacingchar"/>
                <w:color w:val="000000"/>
              </w:rPr>
              <w:t>-</w:t>
            </w:r>
            <w:r w:rsidRPr="0073267B">
              <w:rPr>
                <w:color w:val="000000"/>
              </w:rPr>
              <w:t> </w:t>
            </w:r>
            <w:r w:rsidRPr="0073267B">
              <w:rPr>
                <w:rStyle w:val="no0020spacingchar"/>
                <w:color w:val="000000"/>
              </w:rPr>
              <w:t xml:space="preserve">Использование мессенджера </w:t>
            </w:r>
            <w:proofErr w:type="spellStart"/>
            <w:r w:rsidRPr="0073267B">
              <w:rPr>
                <w:rStyle w:val="no0020spacingchar"/>
                <w:color w:val="000000"/>
              </w:rPr>
              <w:t>Discord</w:t>
            </w:r>
            <w:proofErr w:type="spellEnd"/>
            <w:r w:rsidRPr="0073267B">
              <w:rPr>
                <w:rStyle w:val="no0020spacingchar"/>
                <w:color w:val="000000"/>
              </w:rPr>
              <w:t xml:space="preserve"> в дистанционном обучении.</w:t>
            </w:r>
          </w:p>
          <w:p w14:paraId="35527239" w14:textId="77777777" w:rsidR="0057074B" w:rsidRPr="0073267B" w:rsidRDefault="0057074B" w:rsidP="0057074B">
            <w:pPr>
              <w:pStyle w:val="no0020spacing"/>
              <w:spacing w:before="0" w:beforeAutospacing="0" w:after="0" w:afterAutospacing="0" w:line="240" w:lineRule="atLeast"/>
              <w:jc w:val="both"/>
              <w:rPr>
                <w:color w:val="000000"/>
              </w:rPr>
            </w:pPr>
            <w:r w:rsidRPr="0073267B">
              <w:rPr>
                <w:rStyle w:val="no0020spacingchar"/>
                <w:color w:val="000000"/>
              </w:rPr>
              <w:t>-</w:t>
            </w:r>
            <w:r w:rsidRPr="0073267B">
              <w:rPr>
                <w:color w:val="000000"/>
              </w:rPr>
              <w:t> </w:t>
            </w:r>
            <w:r w:rsidRPr="0073267B">
              <w:rPr>
                <w:rStyle w:val="no0020spacingchar"/>
                <w:color w:val="000000"/>
              </w:rPr>
              <w:t>Основы техники и тактики игры в настольный теннис в режиме дистанционного обучения.</w:t>
            </w:r>
          </w:p>
          <w:p w14:paraId="36F4C52E" w14:textId="77777777" w:rsidR="0057074B" w:rsidRPr="0073267B" w:rsidRDefault="0057074B" w:rsidP="0057074B">
            <w:pPr>
              <w:pStyle w:val="no0020spacing"/>
              <w:spacing w:before="0" w:beforeAutospacing="0" w:after="0" w:afterAutospacing="0" w:line="240" w:lineRule="atLeast"/>
              <w:jc w:val="both"/>
            </w:pPr>
            <w:r w:rsidRPr="0073267B">
              <w:rPr>
                <w:rStyle w:val="no0020spacingchar"/>
                <w:color w:val="000000"/>
              </w:rPr>
              <w:t>-</w:t>
            </w:r>
            <w:r w:rsidRPr="0073267B">
              <w:rPr>
                <w:color w:val="000000"/>
              </w:rPr>
              <w:t> </w:t>
            </w:r>
            <w:r w:rsidRPr="0073267B">
              <w:rPr>
                <w:rStyle w:val="no0020spacingchar"/>
                <w:color w:val="000000"/>
              </w:rPr>
              <w:t>Организация проектной деятельности с учащимися в режиме дистанционного обучения.</w:t>
            </w:r>
          </w:p>
          <w:p w14:paraId="673D52B2" w14:textId="77777777" w:rsidR="0057074B" w:rsidRPr="0073267B" w:rsidRDefault="0057074B" w:rsidP="0057074B">
            <w:pPr>
              <w:pStyle w:val="no0020spacing"/>
              <w:spacing w:before="0" w:beforeAutospacing="0" w:after="0" w:afterAutospacing="0" w:line="240" w:lineRule="atLeast"/>
              <w:jc w:val="both"/>
              <w:rPr>
                <w:color w:val="000000"/>
              </w:rPr>
            </w:pPr>
            <w:r w:rsidRPr="0073267B">
              <w:rPr>
                <w:rStyle w:val="no0020spacingchar"/>
                <w:color w:val="000000"/>
              </w:rPr>
              <w:t>-</w:t>
            </w:r>
            <w:r w:rsidRPr="0073267B">
              <w:rPr>
                <w:color w:val="000000"/>
              </w:rPr>
              <w:t> </w:t>
            </w:r>
            <w:r w:rsidRPr="0073267B">
              <w:rPr>
                <w:rStyle w:val="no0020spacingchar"/>
                <w:color w:val="000000"/>
              </w:rPr>
              <w:t>Организация дистанционного обучения на занятиях естественнонаучной направленности.</w:t>
            </w:r>
          </w:p>
          <w:p w14:paraId="369A6077" w14:textId="77777777" w:rsidR="0057074B" w:rsidRPr="0073267B" w:rsidRDefault="0057074B" w:rsidP="0057074B">
            <w:pPr>
              <w:pStyle w:val="no0020spacing"/>
              <w:spacing w:before="0" w:beforeAutospacing="0" w:after="0" w:afterAutospacing="0" w:line="240" w:lineRule="atLeast"/>
              <w:jc w:val="both"/>
            </w:pPr>
            <w:r w:rsidRPr="0073267B">
              <w:rPr>
                <w:rStyle w:val="no0020spacingchar"/>
                <w:color w:val="000000"/>
              </w:rPr>
              <w:t>-</w:t>
            </w:r>
            <w:r w:rsidRPr="0073267B">
              <w:rPr>
                <w:color w:val="000000"/>
              </w:rPr>
              <w:t> </w:t>
            </w:r>
            <w:r w:rsidRPr="0073267B">
              <w:rPr>
                <w:rStyle w:val="no0020spacingchar"/>
                <w:color w:val="000000"/>
              </w:rPr>
              <w:t>Организация дистанционного обучения на занятиях ИЗО.</w:t>
            </w:r>
          </w:p>
          <w:p w14:paraId="5B737AFD" w14:textId="77777777" w:rsidR="0057074B" w:rsidRPr="0073267B" w:rsidRDefault="0057074B" w:rsidP="0057074B">
            <w:pPr>
              <w:pStyle w:val="no0020spacing"/>
              <w:spacing w:before="0" w:beforeAutospacing="0" w:after="0" w:afterAutospacing="0" w:line="240" w:lineRule="atLeast"/>
              <w:jc w:val="both"/>
              <w:rPr>
                <w:rStyle w:val="no0020spacingchar"/>
                <w:color w:val="000000"/>
              </w:rPr>
            </w:pPr>
            <w:r w:rsidRPr="0073267B">
              <w:rPr>
                <w:rStyle w:val="no0020spacingchar"/>
                <w:color w:val="000000"/>
              </w:rPr>
              <w:t>-</w:t>
            </w:r>
            <w:r w:rsidRPr="0073267B">
              <w:rPr>
                <w:color w:val="000000"/>
              </w:rPr>
              <w:t xml:space="preserve"> </w:t>
            </w:r>
            <w:r w:rsidRPr="0073267B">
              <w:rPr>
                <w:rStyle w:val="no0020spacingchar"/>
                <w:color w:val="000000"/>
              </w:rPr>
              <w:t>Организация дистанционного обучения на занятиях по вокалу.</w:t>
            </w:r>
          </w:p>
          <w:p w14:paraId="1E4E7A4F" w14:textId="784219DE" w:rsidR="0057074B" w:rsidRPr="0073267B" w:rsidRDefault="0057074B" w:rsidP="0057074B">
            <w:pPr>
              <w:pStyle w:val="no0020spacing"/>
              <w:spacing w:before="0" w:beforeAutospacing="0" w:after="0" w:afterAutospacing="0" w:line="240" w:lineRule="atLeast"/>
              <w:ind w:left="60"/>
              <w:jc w:val="both"/>
              <w:rPr>
                <w:rStyle w:val="no0020spacingchar"/>
                <w:color w:val="000000"/>
              </w:rPr>
            </w:pPr>
            <w:r w:rsidRPr="0073267B">
              <w:rPr>
                <w:rStyle w:val="no0020spacingchar"/>
                <w:color w:val="000000"/>
              </w:rPr>
              <w:t>-</w:t>
            </w:r>
            <w:r w:rsidRPr="0073267B">
              <w:rPr>
                <w:color w:val="000000"/>
              </w:rPr>
              <w:t xml:space="preserve"> </w:t>
            </w:r>
            <w:r w:rsidRPr="0073267B">
              <w:rPr>
                <w:rStyle w:val="no0020spacingchar"/>
                <w:color w:val="000000"/>
              </w:rPr>
              <w:t>Организация дистанционного обучения на занятиях по хореографии.</w:t>
            </w:r>
          </w:p>
          <w:p w14:paraId="033CC6CD" w14:textId="77777777" w:rsidR="0057074B" w:rsidRPr="0073267B" w:rsidRDefault="0057074B" w:rsidP="0057074B">
            <w:pPr>
              <w:pStyle w:val="no0020spacing"/>
              <w:spacing w:before="0" w:beforeAutospacing="0" w:after="0" w:afterAutospacing="0" w:line="240" w:lineRule="atLeast"/>
              <w:ind w:left="60"/>
              <w:jc w:val="both"/>
              <w:rPr>
                <w:color w:val="000000"/>
              </w:rPr>
            </w:pPr>
          </w:p>
          <w:p w14:paraId="6110B19A" w14:textId="77777777" w:rsidR="00A90564" w:rsidRPr="0073267B" w:rsidRDefault="00A90564" w:rsidP="000476E2">
            <w:pPr>
              <w:pStyle w:val="ConsPlusNormal"/>
              <w:rPr>
                <w:rFonts w:ascii="Times New Roman" w:hAnsi="Times New Roman" w:cs="Times New Roman"/>
                <w:b/>
                <w:sz w:val="24"/>
                <w:szCs w:val="24"/>
              </w:rPr>
            </w:pPr>
            <w:r w:rsidRPr="0073267B">
              <w:rPr>
                <w:rFonts w:ascii="Times New Roman" w:hAnsi="Times New Roman" w:cs="Times New Roman"/>
                <w:b/>
                <w:sz w:val="24"/>
                <w:szCs w:val="24"/>
              </w:rPr>
              <w:t>МО ГО «Усинск»:</w:t>
            </w:r>
          </w:p>
          <w:p w14:paraId="4C033ABC" w14:textId="77777777" w:rsidR="00A90564" w:rsidRPr="0073267B" w:rsidRDefault="00A90564" w:rsidP="00A90564">
            <w:pPr>
              <w:pStyle w:val="ConsPlusNormal"/>
              <w:jc w:val="both"/>
              <w:rPr>
                <w:rFonts w:ascii="Times New Roman" w:hAnsi="Times New Roman" w:cs="Times New Roman"/>
                <w:color w:val="000000"/>
                <w:sz w:val="24"/>
                <w:szCs w:val="18"/>
              </w:rPr>
            </w:pPr>
            <w:r w:rsidRPr="0073267B">
              <w:rPr>
                <w:rFonts w:ascii="Times New Roman" w:hAnsi="Times New Roman" w:cs="Times New Roman"/>
                <w:color w:val="000000"/>
                <w:sz w:val="24"/>
                <w:szCs w:val="18"/>
              </w:rPr>
              <w:t xml:space="preserve">В связи с распространением </w:t>
            </w:r>
            <w:proofErr w:type="spellStart"/>
            <w:r w:rsidRPr="0073267B">
              <w:rPr>
                <w:rFonts w:ascii="Times New Roman" w:hAnsi="Times New Roman" w:cs="Times New Roman"/>
                <w:color w:val="000000"/>
                <w:sz w:val="24"/>
                <w:szCs w:val="18"/>
              </w:rPr>
              <w:t>короновирусной</w:t>
            </w:r>
            <w:proofErr w:type="spellEnd"/>
            <w:r w:rsidRPr="0073267B">
              <w:rPr>
                <w:rFonts w:ascii="Times New Roman" w:hAnsi="Times New Roman" w:cs="Times New Roman"/>
                <w:color w:val="000000"/>
                <w:sz w:val="24"/>
                <w:szCs w:val="18"/>
              </w:rPr>
              <w:t xml:space="preserve"> инфекции (COVID-19) перенесено проведение Республиканского семинара-совещания "Дополнительного образования детей: вызовы времени, новое содержание" на неопределенное время.</w:t>
            </w:r>
          </w:p>
          <w:p w14:paraId="22D5D62F" w14:textId="77777777" w:rsidR="00A90564" w:rsidRPr="0073267B" w:rsidRDefault="00A90564" w:rsidP="000476E2">
            <w:pPr>
              <w:pStyle w:val="ConsPlusNormal"/>
              <w:rPr>
                <w:rFonts w:ascii="Times New Roman" w:hAnsi="Times New Roman" w:cs="Times New Roman"/>
                <w:color w:val="000000"/>
                <w:sz w:val="18"/>
                <w:szCs w:val="18"/>
              </w:rPr>
            </w:pPr>
          </w:p>
          <w:p w14:paraId="492DEFFD" w14:textId="37145A38" w:rsidR="00D30415" w:rsidRPr="0073267B" w:rsidRDefault="00D30415" w:rsidP="000476E2">
            <w:pPr>
              <w:pStyle w:val="ConsPlusNormal"/>
              <w:rPr>
                <w:rFonts w:ascii="Times New Roman" w:hAnsi="Times New Roman" w:cs="Times New Roman"/>
                <w:b/>
                <w:sz w:val="24"/>
                <w:szCs w:val="24"/>
              </w:rPr>
            </w:pPr>
            <w:r w:rsidRPr="0073267B">
              <w:rPr>
                <w:rFonts w:ascii="Times New Roman" w:hAnsi="Times New Roman" w:cs="Times New Roman"/>
                <w:b/>
                <w:sz w:val="24"/>
                <w:szCs w:val="24"/>
              </w:rPr>
              <w:t>МО МР «</w:t>
            </w:r>
            <w:proofErr w:type="spellStart"/>
            <w:r w:rsidRPr="0073267B">
              <w:rPr>
                <w:rFonts w:ascii="Times New Roman" w:hAnsi="Times New Roman" w:cs="Times New Roman"/>
                <w:b/>
                <w:sz w:val="24"/>
                <w:szCs w:val="24"/>
              </w:rPr>
              <w:t>Сысольский</w:t>
            </w:r>
            <w:proofErr w:type="spellEnd"/>
            <w:r w:rsidRPr="0073267B">
              <w:rPr>
                <w:rFonts w:ascii="Times New Roman" w:hAnsi="Times New Roman" w:cs="Times New Roman"/>
                <w:b/>
                <w:sz w:val="24"/>
                <w:szCs w:val="24"/>
              </w:rPr>
              <w:t>»:</w:t>
            </w:r>
          </w:p>
          <w:p w14:paraId="58BE9280" w14:textId="77777777" w:rsidR="00D30415" w:rsidRPr="0073267B" w:rsidRDefault="00D30415" w:rsidP="00D30415">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Данное мероприятие не реализуется по причине отсутствия частных организаций и индивидуальных предпринимателей, реализующих программы дополнительного образования детей на территории муниципального образования муниципального района «</w:t>
            </w:r>
            <w:proofErr w:type="spellStart"/>
            <w:r w:rsidRPr="0073267B">
              <w:rPr>
                <w:rFonts w:ascii="Times New Roman" w:hAnsi="Times New Roman" w:cs="Times New Roman"/>
                <w:sz w:val="24"/>
                <w:szCs w:val="24"/>
              </w:rPr>
              <w:t>Сысольский</w:t>
            </w:r>
            <w:proofErr w:type="spellEnd"/>
            <w:r w:rsidRPr="0073267B">
              <w:rPr>
                <w:rFonts w:ascii="Times New Roman" w:hAnsi="Times New Roman" w:cs="Times New Roman"/>
                <w:sz w:val="24"/>
                <w:szCs w:val="24"/>
              </w:rPr>
              <w:t>»</w:t>
            </w:r>
          </w:p>
          <w:p w14:paraId="10A522AD" w14:textId="77777777" w:rsidR="00D30415" w:rsidRPr="0073267B" w:rsidRDefault="00D30415" w:rsidP="000476E2">
            <w:pPr>
              <w:pStyle w:val="ConsPlusNormal"/>
              <w:rPr>
                <w:sz w:val="24"/>
                <w:szCs w:val="24"/>
              </w:rPr>
            </w:pPr>
          </w:p>
          <w:p w14:paraId="1B2AA8A8" w14:textId="289C563D" w:rsidR="000476E2" w:rsidRPr="0073267B" w:rsidRDefault="000476E2" w:rsidP="000476E2">
            <w:pPr>
              <w:pStyle w:val="ConsPlusNormal"/>
              <w:rPr>
                <w:rFonts w:ascii="Times New Roman" w:hAnsi="Times New Roman" w:cs="Times New Roman"/>
                <w:b/>
                <w:sz w:val="24"/>
                <w:szCs w:val="24"/>
              </w:rPr>
            </w:pPr>
            <w:r w:rsidRPr="0073267B">
              <w:rPr>
                <w:rFonts w:ascii="Times New Roman" w:hAnsi="Times New Roman" w:cs="Times New Roman"/>
                <w:b/>
                <w:sz w:val="24"/>
                <w:szCs w:val="24"/>
              </w:rPr>
              <w:t>МО МР «Печора»:</w:t>
            </w:r>
          </w:p>
          <w:p w14:paraId="7C310027" w14:textId="2F415E32" w:rsidR="000476E2" w:rsidRPr="0073267B" w:rsidRDefault="000476E2" w:rsidP="000476E2">
            <w:pPr>
              <w:spacing w:line="240" w:lineRule="auto"/>
              <w:ind w:firstLine="0"/>
              <w:rPr>
                <w:sz w:val="24"/>
                <w:szCs w:val="24"/>
              </w:rPr>
            </w:pPr>
            <w:r w:rsidRPr="0073267B">
              <w:rPr>
                <w:sz w:val="24"/>
                <w:szCs w:val="24"/>
              </w:rPr>
              <w:t xml:space="preserve">В первом квартале 2020 года организовано участие в мастер-классе по повышению качества образовательных услуг с участием тренеров-судей 2 и 3 категорий негосударственного танцевально-спортивного клуба «Ритм» г. Сыктывкара Республики Коми. </w:t>
            </w:r>
          </w:p>
          <w:p w14:paraId="52B65172" w14:textId="77777777" w:rsidR="000476E2" w:rsidRPr="0073267B" w:rsidRDefault="000476E2" w:rsidP="000476E2">
            <w:pPr>
              <w:spacing w:line="240" w:lineRule="auto"/>
              <w:ind w:firstLine="0"/>
              <w:rPr>
                <w:sz w:val="24"/>
                <w:szCs w:val="24"/>
              </w:rPr>
            </w:pPr>
          </w:p>
          <w:p w14:paraId="3B584117" w14:textId="77777777" w:rsidR="000476E2" w:rsidRPr="0073267B" w:rsidRDefault="000476E2" w:rsidP="000476E2">
            <w:pPr>
              <w:pStyle w:val="ConsPlusNormal"/>
              <w:jc w:val="both"/>
              <w:rPr>
                <w:rFonts w:ascii="Times New Roman" w:hAnsi="Times New Roman" w:cs="Times New Roman"/>
                <w:b/>
                <w:sz w:val="24"/>
              </w:rPr>
            </w:pPr>
            <w:r w:rsidRPr="0073267B">
              <w:rPr>
                <w:rFonts w:ascii="Times New Roman" w:hAnsi="Times New Roman" w:cs="Times New Roman"/>
                <w:b/>
                <w:sz w:val="24"/>
              </w:rPr>
              <w:t>МО МР «Ижемский»:</w:t>
            </w:r>
          </w:p>
          <w:p w14:paraId="2F2B8321" w14:textId="77777777" w:rsidR="000476E2" w:rsidRPr="0073267B" w:rsidRDefault="000476E2" w:rsidP="000476E2">
            <w:pPr>
              <w:spacing w:line="240" w:lineRule="auto"/>
              <w:ind w:firstLine="0"/>
              <w:rPr>
                <w:sz w:val="24"/>
                <w:szCs w:val="24"/>
              </w:rPr>
            </w:pPr>
            <w:r w:rsidRPr="0073267B">
              <w:rPr>
                <w:sz w:val="24"/>
                <w:szCs w:val="24"/>
              </w:rPr>
              <w:t>В 1 кв. 2020 году 25 педагогов дополнительного образования приняли участие в 2 онлайн семинарах.</w:t>
            </w:r>
          </w:p>
          <w:p w14:paraId="2CBBDB84" w14:textId="77777777" w:rsidR="000476E2" w:rsidRPr="0073267B" w:rsidRDefault="000476E2" w:rsidP="000476E2">
            <w:pPr>
              <w:spacing w:line="240" w:lineRule="auto"/>
              <w:ind w:firstLine="0"/>
              <w:rPr>
                <w:sz w:val="24"/>
                <w:szCs w:val="24"/>
              </w:rPr>
            </w:pPr>
          </w:p>
          <w:p w14:paraId="4CB8B748" w14:textId="77777777" w:rsidR="000476E2" w:rsidRPr="0073267B" w:rsidRDefault="000476E2" w:rsidP="000476E2">
            <w:pPr>
              <w:spacing w:line="240" w:lineRule="auto"/>
              <w:ind w:firstLine="0"/>
              <w:rPr>
                <w:b/>
                <w:sz w:val="24"/>
                <w:szCs w:val="24"/>
              </w:rPr>
            </w:pPr>
            <w:r w:rsidRPr="0073267B">
              <w:rPr>
                <w:b/>
                <w:sz w:val="24"/>
                <w:szCs w:val="24"/>
              </w:rPr>
              <w:t>МО МР «</w:t>
            </w:r>
            <w:proofErr w:type="spellStart"/>
            <w:r w:rsidRPr="0073267B">
              <w:rPr>
                <w:b/>
                <w:sz w:val="24"/>
                <w:szCs w:val="24"/>
              </w:rPr>
              <w:t>Сыктывдинский</w:t>
            </w:r>
            <w:proofErr w:type="spellEnd"/>
            <w:r w:rsidRPr="0073267B">
              <w:rPr>
                <w:b/>
                <w:sz w:val="24"/>
                <w:szCs w:val="24"/>
              </w:rPr>
              <w:t>»:</w:t>
            </w:r>
          </w:p>
          <w:p w14:paraId="7B40DC8E" w14:textId="77777777" w:rsidR="000476E2" w:rsidRPr="0073267B" w:rsidRDefault="000476E2" w:rsidP="000476E2">
            <w:pPr>
              <w:spacing w:line="240" w:lineRule="auto"/>
              <w:ind w:firstLine="0"/>
              <w:rPr>
                <w:sz w:val="24"/>
                <w:szCs w:val="24"/>
              </w:rPr>
            </w:pPr>
            <w:r w:rsidRPr="0073267B">
              <w:rPr>
                <w:sz w:val="24"/>
                <w:szCs w:val="24"/>
              </w:rPr>
              <w:t xml:space="preserve">За </w:t>
            </w:r>
            <w:r w:rsidRPr="0073267B">
              <w:rPr>
                <w:sz w:val="24"/>
                <w:szCs w:val="24"/>
                <w:lang w:val="en-US"/>
              </w:rPr>
              <w:t>I</w:t>
            </w:r>
            <w:r w:rsidRPr="0073267B">
              <w:rPr>
                <w:sz w:val="24"/>
                <w:szCs w:val="24"/>
              </w:rPr>
              <w:t xml:space="preserve"> квартал 2020 г. в районе прошли:</w:t>
            </w:r>
          </w:p>
          <w:p w14:paraId="025A3FB5" w14:textId="77777777" w:rsidR="000476E2" w:rsidRPr="0073267B" w:rsidRDefault="000476E2" w:rsidP="000476E2">
            <w:pPr>
              <w:spacing w:line="240" w:lineRule="auto"/>
              <w:ind w:firstLine="0"/>
              <w:rPr>
                <w:sz w:val="24"/>
                <w:szCs w:val="24"/>
              </w:rPr>
            </w:pPr>
            <w:r w:rsidRPr="0073267B">
              <w:rPr>
                <w:sz w:val="24"/>
                <w:szCs w:val="24"/>
              </w:rPr>
              <w:t xml:space="preserve">- районный конкурс </w:t>
            </w:r>
            <w:r w:rsidRPr="0073267B">
              <w:rPr>
                <w:bCs/>
                <w:iCs/>
                <w:sz w:val="24"/>
                <w:szCs w:val="24"/>
              </w:rPr>
              <w:t xml:space="preserve">профессионального мастерства педагогических работников сферы дополнительного образования района </w:t>
            </w:r>
            <w:r w:rsidRPr="0073267B">
              <w:rPr>
                <w:sz w:val="24"/>
                <w:szCs w:val="24"/>
              </w:rPr>
              <w:t>«Сердце отдаю детям» (февраль);</w:t>
            </w:r>
          </w:p>
          <w:p w14:paraId="2D9F300B" w14:textId="77777777" w:rsidR="000476E2" w:rsidRPr="0073267B" w:rsidRDefault="000476E2" w:rsidP="000476E2">
            <w:pPr>
              <w:spacing w:line="240" w:lineRule="auto"/>
              <w:ind w:firstLine="0"/>
              <w:rPr>
                <w:sz w:val="24"/>
                <w:szCs w:val="24"/>
              </w:rPr>
            </w:pPr>
            <w:r w:rsidRPr="0073267B">
              <w:rPr>
                <w:sz w:val="24"/>
                <w:szCs w:val="24"/>
              </w:rPr>
              <w:t xml:space="preserve">- комплексная проверка деятельности МБДОУ «Районный центр внешкольной работы» </w:t>
            </w:r>
            <w:proofErr w:type="spellStart"/>
            <w:r w:rsidRPr="0073267B">
              <w:rPr>
                <w:sz w:val="24"/>
                <w:szCs w:val="24"/>
              </w:rPr>
              <w:t>с.Выльгорт</w:t>
            </w:r>
            <w:proofErr w:type="spellEnd"/>
            <w:r w:rsidRPr="0073267B">
              <w:rPr>
                <w:sz w:val="24"/>
                <w:szCs w:val="24"/>
              </w:rPr>
              <w:t xml:space="preserve"> (февраль);</w:t>
            </w:r>
          </w:p>
          <w:p w14:paraId="4F02EC50" w14:textId="77777777" w:rsidR="000476E2" w:rsidRPr="0073267B" w:rsidRDefault="000476E2" w:rsidP="000476E2">
            <w:pPr>
              <w:pStyle w:val="af"/>
              <w:spacing w:before="0" w:beforeAutospacing="0" w:after="0"/>
              <w:textAlignment w:val="baseline"/>
            </w:pPr>
            <w:r w:rsidRPr="0073267B">
              <w:t>-  совещание руководителей образовательных организаций по теме: «</w:t>
            </w:r>
            <w:r w:rsidRPr="0073267B">
              <w:rPr>
                <w:rFonts w:eastAsia="MS Gothic"/>
                <w:bCs/>
                <w:iCs/>
                <w:kern w:val="24"/>
              </w:rPr>
              <w:t xml:space="preserve">Развитие системы </w:t>
            </w:r>
          </w:p>
          <w:p w14:paraId="3E309C7E" w14:textId="77777777" w:rsidR="000476E2" w:rsidRPr="0073267B" w:rsidRDefault="000476E2" w:rsidP="000476E2">
            <w:pPr>
              <w:spacing w:line="240" w:lineRule="auto"/>
              <w:ind w:firstLine="0"/>
              <w:jc w:val="left"/>
              <w:textAlignment w:val="baseline"/>
              <w:rPr>
                <w:sz w:val="24"/>
                <w:szCs w:val="24"/>
              </w:rPr>
            </w:pPr>
            <w:r w:rsidRPr="0073267B">
              <w:rPr>
                <w:rFonts w:eastAsia="MS Gothic"/>
                <w:bCs/>
                <w:iCs/>
                <w:kern w:val="24"/>
                <w:sz w:val="24"/>
                <w:szCs w:val="24"/>
              </w:rPr>
              <w:t xml:space="preserve">доп. образования </w:t>
            </w:r>
          </w:p>
          <w:p w14:paraId="316BE28A" w14:textId="2A33BA02" w:rsidR="000476E2" w:rsidRPr="0073267B" w:rsidRDefault="000476E2" w:rsidP="000476E2">
            <w:pPr>
              <w:spacing w:line="240" w:lineRule="auto"/>
              <w:ind w:firstLine="0"/>
              <w:rPr>
                <w:rFonts w:eastAsia="MS Gothic"/>
                <w:bCs/>
                <w:iCs/>
                <w:kern w:val="24"/>
                <w:sz w:val="24"/>
                <w:szCs w:val="24"/>
              </w:rPr>
            </w:pPr>
            <w:r w:rsidRPr="0073267B">
              <w:rPr>
                <w:rFonts w:eastAsia="MS Gothic"/>
                <w:bCs/>
                <w:iCs/>
                <w:kern w:val="24"/>
                <w:sz w:val="24"/>
                <w:szCs w:val="24"/>
              </w:rPr>
              <w:t xml:space="preserve">в </w:t>
            </w:r>
            <w:proofErr w:type="spellStart"/>
            <w:r w:rsidRPr="0073267B">
              <w:rPr>
                <w:rFonts w:eastAsia="MS Gothic"/>
                <w:bCs/>
                <w:iCs/>
                <w:kern w:val="24"/>
                <w:sz w:val="24"/>
                <w:szCs w:val="24"/>
              </w:rPr>
              <w:t>Сыктывдинском</w:t>
            </w:r>
            <w:proofErr w:type="spellEnd"/>
            <w:r w:rsidRPr="0073267B">
              <w:rPr>
                <w:rFonts w:eastAsia="MS Gothic"/>
                <w:bCs/>
                <w:iCs/>
                <w:kern w:val="24"/>
                <w:sz w:val="24"/>
                <w:szCs w:val="24"/>
              </w:rPr>
              <w:t xml:space="preserve"> районе» (19.03.2020)</w:t>
            </w:r>
          </w:p>
          <w:p w14:paraId="1D73AA55" w14:textId="77777777" w:rsidR="002F6AD4" w:rsidRPr="0073267B" w:rsidRDefault="002F6AD4" w:rsidP="000476E2">
            <w:pPr>
              <w:spacing w:line="240" w:lineRule="auto"/>
              <w:ind w:firstLine="0"/>
              <w:rPr>
                <w:rFonts w:eastAsia="MS Gothic"/>
                <w:bCs/>
                <w:iCs/>
                <w:kern w:val="24"/>
                <w:sz w:val="24"/>
                <w:szCs w:val="24"/>
              </w:rPr>
            </w:pPr>
          </w:p>
          <w:p w14:paraId="2B0454F9" w14:textId="77777777" w:rsidR="00CC0D57" w:rsidRPr="0073267B" w:rsidRDefault="00CC0D57" w:rsidP="000476E2">
            <w:pPr>
              <w:spacing w:line="240" w:lineRule="auto"/>
              <w:ind w:firstLine="0"/>
              <w:rPr>
                <w:b/>
                <w:sz w:val="24"/>
                <w:szCs w:val="24"/>
              </w:rPr>
            </w:pPr>
            <w:r w:rsidRPr="0073267B">
              <w:rPr>
                <w:b/>
                <w:sz w:val="24"/>
                <w:szCs w:val="24"/>
              </w:rPr>
              <w:t>МО МР «Сосногорск»:</w:t>
            </w:r>
          </w:p>
          <w:p w14:paraId="2B4C1309" w14:textId="0C998ADE" w:rsidR="00CC0D57" w:rsidRPr="0073267B" w:rsidRDefault="00CC0D57" w:rsidP="000476E2">
            <w:pPr>
              <w:spacing w:line="240" w:lineRule="auto"/>
              <w:ind w:firstLine="0"/>
              <w:rPr>
                <w:b/>
                <w:sz w:val="24"/>
                <w:szCs w:val="24"/>
              </w:rPr>
            </w:pPr>
            <w:r w:rsidRPr="0073267B">
              <w:rPr>
                <w:sz w:val="24"/>
                <w:szCs w:val="24"/>
              </w:rPr>
              <w:t>В 1 квартале 2020 года мероприятия не проводились.</w:t>
            </w:r>
            <w:r w:rsidRPr="0073267B">
              <w:rPr>
                <w:b/>
                <w:sz w:val="24"/>
                <w:szCs w:val="24"/>
              </w:rPr>
              <w:t xml:space="preserve"> </w:t>
            </w:r>
          </w:p>
          <w:p w14:paraId="0BD49086" w14:textId="77777777" w:rsidR="00CC0D57" w:rsidRPr="0073267B" w:rsidRDefault="00CC0D57" w:rsidP="000476E2">
            <w:pPr>
              <w:spacing w:line="240" w:lineRule="auto"/>
              <w:ind w:firstLine="0"/>
              <w:rPr>
                <w:b/>
                <w:sz w:val="24"/>
                <w:szCs w:val="24"/>
              </w:rPr>
            </w:pPr>
          </w:p>
          <w:p w14:paraId="2D772BB8" w14:textId="3CB1CB64" w:rsidR="000476E2" w:rsidRPr="0073267B" w:rsidRDefault="000476E2" w:rsidP="000476E2">
            <w:pPr>
              <w:spacing w:line="240" w:lineRule="auto"/>
              <w:ind w:firstLine="0"/>
              <w:rPr>
                <w:b/>
                <w:sz w:val="24"/>
                <w:szCs w:val="24"/>
              </w:rPr>
            </w:pPr>
            <w:r w:rsidRPr="0073267B">
              <w:rPr>
                <w:b/>
                <w:sz w:val="24"/>
                <w:szCs w:val="24"/>
              </w:rPr>
              <w:t>МО МР «</w:t>
            </w:r>
            <w:proofErr w:type="spellStart"/>
            <w:r w:rsidRPr="0073267B">
              <w:rPr>
                <w:b/>
                <w:sz w:val="24"/>
                <w:szCs w:val="24"/>
              </w:rPr>
              <w:t>Усть-Куломский</w:t>
            </w:r>
            <w:proofErr w:type="spellEnd"/>
            <w:r w:rsidRPr="0073267B">
              <w:rPr>
                <w:b/>
                <w:sz w:val="24"/>
                <w:szCs w:val="24"/>
              </w:rPr>
              <w:t>»:</w:t>
            </w:r>
          </w:p>
          <w:p w14:paraId="4FD504A4" w14:textId="77777777" w:rsidR="000476E2" w:rsidRPr="0073267B" w:rsidRDefault="000476E2" w:rsidP="000476E2">
            <w:pPr>
              <w:spacing w:line="240" w:lineRule="auto"/>
              <w:ind w:firstLine="0"/>
              <w:rPr>
                <w:sz w:val="24"/>
                <w:szCs w:val="24"/>
              </w:rPr>
            </w:pPr>
            <w:r w:rsidRPr="0073267B">
              <w:rPr>
                <w:sz w:val="24"/>
                <w:szCs w:val="24"/>
              </w:rPr>
              <w:t>Проведен 1 семинар-практикум. Охват- 46 участников.</w:t>
            </w:r>
          </w:p>
          <w:p w14:paraId="156A5B51" w14:textId="77777777" w:rsidR="000476E2" w:rsidRPr="0073267B" w:rsidRDefault="000476E2" w:rsidP="000476E2">
            <w:pPr>
              <w:spacing w:line="240" w:lineRule="auto"/>
              <w:ind w:firstLine="0"/>
              <w:rPr>
                <w:sz w:val="24"/>
                <w:szCs w:val="24"/>
              </w:rPr>
            </w:pPr>
            <w:r w:rsidRPr="0073267B">
              <w:rPr>
                <w:sz w:val="24"/>
                <w:szCs w:val="24"/>
              </w:rPr>
              <w:t>Негосударственные организации дополнительного образования детей в районе отсутствуют.</w:t>
            </w:r>
          </w:p>
          <w:p w14:paraId="4B609179" w14:textId="77777777" w:rsidR="002F6AD4" w:rsidRPr="0073267B" w:rsidRDefault="002F6AD4" w:rsidP="000476E2">
            <w:pPr>
              <w:spacing w:line="240" w:lineRule="auto"/>
              <w:ind w:firstLine="0"/>
              <w:rPr>
                <w:sz w:val="24"/>
                <w:szCs w:val="24"/>
              </w:rPr>
            </w:pPr>
          </w:p>
          <w:p w14:paraId="26D36AAC" w14:textId="77777777" w:rsidR="002F6AD4" w:rsidRPr="0073267B" w:rsidRDefault="002F6AD4" w:rsidP="000476E2">
            <w:pPr>
              <w:spacing w:line="240" w:lineRule="auto"/>
              <w:ind w:firstLine="0"/>
              <w:rPr>
                <w:b/>
                <w:sz w:val="24"/>
                <w:szCs w:val="24"/>
              </w:rPr>
            </w:pPr>
            <w:r w:rsidRPr="0073267B">
              <w:rPr>
                <w:b/>
                <w:sz w:val="24"/>
                <w:szCs w:val="24"/>
              </w:rPr>
              <w:t>МО ГО «Воркута»:</w:t>
            </w:r>
          </w:p>
          <w:p w14:paraId="33D007AD" w14:textId="77777777" w:rsidR="002F6AD4" w:rsidRPr="0073267B" w:rsidRDefault="002F6AD4" w:rsidP="002F6AD4">
            <w:pPr>
              <w:spacing w:line="240" w:lineRule="auto"/>
              <w:ind w:firstLine="0"/>
              <w:rPr>
                <w:sz w:val="24"/>
                <w:szCs w:val="24"/>
              </w:rPr>
            </w:pPr>
            <w:r w:rsidRPr="0073267B">
              <w:rPr>
                <w:bCs/>
                <w:sz w:val="24"/>
                <w:szCs w:val="24"/>
              </w:rPr>
              <w:t xml:space="preserve">В 1 квартале 2020 года конференций, семинаров, мастер-классов по повышению качества образовательных услуг с участием негосударственных организаций дополнительного образования детей не проводилось. </w:t>
            </w:r>
          </w:p>
          <w:p w14:paraId="5E635675" w14:textId="77777777" w:rsidR="002F6AD4" w:rsidRPr="0073267B" w:rsidRDefault="002F6AD4" w:rsidP="002F6AD4">
            <w:pPr>
              <w:spacing w:line="240" w:lineRule="auto"/>
              <w:ind w:firstLine="0"/>
              <w:jc w:val="left"/>
              <w:rPr>
                <w:sz w:val="24"/>
                <w:szCs w:val="24"/>
              </w:rPr>
            </w:pPr>
          </w:p>
          <w:p w14:paraId="2E7A6586" w14:textId="77777777" w:rsidR="00F10C6E" w:rsidRPr="0073267B" w:rsidRDefault="00F10C6E" w:rsidP="00F10C6E">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«Корткеросский»:</w:t>
            </w:r>
          </w:p>
          <w:p w14:paraId="7D68D6E2" w14:textId="77777777" w:rsidR="00F10C6E" w:rsidRPr="0073267B" w:rsidRDefault="00F10C6E" w:rsidP="002F6AD4">
            <w:pPr>
              <w:spacing w:line="240" w:lineRule="auto"/>
              <w:ind w:firstLine="0"/>
              <w:jc w:val="left"/>
              <w:rPr>
                <w:sz w:val="24"/>
                <w:szCs w:val="24"/>
              </w:rPr>
            </w:pPr>
            <w:r w:rsidRPr="0073267B">
              <w:rPr>
                <w:sz w:val="24"/>
                <w:szCs w:val="24"/>
              </w:rPr>
              <w:t>Не проводилось</w:t>
            </w:r>
            <w:r w:rsidR="0002296B" w:rsidRPr="0073267B">
              <w:rPr>
                <w:sz w:val="24"/>
                <w:szCs w:val="24"/>
              </w:rPr>
              <w:t>.</w:t>
            </w:r>
          </w:p>
          <w:p w14:paraId="33BFCB20" w14:textId="77777777" w:rsidR="0002296B" w:rsidRPr="0073267B" w:rsidRDefault="0002296B" w:rsidP="002F6AD4">
            <w:pPr>
              <w:spacing w:line="240" w:lineRule="auto"/>
              <w:ind w:firstLine="0"/>
              <w:jc w:val="left"/>
              <w:rPr>
                <w:sz w:val="24"/>
                <w:szCs w:val="24"/>
              </w:rPr>
            </w:pPr>
          </w:p>
          <w:p w14:paraId="4F554651" w14:textId="77777777" w:rsidR="0002296B" w:rsidRPr="0073267B" w:rsidRDefault="0002296B" w:rsidP="0002296B">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w:t>
            </w:r>
            <w:proofErr w:type="spellStart"/>
            <w:r w:rsidRPr="0073267B">
              <w:rPr>
                <w:rFonts w:ascii="Times New Roman" w:hAnsi="Times New Roman" w:cs="Times New Roman"/>
                <w:b/>
                <w:sz w:val="24"/>
                <w:szCs w:val="24"/>
              </w:rPr>
              <w:t>Усть-Цилемский</w:t>
            </w:r>
            <w:proofErr w:type="spellEnd"/>
            <w:r w:rsidRPr="0073267B">
              <w:rPr>
                <w:rFonts w:ascii="Times New Roman" w:hAnsi="Times New Roman" w:cs="Times New Roman"/>
                <w:b/>
                <w:sz w:val="24"/>
                <w:szCs w:val="24"/>
              </w:rPr>
              <w:t>»:</w:t>
            </w:r>
          </w:p>
          <w:p w14:paraId="5423165F" w14:textId="2BCA91B9" w:rsidR="0002296B" w:rsidRPr="0073267B" w:rsidRDefault="0002296B" w:rsidP="002F6AD4">
            <w:pPr>
              <w:spacing w:line="240" w:lineRule="auto"/>
              <w:ind w:firstLine="0"/>
              <w:jc w:val="left"/>
              <w:rPr>
                <w:sz w:val="24"/>
                <w:szCs w:val="24"/>
              </w:rPr>
            </w:pPr>
            <w:r w:rsidRPr="0073267B">
              <w:rPr>
                <w:sz w:val="24"/>
                <w:szCs w:val="24"/>
              </w:rPr>
              <w:t>На территории района отсутствуют негосударственные организации дополнительного образования детей.</w:t>
            </w:r>
          </w:p>
        </w:tc>
      </w:tr>
      <w:tr w:rsidR="000476E2" w:rsidRPr="0073267B" w14:paraId="3A73B0BA" w14:textId="611E2DF9" w:rsidTr="002C663F">
        <w:trPr>
          <w:trHeight w:val="70"/>
        </w:trPr>
        <w:tc>
          <w:tcPr>
            <w:tcW w:w="516" w:type="dxa"/>
          </w:tcPr>
          <w:p w14:paraId="2D5CAA3A" w14:textId="7A189C16" w:rsidR="000476E2" w:rsidRPr="0073267B" w:rsidRDefault="000476E2" w:rsidP="000476E2">
            <w:pPr>
              <w:spacing w:line="240" w:lineRule="auto"/>
              <w:ind w:firstLine="0"/>
              <w:rPr>
                <w:sz w:val="24"/>
                <w:szCs w:val="24"/>
              </w:rPr>
            </w:pPr>
            <w:r w:rsidRPr="0073267B">
              <w:rPr>
                <w:sz w:val="24"/>
                <w:szCs w:val="24"/>
              </w:rPr>
              <w:t>8.7</w:t>
            </w:r>
          </w:p>
        </w:tc>
        <w:tc>
          <w:tcPr>
            <w:tcW w:w="1180" w:type="dxa"/>
          </w:tcPr>
          <w:p w14:paraId="56FB3D06" w14:textId="77777777" w:rsidR="000476E2" w:rsidRPr="0073267B" w:rsidRDefault="000476E2" w:rsidP="000476E2">
            <w:pPr>
              <w:spacing w:line="240" w:lineRule="auto"/>
              <w:ind w:firstLine="0"/>
              <w:rPr>
                <w:sz w:val="24"/>
                <w:szCs w:val="24"/>
              </w:rPr>
            </w:pPr>
            <w:r w:rsidRPr="0073267B">
              <w:rPr>
                <w:sz w:val="24"/>
                <w:szCs w:val="24"/>
              </w:rPr>
              <w:t>Систематизация данных об индивидуальных предпринимателях и организациях (кроме государственных и муниципальных), оказывающих образовательные услуги в сфере дополнительного образования по дополнительным общеобразовательным программам для детей и молодежи в возрасте от 5 до 18 лет, проживающих на территории субъекта Российской Федерации</w:t>
            </w:r>
          </w:p>
        </w:tc>
        <w:tc>
          <w:tcPr>
            <w:tcW w:w="1134" w:type="dxa"/>
          </w:tcPr>
          <w:p w14:paraId="7F60F3BB"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457343FF" w14:textId="77777777" w:rsidR="000476E2" w:rsidRPr="0073267B" w:rsidRDefault="000476E2" w:rsidP="000476E2">
            <w:pPr>
              <w:spacing w:line="240" w:lineRule="auto"/>
              <w:ind w:firstLine="0"/>
              <w:rPr>
                <w:sz w:val="24"/>
                <w:szCs w:val="24"/>
              </w:rPr>
            </w:pPr>
          </w:p>
        </w:tc>
        <w:tc>
          <w:tcPr>
            <w:tcW w:w="709" w:type="dxa"/>
            <w:vMerge/>
          </w:tcPr>
          <w:p w14:paraId="23F1A308" w14:textId="77777777" w:rsidR="000476E2" w:rsidRPr="0073267B" w:rsidRDefault="000476E2" w:rsidP="000476E2">
            <w:pPr>
              <w:spacing w:line="240" w:lineRule="auto"/>
              <w:ind w:firstLine="0"/>
              <w:rPr>
                <w:sz w:val="24"/>
                <w:szCs w:val="24"/>
              </w:rPr>
            </w:pPr>
          </w:p>
        </w:tc>
        <w:tc>
          <w:tcPr>
            <w:tcW w:w="709" w:type="dxa"/>
            <w:vMerge/>
          </w:tcPr>
          <w:p w14:paraId="7204593D" w14:textId="26D3BC75" w:rsidR="000476E2" w:rsidRPr="0073267B" w:rsidRDefault="000476E2" w:rsidP="000476E2">
            <w:pPr>
              <w:spacing w:line="240" w:lineRule="auto"/>
              <w:ind w:firstLine="0"/>
              <w:rPr>
                <w:sz w:val="24"/>
                <w:szCs w:val="24"/>
              </w:rPr>
            </w:pPr>
          </w:p>
        </w:tc>
        <w:tc>
          <w:tcPr>
            <w:tcW w:w="992" w:type="dxa"/>
            <w:vMerge/>
          </w:tcPr>
          <w:p w14:paraId="2BE05D91" w14:textId="77777777" w:rsidR="000476E2" w:rsidRPr="0073267B" w:rsidRDefault="000476E2" w:rsidP="000476E2">
            <w:pPr>
              <w:spacing w:line="240" w:lineRule="auto"/>
              <w:ind w:firstLine="0"/>
              <w:rPr>
                <w:sz w:val="24"/>
                <w:szCs w:val="24"/>
              </w:rPr>
            </w:pPr>
          </w:p>
        </w:tc>
        <w:tc>
          <w:tcPr>
            <w:tcW w:w="709" w:type="dxa"/>
            <w:vMerge/>
          </w:tcPr>
          <w:p w14:paraId="59724670" w14:textId="77777777" w:rsidR="000476E2" w:rsidRPr="0073267B" w:rsidRDefault="000476E2" w:rsidP="000476E2">
            <w:pPr>
              <w:spacing w:line="240" w:lineRule="auto"/>
              <w:ind w:firstLine="0"/>
              <w:rPr>
                <w:sz w:val="24"/>
                <w:szCs w:val="24"/>
              </w:rPr>
            </w:pPr>
          </w:p>
        </w:tc>
        <w:tc>
          <w:tcPr>
            <w:tcW w:w="1417" w:type="dxa"/>
            <w:gridSpan w:val="2"/>
            <w:vMerge/>
          </w:tcPr>
          <w:p w14:paraId="10050A76" w14:textId="77777777" w:rsidR="000476E2" w:rsidRPr="0073267B" w:rsidRDefault="000476E2" w:rsidP="000476E2">
            <w:pPr>
              <w:spacing w:line="240" w:lineRule="auto"/>
              <w:ind w:firstLine="0"/>
              <w:rPr>
                <w:sz w:val="24"/>
                <w:szCs w:val="24"/>
              </w:rPr>
            </w:pPr>
          </w:p>
        </w:tc>
        <w:tc>
          <w:tcPr>
            <w:tcW w:w="1559" w:type="dxa"/>
          </w:tcPr>
          <w:p w14:paraId="2C6F0731" w14:textId="77777777" w:rsidR="000476E2" w:rsidRPr="0073267B" w:rsidRDefault="000476E2" w:rsidP="000476E2">
            <w:pPr>
              <w:spacing w:line="240" w:lineRule="auto"/>
              <w:ind w:firstLine="0"/>
              <w:rPr>
                <w:sz w:val="24"/>
                <w:szCs w:val="24"/>
              </w:rPr>
            </w:pPr>
          </w:p>
        </w:tc>
        <w:tc>
          <w:tcPr>
            <w:tcW w:w="3686" w:type="dxa"/>
          </w:tcPr>
          <w:p w14:paraId="71EECE37" w14:textId="66239E4F" w:rsidR="00E606DB" w:rsidRPr="0073267B" w:rsidRDefault="00E606DB" w:rsidP="00E606DB">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Министерство образования, науки и молодежной политики Республики Коми:</w:t>
            </w:r>
          </w:p>
          <w:p w14:paraId="6E70BBD0" w14:textId="4CB0FFA4" w:rsidR="00E606DB" w:rsidRPr="0073267B" w:rsidRDefault="00E606DB" w:rsidP="000476E2">
            <w:pPr>
              <w:pStyle w:val="ConsPlusNormal"/>
              <w:jc w:val="both"/>
              <w:rPr>
                <w:rFonts w:ascii="Times New Roman" w:hAnsi="Times New Roman" w:cs="Times New Roman"/>
                <w:sz w:val="24"/>
              </w:rPr>
            </w:pPr>
            <w:r w:rsidRPr="0073267B">
              <w:rPr>
                <w:rFonts w:ascii="Times New Roman" w:hAnsi="Times New Roman" w:cs="Times New Roman"/>
                <w:sz w:val="24"/>
              </w:rPr>
              <w:t>Реестр индивидуальных предпринимателей и организаций, оказывающих образовательные услуги в сфере дополнительного образования по дополнительным общеобразовательным программам для детей и молодежи в возрасте от 5 до 18 лет, проживающих на территории субъекта Российской Федерации, ведется на портале персонифицированного финансирования дополнительного образования (</w:t>
            </w:r>
            <w:hyperlink r:id="rId14" w:history="1">
              <w:r w:rsidRPr="0073267B">
                <w:rPr>
                  <w:rStyle w:val="af0"/>
                  <w:rFonts w:ascii="Times New Roman" w:hAnsi="Times New Roman" w:cs="Times New Roman"/>
                  <w:sz w:val="24"/>
                </w:rPr>
                <w:t>https://komi.pfdo.ru/</w:t>
              </w:r>
            </w:hyperlink>
            <w:r w:rsidRPr="0073267B">
              <w:rPr>
                <w:rFonts w:ascii="Times New Roman" w:hAnsi="Times New Roman" w:cs="Times New Roman"/>
                <w:sz w:val="24"/>
              </w:rPr>
              <w:t>).</w:t>
            </w:r>
          </w:p>
          <w:p w14:paraId="384AA531" w14:textId="77777777" w:rsidR="0057074B" w:rsidRPr="0073267B" w:rsidRDefault="0057074B" w:rsidP="000476E2">
            <w:pPr>
              <w:pStyle w:val="ConsPlusNormal"/>
              <w:jc w:val="both"/>
              <w:rPr>
                <w:rFonts w:ascii="Times New Roman" w:hAnsi="Times New Roman" w:cs="Times New Roman"/>
                <w:b/>
                <w:sz w:val="24"/>
              </w:rPr>
            </w:pPr>
            <w:r w:rsidRPr="0073267B">
              <w:rPr>
                <w:rFonts w:ascii="Times New Roman" w:hAnsi="Times New Roman" w:cs="Times New Roman"/>
                <w:b/>
                <w:sz w:val="24"/>
              </w:rPr>
              <w:t>МО ГО «Сыктывкар»:</w:t>
            </w:r>
          </w:p>
          <w:p w14:paraId="73A83018" w14:textId="193FD03D" w:rsidR="0057074B" w:rsidRPr="0073267B" w:rsidRDefault="0057074B" w:rsidP="000476E2">
            <w:pPr>
              <w:pStyle w:val="ConsPlusNormal"/>
              <w:jc w:val="both"/>
              <w:rPr>
                <w:rFonts w:ascii="Times New Roman" w:hAnsi="Times New Roman" w:cs="Times New Roman"/>
                <w:sz w:val="24"/>
              </w:rPr>
            </w:pPr>
            <w:r w:rsidRPr="0073267B">
              <w:rPr>
                <w:rFonts w:ascii="Times New Roman" w:hAnsi="Times New Roman" w:cs="Times New Roman"/>
                <w:sz w:val="24"/>
              </w:rPr>
              <w:t>Данны</w:t>
            </w:r>
            <w:r w:rsidR="00A9255C" w:rsidRPr="0073267B">
              <w:rPr>
                <w:rFonts w:ascii="Times New Roman" w:hAnsi="Times New Roman" w:cs="Times New Roman"/>
                <w:sz w:val="24"/>
              </w:rPr>
              <w:t>е об индивидуальных предпринима</w:t>
            </w:r>
            <w:r w:rsidRPr="0073267B">
              <w:rPr>
                <w:rFonts w:ascii="Times New Roman" w:hAnsi="Times New Roman" w:cs="Times New Roman"/>
                <w:sz w:val="24"/>
              </w:rPr>
              <w:t>телях и</w:t>
            </w:r>
            <w:r w:rsidR="00A9255C" w:rsidRPr="0073267B">
              <w:rPr>
                <w:rFonts w:ascii="Times New Roman" w:hAnsi="Times New Roman" w:cs="Times New Roman"/>
                <w:sz w:val="24"/>
              </w:rPr>
              <w:t xml:space="preserve"> организациях, оказывающих обра</w:t>
            </w:r>
            <w:r w:rsidRPr="0073267B">
              <w:rPr>
                <w:rFonts w:ascii="Times New Roman" w:hAnsi="Times New Roman" w:cs="Times New Roman"/>
                <w:sz w:val="24"/>
              </w:rPr>
              <w:t>зовател</w:t>
            </w:r>
            <w:r w:rsidR="00A9255C" w:rsidRPr="0073267B">
              <w:rPr>
                <w:rFonts w:ascii="Times New Roman" w:hAnsi="Times New Roman" w:cs="Times New Roman"/>
                <w:sz w:val="24"/>
              </w:rPr>
              <w:t>ьные услуги в сфере дополнитель</w:t>
            </w:r>
            <w:r w:rsidRPr="0073267B">
              <w:rPr>
                <w:rFonts w:ascii="Times New Roman" w:hAnsi="Times New Roman" w:cs="Times New Roman"/>
                <w:sz w:val="24"/>
              </w:rPr>
              <w:t>ного образования по дополнительным</w:t>
            </w:r>
            <w:r w:rsidR="00A9255C" w:rsidRPr="0073267B">
              <w:rPr>
                <w:rFonts w:ascii="Times New Roman" w:hAnsi="Times New Roman" w:cs="Times New Roman"/>
                <w:sz w:val="24"/>
              </w:rPr>
              <w:t xml:space="preserve"> об</w:t>
            </w:r>
            <w:r w:rsidRPr="0073267B">
              <w:rPr>
                <w:rFonts w:ascii="Times New Roman" w:hAnsi="Times New Roman" w:cs="Times New Roman"/>
                <w:sz w:val="24"/>
              </w:rPr>
              <w:t>щеобразовательным программам для детей и молодежи в возрасте от 5 до 18 лет в рамк</w:t>
            </w:r>
            <w:r w:rsidR="00A9255C" w:rsidRPr="0073267B">
              <w:rPr>
                <w:rFonts w:ascii="Times New Roman" w:hAnsi="Times New Roman" w:cs="Times New Roman"/>
                <w:sz w:val="24"/>
              </w:rPr>
              <w:t>ах персонифицированного финанси</w:t>
            </w:r>
            <w:r w:rsidRPr="0073267B">
              <w:rPr>
                <w:rFonts w:ascii="Times New Roman" w:hAnsi="Times New Roman" w:cs="Times New Roman"/>
                <w:sz w:val="24"/>
              </w:rPr>
              <w:t>рования дополнительного образования, размещены на портале komi.pfdo.ru на личной странице муниципалитета.</w:t>
            </w:r>
          </w:p>
          <w:p w14:paraId="0FD4F76A" w14:textId="36E7C112" w:rsidR="0057074B" w:rsidRPr="0073267B" w:rsidRDefault="0057074B" w:rsidP="000476E2">
            <w:pPr>
              <w:pStyle w:val="ConsPlusNormal"/>
              <w:jc w:val="both"/>
              <w:rPr>
                <w:rFonts w:ascii="Times New Roman" w:hAnsi="Times New Roman" w:cs="Times New Roman"/>
                <w:b/>
                <w:sz w:val="24"/>
              </w:rPr>
            </w:pPr>
          </w:p>
          <w:p w14:paraId="71062C98" w14:textId="77777777" w:rsidR="00A90564" w:rsidRPr="0073267B" w:rsidRDefault="00A90564" w:rsidP="000476E2">
            <w:pPr>
              <w:pStyle w:val="ConsPlusNormal"/>
              <w:jc w:val="both"/>
              <w:rPr>
                <w:rFonts w:ascii="Times New Roman" w:hAnsi="Times New Roman" w:cs="Times New Roman"/>
                <w:b/>
                <w:sz w:val="24"/>
              </w:rPr>
            </w:pPr>
            <w:r w:rsidRPr="0073267B">
              <w:rPr>
                <w:rFonts w:ascii="Times New Roman" w:hAnsi="Times New Roman" w:cs="Times New Roman"/>
                <w:b/>
                <w:sz w:val="24"/>
              </w:rPr>
              <w:t>МО ГО «Усинск»:</w:t>
            </w:r>
          </w:p>
          <w:p w14:paraId="5506D068" w14:textId="7072AF58" w:rsidR="00A90564" w:rsidRPr="0073267B" w:rsidRDefault="00A90564" w:rsidP="000476E2">
            <w:pPr>
              <w:pStyle w:val="ConsPlusNormal"/>
              <w:jc w:val="both"/>
              <w:rPr>
                <w:rFonts w:ascii="Times New Roman" w:hAnsi="Times New Roman" w:cs="Times New Roman"/>
                <w:color w:val="000000"/>
                <w:sz w:val="24"/>
                <w:szCs w:val="18"/>
              </w:rPr>
            </w:pPr>
            <w:r w:rsidRPr="0073267B">
              <w:rPr>
                <w:rFonts w:ascii="Times New Roman" w:hAnsi="Times New Roman" w:cs="Times New Roman"/>
                <w:color w:val="000000"/>
                <w:sz w:val="24"/>
                <w:szCs w:val="18"/>
              </w:rPr>
              <w:t>Ежеквартально Управлением образования АМО ГО "Усинск" проводится мониторинг охвата детей в возрасте от 5 до 18 лет услугами дополнительного образования по отраслям "Образование" "Культура" "Спорт", включая организации различных форм собственности. Свод данных по итогам мониторинга сформирован на 01.04.2020 г.</w:t>
            </w:r>
          </w:p>
          <w:p w14:paraId="72D522A3" w14:textId="77777777" w:rsidR="00A90564" w:rsidRPr="0073267B" w:rsidRDefault="00A90564" w:rsidP="000476E2">
            <w:pPr>
              <w:pStyle w:val="ConsPlusNormal"/>
              <w:jc w:val="both"/>
              <w:rPr>
                <w:rFonts w:ascii="Times New Roman" w:hAnsi="Times New Roman" w:cs="Times New Roman"/>
                <w:color w:val="000000"/>
                <w:sz w:val="18"/>
                <w:szCs w:val="18"/>
              </w:rPr>
            </w:pPr>
          </w:p>
          <w:p w14:paraId="73E69FEF" w14:textId="1BFA77DD" w:rsidR="00D30415" w:rsidRPr="0073267B" w:rsidRDefault="00D30415" w:rsidP="000476E2">
            <w:pPr>
              <w:pStyle w:val="ConsPlusNormal"/>
              <w:jc w:val="both"/>
              <w:rPr>
                <w:rFonts w:ascii="Times New Roman" w:hAnsi="Times New Roman" w:cs="Times New Roman"/>
                <w:b/>
                <w:sz w:val="24"/>
              </w:rPr>
            </w:pPr>
            <w:r w:rsidRPr="0073267B">
              <w:rPr>
                <w:rFonts w:ascii="Times New Roman" w:hAnsi="Times New Roman" w:cs="Times New Roman"/>
                <w:b/>
                <w:sz w:val="24"/>
              </w:rPr>
              <w:t>МО МР «</w:t>
            </w:r>
            <w:proofErr w:type="spellStart"/>
            <w:r w:rsidRPr="0073267B">
              <w:rPr>
                <w:rFonts w:ascii="Times New Roman" w:hAnsi="Times New Roman" w:cs="Times New Roman"/>
                <w:b/>
                <w:sz w:val="24"/>
              </w:rPr>
              <w:t>Сысольский</w:t>
            </w:r>
            <w:proofErr w:type="spellEnd"/>
            <w:r w:rsidRPr="0073267B">
              <w:rPr>
                <w:rFonts w:ascii="Times New Roman" w:hAnsi="Times New Roman" w:cs="Times New Roman"/>
                <w:b/>
                <w:sz w:val="24"/>
              </w:rPr>
              <w:t>»:</w:t>
            </w:r>
          </w:p>
          <w:p w14:paraId="69FE7F0C" w14:textId="58DE3E2C" w:rsidR="00D30415" w:rsidRPr="0073267B" w:rsidRDefault="00D30415"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Данное мероприятие не реализуется по причине отсутствия индивидуальных предпринимателей и организаций (кроме государственных и муниципальных), оказывающих образовательные услуги в сфере дополнительного образования по дополнительным общеобразовательным программам для детей и молодежи в возрасте от 5 до 18 лет на территории муниципального образования муниципального района «</w:t>
            </w:r>
            <w:proofErr w:type="spellStart"/>
            <w:r w:rsidRPr="0073267B">
              <w:rPr>
                <w:rFonts w:ascii="Times New Roman" w:hAnsi="Times New Roman" w:cs="Times New Roman"/>
                <w:sz w:val="24"/>
                <w:szCs w:val="24"/>
              </w:rPr>
              <w:t>Сысольский</w:t>
            </w:r>
            <w:proofErr w:type="spellEnd"/>
            <w:r w:rsidRPr="0073267B">
              <w:rPr>
                <w:rFonts w:ascii="Times New Roman" w:hAnsi="Times New Roman" w:cs="Times New Roman"/>
                <w:sz w:val="24"/>
                <w:szCs w:val="24"/>
              </w:rPr>
              <w:t>».</w:t>
            </w:r>
          </w:p>
          <w:p w14:paraId="4B435F1A" w14:textId="77777777" w:rsidR="00D30415" w:rsidRPr="0073267B" w:rsidRDefault="00D30415" w:rsidP="000476E2">
            <w:pPr>
              <w:pStyle w:val="ConsPlusNormal"/>
              <w:jc w:val="both"/>
              <w:rPr>
                <w:rFonts w:ascii="Times New Roman" w:hAnsi="Times New Roman" w:cs="Times New Roman"/>
                <w:b/>
                <w:sz w:val="24"/>
              </w:rPr>
            </w:pPr>
          </w:p>
          <w:p w14:paraId="49E87F84" w14:textId="160318A4" w:rsidR="000476E2" w:rsidRPr="0073267B" w:rsidRDefault="000476E2" w:rsidP="000476E2">
            <w:pPr>
              <w:pStyle w:val="ConsPlusNormal"/>
              <w:jc w:val="both"/>
              <w:rPr>
                <w:rFonts w:ascii="Times New Roman" w:hAnsi="Times New Roman" w:cs="Times New Roman"/>
                <w:b/>
                <w:sz w:val="24"/>
              </w:rPr>
            </w:pPr>
            <w:r w:rsidRPr="0073267B">
              <w:rPr>
                <w:rFonts w:ascii="Times New Roman" w:hAnsi="Times New Roman" w:cs="Times New Roman"/>
                <w:b/>
                <w:sz w:val="24"/>
              </w:rPr>
              <w:t>МО МР «Ижемский»:</w:t>
            </w:r>
          </w:p>
          <w:p w14:paraId="06BE511C" w14:textId="77777777" w:rsidR="000476E2" w:rsidRPr="0073267B" w:rsidRDefault="000476E2" w:rsidP="000476E2">
            <w:pPr>
              <w:spacing w:line="240" w:lineRule="auto"/>
              <w:ind w:firstLine="0"/>
              <w:rPr>
                <w:sz w:val="24"/>
                <w:szCs w:val="24"/>
              </w:rPr>
            </w:pPr>
            <w:r w:rsidRPr="0073267B">
              <w:rPr>
                <w:sz w:val="24"/>
                <w:szCs w:val="24"/>
              </w:rPr>
              <w:t xml:space="preserve">На территории района отсутствуют СМП, имеющие лицензии на </w:t>
            </w:r>
            <w:proofErr w:type="gramStart"/>
            <w:r w:rsidRPr="0073267B">
              <w:rPr>
                <w:sz w:val="24"/>
                <w:szCs w:val="24"/>
              </w:rPr>
              <w:t>реализацию  программ</w:t>
            </w:r>
            <w:proofErr w:type="gramEnd"/>
            <w:r w:rsidRPr="0073267B">
              <w:rPr>
                <w:sz w:val="24"/>
                <w:szCs w:val="24"/>
              </w:rPr>
              <w:t xml:space="preserve"> дополнительного образования детей.</w:t>
            </w:r>
          </w:p>
          <w:p w14:paraId="5925CD56" w14:textId="77777777" w:rsidR="000476E2" w:rsidRPr="0073267B" w:rsidRDefault="000476E2" w:rsidP="000476E2">
            <w:pPr>
              <w:spacing w:line="240" w:lineRule="auto"/>
              <w:ind w:firstLine="0"/>
              <w:rPr>
                <w:sz w:val="24"/>
                <w:szCs w:val="24"/>
              </w:rPr>
            </w:pPr>
          </w:p>
          <w:p w14:paraId="4D84BC78" w14:textId="77777777" w:rsidR="000476E2" w:rsidRPr="0073267B" w:rsidRDefault="000476E2" w:rsidP="000476E2">
            <w:pPr>
              <w:spacing w:line="240" w:lineRule="auto"/>
              <w:ind w:firstLine="0"/>
              <w:rPr>
                <w:b/>
                <w:sz w:val="24"/>
                <w:szCs w:val="24"/>
              </w:rPr>
            </w:pPr>
            <w:r w:rsidRPr="0073267B">
              <w:rPr>
                <w:b/>
                <w:sz w:val="24"/>
                <w:szCs w:val="24"/>
              </w:rPr>
              <w:t>МО МР «</w:t>
            </w:r>
            <w:proofErr w:type="spellStart"/>
            <w:r w:rsidRPr="0073267B">
              <w:rPr>
                <w:b/>
                <w:sz w:val="24"/>
                <w:szCs w:val="24"/>
              </w:rPr>
              <w:t>Сыктывдинский</w:t>
            </w:r>
            <w:proofErr w:type="spellEnd"/>
            <w:r w:rsidRPr="0073267B">
              <w:rPr>
                <w:b/>
                <w:sz w:val="24"/>
                <w:szCs w:val="24"/>
              </w:rPr>
              <w:t>»:</w:t>
            </w:r>
          </w:p>
          <w:p w14:paraId="7F08F259" w14:textId="77777777" w:rsidR="000476E2" w:rsidRPr="0073267B" w:rsidRDefault="000476E2" w:rsidP="000476E2">
            <w:pPr>
              <w:spacing w:line="240" w:lineRule="auto"/>
              <w:ind w:firstLine="0"/>
              <w:rPr>
                <w:color w:val="000000"/>
                <w:sz w:val="24"/>
                <w:szCs w:val="24"/>
              </w:rPr>
            </w:pPr>
            <w:r w:rsidRPr="0073267B">
              <w:rPr>
                <w:color w:val="000000"/>
                <w:sz w:val="24"/>
                <w:szCs w:val="24"/>
              </w:rPr>
              <w:t>Информация о численности занимающихся в частной организации –</w:t>
            </w:r>
            <w:r w:rsidRPr="0073267B">
              <w:rPr>
                <w:sz w:val="24"/>
                <w:szCs w:val="24"/>
              </w:rPr>
              <w:t xml:space="preserve"> Студии английского языка «</w:t>
            </w:r>
            <w:r w:rsidRPr="0073267B">
              <w:rPr>
                <w:color w:val="000000"/>
                <w:sz w:val="24"/>
                <w:szCs w:val="24"/>
              </w:rPr>
              <w:t>E</w:t>
            </w:r>
            <w:proofErr w:type="spellStart"/>
            <w:r w:rsidRPr="0073267B">
              <w:rPr>
                <w:color w:val="000000"/>
                <w:sz w:val="24"/>
                <w:szCs w:val="24"/>
                <w:lang w:val="en-US"/>
              </w:rPr>
              <w:t>nglish</w:t>
            </w:r>
            <w:proofErr w:type="spellEnd"/>
            <w:r w:rsidRPr="0073267B">
              <w:rPr>
                <w:color w:val="000000"/>
                <w:sz w:val="24"/>
                <w:szCs w:val="24"/>
              </w:rPr>
              <w:t xml:space="preserve"> </w:t>
            </w:r>
            <w:r w:rsidRPr="0073267B">
              <w:rPr>
                <w:color w:val="000000"/>
                <w:sz w:val="24"/>
                <w:szCs w:val="24"/>
                <w:lang w:val="en-US"/>
              </w:rPr>
              <w:t>time</w:t>
            </w:r>
            <w:r w:rsidRPr="0073267B">
              <w:rPr>
                <w:color w:val="000000"/>
                <w:sz w:val="24"/>
                <w:szCs w:val="24"/>
              </w:rPr>
              <w:t xml:space="preserve">» </w:t>
            </w:r>
            <w:proofErr w:type="spellStart"/>
            <w:r w:rsidRPr="0073267B">
              <w:rPr>
                <w:color w:val="000000"/>
                <w:sz w:val="24"/>
                <w:szCs w:val="24"/>
              </w:rPr>
              <w:t>с.Выльгорт</w:t>
            </w:r>
            <w:proofErr w:type="spellEnd"/>
            <w:r w:rsidRPr="0073267B">
              <w:rPr>
                <w:color w:val="000000"/>
                <w:sz w:val="24"/>
                <w:szCs w:val="24"/>
              </w:rPr>
              <w:t xml:space="preserve"> с марта 2020 передается в ежеквартальном отчете в Министерство образования, науки и молодежной политики РК.</w:t>
            </w:r>
          </w:p>
          <w:p w14:paraId="202FCADD" w14:textId="77777777" w:rsidR="000476E2" w:rsidRPr="0073267B" w:rsidRDefault="000476E2" w:rsidP="000476E2">
            <w:pPr>
              <w:spacing w:line="240" w:lineRule="auto"/>
              <w:ind w:firstLine="0"/>
              <w:rPr>
                <w:color w:val="000000"/>
                <w:sz w:val="24"/>
                <w:szCs w:val="24"/>
              </w:rPr>
            </w:pPr>
          </w:p>
          <w:p w14:paraId="52B8EF12" w14:textId="5FA667C1" w:rsidR="000476E2" w:rsidRPr="0073267B" w:rsidRDefault="00CC0D57" w:rsidP="000476E2">
            <w:pPr>
              <w:spacing w:line="240" w:lineRule="auto"/>
              <w:ind w:firstLine="0"/>
              <w:rPr>
                <w:b/>
                <w:sz w:val="24"/>
                <w:szCs w:val="24"/>
              </w:rPr>
            </w:pPr>
            <w:r w:rsidRPr="0073267B">
              <w:rPr>
                <w:b/>
                <w:sz w:val="24"/>
                <w:szCs w:val="24"/>
              </w:rPr>
              <w:t>МО МР «Сосногорск»:</w:t>
            </w:r>
          </w:p>
          <w:p w14:paraId="0DE7414A" w14:textId="133C27EE" w:rsidR="00CC0D57" w:rsidRPr="0073267B" w:rsidRDefault="00CC0D57" w:rsidP="000476E2">
            <w:pPr>
              <w:spacing w:line="240" w:lineRule="auto"/>
              <w:ind w:firstLine="0"/>
              <w:rPr>
                <w:sz w:val="24"/>
                <w:szCs w:val="24"/>
              </w:rPr>
            </w:pPr>
            <w:r w:rsidRPr="0073267B">
              <w:rPr>
                <w:sz w:val="24"/>
                <w:szCs w:val="24"/>
              </w:rPr>
              <w:t>В 1 квартале 2020 года работа не проводилась.</w:t>
            </w:r>
          </w:p>
          <w:p w14:paraId="45588E74" w14:textId="77777777" w:rsidR="00CC0D57" w:rsidRPr="0073267B" w:rsidRDefault="00CC0D57" w:rsidP="000476E2">
            <w:pPr>
              <w:spacing w:line="240" w:lineRule="auto"/>
              <w:ind w:firstLine="0"/>
              <w:rPr>
                <w:sz w:val="24"/>
                <w:szCs w:val="24"/>
              </w:rPr>
            </w:pPr>
          </w:p>
          <w:p w14:paraId="1BB8758F" w14:textId="77777777" w:rsidR="000476E2" w:rsidRPr="0073267B" w:rsidRDefault="000476E2" w:rsidP="000476E2">
            <w:pPr>
              <w:spacing w:line="240" w:lineRule="auto"/>
              <w:ind w:firstLine="0"/>
              <w:rPr>
                <w:b/>
                <w:sz w:val="24"/>
                <w:szCs w:val="24"/>
              </w:rPr>
            </w:pPr>
            <w:r w:rsidRPr="0073267B">
              <w:rPr>
                <w:b/>
                <w:sz w:val="24"/>
                <w:szCs w:val="24"/>
              </w:rPr>
              <w:t>МО МР «</w:t>
            </w:r>
            <w:proofErr w:type="spellStart"/>
            <w:r w:rsidRPr="0073267B">
              <w:rPr>
                <w:b/>
                <w:sz w:val="24"/>
                <w:szCs w:val="24"/>
              </w:rPr>
              <w:t>Усть-Куломский</w:t>
            </w:r>
            <w:proofErr w:type="spellEnd"/>
            <w:r w:rsidRPr="0073267B">
              <w:rPr>
                <w:b/>
                <w:sz w:val="24"/>
                <w:szCs w:val="24"/>
              </w:rPr>
              <w:t>»:</w:t>
            </w:r>
          </w:p>
          <w:p w14:paraId="035E2F20" w14:textId="77777777" w:rsidR="000476E2" w:rsidRPr="0073267B" w:rsidRDefault="000476E2" w:rsidP="000476E2">
            <w:pPr>
              <w:spacing w:line="240" w:lineRule="auto"/>
              <w:ind w:firstLine="0"/>
              <w:rPr>
                <w:sz w:val="24"/>
                <w:szCs w:val="24"/>
              </w:rPr>
            </w:pPr>
            <w:r w:rsidRPr="0073267B">
              <w:rPr>
                <w:sz w:val="24"/>
                <w:szCs w:val="24"/>
              </w:rPr>
              <w:t>Проведен 1 семинар-практикум. Охват- 46 участников.</w:t>
            </w:r>
          </w:p>
          <w:p w14:paraId="59A8EDCB" w14:textId="77777777" w:rsidR="000476E2" w:rsidRPr="0073267B" w:rsidRDefault="000476E2" w:rsidP="000476E2">
            <w:pPr>
              <w:spacing w:line="240" w:lineRule="auto"/>
              <w:ind w:firstLine="0"/>
              <w:rPr>
                <w:sz w:val="24"/>
                <w:szCs w:val="24"/>
              </w:rPr>
            </w:pPr>
            <w:r w:rsidRPr="0073267B">
              <w:rPr>
                <w:sz w:val="24"/>
                <w:szCs w:val="24"/>
              </w:rPr>
              <w:t>Негосударственные организации дополнительного образования детей в районе отсутствуют.</w:t>
            </w:r>
          </w:p>
          <w:p w14:paraId="5BCE2D83" w14:textId="77777777" w:rsidR="000476E2" w:rsidRPr="0073267B" w:rsidRDefault="000476E2" w:rsidP="000476E2">
            <w:pPr>
              <w:spacing w:line="240" w:lineRule="auto"/>
              <w:ind w:firstLine="0"/>
              <w:rPr>
                <w:sz w:val="24"/>
                <w:szCs w:val="24"/>
              </w:rPr>
            </w:pPr>
          </w:p>
          <w:p w14:paraId="6B67BD87" w14:textId="77777777" w:rsidR="000476E2" w:rsidRPr="0073267B" w:rsidRDefault="000476E2" w:rsidP="000476E2">
            <w:pPr>
              <w:spacing w:line="240" w:lineRule="auto"/>
              <w:ind w:firstLine="0"/>
              <w:rPr>
                <w:b/>
                <w:sz w:val="24"/>
                <w:szCs w:val="24"/>
              </w:rPr>
            </w:pPr>
            <w:r w:rsidRPr="0073267B">
              <w:rPr>
                <w:b/>
                <w:sz w:val="24"/>
                <w:szCs w:val="24"/>
              </w:rPr>
              <w:t>МО МР «</w:t>
            </w:r>
            <w:proofErr w:type="spellStart"/>
            <w:r w:rsidRPr="0073267B">
              <w:rPr>
                <w:b/>
                <w:sz w:val="24"/>
                <w:szCs w:val="24"/>
              </w:rPr>
              <w:t>Усть-Куломский</w:t>
            </w:r>
            <w:proofErr w:type="spellEnd"/>
            <w:r w:rsidRPr="0073267B">
              <w:rPr>
                <w:b/>
                <w:sz w:val="24"/>
                <w:szCs w:val="24"/>
              </w:rPr>
              <w:t>»:</w:t>
            </w:r>
          </w:p>
          <w:p w14:paraId="46D4A5A8" w14:textId="77777777" w:rsidR="000476E2" w:rsidRPr="0073267B" w:rsidRDefault="000476E2" w:rsidP="000476E2">
            <w:pPr>
              <w:spacing w:line="240" w:lineRule="auto"/>
              <w:ind w:firstLine="0"/>
              <w:rPr>
                <w:sz w:val="24"/>
                <w:szCs w:val="24"/>
              </w:rPr>
            </w:pPr>
            <w:r w:rsidRPr="0073267B">
              <w:rPr>
                <w:sz w:val="24"/>
                <w:szCs w:val="24"/>
              </w:rPr>
              <w:t>Частные образовательные организации и индивидуальные предприниматели, реализующие дополнительные образовательные программы детей, отсутствуют на территории района.</w:t>
            </w:r>
          </w:p>
          <w:p w14:paraId="1EC5FDE6" w14:textId="77777777" w:rsidR="002F6AD4" w:rsidRPr="0073267B" w:rsidRDefault="002F6AD4" w:rsidP="000476E2">
            <w:pPr>
              <w:spacing w:line="240" w:lineRule="auto"/>
              <w:ind w:firstLine="0"/>
              <w:rPr>
                <w:b/>
                <w:sz w:val="24"/>
                <w:szCs w:val="24"/>
              </w:rPr>
            </w:pPr>
          </w:p>
          <w:p w14:paraId="249DED7F" w14:textId="77777777" w:rsidR="002F6AD4" w:rsidRPr="0073267B" w:rsidRDefault="002F6AD4" w:rsidP="000476E2">
            <w:pPr>
              <w:spacing w:line="240" w:lineRule="auto"/>
              <w:ind w:firstLine="0"/>
              <w:rPr>
                <w:b/>
                <w:sz w:val="24"/>
                <w:szCs w:val="24"/>
              </w:rPr>
            </w:pPr>
            <w:r w:rsidRPr="0073267B">
              <w:rPr>
                <w:b/>
                <w:sz w:val="24"/>
                <w:szCs w:val="24"/>
              </w:rPr>
              <w:t>МО ГО «Воркута»:</w:t>
            </w:r>
          </w:p>
          <w:p w14:paraId="79B7347D" w14:textId="77777777" w:rsidR="002F6AD4" w:rsidRPr="0073267B" w:rsidRDefault="002F6AD4" w:rsidP="002F6AD4">
            <w:pPr>
              <w:spacing w:line="240" w:lineRule="auto"/>
              <w:ind w:firstLine="0"/>
              <w:rPr>
                <w:bCs/>
                <w:sz w:val="24"/>
                <w:szCs w:val="24"/>
              </w:rPr>
            </w:pPr>
            <w:r w:rsidRPr="0073267B">
              <w:rPr>
                <w:bCs/>
                <w:sz w:val="24"/>
                <w:szCs w:val="24"/>
              </w:rPr>
              <w:t xml:space="preserve">В 1 квартале 2020 года проведена работа по выявлению частных организаций, оказывающих образовательные услуги по дополнительному образования, на территории муниципалитета. </w:t>
            </w:r>
          </w:p>
          <w:p w14:paraId="04658DEF" w14:textId="77777777" w:rsidR="002F6AD4" w:rsidRPr="0073267B" w:rsidRDefault="002F6AD4" w:rsidP="002F6AD4">
            <w:pPr>
              <w:spacing w:line="240" w:lineRule="auto"/>
              <w:ind w:firstLine="0"/>
              <w:rPr>
                <w:bCs/>
                <w:sz w:val="24"/>
                <w:szCs w:val="24"/>
              </w:rPr>
            </w:pPr>
            <w:r w:rsidRPr="0073267B">
              <w:rPr>
                <w:bCs/>
                <w:sz w:val="24"/>
                <w:szCs w:val="24"/>
              </w:rPr>
              <w:t>На данный момент на территории МО ГО «Воркута» организаций частной формы собственности, реализующих услуги дополнительного образования детей ввиду отсутствия лицензии, нет.</w:t>
            </w:r>
          </w:p>
          <w:p w14:paraId="50E593B2" w14:textId="77777777" w:rsidR="002F6AD4" w:rsidRPr="0073267B" w:rsidRDefault="002F6AD4" w:rsidP="002F6AD4">
            <w:pPr>
              <w:spacing w:line="240" w:lineRule="auto"/>
              <w:ind w:firstLine="0"/>
              <w:rPr>
                <w:bCs/>
                <w:sz w:val="24"/>
                <w:szCs w:val="24"/>
              </w:rPr>
            </w:pPr>
            <w:r w:rsidRPr="0073267B">
              <w:rPr>
                <w:bCs/>
                <w:sz w:val="24"/>
                <w:szCs w:val="24"/>
              </w:rPr>
              <w:t>В случае получения соответствующей лицензии организациями частной формы собственности и при условии их выхода на рынок услуг дополнительного образования МО ГО «Воркута» в 2020-2021 гг., системные мероприятия «дорожной карты» будут реализовываться в полном объеме.</w:t>
            </w:r>
          </w:p>
          <w:p w14:paraId="6982279D" w14:textId="77777777" w:rsidR="004F33D3" w:rsidRPr="0073267B" w:rsidRDefault="004F33D3" w:rsidP="002F6AD4">
            <w:pPr>
              <w:spacing w:line="240" w:lineRule="auto"/>
              <w:ind w:firstLine="0"/>
              <w:rPr>
                <w:bCs/>
                <w:sz w:val="24"/>
                <w:szCs w:val="24"/>
              </w:rPr>
            </w:pPr>
          </w:p>
          <w:p w14:paraId="20121AAD" w14:textId="77777777" w:rsidR="004F33D3" w:rsidRPr="0073267B" w:rsidRDefault="004F33D3" w:rsidP="002F6AD4">
            <w:pPr>
              <w:spacing w:line="240" w:lineRule="auto"/>
              <w:ind w:firstLine="0"/>
              <w:rPr>
                <w:b/>
                <w:bCs/>
                <w:sz w:val="24"/>
                <w:szCs w:val="24"/>
              </w:rPr>
            </w:pPr>
            <w:r w:rsidRPr="0073267B">
              <w:rPr>
                <w:b/>
                <w:bCs/>
                <w:sz w:val="24"/>
                <w:szCs w:val="24"/>
              </w:rPr>
              <w:t>МО ГО «Ухта»:</w:t>
            </w:r>
          </w:p>
          <w:p w14:paraId="5D6B4ABB" w14:textId="77777777" w:rsidR="004F33D3" w:rsidRPr="0073267B" w:rsidRDefault="004F33D3" w:rsidP="004F33D3">
            <w:pPr>
              <w:spacing w:line="240" w:lineRule="auto"/>
              <w:ind w:firstLine="0"/>
              <w:rPr>
                <w:sz w:val="24"/>
                <w:szCs w:val="24"/>
              </w:rPr>
            </w:pPr>
            <w:r w:rsidRPr="0073267B">
              <w:rPr>
                <w:sz w:val="24"/>
                <w:szCs w:val="24"/>
              </w:rPr>
              <w:t>В отделе общего образования МУ «Управление образования» администрации МОГО «Ухта» имеется информация об индивидуальных предпринимателях и организациях (кроме государственных и муниципальных), оказывающих образовательные услуги в сфере дополнительного образования по дополнительным общеобразовательным программам для детей и молодежи в возрасте от 5 до 18 лет.</w:t>
            </w:r>
          </w:p>
          <w:p w14:paraId="3D673FB0" w14:textId="77777777" w:rsidR="004F33D3" w:rsidRPr="0073267B" w:rsidRDefault="004F33D3" w:rsidP="002F6AD4">
            <w:pPr>
              <w:spacing w:line="240" w:lineRule="auto"/>
              <w:ind w:firstLine="0"/>
              <w:rPr>
                <w:sz w:val="24"/>
                <w:szCs w:val="24"/>
              </w:rPr>
            </w:pPr>
          </w:p>
          <w:p w14:paraId="7781F066" w14:textId="77777777" w:rsidR="00F10C6E" w:rsidRPr="0073267B" w:rsidRDefault="00F10C6E" w:rsidP="00F10C6E">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«Корткеросский»:</w:t>
            </w:r>
          </w:p>
          <w:p w14:paraId="67D015BE" w14:textId="77777777" w:rsidR="00F10C6E" w:rsidRPr="0073267B" w:rsidRDefault="00F10C6E" w:rsidP="002F6AD4">
            <w:pPr>
              <w:spacing w:line="240" w:lineRule="auto"/>
              <w:ind w:firstLine="0"/>
              <w:rPr>
                <w:sz w:val="24"/>
                <w:szCs w:val="24"/>
              </w:rPr>
            </w:pPr>
            <w:r w:rsidRPr="0073267B">
              <w:rPr>
                <w:sz w:val="24"/>
                <w:szCs w:val="24"/>
              </w:rPr>
              <w:t>Не проводилось, ввиду отсутствия частных организаций, имеющих лицензию на образовательную деятельность и реализующих программы дополнительного образования.</w:t>
            </w:r>
          </w:p>
          <w:p w14:paraId="6E210984" w14:textId="77777777" w:rsidR="0002296B" w:rsidRPr="0073267B" w:rsidRDefault="0002296B" w:rsidP="002F6AD4">
            <w:pPr>
              <w:spacing w:line="240" w:lineRule="auto"/>
              <w:ind w:firstLine="0"/>
              <w:rPr>
                <w:sz w:val="24"/>
                <w:szCs w:val="24"/>
              </w:rPr>
            </w:pPr>
          </w:p>
          <w:p w14:paraId="0FE611CC" w14:textId="77777777" w:rsidR="0002296B" w:rsidRPr="0073267B" w:rsidRDefault="0002296B" w:rsidP="0002296B">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w:t>
            </w:r>
            <w:proofErr w:type="spellStart"/>
            <w:r w:rsidRPr="0073267B">
              <w:rPr>
                <w:rFonts w:ascii="Times New Roman" w:hAnsi="Times New Roman" w:cs="Times New Roman"/>
                <w:b/>
                <w:sz w:val="24"/>
                <w:szCs w:val="24"/>
              </w:rPr>
              <w:t>Усть-Цилемский</w:t>
            </w:r>
            <w:proofErr w:type="spellEnd"/>
            <w:r w:rsidRPr="0073267B">
              <w:rPr>
                <w:rFonts w:ascii="Times New Roman" w:hAnsi="Times New Roman" w:cs="Times New Roman"/>
                <w:b/>
                <w:sz w:val="24"/>
                <w:szCs w:val="24"/>
              </w:rPr>
              <w:t>»:</w:t>
            </w:r>
          </w:p>
          <w:p w14:paraId="5DD6A623" w14:textId="00EDEF29" w:rsidR="0002296B" w:rsidRPr="0073267B" w:rsidRDefault="0002296B" w:rsidP="002F6AD4">
            <w:pPr>
              <w:spacing w:line="240" w:lineRule="auto"/>
              <w:ind w:firstLine="0"/>
              <w:rPr>
                <w:sz w:val="24"/>
                <w:szCs w:val="24"/>
              </w:rPr>
            </w:pPr>
            <w:r w:rsidRPr="0073267B">
              <w:rPr>
                <w:sz w:val="24"/>
                <w:szCs w:val="24"/>
              </w:rPr>
              <w:t>На территории района отсутствуют частные организации и индивидуальные предприниматели, реализующие программы дополнительного образования детей.</w:t>
            </w:r>
          </w:p>
        </w:tc>
      </w:tr>
      <w:tr w:rsidR="000476E2" w:rsidRPr="0073267B" w14:paraId="04963A92" w14:textId="0EB07026" w:rsidTr="0063288C">
        <w:trPr>
          <w:trHeight w:val="418"/>
        </w:trPr>
        <w:tc>
          <w:tcPr>
            <w:tcW w:w="516" w:type="dxa"/>
            <w:vAlign w:val="center"/>
          </w:tcPr>
          <w:p w14:paraId="034FA5D1" w14:textId="77777777" w:rsidR="000476E2" w:rsidRPr="0073267B" w:rsidRDefault="000476E2" w:rsidP="000476E2">
            <w:pPr>
              <w:spacing w:line="240" w:lineRule="auto"/>
              <w:ind w:firstLine="0"/>
              <w:jc w:val="left"/>
              <w:rPr>
                <w:b/>
                <w:sz w:val="24"/>
                <w:szCs w:val="24"/>
              </w:rPr>
            </w:pPr>
            <w:r w:rsidRPr="0073267B">
              <w:rPr>
                <w:b/>
                <w:sz w:val="24"/>
                <w:szCs w:val="24"/>
              </w:rPr>
              <w:t>9.</w:t>
            </w:r>
          </w:p>
        </w:tc>
        <w:tc>
          <w:tcPr>
            <w:tcW w:w="13938" w:type="dxa"/>
            <w:gridSpan w:val="11"/>
            <w:vAlign w:val="center"/>
          </w:tcPr>
          <w:p w14:paraId="21CB16B5" w14:textId="6EBAB2F1" w:rsidR="000476E2" w:rsidRPr="0073267B" w:rsidRDefault="000476E2" w:rsidP="000476E2">
            <w:pPr>
              <w:spacing w:line="240" w:lineRule="auto"/>
              <w:ind w:firstLine="0"/>
              <w:jc w:val="left"/>
              <w:rPr>
                <w:b/>
                <w:sz w:val="24"/>
                <w:szCs w:val="24"/>
              </w:rPr>
            </w:pPr>
            <w:r w:rsidRPr="0073267B">
              <w:rPr>
                <w:b/>
                <w:sz w:val="24"/>
                <w:szCs w:val="24"/>
              </w:rPr>
              <w:t>Рынок племенного животноводства</w:t>
            </w:r>
          </w:p>
        </w:tc>
      </w:tr>
      <w:tr w:rsidR="000476E2" w:rsidRPr="0073267B" w14:paraId="79907EC5" w14:textId="50C6D9DC" w:rsidTr="002C663F">
        <w:trPr>
          <w:trHeight w:val="70"/>
        </w:trPr>
        <w:tc>
          <w:tcPr>
            <w:tcW w:w="516" w:type="dxa"/>
          </w:tcPr>
          <w:p w14:paraId="35F8B94B" w14:textId="1D28ED1C" w:rsidR="000476E2" w:rsidRPr="0073267B" w:rsidRDefault="000476E2" w:rsidP="000476E2">
            <w:pPr>
              <w:spacing w:line="240" w:lineRule="auto"/>
              <w:ind w:firstLine="0"/>
              <w:rPr>
                <w:sz w:val="24"/>
                <w:szCs w:val="24"/>
              </w:rPr>
            </w:pPr>
            <w:r w:rsidRPr="0073267B">
              <w:rPr>
                <w:sz w:val="24"/>
                <w:szCs w:val="24"/>
              </w:rPr>
              <w:t>9.1</w:t>
            </w:r>
          </w:p>
        </w:tc>
        <w:tc>
          <w:tcPr>
            <w:tcW w:w="1180" w:type="dxa"/>
          </w:tcPr>
          <w:p w14:paraId="21E94A70"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Стимулирование реализации племенного материала организациями по племенному животноводству частных форм собственности</w:t>
            </w:r>
          </w:p>
        </w:tc>
        <w:tc>
          <w:tcPr>
            <w:tcW w:w="1134" w:type="dxa"/>
          </w:tcPr>
          <w:p w14:paraId="0DD97C83"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val="restart"/>
          </w:tcPr>
          <w:p w14:paraId="6B8A6E8D" w14:textId="77777777" w:rsidR="000476E2" w:rsidRPr="0073267B" w:rsidRDefault="000476E2" w:rsidP="000476E2">
            <w:pPr>
              <w:autoSpaceDE w:val="0"/>
              <w:autoSpaceDN w:val="0"/>
              <w:adjustRightInd w:val="0"/>
              <w:spacing w:line="240" w:lineRule="auto"/>
              <w:ind w:firstLine="0"/>
              <w:jc w:val="left"/>
              <w:rPr>
                <w:rFonts w:eastAsiaTheme="minorHAnsi"/>
                <w:sz w:val="24"/>
                <w:szCs w:val="24"/>
                <w:lang w:eastAsia="en-US"/>
              </w:rPr>
            </w:pPr>
            <w:r w:rsidRPr="0073267B">
              <w:rPr>
                <w:rFonts w:eastAsiaTheme="minorHAnsi"/>
                <w:sz w:val="24"/>
                <w:szCs w:val="24"/>
                <w:lang w:eastAsia="en-US"/>
              </w:rPr>
              <w:t>доля организаций частной формы собственности на рынке племенного животноводства, процентов</w:t>
            </w:r>
          </w:p>
          <w:p w14:paraId="38C00392" w14:textId="77777777" w:rsidR="000476E2" w:rsidRPr="0073267B" w:rsidRDefault="000476E2" w:rsidP="000476E2">
            <w:pPr>
              <w:spacing w:line="240" w:lineRule="auto"/>
              <w:ind w:firstLine="0"/>
              <w:rPr>
                <w:sz w:val="24"/>
                <w:szCs w:val="24"/>
              </w:rPr>
            </w:pPr>
          </w:p>
        </w:tc>
        <w:tc>
          <w:tcPr>
            <w:tcW w:w="709" w:type="dxa"/>
            <w:vMerge w:val="restart"/>
          </w:tcPr>
          <w:p w14:paraId="6EFBDB03" w14:textId="77777777" w:rsidR="000476E2" w:rsidRPr="0073267B" w:rsidRDefault="000476E2" w:rsidP="000476E2">
            <w:pPr>
              <w:spacing w:line="240" w:lineRule="auto"/>
              <w:ind w:firstLine="0"/>
              <w:rPr>
                <w:sz w:val="24"/>
                <w:szCs w:val="24"/>
              </w:rPr>
            </w:pPr>
            <w:r w:rsidRPr="0073267B">
              <w:rPr>
                <w:sz w:val="24"/>
                <w:szCs w:val="24"/>
              </w:rPr>
              <w:t>100</w:t>
            </w:r>
          </w:p>
        </w:tc>
        <w:tc>
          <w:tcPr>
            <w:tcW w:w="709" w:type="dxa"/>
            <w:vMerge w:val="restart"/>
          </w:tcPr>
          <w:p w14:paraId="3955C4B1" w14:textId="1C893BDC" w:rsidR="000476E2" w:rsidRPr="0073267B" w:rsidRDefault="000476E2" w:rsidP="000476E2">
            <w:pPr>
              <w:spacing w:line="240" w:lineRule="auto"/>
              <w:ind w:firstLine="0"/>
              <w:rPr>
                <w:sz w:val="24"/>
                <w:szCs w:val="24"/>
              </w:rPr>
            </w:pPr>
            <w:r w:rsidRPr="0073267B">
              <w:rPr>
                <w:sz w:val="24"/>
                <w:szCs w:val="24"/>
              </w:rPr>
              <w:t>100</w:t>
            </w:r>
          </w:p>
        </w:tc>
        <w:tc>
          <w:tcPr>
            <w:tcW w:w="992" w:type="dxa"/>
            <w:vMerge w:val="restart"/>
          </w:tcPr>
          <w:p w14:paraId="2A678D2C" w14:textId="77777777" w:rsidR="000476E2" w:rsidRPr="0073267B" w:rsidRDefault="000476E2" w:rsidP="000476E2">
            <w:pPr>
              <w:spacing w:line="240" w:lineRule="auto"/>
              <w:ind w:firstLine="0"/>
              <w:rPr>
                <w:sz w:val="24"/>
                <w:szCs w:val="24"/>
              </w:rPr>
            </w:pPr>
            <w:r w:rsidRPr="0073267B">
              <w:rPr>
                <w:sz w:val="24"/>
                <w:szCs w:val="24"/>
              </w:rPr>
              <w:t>100</w:t>
            </w:r>
          </w:p>
        </w:tc>
        <w:tc>
          <w:tcPr>
            <w:tcW w:w="709" w:type="dxa"/>
            <w:vMerge w:val="restart"/>
          </w:tcPr>
          <w:p w14:paraId="619FA6C7" w14:textId="77777777" w:rsidR="000476E2" w:rsidRPr="0073267B" w:rsidRDefault="000476E2" w:rsidP="000476E2">
            <w:pPr>
              <w:spacing w:line="240" w:lineRule="auto"/>
              <w:ind w:firstLine="0"/>
              <w:rPr>
                <w:sz w:val="24"/>
                <w:szCs w:val="24"/>
              </w:rPr>
            </w:pPr>
            <w:r w:rsidRPr="0073267B">
              <w:rPr>
                <w:sz w:val="24"/>
                <w:szCs w:val="24"/>
              </w:rPr>
              <w:t>100</w:t>
            </w:r>
          </w:p>
        </w:tc>
        <w:tc>
          <w:tcPr>
            <w:tcW w:w="1417" w:type="dxa"/>
            <w:gridSpan w:val="2"/>
            <w:vMerge w:val="restart"/>
          </w:tcPr>
          <w:p w14:paraId="44CDF94F" w14:textId="77777777" w:rsidR="000476E2" w:rsidRPr="0073267B" w:rsidRDefault="000476E2" w:rsidP="000476E2">
            <w:pPr>
              <w:spacing w:line="240" w:lineRule="auto"/>
              <w:ind w:firstLine="0"/>
              <w:rPr>
                <w:sz w:val="24"/>
                <w:szCs w:val="24"/>
              </w:rPr>
            </w:pPr>
            <w:r w:rsidRPr="0073267B">
              <w:rPr>
                <w:sz w:val="24"/>
                <w:szCs w:val="24"/>
              </w:rPr>
              <w:t>100</w:t>
            </w:r>
          </w:p>
        </w:tc>
        <w:tc>
          <w:tcPr>
            <w:tcW w:w="1559" w:type="dxa"/>
            <w:vMerge w:val="restart"/>
          </w:tcPr>
          <w:p w14:paraId="2CE21D73" w14:textId="77777777" w:rsidR="000476E2" w:rsidRPr="0073267B" w:rsidRDefault="000476E2" w:rsidP="000476E2">
            <w:pPr>
              <w:spacing w:line="240" w:lineRule="auto"/>
              <w:ind w:firstLine="0"/>
              <w:rPr>
                <w:sz w:val="24"/>
                <w:szCs w:val="24"/>
              </w:rPr>
            </w:pPr>
            <w:r w:rsidRPr="0073267B">
              <w:rPr>
                <w:sz w:val="24"/>
                <w:szCs w:val="24"/>
              </w:rPr>
              <w:t>Министерство сельского хозяйства и потребительского рынка Республики Коми</w:t>
            </w:r>
          </w:p>
        </w:tc>
        <w:tc>
          <w:tcPr>
            <w:tcW w:w="3686" w:type="dxa"/>
          </w:tcPr>
          <w:p w14:paraId="4FC93A04" w14:textId="77777777" w:rsidR="000476E2" w:rsidRPr="0073267B" w:rsidRDefault="000476E2" w:rsidP="000476E2">
            <w:pPr>
              <w:suppressAutoHyphens/>
              <w:autoSpaceDE w:val="0"/>
              <w:autoSpaceDN w:val="0"/>
              <w:adjustRightInd w:val="0"/>
              <w:spacing w:line="240" w:lineRule="auto"/>
              <w:ind w:firstLine="0"/>
              <w:rPr>
                <w:sz w:val="24"/>
                <w:szCs w:val="24"/>
              </w:rPr>
            </w:pPr>
            <w:r w:rsidRPr="0073267B">
              <w:rPr>
                <w:sz w:val="24"/>
                <w:szCs w:val="24"/>
              </w:rPr>
              <w:t>Экспертным советом по животноводству и племенному делу подготовлены предложения по перераспределению заявок хозяйствующих субъектов, желающих приобрести племенных животных, между племенными организациями (Протокол от 16.01.2020 №1).</w:t>
            </w:r>
          </w:p>
          <w:p w14:paraId="77A0A27D" w14:textId="75C37B40" w:rsidR="000476E2" w:rsidRPr="0073267B" w:rsidRDefault="000476E2" w:rsidP="000476E2">
            <w:pPr>
              <w:spacing w:line="240" w:lineRule="auto"/>
              <w:ind w:firstLine="0"/>
              <w:rPr>
                <w:sz w:val="24"/>
                <w:szCs w:val="24"/>
              </w:rPr>
            </w:pPr>
            <w:r w:rsidRPr="0073267B">
              <w:rPr>
                <w:sz w:val="24"/>
                <w:szCs w:val="24"/>
              </w:rPr>
              <w:t>Оказывается консультационная поддержка по вопросам реализации племенных животных.</w:t>
            </w:r>
          </w:p>
        </w:tc>
      </w:tr>
      <w:tr w:rsidR="000476E2" w:rsidRPr="0073267B" w14:paraId="30B42491" w14:textId="68867FE2" w:rsidTr="002C663F">
        <w:trPr>
          <w:trHeight w:val="70"/>
        </w:trPr>
        <w:tc>
          <w:tcPr>
            <w:tcW w:w="516" w:type="dxa"/>
          </w:tcPr>
          <w:p w14:paraId="375C3C09" w14:textId="461CFB0D" w:rsidR="000476E2" w:rsidRPr="0073267B" w:rsidRDefault="000476E2" w:rsidP="000476E2">
            <w:pPr>
              <w:spacing w:line="240" w:lineRule="auto"/>
              <w:ind w:firstLine="0"/>
              <w:rPr>
                <w:sz w:val="24"/>
                <w:szCs w:val="24"/>
              </w:rPr>
            </w:pPr>
            <w:r w:rsidRPr="0073267B">
              <w:rPr>
                <w:sz w:val="24"/>
                <w:szCs w:val="24"/>
              </w:rPr>
              <w:t>9.2</w:t>
            </w:r>
          </w:p>
        </w:tc>
        <w:tc>
          <w:tcPr>
            <w:tcW w:w="1180" w:type="dxa"/>
          </w:tcPr>
          <w:p w14:paraId="6877F178"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Проведение республиканских выставок племенных животных и конкурсов-смотров на лучшие показатели в развитии племенного животноводства</w:t>
            </w:r>
          </w:p>
        </w:tc>
        <w:tc>
          <w:tcPr>
            <w:tcW w:w="1134" w:type="dxa"/>
          </w:tcPr>
          <w:p w14:paraId="5C777E61"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6F383DC1" w14:textId="77777777" w:rsidR="000476E2" w:rsidRPr="0073267B" w:rsidRDefault="000476E2" w:rsidP="000476E2">
            <w:pPr>
              <w:spacing w:line="240" w:lineRule="auto"/>
              <w:ind w:firstLine="0"/>
              <w:rPr>
                <w:sz w:val="24"/>
                <w:szCs w:val="24"/>
              </w:rPr>
            </w:pPr>
          </w:p>
        </w:tc>
        <w:tc>
          <w:tcPr>
            <w:tcW w:w="709" w:type="dxa"/>
            <w:vMerge/>
          </w:tcPr>
          <w:p w14:paraId="3FF09B8B" w14:textId="77777777" w:rsidR="000476E2" w:rsidRPr="0073267B" w:rsidRDefault="000476E2" w:rsidP="000476E2">
            <w:pPr>
              <w:spacing w:line="240" w:lineRule="auto"/>
              <w:ind w:firstLine="0"/>
              <w:rPr>
                <w:sz w:val="24"/>
                <w:szCs w:val="24"/>
              </w:rPr>
            </w:pPr>
          </w:p>
        </w:tc>
        <w:tc>
          <w:tcPr>
            <w:tcW w:w="709" w:type="dxa"/>
            <w:vMerge/>
          </w:tcPr>
          <w:p w14:paraId="5BA6123E" w14:textId="186398FB" w:rsidR="000476E2" w:rsidRPr="0073267B" w:rsidRDefault="000476E2" w:rsidP="000476E2">
            <w:pPr>
              <w:spacing w:line="240" w:lineRule="auto"/>
              <w:ind w:firstLine="0"/>
              <w:rPr>
                <w:sz w:val="24"/>
                <w:szCs w:val="24"/>
              </w:rPr>
            </w:pPr>
          </w:p>
        </w:tc>
        <w:tc>
          <w:tcPr>
            <w:tcW w:w="992" w:type="dxa"/>
            <w:vMerge/>
          </w:tcPr>
          <w:p w14:paraId="0D16BB8E" w14:textId="77777777" w:rsidR="000476E2" w:rsidRPr="0073267B" w:rsidRDefault="000476E2" w:rsidP="000476E2">
            <w:pPr>
              <w:spacing w:line="240" w:lineRule="auto"/>
              <w:ind w:firstLine="0"/>
              <w:rPr>
                <w:sz w:val="24"/>
                <w:szCs w:val="24"/>
              </w:rPr>
            </w:pPr>
          </w:p>
        </w:tc>
        <w:tc>
          <w:tcPr>
            <w:tcW w:w="709" w:type="dxa"/>
            <w:vMerge/>
          </w:tcPr>
          <w:p w14:paraId="3C25E0B2" w14:textId="77777777" w:rsidR="000476E2" w:rsidRPr="0073267B" w:rsidRDefault="000476E2" w:rsidP="000476E2">
            <w:pPr>
              <w:spacing w:line="240" w:lineRule="auto"/>
              <w:ind w:firstLine="0"/>
              <w:rPr>
                <w:sz w:val="24"/>
                <w:szCs w:val="24"/>
              </w:rPr>
            </w:pPr>
          </w:p>
        </w:tc>
        <w:tc>
          <w:tcPr>
            <w:tcW w:w="1417" w:type="dxa"/>
            <w:gridSpan w:val="2"/>
            <w:vMerge/>
          </w:tcPr>
          <w:p w14:paraId="1429E9A7" w14:textId="77777777" w:rsidR="000476E2" w:rsidRPr="0073267B" w:rsidRDefault="000476E2" w:rsidP="000476E2">
            <w:pPr>
              <w:spacing w:line="240" w:lineRule="auto"/>
              <w:ind w:firstLine="0"/>
              <w:rPr>
                <w:sz w:val="24"/>
                <w:szCs w:val="24"/>
              </w:rPr>
            </w:pPr>
          </w:p>
        </w:tc>
        <w:tc>
          <w:tcPr>
            <w:tcW w:w="1559" w:type="dxa"/>
            <w:vMerge/>
          </w:tcPr>
          <w:p w14:paraId="26F56F1B" w14:textId="77777777" w:rsidR="000476E2" w:rsidRPr="0073267B" w:rsidRDefault="000476E2" w:rsidP="000476E2">
            <w:pPr>
              <w:spacing w:line="240" w:lineRule="auto"/>
              <w:ind w:firstLine="0"/>
              <w:rPr>
                <w:sz w:val="24"/>
                <w:szCs w:val="24"/>
              </w:rPr>
            </w:pPr>
          </w:p>
        </w:tc>
        <w:tc>
          <w:tcPr>
            <w:tcW w:w="3686" w:type="dxa"/>
          </w:tcPr>
          <w:p w14:paraId="0AE4DF4A" w14:textId="3A9EF8F4" w:rsidR="000476E2" w:rsidRPr="0073267B" w:rsidRDefault="000476E2" w:rsidP="000476E2">
            <w:pPr>
              <w:spacing w:line="240" w:lineRule="auto"/>
              <w:ind w:firstLine="0"/>
              <w:rPr>
                <w:sz w:val="24"/>
                <w:szCs w:val="24"/>
              </w:rPr>
            </w:pPr>
            <w:r w:rsidRPr="0073267B">
              <w:rPr>
                <w:sz w:val="24"/>
                <w:szCs w:val="24"/>
              </w:rPr>
              <w:t xml:space="preserve">Проведение </w:t>
            </w:r>
            <w:r w:rsidRPr="0073267B">
              <w:rPr>
                <w:sz w:val="24"/>
                <w:szCs w:val="24"/>
                <w:lang w:val="en-US"/>
              </w:rPr>
              <w:t>XV</w:t>
            </w:r>
            <w:r w:rsidRPr="0073267B">
              <w:rPr>
                <w:sz w:val="24"/>
                <w:szCs w:val="24"/>
              </w:rPr>
              <w:t xml:space="preserve"> республиканской выставки племенных животных и </w:t>
            </w:r>
            <w:r w:rsidRPr="0073267B">
              <w:rPr>
                <w:sz w:val="24"/>
                <w:szCs w:val="24"/>
                <w:lang w:val="en-US"/>
              </w:rPr>
              <w:t>XIII</w:t>
            </w:r>
            <w:r w:rsidRPr="0073267B">
              <w:rPr>
                <w:sz w:val="24"/>
                <w:szCs w:val="24"/>
              </w:rPr>
              <w:t xml:space="preserve"> республиканского конкурса-смотра на лучшие показатели в развитии племенного животноводства запланированы на 2021 год</w:t>
            </w:r>
          </w:p>
        </w:tc>
      </w:tr>
      <w:tr w:rsidR="000476E2" w:rsidRPr="0073267B" w14:paraId="7886925D" w14:textId="0956D9BA" w:rsidTr="002C663F">
        <w:trPr>
          <w:trHeight w:val="70"/>
        </w:trPr>
        <w:tc>
          <w:tcPr>
            <w:tcW w:w="516" w:type="dxa"/>
          </w:tcPr>
          <w:p w14:paraId="06755A22" w14:textId="60D7FE2F" w:rsidR="000476E2" w:rsidRPr="0073267B" w:rsidRDefault="000476E2" w:rsidP="000476E2">
            <w:pPr>
              <w:spacing w:line="240" w:lineRule="auto"/>
              <w:ind w:firstLine="0"/>
              <w:rPr>
                <w:sz w:val="24"/>
                <w:szCs w:val="24"/>
              </w:rPr>
            </w:pPr>
            <w:r w:rsidRPr="0073267B">
              <w:rPr>
                <w:sz w:val="24"/>
                <w:szCs w:val="24"/>
              </w:rPr>
              <w:t>9.3</w:t>
            </w:r>
          </w:p>
        </w:tc>
        <w:tc>
          <w:tcPr>
            <w:tcW w:w="1180" w:type="dxa"/>
          </w:tcPr>
          <w:p w14:paraId="5F0F7330" w14:textId="77777777" w:rsidR="000476E2" w:rsidRPr="0073267B" w:rsidRDefault="000476E2" w:rsidP="000476E2">
            <w:pPr>
              <w:spacing w:line="240" w:lineRule="auto"/>
              <w:ind w:firstLine="0"/>
              <w:rPr>
                <w:sz w:val="24"/>
                <w:szCs w:val="24"/>
              </w:rPr>
            </w:pPr>
            <w:r w:rsidRPr="0073267B">
              <w:rPr>
                <w:sz w:val="24"/>
                <w:szCs w:val="24"/>
              </w:rPr>
              <w:t>Включение в программы государственной поддержки, финансируемые из регионального бюджета, направления поддержки племенного животноводства</w:t>
            </w:r>
          </w:p>
        </w:tc>
        <w:tc>
          <w:tcPr>
            <w:tcW w:w="1134" w:type="dxa"/>
          </w:tcPr>
          <w:p w14:paraId="6EC2D20D"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43011FDA" w14:textId="77777777" w:rsidR="000476E2" w:rsidRPr="0073267B" w:rsidRDefault="000476E2" w:rsidP="000476E2">
            <w:pPr>
              <w:spacing w:line="240" w:lineRule="auto"/>
              <w:ind w:firstLine="0"/>
              <w:rPr>
                <w:sz w:val="24"/>
                <w:szCs w:val="24"/>
              </w:rPr>
            </w:pPr>
          </w:p>
        </w:tc>
        <w:tc>
          <w:tcPr>
            <w:tcW w:w="709" w:type="dxa"/>
            <w:vMerge/>
          </w:tcPr>
          <w:p w14:paraId="7D9A029F" w14:textId="77777777" w:rsidR="000476E2" w:rsidRPr="0073267B" w:rsidRDefault="000476E2" w:rsidP="000476E2">
            <w:pPr>
              <w:spacing w:line="240" w:lineRule="auto"/>
              <w:ind w:firstLine="0"/>
              <w:rPr>
                <w:sz w:val="24"/>
                <w:szCs w:val="24"/>
              </w:rPr>
            </w:pPr>
          </w:p>
        </w:tc>
        <w:tc>
          <w:tcPr>
            <w:tcW w:w="709" w:type="dxa"/>
            <w:vMerge/>
          </w:tcPr>
          <w:p w14:paraId="1D2FD406" w14:textId="5AE77C57" w:rsidR="000476E2" w:rsidRPr="0073267B" w:rsidRDefault="000476E2" w:rsidP="000476E2">
            <w:pPr>
              <w:spacing w:line="240" w:lineRule="auto"/>
              <w:ind w:firstLine="0"/>
              <w:rPr>
                <w:sz w:val="24"/>
                <w:szCs w:val="24"/>
              </w:rPr>
            </w:pPr>
          </w:p>
        </w:tc>
        <w:tc>
          <w:tcPr>
            <w:tcW w:w="992" w:type="dxa"/>
            <w:vMerge/>
          </w:tcPr>
          <w:p w14:paraId="4EE5BE40" w14:textId="77777777" w:rsidR="000476E2" w:rsidRPr="0073267B" w:rsidRDefault="000476E2" w:rsidP="000476E2">
            <w:pPr>
              <w:spacing w:line="240" w:lineRule="auto"/>
              <w:ind w:firstLine="0"/>
              <w:rPr>
                <w:sz w:val="24"/>
                <w:szCs w:val="24"/>
              </w:rPr>
            </w:pPr>
          </w:p>
        </w:tc>
        <w:tc>
          <w:tcPr>
            <w:tcW w:w="709" w:type="dxa"/>
            <w:vMerge/>
          </w:tcPr>
          <w:p w14:paraId="5EC06F72" w14:textId="77777777" w:rsidR="000476E2" w:rsidRPr="0073267B" w:rsidRDefault="000476E2" w:rsidP="000476E2">
            <w:pPr>
              <w:spacing w:line="240" w:lineRule="auto"/>
              <w:ind w:firstLine="0"/>
              <w:rPr>
                <w:sz w:val="24"/>
                <w:szCs w:val="24"/>
              </w:rPr>
            </w:pPr>
          </w:p>
        </w:tc>
        <w:tc>
          <w:tcPr>
            <w:tcW w:w="1417" w:type="dxa"/>
            <w:gridSpan w:val="2"/>
            <w:vMerge/>
          </w:tcPr>
          <w:p w14:paraId="17804C39" w14:textId="77777777" w:rsidR="000476E2" w:rsidRPr="0073267B" w:rsidRDefault="000476E2" w:rsidP="000476E2">
            <w:pPr>
              <w:spacing w:line="240" w:lineRule="auto"/>
              <w:ind w:firstLine="0"/>
              <w:rPr>
                <w:sz w:val="24"/>
                <w:szCs w:val="24"/>
              </w:rPr>
            </w:pPr>
          </w:p>
        </w:tc>
        <w:tc>
          <w:tcPr>
            <w:tcW w:w="1559" w:type="dxa"/>
            <w:vMerge/>
          </w:tcPr>
          <w:p w14:paraId="2FF8D816" w14:textId="77777777" w:rsidR="000476E2" w:rsidRPr="0073267B" w:rsidRDefault="000476E2" w:rsidP="000476E2">
            <w:pPr>
              <w:spacing w:line="240" w:lineRule="auto"/>
              <w:ind w:firstLine="0"/>
              <w:rPr>
                <w:sz w:val="24"/>
                <w:szCs w:val="24"/>
              </w:rPr>
            </w:pPr>
          </w:p>
        </w:tc>
        <w:tc>
          <w:tcPr>
            <w:tcW w:w="3686" w:type="dxa"/>
          </w:tcPr>
          <w:p w14:paraId="663A0B14" w14:textId="77777777" w:rsidR="000476E2" w:rsidRPr="0073267B" w:rsidRDefault="000476E2" w:rsidP="000476E2">
            <w:pPr>
              <w:suppressAutoHyphens/>
              <w:autoSpaceDE w:val="0"/>
              <w:autoSpaceDN w:val="0"/>
              <w:adjustRightInd w:val="0"/>
              <w:spacing w:line="240" w:lineRule="auto"/>
              <w:ind w:firstLine="0"/>
              <w:rPr>
                <w:sz w:val="24"/>
                <w:szCs w:val="24"/>
              </w:rPr>
            </w:pPr>
            <w:r w:rsidRPr="0073267B">
              <w:rPr>
                <w:sz w:val="24"/>
                <w:szCs w:val="24"/>
              </w:rPr>
              <w:t>Порядками предоставления средств республиканского бюджета Республики Коми, предусмотренных на государственную поддержку развития сельского хозяйства и регулирование рынков сельскохозяйственной продукции, сырья и продовольствия, утвержденных постановлением Правительства Республики Коми от 31.10.2019 №525 предусмотрены направления поддержки племенного животноводства:</w:t>
            </w:r>
          </w:p>
          <w:p w14:paraId="5BC7FE2B" w14:textId="77777777" w:rsidR="000476E2" w:rsidRPr="0073267B" w:rsidRDefault="000476E2" w:rsidP="000476E2">
            <w:pPr>
              <w:suppressAutoHyphens/>
              <w:autoSpaceDE w:val="0"/>
              <w:autoSpaceDN w:val="0"/>
              <w:adjustRightInd w:val="0"/>
              <w:spacing w:line="240" w:lineRule="auto"/>
              <w:ind w:firstLine="0"/>
              <w:rPr>
                <w:sz w:val="24"/>
                <w:szCs w:val="24"/>
              </w:rPr>
            </w:pPr>
            <w:r w:rsidRPr="0073267B">
              <w:rPr>
                <w:sz w:val="24"/>
                <w:szCs w:val="24"/>
              </w:rPr>
              <w:t>1. Субсидии на содержание племенного маточного поголовья сельскохозяйственных животных;</w:t>
            </w:r>
          </w:p>
          <w:p w14:paraId="63EB5EC1" w14:textId="226E93C9" w:rsidR="000476E2" w:rsidRPr="0073267B" w:rsidRDefault="000476E2" w:rsidP="000476E2">
            <w:pPr>
              <w:spacing w:line="240" w:lineRule="auto"/>
              <w:ind w:firstLine="0"/>
              <w:rPr>
                <w:sz w:val="24"/>
                <w:szCs w:val="24"/>
              </w:rPr>
            </w:pPr>
            <w:r w:rsidRPr="0073267B">
              <w:rPr>
                <w:sz w:val="24"/>
                <w:szCs w:val="24"/>
              </w:rPr>
              <w:t>2. Субсидии на компенсацию стоимости выполненных в текущем финансовом году работ (услуг) по проведению оценки племенной ценности сельскохозяйственных животных</w:t>
            </w:r>
          </w:p>
        </w:tc>
      </w:tr>
      <w:tr w:rsidR="000476E2" w:rsidRPr="0073267B" w14:paraId="00362CF8" w14:textId="579EF611" w:rsidTr="002C663F">
        <w:trPr>
          <w:trHeight w:val="70"/>
        </w:trPr>
        <w:tc>
          <w:tcPr>
            <w:tcW w:w="516" w:type="dxa"/>
          </w:tcPr>
          <w:p w14:paraId="5DA9F9D6" w14:textId="593F3075" w:rsidR="000476E2" w:rsidRPr="0073267B" w:rsidRDefault="000476E2" w:rsidP="000476E2">
            <w:pPr>
              <w:spacing w:line="240" w:lineRule="auto"/>
              <w:ind w:firstLine="0"/>
              <w:rPr>
                <w:sz w:val="24"/>
                <w:szCs w:val="24"/>
              </w:rPr>
            </w:pPr>
            <w:r w:rsidRPr="0073267B">
              <w:rPr>
                <w:sz w:val="24"/>
                <w:szCs w:val="24"/>
              </w:rPr>
              <w:t>9.4</w:t>
            </w:r>
          </w:p>
        </w:tc>
        <w:tc>
          <w:tcPr>
            <w:tcW w:w="1180" w:type="dxa"/>
          </w:tcPr>
          <w:p w14:paraId="5CE270EA" w14:textId="77777777" w:rsidR="000476E2" w:rsidRPr="0073267B" w:rsidRDefault="000476E2" w:rsidP="000476E2">
            <w:pPr>
              <w:spacing w:line="240" w:lineRule="auto"/>
              <w:ind w:firstLine="0"/>
              <w:rPr>
                <w:sz w:val="24"/>
                <w:szCs w:val="24"/>
              </w:rPr>
            </w:pPr>
            <w:r w:rsidRPr="0073267B">
              <w:rPr>
                <w:sz w:val="24"/>
                <w:szCs w:val="24"/>
              </w:rPr>
              <w:t>Стимулирование и оказание содействия в реализации племенного молодняка сельскохозяйственных животных и птицы</w:t>
            </w:r>
          </w:p>
        </w:tc>
        <w:tc>
          <w:tcPr>
            <w:tcW w:w="1134" w:type="dxa"/>
          </w:tcPr>
          <w:p w14:paraId="7612A99B"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45018F07" w14:textId="77777777" w:rsidR="000476E2" w:rsidRPr="0073267B" w:rsidRDefault="000476E2" w:rsidP="000476E2">
            <w:pPr>
              <w:spacing w:line="240" w:lineRule="auto"/>
              <w:ind w:firstLine="0"/>
              <w:rPr>
                <w:sz w:val="24"/>
                <w:szCs w:val="24"/>
              </w:rPr>
            </w:pPr>
          </w:p>
        </w:tc>
        <w:tc>
          <w:tcPr>
            <w:tcW w:w="709" w:type="dxa"/>
            <w:vMerge/>
          </w:tcPr>
          <w:p w14:paraId="4FD2893B" w14:textId="77777777" w:rsidR="000476E2" w:rsidRPr="0073267B" w:rsidRDefault="000476E2" w:rsidP="000476E2">
            <w:pPr>
              <w:spacing w:line="240" w:lineRule="auto"/>
              <w:ind w:firstLine="0"/>
              <w:rPr>
                <w:sz w:val="24"/>
                <w:szCs w:val="24"/>
              </w:rPr>
            </w:pPr>
          </w:p>
        </w:tc>
        <w:tc>
          <w:tcPr>
            <w:tcW w:w="709" w:type="dxa"/>
            <w:vMerge/>
          </w:tcPr>
          <w:p w14:paraId="67D8D2C9" w14:textId="559F0012" w:rsidR="000476E2" w:rsidRPr="0073267B" w:rsidRDefault="000476E2" w:rsidP="000476E2">
            <w:pPr>
              <w:spacing w:line="240" w:lineRule="auto"/>
              <w:ind w:firstLine="0"/>
              <w:rPr>
                <w:sz w:val="24"/>
                <w:szCs w:val="24"/>
              </w:rPr>
            </w:pPr>
          </w:p>
        </w:tc>
        <w:tc>
          <w:tcPr>
            <w:tcW w:w="992" w:type="dxa"/>
            <w:vMerge/>
          </w:tcPr>
          <w:p w14:paraId="041B61A8" w14:textId="77777777" w:rsidR="000476E2" w:rsidRPr="0073267B" w:rsidRDefault="000476E2" w:rsidP="000476E2">
            <w:pPr>
              <w:spacing w:line="240" w:lineRule="auto"/>
              <w:ind w:firstLine="0"/>
              <w:rPr>
                <w:sz w:val="24"/>
                <w:szCs w:val="24"/>
              </w:rPr>
            </w:pPr>
          </w:p>
        </w:tc>
        <w:tc>
          <w:tcPr>
            <w:tcW w:w="709" w:type="dxa"/>
            <w:vMerge/>
          </w:tcPr>
          <w:p w14:paraId="297E2E71" w14:textId="77777777" w:rsidR="000476E2" w:rsidRPr="0073267B" w:rsidRDefault="000476E2" w:rsidP="000476E2">
            <w:pPr>
              <w:spacing w:line="240" w:lineRule="auto"/>
              <w:ind w:firstLine="0"/>
              <w:rPr>
                <w:sz w:val="24"/>
                <w:szCs w:val="24"/>
              </w:rPr>
            </w:pPr>
          </w:p>
        </w:tc>
        <w:tc>
          <w:tcPr>
            <w:tcW w:w="1417" w:type="dxa"/>
            <w:gridSpan w:val="2"/>
            <w:vMerge/>
          </w:tcPr>
          <w:p w14:paraId="68C878AB" w14:textId="77777777" w:rsidR="000476E2" w:rsidRPr="0073267B" w:rsidRDefault="000476E2" w:rsidP="000476E2">
            <w:pPr>
              <w:spacing w:line="240" w:lineRule="auto"/>
              <w:ind w:firstLine="0"/>
              <w:rPr>
                <w:sz w:val="24"/>
                <w:szCs w:val="24"/>
              </w:rPr>
            </w:pPr>
          </w:p>
        </w:tc>
        <w:tc>
          <w:tcPr>
            <w:tcW w:w="1559" w:type="dxa"/>
            <w:vMerge/>
          </w:tcPr>
          <w:p w14:paraId="6DCA2D3B" w14:textId="77777777" w:rsidR="000476E2" w:rsidRPr="0073267B" w:rsidRDefault="000476E2" w:rsidP="000476E2">
            <w:pPr>
              <w:spacing w:line="240" w:lineRule="auto"/>
              <w:ind w:firstLine="0"/>
              <w:rPr>
                <w:sz w:val="24"/>
                <w:szCs w:val="24"/>
              </w:rPr>
            </w:pPr>
          </w:p>
        </w:tc>
        <w:tc>
          <w:tcPr>
            <w:tcW w:w="3686" w:type="dxa"/>
          </w:tcPr>
          <w:p w14:paraId="2AB17440" w14:textId="7DC5B17D" w:rsidR="000476E2" w:rsidRPr="0073267B" w:rsidRDefault="000476E2" w:rsidP="000476E2">
            <w:pPr>
              <w:spacing w:line="240" w:lineRule="auto"/>
              <w:ind w:firstLine="0"/>
              <w:rPr>
                <w:sz w:val="24"/>
                <w:szCs w:val="24"/>
              </w:rPr>
            </w:pPr>
            <w:r w:rsidRPr="0073267B">
              <w:rPr>
                <w:sz w:val="24"/>
                <w:szCs w:val="24"/>
              </w:rPr>
              <w:t xml:space="preserve">За </w:t>
            </w:r>
            <w:r w:rsidRPr="0073267B">
              <w:rPr>
                <w:sz w:val="24"/>
                <w:szCs w:val="24"/>
                <w:lang w:val="en-US"/>
              </w:rPr>
              <w:t>I</w:t>
            </w:r>
            <w:r w:rsidRPr="0073267B">
              <w:rPr>
                <w:sz w:val="24"/>
                <w:szCs w:val="24"/>
              </w:rPr>
              <w:t xml:space="preserve"> квартал 2020 год предоставлено 2,7 млн. рублей субсидий на приобретение племенного молодняка сельскохозяйственных животных.</w:t>
            </w:r>
          </w:p>
          <w:p w14:paraId="0852CFDB" w14:textId="77777777" w:rsidR="000476E2" w:rsidRPr="0073267B" w:rsidRDefault="000476E2" w:rsidP="000476E2">
            <w:pPr>
              <w:spacing w:line="240" w:lineRule="auto"/>
              <w:ind w:firstLine="0"/>
              <w:rPr>
                <w:sz w:val="24"/>
                <w:szCs w:val="24"/>
              </w:rPr>
            </w:pPr>
          </w:p>
        </w:tc>
      </w:tr>
      <w:tr w:rsidR="000476E2" w:rsidRPr="0073267B" w14:paraId="5B753794" w14:textId="6BFCCAB0" w:rsidTr="002C663F">
        <w:trPr>
          <w:trHeight w:val="70"/>
        </w:trPr>
        <w:tc>
          <w:tcPr>
            <w:tcW w:w="516" w:type="dxa"/>
          </w:tcPr>
          <w:p w14:paraId="3967D560" w14:textId="6832DB1B" w:rsidR="000476E2" w:rsidRPr="0073267B" w:rsidRDefault="000476E2" w:rsidP="000476E2">
            <w:pPr>
              <w:spacing w:line="240" w:lineRule="auto"/>
              <w:ind w:firstLine="0"/>
              <w:rPr>
                <w:sz w:val="24"/>
                <w:szCs w:val="24"/>
              </w:rPr>
            </w:pPr>
            <w:r w:rsidRPr="0073267B">
              <w:rPr>
                <w:sz w:val="24"/>
                <w:szCs w:val="24"/>
              </w:rPr>
              <w:t>9.5</w:t>
            </w:r>
          </w:p>
        </w:tc>
        <w:tc>
          <w:tcPr>
            <w:tcW w:w="1180" w:type="dxa"/>
          </w:tcPr>
          <w:p w14:paraId="5F718EF4" w14:textId="77777777" w:rsidR="000476E2" w:rsidRPr="0073267B" w:rsidRDefault="000476E2" w:rsidP="000476E2">
            <w:pPr>
              <w:pStyle w:val="ConsPlusNormal"/>
              <w:spacing w:line="254" w:lineRule="auto"/>
              <w:rPr>
                <w:rFonts w:ascii="Times New Roman" w:hAnsi="Times New Roman" w:cs="Times New Roman"/>
                <w:sz w:val="24"/>
                <w:szCs w:val="24"/>
                <w:lang w:eastAsia="en-US"/>
              </w:rPr>
            </w:pPr>
            <w:r w:rsidRPr="0073267B">
              <w:rPr>
                <w:rFonts w:ascii="Times New Roman" w:hAnsi="Times New Roman" w:cs="Times New Roman"/>
                <w:sz w:val="24"/>
                <w:szCs w:val="24"/>
                <w:lang w:eastAsia="en-US"/>
              </w:rPr>
              <w:t xml:space="preserve">Размещение в открытом доступе информации, содержащей, в том числе исчерпывающий перечень актуальных нормативных правовых актов, регламентирующих предоставление субсидий </w:t>
            </w:r>
            <w:proofErr w:type="spellStart"/>
            <w:r w:rsidRPr="0073267B">
              <w:rPr>
                <w:rFonts w:ascii="Times New Roman" w:hAnsi="Times New Roman" w:cs="Times New Roman"/>
                <w:sz w:val="24"/>
                <w:szCs w:val="24"/>
                <w:lang w:eastAsia="en-US"/>
              </w:rPr>
              <w:t>сельхозтоваропроизводителям</w:t>
            </w:r>
            <w:proofErr w:type="spellEnd"/>
            <w:r w:rsidRPr="0073267B">
              <w:rPr>
                <w:rFonts w:ascii="Times New Roman" w:hAnsi="Times New Roman" w:cs="Times New Roman"/>
                <w:sz w:val="24"/>
                <w:szCs w:val="24"/>
                <w:lang w:eastAsia="en-US"/>
              </w:rPr>
              <w:t>, а также актуальный реестр получателей субсидий</w:t>
            </w:r>
          </w:p>
        </w:tc>
        <w:tc>
          <w:tcPr>
            <w:tcW w:w="1134" w:type="dxa"/>
          </w:tcPr>
          <w:p w14:paraId="22860F05"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0BFAE745" w14:textId="77777777" w:rsidR="000476E2" w:rsidRPr="0073267B" w:rsidRDefault="000476E2" w:rsidP="000476E2">
            <w:pPr>
              <w:spacing w:line="240" w:lineRule="auto"/>
              <w:ind w:firstLine="0"/>
              <w:rPr>
                <w:sz w:val="24"/>
                <w:szCs w:val="24"/>
              </w:rPr>
            </w:pPr>
          </w:p>
        </w:tc>
        <w:tc>
          <w:tcPr>
            <w:tcW w:w="709" w:type="dxa"/>
            <w:vMerge/>
          </w:tcPr>
          <w:p w14:paraId="27B49403" w14:textId="77777777" w:rsidR="000476E2" w:rsidRPr="0073267B" w:rsidRDefault="000476E2" w:rsidP="000476E2">
            <w:pPr>
              <w:spacing w:line="240" w:lineRule="auto"/>
              <w:ind w:firstLine="0"/>
              <w:rPr>
                <w:sz w:val="24"/>
                <w:szCs w:val="24"/>
              </w:rPr>
            </w:pPr>
          </w:p>
        </w:tc>
        <w:tc>
          <w:tcPr>
            <w:tcW w:w="709" w:type="dxa"/>
            <w:vMerge/>
          </w:tcPr>
          <w:p w14:paraId="3386FB3D" w14:textId="5DE7FBD2" w:rsidR="000476E2" w:rsidRPr="0073267B" w:rsidRDefault="000476E2" w:rsidP="000476E2">
            <w:pPr>
              <w:spacing w:line="240" w:lineRule="auto"/>
              <w:ind w:firstLine="0"/>
              <w:rPr>
                <w:sz w:val="24"/>
                <w:szCs w:val="24"/>
              </w:rPr>
            </w:pPr>
          </w:p>
        </w:tc>
        <w:tc>
          <w:tcPr>
            <w:tcW w:w="992" w:type="dxa"/>
            <w:vMerge/>
          </w:tcPr>
          <w:p w14:paraId="5C611D56" w14:textId="77777777" w:rsidR="000476E2" w:rsidRPr="0073267B" w:rsidRDefault="000476E2" w:rsidP="000476E2">
            <w:pPr>
              <w:spacing w:line="240" w:lineRule="auto"/>
              <w:ind w:firstLine="0"/>
              <w:rPr>
                <w:sz w:val="24"/>
                <w:szCs w:val="24"/>
              </w:rPr>
            </w:pPr>
          </w:p>
        </w:tc>
        <w:tc>
          <w:tcPr>
            <w:tcW w:w="709" w:type="dxa"/>
            <w:vMerge/>
          </w:tcPr>
          <w:p w14:paraId="14AF65B4" w14:textId="77777777" w:rsidR="000476E2" w:rsidRPr="0073267B" w:rsidRDefault="000476E2" w:rsidP="000476E2">
            <w:pPr>
              <w:spacing w:line="240" w:lineRule="auto"/>
              <w:ind w:firstLine="0"/>
              <w:rPr>
                <w:sz w:val="24"/>
                <w:szCs w:val="24"/>
              </w:rPr>
            </w:pPr>
          </w:p>
        </w:tc>
        <w:tc>
          <w:tcPr>
            <w:tcW w:w="1417" w:type="dxa"/>
            <w:gridSpan w:val="2"/>
            <w:vMerge/>
          </w:tcPr>
          <w:p w14:paraId="27DD6EBA" w14:textId="77777777" w:rsidR="000476E2" w:rsidRPr="0073267B" w:rsidRDefault="000476E2" w:rsidP="000476E2">
            <w:pPr>
              <w:spacing w:line="240" w:lineRule="auto"/>
              <w:ind w:firstLine="0"/>
              <w:rPr>
                <w:sz w:val="24"/>
                <w:szCs w:val="24"/>
              </w:rPr>
            </w:pPr>
          </w:p>
        </w:tc>
        <w:tc>
          <w:tcPr>
            <w:tcW w:w="1559" w:type="dxa"/>
            <w:vMerge/>
          </w:tcPr>
          <w:p w14:paraId="74EDA238" w14:textId="77777777" w:rsidR="000476E2" w:rsidRPr="0073267B" w:rsidRDefault="000476E2" w:rsidP="000476E2">
            <w:pPr>
              <w:spacing w:line="240" w:lineRule="auto"/>
              <w:ind w:firstLine="0"/>
              <w:rPr>
                <w:sz w:val="24"/>
                <w:szCs w:val="24"/>
              </w:rPr>
            </w:pPr>
          </w:p>
        </w:tc>
        <w:tc>
          <w:tcPr>
            <w:tcW w:w="3686" w:type="dxa"/>
          </w:tcPr>
          <w:p w14:paraId="7BC5E300" w14:textId="77777777" w:rsidR="000476E2" w:rsidRPr="0073267B" w:rsidRDefault="000476E2" w:rsidP="000476E2">
            <w:pPr>
              <w:spacing w:line="240" w:lineRule="auto"/>
              <w:ind w:firstLine="0"/>
              <w:rPr>
                <w:sz w:val="24"/>
                <w:szCs w:val="24"/>
              </w:rPr>
            </w:pPr>
            <w:r w:rsidRPr="0073267B">
              <w:rPr>
                <w:sz w:val="24"/>
                <w:szCs w:val="24"/>
              </w:rPr>
              <w:t xml:space="preserve">Постановление Правительства Республики от 31.10.2019 №525 «Об утверждении Государственной программы </w:t>
            </w:r>
          </w:p>
          <w:p w14:paraId="5BF8C2BD" w14:textId="71A281EA" w:rsidR="000476E2" w:rsidRPr="0073267B" w:rsidRDefault="000476E2" w:rsidP="000476E2">
            <w:pPr>
              <w:spacing w:line="240" w:lineRule="auto"/>
              <w:ind w:firstLine="0"/>
              <w:rPr>
                <w:sz w:val="24"/>
                <w:szCs w:val="24"/>
              </w:rPr>
            </w:pPr>
            <w:r w:rsidRPr="0073267B">
              <w:rPr>
                <w:sz w:val="24"/>
                <w:szCs w:val="24"/>
              </w:rPr>
              <w:t xml:space="preserve">«Развитие сельского хозяйства и регулирование рынков сельскохозяйственной продукции, сырья и продовольствия, развитие </w:t>
            </w:r>
            <w:proofErr w:type="spellStart"/>
            <w:r w:rsidRPr="0073267B">
              <w:rPr>
                <w:sz w:val="24"/>
                <w:szCs w:val="24"/>
              </w:rPr>
              <w:t>рыбохозяйственного</w:t>
            </w:r>
            <w:proofErr w:type="spellEnd"/>
            <w:r w:rsidRPr="0073267B">
              <w:rPr>
                <w:sz w:val="24"/>
                <w:szCs w:val="24"/>
              </w:rPr>
              <w:t xml:space="preserve"> комплекса в Республике Коми» (далее – Государственная программа) с актуальным реестром получателей субсидий размещены на официальном Интернет-портале Республики Коми, Министерства сельского хозяйства и потребительского рынка Республики Коми, в издании «Ведомости нормативных актов органов государственной власти Республики Коми.</w:t>
            </w:r>
          </w:p>
        </w:tc>
      </w:tr>
      <w:tr w:rsidR="000476E2" w:rsidRPr="0073267B" w14:paraId="7F8C8541" w14:textId="7153AFCA" w:rsidTr="0063288C">
        <w:trPr>
          <w:trHeight w:val="415"/>
        </w:trPr>
        <w:tc>
          <w:tcPr>
            <w:tcW w:w="516" w:type="dxa"/>
            <w:vAlign w:val="center"/>
          </w:tcPr>
          <w:p w14:paraId="3AE1FEB6" w14:textId="77777777" w:rsidR="000476E2" w:rsidRPr="0073267B" w:rsidRDefault="000476E2" w:rsidP="000476E2">
            <w:pPr>
              <w:spacing w:line="240" w:lineRule="auto"/>
              <w:ind w:firstLine="0"/>
              <w:jc w:val="left"/>
              <w:rPr>
                <w:b/>
                <w:sz w:val="24"/>
                <w:szCs w:val="24"/>
              </w:rPr>
            </w:pPr>
            <w:r w:rsidRPr="0073267B">
              <w:rPr>
                <w:b/>
                <w:sz w:val="24"/>
                <w:szCs w:val="24"/>
              </w:rPr>
              <w:t>10.</w:t>
            </w:r>
          </w:p>
        </w:tc>
        <w:tc>
          <w:tcPr>
            <w:tcW w:w="13938" w:type="dxa"/>
            <w:gridSpan w:val="11"/>
            <w:vAlign w:val="center"/>
          </w:tcPr>
          <w:p w14:paraId="328BBE23" w14:textId="0F715057" w:rsidR="000476E2" w:rsidRPr="0073267B" w:rsidRDefault="000476E2" w:rsidP="000476E2">
            <w:pPr>
              <w:spacing w:line="240" w:lineRule="auto"/>
              <w:ind w:firstLine="0"/>
              <w:jc w:val="left"/>
              <w:rPr>
                <w:b/>
                <w:sz w:val="24"/>
                <w:szCs w:val="24"/>
              </w:rPr>
            </w:pPr>
            <w:r w:rsidRPr="0073267B">
              <w:rPr>
                <w:b/>
                <w:sz w:val="24"/>
                <w:szCs w:val="24"/>
              </w:rPr>
              <w:t>Рынок теплоснабжения (производство тепловой энергии)</w:t>
            </w:r>
          </w:p>
        </w:tc>
      </w:tr>
      <w:tr w:rsidR="000476E2" w:rsidRPr="0073267B" w14:paraId="6AE7E7A3" w14:textId="7011E2BB" w:rsidTr="002C663F">
        <w:trPr>
          <w:trHeight w:val="70"/>
        </w:trPr>
        <w:tc>
          <w:tcPr>
            <w:tcW w:w="516" w:type="dxa"/>
          </w:tcPr>
          <w:p w14:paraId="3B4031C2" w14:textId="020C9C83" w:rsidR="000476E2" w:rsidRPr="0073267B" w:rsidRDefault="000476E2" w:rsidP="000476E2">
            <w:pPr>
              <w:spacing w:line="240" w:lineRule="auto"/>
              <w:ind w:firstLine="0"/>
              <w:rPr>
                <w:sz w:val="24"/>
                <w:szCs w:val="24"/>
              </w:rPr>
            </w:pPr>
            <w:r w:rsidRPr="0073267B">
              <w:rPr>
                <w:sz w:val="24"/>
                <w:szCs w:val="24"/>
              </w:rPr>
              <w:t>10.1</w:t>
            </w:r>
          </w:p>
        </w:tc>
        <w:tc>
          <w:tcPr>
            <w:tcW w:w="1180" w:type="dxa"/>
          </w:tcPr>
          <w:p w14:paraId="28C1C4B5" w14:textId="77777777" w:rsidR="000476E2" w:rsidRPr="0073267B" w:rsidRDefault="000476E2" w:rsidP="000476E2">
            <w:pPr>
              <w:pStyle w:val="ConsPlusNormal"/>
              <w:jc w:val="both"/>
              <w:rPr>
                <w:rFonts w:ascii="Times New Roman" w:hAnsi="Times New Roman" w:cs="Times New Roman"/>
                <w:sz w:val="24"/>
                <w:szCs w:val="24"/>
                <w:lang w:eastAsia="en-US"/>
              </w:rPr>
            </w:pPr>
            <w:r w:rsidRPr="0073267B">
              <w:rPr>
                <w:rFonts w:ascii="Times New Roman" w:hAnsi="Times New Roman" w:cs="Times New Roman"/>
                <w:sz w:val="24"/>
                <w:szCs w:val="24"/>
              </w:rPr>
              <w:t>Заключение концессионных соглашений в отношении объектов теплоснабжения в муниципальных образованиях</w:t>
            </w:r>
          </w:p>
        </w:tc>
        <w:tc>
          <w:tcPr>
            <w:tcW w:w="1134" w:type="dxa"/>
          </w:tcPr>
          <w:p w14:paraId="2CA41671"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val="restart"/>
          </w:tcPr>
          <w:p w14:paraId="2DFDB9DB" w14:textId="77777777" w:rsidR="000476E2" w:rsidRPr="0073267B" w:rsidRDefault="000476E2" w:rsidP="000476E2">
            <w:pPr>
              <w:autoSpaceDE w:val="0"/>
              <w:autoSpaceDN w:val="0"/>
              <w:adjustRightInd w:val="0"/>
              <w:spacing w:line="240" w:lineRule="auto"/>
              <w:ind w:firstLine="0"/>
              <w:jc w:val="left"/>
              <w:rPr>
                <w:rFonts w:eastAsiaTheme="minorHAnsi"/>
                <w:bCs/>
                <w:sz w:val="24"/>
                <w:szCs w:val="24"/>
                <w:lang w:eastAsia="en-US"/>
              </w:rPr>
            </w:pPr>
            <w:r w:rsidRPr="0073267B">
              <w:rPr>
                <w:rFonts w:eastAsiaTheme="minorHAnsi"/>
                <w:bCs/>
                <w:sz w:val="24"/>
                <w:szCs w:val="24"/>
                <w:lang w:eastAsia="en-US"/>
              </w:rPr>
              <w:t>доля организаций частной формы собственности в сфере теплоснабжения (производство тепловой энергии), процентов</w:t>
            </w:r>
          </w:p>
          <w:p w14:paraId="79CFC100" w14:textId="77777777" w:rsidR="000476E2" w:rsidRPr="0073267B" w:rsidRDefault="000476E2" w:rsidP="000476E2">
            <w:pPr>
              <w:spacing w:line="240" w:lineRule="auto"/>
              <w:ind w:firstLine="0"/>
              <w:rPr>
                <w:sz w:val="24"/>
                <w:szCs w:val="24"/>
              </w:rPr>
            </w:pPr>
          </w:p>
        </w:tc>
        <w:tc>
          <w:tcPr>
            <w:tcW w:w="709" w:type="dxa"/>
            <w:vMerge w:val="restart"/>
          </w:tcPr>
          <w:p w14:paraId="2A14BD7F" w14:textId="77777777" w:rsidR="000476E2" w:rsidRPr="0073267B" w:rsidRDefault="000476E2" w:rsidP="000476E2">
            <w:pPr>
              <w:spacing w:line="240" w:lineRule="auto"/>
              <w:ind w:firstLine="0"/>
              <w:rPr>
                <w:sz w:val="24"/>
                <w:szCs w:val="24"/>
              </w:rPr>
            </w:pPr>
            <w:r w:rsidRPr="0073267B">
              <w:rPr>
                <w:sz w:val="24"/>
                <w:szCs w:val="24"/>
              </w:rPr>
              <w:t>90,4</w:t>
            </w:r>
          </w:p>
        </w:tc>
        <w:tc>
          <w:tcPr>
            <w:tcW w:w="709" w:type="dxa"/>
            <w:vMerge w:val="restart"/>
          </w:tcPr>
          <w:p w14:paraId="322C10EA" w14:textId="5EA8B651" w:rsidR="000476E2" w:rsidRPr="0073267B" w:rsidRDefault="001223C9" w:rsidP="000476E2">
            <w:pPr>
              <w:spacing w:line="240" w:lineRule="auto"/>
              <w:ind w:firstLine="0"/>
              <w:rPr>
                <w:sz w:val="24"/>
                <w:szCs w:val="24"/>
              </w:rPr>
            </w:pPr>
            <w:r w:rsidRPr="0073267B">
              <w:rPr>
                <w:sz w:val="24"/>
                <w:szCs w:val="24"/>
              </w:rPr>
              <w:t>91,0</w:t>
            </w:r>
          </w:p>
        </w:tc>
        <w:tc>
          <w:tcPr>
            <w:tcW w:w="992" w:type="dxa"/>
            <w:vMerge w:val="restart"/>
          </w:tcPr>
          <w:p w14:paraId="5F91BAD8" w14:textId="77777777" w:rsidR="000476E2" w:rsidRPr="0073267B" w:rsidRDefault="000476E2" w:rsidP="000476E2">
            <w:pPr>
              <w:spacing w:line="240" w:lineRule="auto"/>
              <w:ind w:firstLine="0"/>
              <w:rPr>
                <w:sz w:val="24"/>
                <w:szCs w:val="24"/>
              </w:rPr>
            </w:pPr>
            <w:r w:rsidRPr="0073267B">
              <w:rPr>
                <w:sz w:val="24"/>
                <w:szCs w:val="24"/>
              </w:rPr>
              <w:t>91,0</w:t>
            </w:r>
          </w:p>
        </w:tc>
        <w:tc>
          <w:tcPr>
            <w:tcW w:w="709" w:type="dxa"/>
            <w:vMerge w:val="restart"/>
          </w:tcPr>
          <w:p w14:paraId="74B9E880" w14:textId="77777777" w:rsidR="000476E2" w:rsidRPr="0073267B" w:rsidRDefault="000476E2" w:rsidP="000476E2">
            <w:pPr>
              <w:spacing w:line="240" w:lineRule="auto"/>
              <w:ind w:firstLine="0"/>
              <w:rPr>
                <w:sz w:val="24"/>
                <w:szCs w:val="24"/>
              </w:rPr>
            </w:pPr>
            <w:r w:rsidRPr="0073267B">
              <w:rPr>
                <w:sz w:val="24"/>
                <w:szCs w:val="24"/>
              </w:rPr>
              <w:t>91,0</w:t>
            </w:r>
          </w:p>
        </w:tc>
        <w:tc>
          <w:tcPr>
            <w:tcW w:w="1417" w:type="dxa"/>
            <w:gridSpan w:val="2"/>
            <w:vMerge w:val="restart"/>
          </w:tcPr>
          <w:p w14:paraId="1B197641" w14:textId="77777777" w:rsidR="000476E2" w:rsidRPr="0073267B" w:rsidRDefault="000476E2" w:rsidP="000476E2">
            <w:pPr>
              <w:spacing w:line="240" w:lineRule="auto"/>
              <w:ind w:firstLine="0"/>
              <w:rPr>
                <w:sz w:val="24"/>
                <w:szCs w:val="24"/>
              </w:rPr>
            </w:pPr>
            <w:r w:rsidRPr="0073267B">
              <w:rPr>
                <w:sz w:val="24"/>
                <w:szCs w:val="24"/>
              </w:rPr>
              <w:t>91,0</w:t>
            </w:r>
          </w:p>
        </w:tc>
        <w:tc>
          <w:tcPr>
            <w:tcW w:w="1559" w:type="dxa"/>
            <w:vMerge w:val="restart"/>
          </w:tcPr>
          <w:p w14:paraId="3ADA69EA" w14:textId="77777777" w:rsidR="000476E2" w:rsidRPr="0073267B" w:rsidRDefault="000476E2" w:rsidP="000476E2">
            <w:pPr>
              <w:pStyle w:val="ConsPlusNormal"/>
              <w:rPr>
                <w:rFonts w:ascii="Times New Roman" w:hAnsi="Times New Roman" w:cs="Times New Roman"/>
                <w:sz w:val="24"/>
                <w:szCs w:val="24"/>
              </w:rPr>
            </w:pPr>
            <w:r w:rsidRPr="0073267B">
              <w:rPr>
                <w:rFonts w:ascii="Times New Roman" w:hAnsi="Times New Roman" w:cs="Times New Roman"/>
                <w:sz w:val="24"/>
                <w:szCs w:val="24"/>
              </w:rPr>
              <w:t>Министерство энергетики, жилищно-коммунального хозяйства и тарифов Республики Коми,</w:t>
            </w:r>
          </w:p>
          <w:p w14:paraId="681E08BA" w14:textId="77777777" w:rsidR="000476E2" w:rsidRPr="0073267B" w:rsidRDefault="000476E2" w:rsidP="000476E2">
            <w:pPr>
              <w:pStyle w:val="ConsPlusNormal"/>
              <w:rPr>
                <w:rFonts w:ascii="Times New Roman" w:hAnsi="Times New Roman" w:cs="Times New Roman"/>
                <w:sz w:val="24"/>
                <w:szCs w:val="24"/>
              </w:rPr>
            </w:pPr>
            <w:r w:rsidRPr="0073267B">
              <w:rPr>
                <w:rFonts w:ascii="Times New Roman" w:hAnsi="Times New Roman" w:cs="Times New Roman"/>
                <w:sz w:val="24"/>
                <w:szCs w:val="24"/>
              </w:rPr>
              <w:t>органы местного самоуправления в Республике Коми (по согласованию)</w:t>
            </w:r>
          </w:p>
          <w:p w14:paraId="6341B5CA" w14:textId="77777777" w:rsidR="000476E2" w:rsidRPr="0073267B" w:rsidRDefault="000476E2" w:rsidP="000476E2">
            <w:pPr>
              <w:spacing w:line="240" w:lineRule="auto"/>
              <w:ind w:firstLine="0"/>
              <w:rPr>
                <w:sz w:val="24"/>
                <w:szCs w:val="24"/>
              </w:rPr>
            </w:pPr>
          </w:p>
        </w:tc>
        <w:tc>
          <w:tcPr>
            <w:tcW w:w="3686" w:type="dxa"/>
          </w:tcPr>
          <w:p w14:paraId="4A873E94" w14:textId="44E0920B" w:rsidR="000476E2" w:rsidRPr="0073267B" w:rsidRDefault="000476E2" w:rsidP="000476E2">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Министерство энергетики, жилищно-коммунального хозяйства и тарифов Республики Коми:</w:t>
            </w:r>
          </w:p>
          <w:p w14:paraId="764F845D" w14:textId="785120DF"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В отчетном периоде концессионные соглашения не заключались.</w:t>
            </w:r>
          </w:p>
          <w:p w14:paraId="0DE9ED9D" w14:textId="2390CD4D"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Всего по теплоснабжению действуют два концессионных соглашения между Республикой Коми, МО МР «Печора» и ООО ТЭК-Печора.</w:t>
            </w:r>
          </w:p>
          <w:p w14:paraId="495BF35E" w14:textId="77777777" w:rsidR="000476E2" w:rsidRPr="0073267B" w:rsidRDefault="000476E2" w:rsidP="000476E2">
            <w:pPr>
              <w:pStyle w:val="ConsPlusNormal"/>
              <w:rPr>
                <w:rFonts w:ascii="Times New Roman" w:hAnsi="Times New Roman" w:cs="Times New Roman"/>
                <w:sz w:val="24"/>
                <w:szCs w:val="24"/>
              </w:rPr>
            </w:pPr>
          </w:p>
          <w:p w14:paraId="42CDEEED" w14:textId="77777777" w:rsidR="00A9255C" w:rsidRPr="0073267B" w:rsidRDefault="00A9255C" w:rsidP="000476E2">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ГО «Сыктывкар»:</w:t>
            </w:r>
          </w:p>
          <w:p w14:paraId="35AA7F83" w14:textId="6C214162" w:rsidR="00A9255C" w:rsidRPr="0073267B" w:rsidRDefault="00A9255C"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В период 2019-2021 годов заключение концессионных соглашений в отношении объектов теплоснабжения в муниципальных образованиях по инициативе публичной стороны не запланировано.</w:t>
            </w:r>
          </w:p>
          <w:p w14:paraId="65780004" w14:textId="77777777" w:rsidR="00A9255C" w:rsidRPr="0073267B" w:rsidRDefault="00A9255C" w:rsidP="000476E2">
            <w:pPr>
              <w:pStyle w:val="ConsPlusNormal"/>
              <w:jc w:val="both"/>
              <w:rPr>
                <w:rFonts w:ascii="Times New Roman" w:hAnsi="Times New Roman" w:cs="Times New Roman"/>
                <w:b/>
                <w:sz w:val="24"/>
                <w:szCs w:val="24"/>
              </w:rPr>
            </w:pPr>
          </w:p>
          <w:p w14:paraId="147E5C7A" w14:textId="77777777" w:rsidR="00A90564" w:rsidRPr="0073267B" w:rsidRDefault="00A90564" w:rsidP="000476E2">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ГО «Усинск»:</w:t>
            </w:r>
          </w:p>
          <w:p w14:paraId="626309F1" w14:textId="707312FC" w:rsidR="00A90564" w:rsidRPr="0073267B" w:rsidRDefault="00A90564" w:rsidP="000476E2">
            <w:pPr>
              <w:pStyle w:val="ConsPlusNormal"/>
              <w:jc w:val="both"/>
              <w:rPr>
                <w:rFonts w:ascii="Times New Roman" w:hAnsi="Times New Roman" w:cs="Times New Roman"/>
                <w:b/>
                <w:sz w:val="36"/>
                <w:szCs w:val="24"/>
              </w:rPr>
            </w:pPr>
            <w:r w:rsidRPr="0073267B">
              <w:rPr>
                <w:rFonts w:ascii="Times New Roman" w:hAnsi="Times New Roman" w:cs="Times New Roman"/>
                <w:color w:val="000000"/>
                <w:sz w:val="24"/>
                <w:szCs w:val="18"/>
              </w:rPr>
              <w:t>Проект концессионного соглашения в отношении объектов теплоснабжения подготовлен и направлен в феврале 2020 года на подпись Главе Республики Коми.</w:t>
            </w:r>
            <w:r w:rsidRPr="0073267B">
              <w:rPr>
                <w:rFonts w:ascii="Times New Roman" w:hAnsi="Times New Roman" w:cs="Times New Roman"/>
                <w:b/>
                <w:sz w:val="36"/>
                <w:szCs w:val="24"/>
              </w:rPr>
              <w:t xml:space="preserve"> </w:t>
            </w:r>
          </w:p>
          <w:p w14:paraId="2B4CFAC9" w14:textId="77777777" w:rsidR="00A90564" w:rsidRPr="0073267B" w:rsidRDefault="00A90564" w:rsidP="000476E2">
            <w:pPr>
              <w:pStyle w:val="ConsPlusNormal"/>
              <w:jc w:val="both"/>
              <w:rPr>
                <w:rFonts w:ascii="Times New Roman" w:hAnsi="Times New Roman" w:cs="Times New Roman"/>
                <w:b/>
                <w:sz w:val="24"/>
                <w:szCs w:val="24"/>
              </w:rPr>
            </w:pPr>
          </w:p>
          <w:p w14:paraId="5F4988C4" w14:textId="0FB84573" w:rsidR="00D30415" w:rsidRPr="0073267B" w:rsidRDefault="00D30415" w:rsidP="000476E2">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w:t>
            </w:r>
            <w:proofErr w:type="spellStart"/>
            <w:r w:rsidRPr="0073267B">
              <w:rPr>
                <w:rFonts w:ascii="Times New Roman" w:hAnsi="Times New Roman" w:cs="Times New Roman"/>
                <w:b/>
                <w:sz w:val="24"/>
                <w:szCs w:val="24"/>
              </w:rPr>
              <w:t>Сысоьский</w:t>
            </w:r>
            <w:proofErr w:type="spellEnd"/>
            <w:r w:rsidRPr="0073267B">
              <w:rPr>
                <w:rFonts w:ascii="Times New Roman" w:hAnsi="Times New Roman" w:cs="Times New Roman"/>
                <w:b/>
                <w:sz w:val="24"/>
                <w:szCs w:val="24"/>
              </w:rPr>
              <w:t>»:</w:t>
            </w:r>
          </w:p>
          <w:p w14:paraId="50EBAD98" w14:textId="767C44F4" w:rsidR="00D30415" w:rsidRPr="0073267B" w:rsidRDefault="00D30415" w:rsidP="00D30415">
            <w:pPr>
              <w:pStyle w:val="ConsPlusNormal"/>
              <w:rPr>
                <w:rFonts w:ascii="Times New Roman" w:hAnsi="Times New Roman" w:cs="Times New Roman"/>
                <w:sz w:val="24"/>
                <w:szCs w:val="24"/>
              </w:rPr>
            </w:pPr>
            <w:r w:rsidRPr="0073267B">
              <w:rPr>
                <w:rFonts w:ascii="Times New Roman" w:hAnsi="Times New Roman" w:cs="Times New Roman"/>
                <w:sz w:val="24"/>
                <w:szCs w:val="24"/>
              </w:rPr>
              <w:t xml:space="preserve">Состояние конкурентной среды на рынке теплоснабжения (производства тепловой энергии) по </w:t>
            </w:r>
            <w:proofErr w:type="spellStart"/>
            <w:r w:rsidRPr="0073267B">
              <w:rPr>
                <w:rFonts w:ascii="Times New Roman" w:hAnsi="Times New Roman" w:cs="Times New Roman"/>
                <w:sz w:val="24"/>
                <w:szCs w:val="24"/>
              </w:rPr>
              <w:t>Сысольскому</w:t>
            </w:r>
            <w:proofErr w:type="spellEnd"/>
            <w:r w:rsidRPr="0073267B">
              <w:rPr>
                <w:rFonts w:ascii="Times New Roman" w:hAnsi="Times New Roman" w:cs="Times New Roman"/>
                <w:sz w:val="24"/>
                <w:szCs w:val="24"/>
              </w:rPr>
              <w:t xml:space="preserve"> району характеризуется преобладанием организацией частной формы собственности (100%).</w:t>
            </w:r>
          </w:p>
          <w:p w14:paraId="4C336373" w14:textId="5E712E58" w:rsidR="00D30415" w:rsidRPr="0073267B" w:rsidRDefault="00D30415" w:rsidP="00D30415">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Заключение концессионных соглашений в отношении объектов теплоснабжения в муниципальном образовании не требуется.</w:t>
            </w:r>
          </w:p>
          <w:p w14:paraId="21E191E5" w14:textId="77777777" w:rsidR="00D30415" w:rsidRPr="0073267B" w:rsidRDefault="00D30415" w:rsidP="00D30415">
            <w:pPr>
              <w:pStyle w:val="ConsPlusNormal"/>
              <w:jc w:val="both"/>
              <w:rPr>
                <w:rFonts w:ascii="Times New Roman" w:hAnsi="Times New Roman" w:cs="Times New Roman"/>
                <w:sz w:val="24"/>
                <w:szCs w:val="24"/>
              </w:rPr>
            </w:pPr>
          </w:p>
          <w:p w14:paraId="6A30DCF9" w14:textId="596C1153" w:rsidR="000476E2" w:rsidRPr="0073267B" w:rsidRDefault="000476E2" w:rsidP="00D30415">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«Печора»:</w:t>
            </w:r>
          </w:p>
          <w:p w14:paraId="411E72BE" w14:textId="028CAF61"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 xml:space="preserve">Действуют 2 концессионных соглашений, </w:t>
            </w:r>
          </w:p>
          <w:p w14:paraId="6914C234"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опубликовано 2 конкурса на заключение концессионного соглашения в отношении объектов теплоснабжения, конкурсы не состоялись в связи с отсутствием заявок.</w:t>
            </w:r>
          </w:p>
          <w:p w14:paraId="046B8F12" w14:textId="77777777" w:rsidR="000476E2" w:rsidRPr="0073267B" w:rsidRDefault="000476E2" w:rsidP="000476E2">
            <w:pPr>
              <w:pStyle w:val="ConsPlusNormal"/>
              <w:jc w:val="both"/>
              <w:rPr>
                <w:rFonts w:ascii="Times New Roman" w:hAnsi="Times New Roman" w:cs="Times New Roman"/>
                <w:sz w:val="24"/>
                <w:szCs w:val="24"/>
              </w:rPr>
            </w:pPr>
          </w:p>
          <w:p w14:paraId="014AB085" w14:textId="596941E2" w:rsidR="000476E2" w:rsidRPr="0073267B" w:rsidRDefault="000476E2" w:rsidP="000476E2">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«Ижемский»:</w:t>
            </w:r>
          </w:p>
          <w:p w14:paraId="62DABC30"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Концессионные соглашения в 1 кв. 2020 года не заключались</w:t>
            </w:r>
          </w:p>
          <w:p w14:paraId="59ADDB34" w14:textId="77777777" w:rsidR="000476E2" w:rsidRPr="0073267B" w:rsidRDefault="000476E2" w:rsidP="000476E2">
            <w:pPr>
              <w:pStyle w:val="ConsPlusNormal"/>
              <w:jc w:val="both"/>
              <w:rPr>
                <w:rFonts w:ascii="Times New Roman" w:hAnsi="Times New Roman" w:cs="Times New Roman"/>
                <w:sz w:val="24"/>
                <w:szCs w:val="24"/>
              </w:rPr>
            </w:pPr>
          </w:p>
          <w:p w14:paraId="48BC7249" w14:textId="77777777" w:rsidR="000476E2" w:rsidRPr="0073267B" w:rsidRDefault="000476E2" w:rsidP="000476E2">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w:t>
            </w:r>
            <w:proofErr w:type="spellStart"/>
            <w:r w:rsidRPr="0073267B">
              <w:rPr>
                <w:rFonts w:ascii="Times New Roman" w:hAnsi="Times New Roman" w:cs="Times New Roman"/>
                <w:b/>
                <w:sz w:val="24"/>
                <w:szCs w:val="24"/>
              </w:rPr>
              <w:t>Сыктывдинский</w:t>
            </w:r>
            <w:proofErr w:type="spellEnd"/>
            <w:r w:rsidRPr="0073267B">
              <w:rPr>
                <w:rFonts w:ascii="Times New Roman" w:hAnsi="Times New Roman" w:cs="Times New Roman"/>
                <w:b/>
                <w:sz w:val="24"/>
                <w:szCs w:val="24"/>
              </w:rPr>
              <w:t>»:</w:t>
            </w:r>
          </w:p>
          <w:p w14:paraId="4062B874"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 xml:space="preserve">В </w:t>
            </w:r>
            <w:r w:rsidRPr="0073267B">
              <w:rPr>
                <w:rFonts w:ascii="Times New Roman" w:hAnsi="Times New Roman" w:cs="Times New Roman"/>
                <w:sz w:val="24"/>
                <w:szCs w:val="24"/>
                <w:lang w:val="en-US"/>
              </w:rPr>
              <w:t>I</w:t>
            </w:r>
            <w:r w:rsidRPr="0073267B">
              <w:rPr>
                <w:rFonts w:ascii="Times New Roman" w:hAnsi="Times New Roman" w:cs="Times New Roman"/>
                <w:sz w:val="24"/>
                <w:szCs w:val="24"/>
              </w:rPr>
              <w:t xml:space="preserve"> Квартале 2020 года концессионные соглашения в отношении объектов теплоснабжения не заключались.</w:t>
            </w:r>
          </w:p>
          <w:p w14:paraId="4A4A146C" w14:textId="77777777" w:rsidR="000476E2" w:rsidRPr="0073267B" w:rsidRDefault="000476E2" w:rsidP="000476E2">
            <w:pPr>
              <w:pStyle w:val="ConsPlusNormal"/>
              <w:jc w:val="both"/>
              <w:rPr>
                <w:rFonts w:ascii="Times New Roman" w:hAnsi="Times New Roman" w:cs="Times New Roman"/>
                <w:sz w:val="24"/>
                <w:szCs w:val="24"/>
              </w:rPr>
            </w:pPr>
          </w:p>
          <w:p w14:paraId="6A7AC601" w14:textId="64165AAC" w:rsidR="00CC0D57" w:rsidRPr="0073267B" w:rsidRDefault="00CC0D57" w:rsidP="000476E2">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«Сосногорск»:</w:t>
            </w:r>
          </w:p>
          <w:p w14:paraId="4BAB790C" w14:textId="77777777" w:rsidR="00CC0D57" w:rsidRPr="0073267B" w:rsidRDefault="00CC0D57" w:rsidP="000476E2">
            <w:pPr>
              <w:pStyle w:val="ConsPlusNormal"/>
              <w:jc w:val="both"/>
              <w:rPr>
                <w:rFonts w:ascii="Times New Roman" w:hAnsi="Times New Roman" w:cs="Times New Roman"/>
                <w:color w:val="000000" w:themeColor="text1"/>
                <w:sz w:val="24"/>
                <w:szCs w:val="24"/>
              </w:rPr>
            </w:pPr>
            <w:r w:rsidRPr="0073267B">
              <w:rPr>
                <w:rFonts w:ascii="Times New Roman" w:hAnsi="Times New Roman" w:cs="Times New Roman"/>
                <w:color w:val="000000" w:themeColor="text1"/>
                <w:sz w:val="24"/>
                <w:szCs w:val="24"/>
              </w:rPr>
              <w:t>В 1 квартале 2020 года концессионные соглашения в отношении объектов теплоснабжения в муниципальном образовании не заключались, в связи с наличием действующих договоров аренды муниципального имущества.</w:t>
            </w:r>
          </w:p>
          <w:p w14:paraId="6B0AB151" w14:textId="77777777" w:rsidR="00CC0D57" w:rsidRPr="0073267B" w:rsidRDefault="00CC0D57" w:rsidP="000476E2">
            <w:pPr>
              <w:pStyle w:val="ConsPlusNormal"/>
              <w:jc w:val="both"/>
              <w:rPr>
                <w:rFonts w:ascii="Times New Roman" w:hAnsi="Times New Roman" w:cs="Times New Roman"/>
                <w:color w:val="000000" w:themeColor="text1"/>
                <w:sz w:val="24"/>
                <w:szCs w:val="24"/>
              </w:rPr>
            </w:pPr>
          </w:p>
          <w:p w14:paraId="0E8C9D6C" w14:textId="35F74B26" w:rsidR="000476E2" w:rsidRPr="0073267B" w:rsidRDefault="000476E2" w:rsidP="000476E2">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«Сосногорск»:</w:t>
            </w:r>
          </w:p>
          <w:p w14:paraId="0C6C2B0D"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В 1 квартале 2020 года концессионные соглашения в отношении объектов теплоснабжения в муниципальном образовании не заключались, в связи с наличием действующих договоров аренды муниципального имущества.</w:t>
            </w:r>
          </w:p>
          <w:p w14:paraId="0D4DE382" w14:textId="77777777" w:rsidR="000476E2" w:rsidRPr="0073267B" w:rsidRDefault="000476E2" w:rsidP="000476E2">
            <w:pPr>
              <w:pStyle w:val="ConsPlusNormal"/>
              <w:jc w:val="both"/>
              <w:rPr>
                <w:rFonts w:ascii="Times New Roman" w:hAnsi="Times New Roman" w:cs="Times New Roman"/>
                <w:sz w:val="24"/>
                <w:szCs w:val="24"/>
              </w:rPr>
            </w:pPr>
          </w:p>
          <w:p w14:paraId="3DEB8D3B" w14:textId="77777777" w:rsidR="000476E2" w:rsidRPr="0073267B" w:rsidRDefault="000476E2" w:rsidP="000476E2">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w:t>
            </w:r>
            <w:proofErr w:type="spellStart"/>
            <w:r w:rsidRPr="0073267B">
              <w:rPr>
                <w:rFonts w:ascii="Times New Roman" w:hAnsi="Times New Roman" w:cs="Times New Roman"/>
                <w:b/>
                <w:sz w:val="24"/>
                <w:szCs w:val="24"/>
              </w:rPr>
              <w:t>Усть-Куломский</w:t>
            </w:r>
            <w:proofErr w:type="spellEnd"/>
            <w:r w:rsidRPr="0073267B">
              <w:rPr>
                <w:rFonts w:ascii="Times New Roman" w:hAnsi="Times New Roman" w:cs="Times New Roman"/>
                <w:b/>
                <w:sz w:val="24"/>
                <w:szCs w:val="24"/>
              </w:rPr>
              <w:t>»:</w:t>
            </w:r>
          </w:p>
          <w:p w14:paraId="1953F3AC"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Концессионные соглашения в отношении объектов теплоснабжения в МР «</w:t>
            </w:r>
            <w:proofErr w:type="spellStart"/>
            <w:r w:rsidRPr="0073267B">
              <w:rPr>
                <w:rFonts w:ascii="Times New Roman" w:hAnsi="Times New Roman" w:cs="Times New Roman"/>
                <w:sz w:val="24"/>
                <w:szCs w:val="24"/>
              </w:rPr>
              <w:t>Усть</w:t>
            </w:r>
            <w:proofErr w:type="spellEnd"/>
            <w:r w:rsidRPr="0073267B">
              <w:rPr>
                <w:rFonts w:ascii="Times New Roman" w:hAnsi="Times New Roman" w:cs="Times New Roman"/>
                <w:sz w:val="24"/>
                <w:szCs w:val="24"/>
              </w:rPr>
              <w:t xml:space="preserve"> -</w:t>
            </w:r>
            <w:proofErr w:type="spellStart"/>
            <w:r w:rsidRPr="0073267B">
              <w:rPr>
                <w:rFonts w:ascii="Times New Roman" w:hAnsi="Times New Roman" w:cs="Times New Roman"/>
                <w:sz w:val="24"/>
                <w:szCs w:val="24"/>
              </w:rPr>
              <w:t>Куломский</w:t>
            </w:r>
            <w:proofErr w:type="spellEnd"/>
            <w:r w:rsidRPr="0073267B">
              <w:rPr>
                <w:rFonts w:ascii="Times New Roman" w:hAnsi="Times New Roman" w:cs="Times New Roman"/>
                <w:sz w:val="24"/>
                <w:szCs w:val="24"/>
              </w:rPr>
              <w:t>» не заключены.</w:t>
            </w:r>
          </w:p>
          <w:p w14:paraId="32C6C1F9" w14:textId="77777777" w:rsidR="00E11B23" w:rsidRPr="0073267B" w:rsidRDefault="00E11B23" w:rsidP="000476E2">
            <w:pPr>
              <w:pStyle w:val="ConsPlusNormal"/>
              <w:jc w:val="both"/>
              <w:rPr>
                <w:rFonts w:ascii="Times New Roman" w:hAnsi="Times New Roman" w:cs="Times New Roman"/>
                <w:sz w:val="24"/>
                <w:szCs w:val="24"/>
              </w:rPr>
            </w:pPr>
          </w:p>
          <w:p w14:paraId="17E1E4EA" w14:textId="77777777" w:rsidR="00E11B23" w:rsidRPr="0073267B" w:rsidRDefault="00E11B23" w:rsidP="000476E2">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ГО «Вуктыл»:</w:t>
            </w:r>
          </w:p>
          <w:p w14:paraId="433905BE" w14:textId="77777777" w:rsidR="00E11B23" w:rsidRPr="0073267B" w:rsidRDefault="00E11B23" w:rsidP="006347BC">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В течение 1 квартала 2020 года осуществлялась подготовка документации для проведения открытого конкурса на право заключения концессионного соглашения</w:t>
            </w:r>
            <w:r w:rsidR="006347BC" w:rsidRPr="0073267B">
              <w:rPr>
                <w:rFonts w:ascii="Times New Roman" w:hAnsi="Times New Roman" w:cs="Times New Roman"/>
                <w:sz w:val="24"/>
                <w:szCs w:val="24"/>
              </w:rPr>
              <w:t xml:space="preserve"> в отношении объектов централизованных систем водоснабжения, водоотведения, теплоснабжения городского округа «Вуктыл»</w:t>
            </w:r>
            <w:r w:rsidR="00FB754F" w:rsidRPr="0073267B">
              <w:rPr>
                <w:rFonts w:ascii="Times New Roman" w:hAnsi="Times New Roman" w:cs="Times New Roman"/>
                <w:sz w:val="24"/>
                <w:szCs w:val="24"/>
              </w:rPr>
              <w:t>.</w:t>
            </w:r>
          </w:p>
          <w:p w14:paraId="4E17D099" w14:textId="77777777" w:rsidR="00FB754F" w:rsidRPr="0073267B" w:rsidRDefault="00FB754F" w:rsidP="006347BC">
            <w:pPr>
              <w:pStyle w:val="ConsPlusNormal"/>
              <w:jc w:val="both"/>
              <w:rPr>
                <w:rFonts w:ascii="Times New Roman" w:hAnsi="Times New Roman" w:cs="Times New Roman"/>
                <w:sz w:val="24"/>
                <w:szCs w:val="24"/>
              </w:rPr>
            </w:pPr>
          </w:p>
          <w:p w14:paraId="253935AA" w14:textId="77777777" w:rsidR="00FB754F" w:rsidRPr="0073267B" w:rsidRDefault="00FB754F" w:rsidP="006347BC">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w:t>
            </w:r>
            <w:proofErr w:type="spellStart"/>
            <w:r w:rsidRPr="0073267B">
              <w:rPr>
                <w:rFonts w:ascii="Times New Roman" w:hAnsi="Times New Roman" w:cs="Times New Roman"/>
                <w:b/>
                <w:sz w:val="24"/>
                <w:szCs w:val="24"/>
              </w:rPr>
              <w:t>Удорский</w:t>
            </w:r>
            <w:proofErr w:type="spellEnd"/>
            <w:r w:rsidRPr="0073267B">
              <w:rPr>
                <w:rFonts w:ascii="Times New Roman" w:hAnsi="Times New Roman" w:cs="Times New Roman"/>
                <w:b/>
                <w:sz w:val="24"/>
                <w:szCs w:val="24"/>
              </w:rPr>
              <w:t>»:</w:t>
            </w:r>
          </w:p>
          <w:p w14:paraId="18373A88" w14:textId="77777777" w:rsidR="00FB754F" w:rsidRPr="0073267B" w:rsidRDefault="00FB754F" w:rsidP="006347BC">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Оформление правоустанавливающих документов на объекты теплоснабжения и постановка их на кадастровый учет в течение 1 квартала 2020 г. не осуществлялось.</w:t>
            </w:r>
          </w:p>
          <w:p w14:paraId="18F9570B" w14:textId="77777777" w:rsidR="002F6AD4" w:rsidRPr="0073267B" w:rsidRDefault="002F6AD4" w:rsidP="006347BC">
            <w:pPr>
              <w:pStyle w:val="ConsPlusNormal"/>
              <w:jc w:val="both"/>
              <w:rPr>
                <w:rFonts w:ascii="Times New Roman" w:hAnsi="Times New Roman" w:cs="Times New Roman"/>
                <w:sz w:val="24"/>
                <w:szCs w:val="24"/>
              </w:rPr>
            </w:pPr>
          </w:p>
          <w:p w14:paraId="13A301FC" w14:textId="77777777" w:rsidR="002F6AD4" w:rsidRPr="0073267B" w:rsidRDefault="002F6AD4" w:rsidP="006347BC">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ГО «Воркута»:</w:t>
            </w:r>
          </w:p>
          <w:p w14:paraId="3F56CEDA" w14:textId="77777777" w:rsidR="002F6AD4" w:rsidRPr="0073267B" w:rsidRDefault="002F6AD4" w:rsidP="002F6AD4">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 xml:space="preserve">На территории МО ГО «Воркута» производство тепловой энергии на нужды потребителей осуществляют 3 организации ООО «Воркутинские ТЭЦ», АО «Воркутауголь» СП «Шахта Комсомольская», МУП «Северные тепловые сети» МО ГО «Воркута», доля организаций частной формы собственности составляет: на 01.01.2019 -66,7%, на 01.01.2020 - 66,7%. </w:t>
            </w:r>
          </w:p>
          <w:p w14:paraId="057E0AB6" w14:textId="77777777" w:rsidR="002F6AD4" w:rsidRPr="0073267B" w:rsidRDefault="002F6AD4" w:rsidP="002F6AD4">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Концессионные соглашения в отношении объектов теплоснабжения в отчётном периоде не заключались, но запланированы на 2020 год.</w:t>
            </w:r>
          </w:p>
          <w:p w14:paraId="4C062939" w14:textId="77777777" w:rsidR="004F33D3" w:rsidRPr="0073267B" w:rsidRDefault="004F33D3" w:rsidP="002F6AD4">
            <w:pPr>
              <w:pStyle w:val="ConsPlusNormal"/>
              <w:jc w:val="both"/>
              <w:rPr>
                <w:rFonts w:ascii="Times New Roman" w:hAnsi="Times New Roman" w:cs="Times New Roman"/>
                <w:sz w:val="24"/>
                <w:szCs w:val="24"/>
              </w:rPr>
            </w:pPr>
          </w:p>
          <w:p w14:paraId="16D73F18" w14:textId="77777777" w:rsidR="004F33D3" w:rsidRPr="0073267B" w:rsidRDefault="004F33D3" w:rsidP="002F6AD4">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ГО «Ухта»:</w:t>
            </w:r>
          </w:p>
          <w:p w14:paraId="115B1BCB" w14:textId="3D5DD108" w:rsidR="004F33D3" w:rsidRPr="0073267B" w:rsidRDefault="004F33D3" w:rsidP="002F6AD4">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Концессионные соглашения не заключались</w:t>
            </w:r>
            <w:r w:rsidR="00F10C6E" w:rsidRPr="0073267B">
              <w:rPr>
                <w:rFonts w:ascii="Times New Roman" w:hAnsi="Times New Roman" w:cs="Times New Roman"/>
                <w:sz w:val="24"/>
                <w:szCs w:val="24"/>
              </w:rPr>
              <w:t>.</w:t>
            </w:r>
          </w:p>
          <w:p w14:paraId="5328EE35" w14:textId="501E89DE" w:rsidR="00F10C6E" w:rsidRPr="0073267B" w:rsidRDefault="00F10C6E" w:rsidP="002F6AD4">
            <w:pPr>
              <w:pStyle w:val="ConsPlusNormal"/>
              <w:jc w:val="both"/>
              <w:rPr>
                <w:rFonts w:ascii="Times New Roman" w:hAnsi="Times New Roman" w:cs="Times New Roman"/>
                <w:sz w:val="24"/>
                <w:szCs w:val="24"/>
              </w:rPr>
            </w:pPr>
          </w:p>
          <w:p w14:paraId="5B623E21" w14:textId="77777777" w:rsidR="00F10C6E" w:rsidRPr="0073267B" w:rsidRDefault="00F10C6E" w:rsidP="00F10C6E">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«Корткеросский»:</w:t>
            </w:r>
          </w:p>
          <w:p w14:paraId="15DC1C3B" w14:textId="77777777" w:rsidR="00CC0D57" w:rsidRPr="0073267B" w:rsidRDefault="00F10C6E" w:rsidP="00F10C6E">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Концессионные соглашения не заключались.</w:t>
            </w:r>
          </w:p>
          <w:p w14:paraId="59A24050" w14:textId="77777777" w:rsidR="0002296B" w:rsidRPr="0073267B" w:rsidRDefault="0002296B" w:rsidP="00F10C6E">
            <w:pPr>
              <w:pStyle w:val="ConsPlusNormal"/>
              <w:jc w:val="both"/>
              <w:rPr>
                <w:rFonts w:ascii="Times New Roman" w:hAnsi="Times New Roman" w:cs="Times New Roman"/>
                <w:sz w:val="24"/>
                <w:szCs w:val="24"/>
              </w:rPr>
            </w:pPr>
          </w:p>
          <w:p w14:paraId="4BAB1DDF" w14:textId="77777777" w:rsidR="0002296B" w:rsidRPr="0073267B" w:rsidRDefault="0002296B" w:rsidP="00F10C6E">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w:t>
            </w:r>
            <w:proofErr w:type="spellStart"/>
            <w:r w:rsidRPr="0073267B">
              <w:rPr>
                <w:rFonts w:ascii="Times New Roman" w:hAnsi="Times New Roman" w:cs="Times New Roman"/>
                <w:b/>
                <w:sz w:val="24"/>
                <w:szCs w:val="24"/>
              </w:rPr>
              <w:t>Усть-Цилемский</w:t>
            </w:r>
            <w:proofErr w:type="spellEnd"/>
            <w:r w:rsidRPr="0073267B">
              <w:rPr>
                <w:rFonts w:ascii="Times New Roman" w:hAnsi="Times New Roman" w:cs="Times New Roman"/>
                <w:b/>
                <w:sz w:val="24"/>
                <w:szCs w:val="24"/>
              </w:rPr>
              <w:t>»:</w:t>
            </w:r>
          </w:p>
          <w:p w14:paraId="7934224E" w14:textId="7DA57EB5" w:rsidR="0002296B" w:rsidRPr="0073267B" w:rsidRDefault="0002296B" w:rsidP="00F10C6E">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Концессионные соглашения не заключались (действуют 4 муниципальных котельных).</w:t>
            </w:r>
          </w:p>
        </w:tc>
      </w:tr>
      <w:tr w:rsidR="000476E2" w:rsidRPr="0073267B" w14:paraId="6380D90D" w14:textId="60150CA2" w:rsidTr="002C663F">
        <w:trPr>
          <w:trHeight w:val="70"/>
        </w:trPr>
        <w:tc>
          <w:tcPr>
            <w:tcW w:w="516" w:type="dxa"/>
          </w:tcPr>
          <w:p w14:paraId="5DAE4F93" w14:textId="38DD112D" w:rsidR="000476E2" w:rsidRPr="0073267B" w:rsidRDefault="000476E2" w:rsidP="000476E2">
            <w:pPr>
              <w:spacing w:line="240" w:lineRule="auto"/>
              <w:ind w:firstLine="0"/>
              <w:rPr>
                <w:sz w:val="24"/>
                <w:szCs w:val="24"/>
              </w:rPr>
            </w:pPr>
            <w:r w:rsidRPr="0073267B">
              <w:rPr>
                <w:sz w:val="24"/>
                <w:szCs w:val="24"/>
              </w:rPr>
              <w:t>10.2</w:t>
            </w:r>
          </w:p>
        </w:tc>
        <w:tc>
          <w:tcPr>
            <w:tcW w:w="1180" w:type="dxa"/>
          </w:tcPr>
          <w:p w14:paraId="032FA1E2"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lang w:eastAsia="en-US"/>
              </w:rPr>
              <w:t>Оформление правоустанавливающих документов на объекты теплоснабжения, постановка их на кадастровый учет в целях дальнейшей передачи в управление организациям частной формы собственности на основе заключения концессионных соглашений</w:t>
            </w:r>
          </w:p>
        </w:tc>
        <w:tc>
          <w:tcPr>
            <w:tcW w:w="1134" w:type="dxa"/>
          </w:tcPr>
          <w:p w14:paraId="556208A8" w14:textId="77777777" w:rsidR="000476E2" w:rsidRPr="0073267B" w:rsidRDefault="000476E2" w:rsidP="000476E2">
            <w:pPr>
              <w:spacing w:line="240" w:lineRule="auto"/>
              <w:ind w:firstLine="0"/>
              <w:rPr>
                <w:sz w:val="24"/>
                <w:szCs w:val="24"/>
              </w:rPr>
            </w:pPr>
          </w:p>
        </w:tc>
        <w:tc>
          <w:tcPr>
            <w:tcW w:w="1843" w:type="dxa"/>
            <w:vMerge/>
          </w:tcPr>
          <w:p w14:paraId="2CF2FFA8" w14:textId="77777777" w:rsidR="000476E2" w:rsidRPr="0073267B" w:rsidRDefault="000476E2" w:rsidP="000476E2">
            <w:pPr>
              <w:autoSpaceDE w:val="0"/>
              <w:autoSpaceDN w:val="0"/>
              <w:adjustRightInd w:val="0"/>
              <w:spacing w:line="240" w:lineRule="auto"/>
              <w:ind w:firstLine="0"/>
              <w:jc w:val="left"/>
              <w:rPr>
                <w:rFonts w:eastAsiaTheme="minorHAnsi"/>
                <w:bCs/>
                <w:sz w:val="24"/>
                <w:szCs w:val="24"/>
                <w:lang w:eastAsia="en-US"/>
              </w:rPr>
            </w:pPr>
          </w:p>
        </w:tc>
        <w:tc>
          <w:tcPr>
            <w:tcW w:w="709" w:type="dxa"/>
            <w:vMerge/>
          </w:tcPr>
          <w:p w14:paraId="504FFCA5" w14:textId="77777777" w:rsidR="000476E2" w:rsidRPr="0073267B" w:rsidRDefault="000476E2" w:rsidP="000476E2">
            <w:pPr>
              <w:spacing w:line="240" w:lineRule="auto"/>
              <w:ind w:firstLine="0"/>
              <w:rPr>
                <w:sz w:val="24"/>
                <w:szCs w:val="24"/>
              </w:rPr>
            </w:pPr>
          </w:p>
        </w:tc>
        <w:tc>
          <w:tcPr>
            <w:tcW w:w="709" w:type="dxa"/>
            <w:vMerge/>
          </w:tcPr>
          <w:p w14:paraId="0146ACB9" w14:textId="1CBB1637" w:rsidR="000476E2" w:rsidRPr="0073267B" w:rsidRDefault="000476E2" w:rsidP="000476E2">
            <w:pPr>
              <w:spacing w:line="240" w:lineRule="auto"/>
              <w:ind w:firstLine="0"/>
              <w:rPr>
                <w:sz w:val="24"/>
                <w:szCs w:val="24"/>
              </w:rPr>
            </w:pPr>
          </w:p>
        </w:tc>
        <w:tc>
          <w:tcPr>
            <w:tcW w:w="992" w:type="dxa"/>
            <w:vMerge/>
          </w:tcPr>
          <w:p w14:paraId="0F5CDCC6" w14:textId="77777777" w:rsidR="000476E2" w:rsidRPr="0073267B" w:rsidRDefault="000476E2" w:rsidP="000476E2">
            <w:pPr>
              <w:spacing w:line="240" w:lineRule="auto"/>
              <w:ind w:firstLine="0"/>
              <w:rPr>
                <w:sz w:val="24"/>
                <w:szCs w:val="24"/>
              </w:rPr>
            </w:pPr>
          </w:p>
        </w:tc>
        <w:tc>
          <w:tcPr>
            <w:tcW w:w="709" w:type="dxa"/>
            <w:vMerge/>
          </w:tcPr>
          <w:p w14:paraId="788E47CF" w14:textId="77777777" w:rsidR="000476E2" w:rsidRPr="0073267B" w:rsidRDefault="000476E2" w:rsidP="000476E2">
            <w:pPr>
              <w:spacing w:line="240" w:lineRule="auto"/>
              <w:ind w:firstLine="0"/>
              <w:rPr>
                <w:sz w:val="24"/>
                <w:szCs w:val="24"/>
              </w:rPr>
            </w:pPr>
          </w:p>
        </w:tc>
        <w:tc>
          <w:tcPr>
            <w:tcW w:w="1417" w:type="dxa"/>
            <w:gridSpan w:val="2"/>
            <w:vMerge/>
          </w:tcPr>
          <w:p w14:paraId="0565B82B" w14:textId="77777777" w:rsidR="000476E2" w:rsidRPr="0073267B" w:rsidRDefault="000476E2" w:rsidP="000476E2">
            <w:pPr>
              <w:spacing w:line="240" w:lineRule="auto"/>
              <w:ind w:firstLine="0"/>
              <w:rPr>
                <w:sz w:val="24"/>
                <w:szCs w:val="24"/>
              </w:rPr>
            </w:pPr>
          </w:p>
        </w:tc>
        <w:tc>
          <w:tcPr>
            <w:tcW w:w="1559" w:type="dxa"/>
            <w:vMerge/>
          </w:tcPr>
          <w:p w14:paraId="2A56EAF7" w14:textId="77777777" w:rsidR="000476E2" w:rsidRPr="0073267B" w:rsidRDefault="000476E2" w:rsidP="000476E2">
            <w:pPr>
              <w:pStyle w:val="ConsPlusNormal"/>
              <w:rPr>
                <w:rFonts w:ascii="Times New Roman" w:hAnsi="Times New Roman" w:cs="Times New Roman"/>
                <w:sz w:val="24"/>
                <w:szCs w:val="24"/>
              </w:rPr>
            </w:pPr>
          </w:p>
        </w:tc>
        <w:tc>
          <w:tcPr>
            <w:tcW w:w="3686" w:type="dxa"/>
          </w:tcPr>
          <w:p w14:paraId="3914DAB6" w14:textId="3588DE40" w:rsidR="000476E2" w:rsidRPr="0073267B" w:rsidRDefault="00A90564" w:rsidP="000476E2">
            <w:pPr>
              <w:pStyle w:val="ConsPlusNormal"/>
              <w:rPr>
                <w:rFonts w:ascii="Times New Roman" w:hAnsi="Times New Roman" w:cs="Times New Roman"/>
                <w:b/>
                <w:sz w:val="24"/>
                <w:szCs w:val="24"/>
              </w:rPr>
            </w:pPr>
            <w:r w:rsidRPr="0073267B">
              <w:rPr>
                <w:rFonts w:ascii="Times New Roman" w:hAnsi="Times New Roman" w:cs="Times New Roman"/>
                <w:b/>
                <w:sz w:val="24"/>
                <w:szCs w:val="24"/>
              </w:rPr>
              <w:t>МО ГО «Усинск»:</w:t>
            </w:r>
          </w:p>
          <w:p w14:paraId="5EC30B06" w14:textId="0C1B6F5A" w:rsidR="00A90564" w:rsidRPr="0073267B" w:rsidRDefault="00A90564" w:rsidP="00A90564">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Оформление права муниципальной собственности продолжается, из 56 объектов, переданных в ООО «</w:t>
            </w:r>
            <w:proofErr w:type="spellStart"/>
            <w:r w:rsidRPr="0073267B">
              <w:rPr>
                <w:rFonts w:ascii="Times New Roman" w:hAnsi="Times New Roman" w:cs="Times New Roman"/>
                <w:sz w:val="24"/>
                <w:szCs w:val="24"/>
              </w:rPr>
              <w:t>Усинская</w:t>
            </w:r>
            <w:proofErr w:type="spellEnd"/>
            <w:r w:rsidRPr="0073267B">
              <w:rPr>
                <w:rFonts w:ascii="Times New Roman" w:hAnsi="Times New Roman" w:cs="Times New Roman"/>
                <w:sz w:val="24"/>
                <w:szCs w:val="24"/>
              </w:rPr>
              <w:t xml:space="preserve"> ТК» по девяти объектам на 2020-2021 </w:t>
            </w:r>
            <w:proofErr w:type="spellStart"/>
            <w:r w:rsidRPr="0073267B">
              <w:rPr>
                <w:rFonts w:ascii="Times New Roman" w:hAnsi="Times New Roman" w:cs="Times New Roman"/>
                <w:sz w:val="24"/>
                <w:szCs w:val="24"/>
              </w:rPr>
              <w:t>г.г</w:t>
            </w:r>
            <w:proofErr w:type="spellEnd"/>
            <w:r w:rsidRPr="0073267B">
              <w:rPr>
                <w:rFonts w:ascii="Times New Roman" w:hAnsi="Times New Roman" w:cs="Times New Roman"/>
                <w:sz w:val="24"/>
                <w:szCs w:val="24"/>
              </w:rPr>
              <w:t>. запланированы работы по инвестиции и постановке на государственный кадастровый учет</w:t>
            </w:r>
          </w:p>
          <w:p w14:paraId="571B1F51" w14:textId="77777777" w:rsidR="000476E2" w:rsidRPr="0073267B" w:rsidRDefault="000476E2" w:rsidP="000476E2">
            <w:pPr>
              <w:pStyle w:val="ConsPlusNormal"/>
              <w:rPr>
                <w:rFonts w:ascii="Times New Roman" w:hAnsi="Times New Roman" w:cs="Times New Roman"/>
                <w:sz w:val="24"/>
                <w:szCs w:val="24"/>
              </w:rPr>
            </w:pPr>
          </w:p>
          <w:p w14:paraId="6473D288" w14:textId="77777777" w:rsidR="0038033D" w:rsidRPr="0073267B" w:rsidRDefault="0038033D" w:rsidP="000476E2">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w:t>
            </w:r>
            <w:proofErr w:type="spellStart"/>
            <w:r w:rsidRPr="0073267B">
              <w:rPr>
                <w:rFonts w:ascii="Times New Roman" w:hAnsi="Times New Roman" w:cs="Times New Roman"/>
                <w:b/>
                <w:sz w:val="24"/>
                <w:szCs w:val="24"/>
              </w:rPr>
              <w:t>Сысольский</w:t>
            </w:r>
            <w:proofErr w:type="spellEnd"/>
            <w:r w:rsidRPr="0073267B">
              <w:rPr>
                <w:rFonts w:ascii="Times New Roman" w:hAnsi="Times New Roman" w:cs="Times New Roman"/>
                <w:b/>
                <w:sz w:val="24"/>
                <w:szCs w:val="24"/>
              </w:rPr>
              <w:t>»:</w:t>
            </w:r>
          </w:p>
          <w:p w14:paraId="51D1B1AB" w14:textId="77777777" w:rsidR="0038033D" w:rsidRPr="0073267B" w:rsidRDefault="0038033D"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Оформление правоустанавливающих документов на объекты теплоснабжения не требуется.</w:t>
            </w:r>
          </w:p>
          <w:p w14:paraId="255ABBF1" w14:textId="77777777" w:rsidR="0038033D" w:rsidRPr="0073267B" w:rsidRDefault="0038033D" w:rsidP="000476E2">
            <w:pPr>
              <w:pStyle w:val="ConsPlusNormal"/>
              <w:jc w:val="both"/>
              <w:rPr>
                <w:rFonts w:ascii="Times New Roman" w:hAnsi="Times New Roman" w:cs="Times New Roman"/>
                <w:sz w:val="24"/>
                <w:szCs w:val="24"/>
              </w:rPr>
            </w:pPr>
          </w:p>
          <w:p w14:paraId="06C57A1E" w14:textId="27E55E2D" w:rsidR="000476E2" w:rsidRPr="0073267B" w:rsidRDefault="000476E2" w:rsidP="000476E2">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«Печора»:</w:t>
            </w:r>
          </w:p>
          <w:p w14:paraId="07EE1857" w14:textId="6BBFC0EF" w:rsidR="000476E2" w:rsidRPr="0073267B" w:rsidRDefault="00B33541"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В 1 кв. 2020 года осуществлена регистрация гидрогеологической скважины № 2279/1 п. Белый Ю —  27.01.2020</w:t>
            </w:r>
          </w:p>
          <w:p w14:paraId="0C94DD1C" w14:textId="77777777" w:rsidR="000476E2" w:rsidRPr="0073267B" w:rsidRDefault="000476E2" w:rsidP="000476E2">
            <w:pPr>
              <w:pStyle w:val="ConsPlusNormal"/>
              <w:jc w:val="both"/>
              <w:rPr>
                <w:rFonts w:ascii="Times New Roman" w:hAnsi="Times New Roman" w:cs="Times New Roman"/>
                <w:sz w:val="24"/>
                <w:szCs w:val="24"/>
              </w:rPr>
            </w:pPr>
          </w:p>
          <w:p w14:paraId="35A6EEAC" w14:textId="77777777" w:rsidR="000476E2" w:rsidRPr="0073267B" w:rsidRDefault="000476E2" w:rsidP="000476E2">
            <w:pPr>
              <w:pStyle w:val="ConsPlusNormal"/>
              <w:rPr>
                <w:rFonts w:ascii="Times New Roman" w:hAnsi="Times New Roman" w:cs="Times New Roman"/>
                <w:b/>
                <w:sz w:val="24"/>
                <w:szCs w:val="24"/>
              </w:rPr>
            </w:pPr>
            <w:r w:rsidRPr="0073267B">
              <w:rPr>
                <w:rFonts w:ascii="Times New Roman" w:hAnsi="Times New Roman" w:cs="Times New Roman"/>
                <w:b/>
                <w:sz w:val="24"/>
                <w:szCs w:val="24"/>
              </w:rPr>
              <w:t>МО МР «Ижемский»:</w:t>
            </w:r>
          </w:p>
          <w:p w14:paraId="511A7610" w14:textId="57AD02A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В 1 кв. 2020 года постановка на кадастровый учет объектов теплоснабжения не осуществлялась.</w:t>
            </w:r>
          </w:p>
          <w:p w14:paraId="52DFFF92" w14:textId="77777777" w:rsidR="000476E2" w:rsidRPr="0073267B" w:rsidRDefault="000476E2" w:rsidP="000476E2">
            <w:pPr>
              <w:pStyle w:val="ConsPlusNormal"/>
              <w:jc w:val="both"/>
              <w:rPr>
                <w:rFonts w:ascii="Times New Roman" w:hAnsi="Times New Roman" w:cs="Times New Roman"/>
                <w:sz w:val="24"/>
                <w:szCs w:val="24"/>
              </w:rPr>
            </w:pPr>
          </w:p>
          <w:p w14:paraId="6D71BCE7" w14:textId="77777777" w:rsidR="000476E2" w:rsidRPr="0073267B" w:rsidRDefault="000476E2" w:rsidP="000476E2">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w:t>
            </w:r>
            <w:proofErr w:type="spellStart"/>
            <w:r w:rsidRPr="0073267B">
              <w:rPr>
                <w:rFonts w:ascii="Times New Roman" w:hAnsi="Times New Roman" w:cs="Times New Roman"/>
                <w:b/>
                <w:sz w:val="24"/>
                <w:szCs w:val="24"/>
              </w:rPr>
              <w:t>Сыктывдинский</w:t>
            </w:r>
            <w:proofErr w:type="spellEnd"/>
            <w:r w:rsidRPr="0073267B">
              <w:rPr>
                <w:rFonts w:ascii="Times New Roman" w:hAnsi="Times New Roman" w:cs="Times New Roman"/>
                <w:b/>
                <w:sz w:val="24"/>
                <w:szCs w:val="24"/>
              </w:rPr>
              <w:t>»:</w:t>
            </w:r>
          </w:p>
          <w:p w14:paraId="475AE459" w14:textId="77777777" w:rsidR="000476E2" w:rsidRPr="0073267B" w:rsidRDefault="000476E2" w:rsidP="000476E2">
            <w:pPr>
              <w:pStyle w:val="ConsPlusNormal"/>
              <w:rPr>
                <w:rFonts w:ascii="Times New Roman" w:hAnsi="Times New Roman" w:cs="Times New Roman"/>
                <w:sz w:val="24"/>
                <w:szCs w:val="24"/>
              </w:rPr>
            </w:pPr>
            <w:r w:rsidRPr="0073267B">
              <w:rPr>
                <w:rFonts w:ascii="Times New Roman" w:hAnsi="Times New Roman" w:cs="Times New Roman"/>
                <w:sz w:val="24"/>
                <w:szCs w:val="24"/>
              </w:rPr>
              <w:t xml:space="preserve">Постановка на кадастровый учет объектов теплоснабжения производится согласно плану и в зависимости от финансирования мероприятия. </w:t>
            </w:r>
          </w:p>
          <w:p w14:paraId="434A5637"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 xml:space="preserve">В первом квартале 2020 года объекты теплоснабжения на кадастровый учет не ставились. Постановка объектов теплоснабжения 2020 году возможно только в случае экономии бюджетных средств при проведении аукционов по постановке на кадастровый учет объектом ранее включенных в план.   </w:t>
            </w:r>
          </w:p>
          <w:p w14:paraId="5609B022" w14:textId="77777777" w:rsidR="000476E2" w:rsidRPr="0073267B" w:rsidRDefault="000476E2" w:rsidP="000476E2">
            <w:pPr>
              <w:pStyle w:val="ConsPlusNormal"/>
              <w:jc w:val="both"/>
              <w:rPr>
                <w:rFonts w:ascii="Times New Roman" w:hAnsi="Times New Roman" w:cs="Times New Roman"/>
                <w:sz w:val="24"/>
                <w:szCs w:val="24"/>
              </w:rPr>
            </w:pPr>
          </w:p>
          <w:p w14:paraId="6E3DBEC9" w14:textId="77777777" w:rsidR="000476E2" w:rsidRPr="0073267B" w:rsidRDefault="000476E2" w:rsidP="000476E2">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«Сосногорск»:</w:t>
            </w:r>
          </w:p>
          <w:p w14:paraId="27E44452"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В 1 квартале 2020 года муниципальным образованием муниципального района «Сосногорск» право собственности объектов теплоснабжения не оформлялось</w:t>
            </w:r>
          </w:p>
          <w:p w14:paraId="6F4BC854" w14:textId="77777777" w:rsidR="000476E2" w:rsidRPr="0073267B" w:rsidRDefault="000476E2" w:rsidP="000476E2">
            <w:pPr>
              <w:pStyle w:val="ConsPlusNormal"/>
              <w:jc w:val="both"/>
              <w:rPr>
                <w:rFonts w:ascii="Times New Roman" w:hAnsi="Times New Roman" w:cs="Times New Roman"/>
                <w:b/>
                <w:sz w:val="24"/>
                <w:szCs w:val="24"/>
              </w:rPr>
            </w:pPr>
          </w:p>
          <w:p w14:paraId="04D2B6DC" w14:textId="77777777" w:rsidR="000476E2" w:rsidRPr="0073267B" w:rsidRDefault="000476E2" w:rsidP="000476E2">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w:t>
            </w:r>
            <w:proofErr w:type="spellStart"/>
            <w:r w:rsidRPr="0073267B">
              <w:rPr>
                <w:rFonts w:ascii="Times New Roman" w:hAnsi="Times New Roman" w:cs="Times New Roman"/>
                <w:b/>
                <w:sz w:val="24"/>
                <w:szCs w:val="24"/>
              </w:rPr>
              <w:t>Койгородский</w:t>
            </w:r>
            <w:proofErr w:type="spellEnd"/>
            <w:r w:rsidRPr="0073267B">
              <w:rPr>
                <w:rFonts w:ascii="Times New Roman" w:hAnsi="Times New Roman" w:cs="Times New Roman"/>
                <w:b/>
                <w:sz w:val="24"/>
                <w:szCs w:val="24"/>
              </w:rPr>
              <w:t>»:</w:t>
            </w:r>
          </w:p>
          <w:p w14:paraId="09F26B72"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 xml:space="preserve">Регистрация объектов теплоснабжения </w:t>
            </w:r>
          </w:p>
          <w:p w14:paraId="7FF13617"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 xml:space="preserve"> </w:t>
            </w:r>
            <w:proofErr w:type="gramStart"/>
            <w:r w:rsidRPr="0073267B">
              <w:rPr>
                <w:rFonts w:ascii="Times New Roman" w:hAnsi="Times New Roman" w:cs="Times New Roman"/>
                <w:sz w:val="24"/>
                <w:szCs w:val="24"/>
              </w:rPr>
              <w:t>не  осуществлялась</w:t>
            </w:r>
            <w:proofErr w:type="gramEnd"/>
            <w:r w:rsidRPr="0073267B">
              <w:rPr>
                <w:rFonts w:ascii="Times New Roman" w:hAnsi="Times New Roman" w:cs="Times New Roman"/>
                <w:sz w:val="24"/>
                <w:szCs w:val="24"/>
              </w:rPr>
              <w:t>.</w:t>
            </w:r>
          </w:p>
          <w:p w14:paraId="06AE7A05" w14:textId="77777777" w:rsidR="000476E2" w:rsidRPr="0073267B" w:rsidRDefault="000476E2" w:rsidP="000476E2">
            <w:pPr>
              <w:pStyle w:val="ConsPlusNormal"/>
              <w:jc w:val="both"/>
              <w:rPr>
                <w:rFonts w:ascii="Times New Roman" w:hAnsi="Times New Roman" w:cs="Times New Roman"/>
                <w:sz w:val="24"/>
                <w:szCs w:val="24"/>
              </w:rPr>
            </w:pPr>
          </w:p>
          <w:p w14:paraId="6179A144" w14:textId="77777777" w:rsidR="000476E2" w:rsidRPr="0073267B" w:rsidRDefault="000476E2" w:rsidP="000476E2">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w:t>
            </w:r>
            <w:proofErr w:type="spellStart"/>
            <w:r w:rsidRPr="0073267B">
              <w:rPr>
                <w:rFonts w:ascii="Times New Roman" w:hAnsi="Times New Roman" w:cs="Times New Roman"/>
                <w:b/>
                <w:sz w:val="24"/>
                <w:szCs w:val="24"/>
              </w:rPr>
              <w:t>Усть-Куломский</w:t>
            </w:r>
            <w:proofErr w:type="spellEnd"/>
            <w:r w:rsidRPr="0073267B">
              <w:rPr>
                <w:rFonts w:ascii="Times New Roman" w:hAnsi="Times New Roman" w:cs="Times New Roman"/>
                <w:b/>
                <w:sz w:val="24"/>
                <w:szCs w:val="24"/>
              </w:rPr>
              <w:t>»:</w:t>
            </w:r>
          </w:p>
          <w:p w14:paraId="61F5A039" w14:textId="77777777" w:rsidR="000476E2" w:rsidRPr="0073267B" w:rsidRDefault="000476E2" w:rsidP="000476E2">
            <w:pPr>
              <w:pStyle w:val="ConsPlusNormal"/>
              <w:jc w:val="both"/>
              <w:rPr>
                <w:rFonts w:ascii="Times New Roman" w:hAnsi="Times New Roman" w:cs="Times New Roman"/>
                <w:sz w:val="24"/>
              </w:rPr>
            </w:pPr>
            <w:r w:rsidRPr="0073267B">
              <w:rPr>
                <w:rFonts w:ascii="Times New Roman" w:hAnsi="Times New Roman" w:cs="Times New Roman"/>
                <w:sz w:val="24"/>
              </w:rPr>
              <w:t>Объекты теплоснабжения на территории МР «</w:t>
            </w:r>
            <w:proofErr w:type="spellStart"/>
            <w:r w:rsidRPr="0073267B">
              <w:rPr>
                <w:rFonts w:ascii="Times New Roman" w:hAnsi="Times New Roman" w:cs="Times New Roman"/>
                <w:sz w:val="24"/>
              </w:rPr>
              <w:t>Усть-Куломский</w:t>
            </w:r>
            <w:proofErr w:type="spellEnd"/>
            <w:r w:rsidRPr="0073267B">
              <w:rPr>
                <w:rFonts w:ascii="Times New Roman" w:hAnsi="Times New Roman" w:cs="Times New Roman"/>
                <w:sz w:val="24"/>
              </w:rPr>
              <w:t>» находятся в собственности АО «Коми тепловая компания»</w:t>
            </w:r>
          </w:p>
          <w:p w14:paraId="292BC96A" w14:textId="77777777" w:rsidR="001B7A6D" w:rsidRPr="0073267B" w:rsidRDefault="001B7A6D" w:rsidP="000476E2">
            <w:pPr>
              <w:pStyle w:val="ConsPlusNormal"/>
              <w:jc w:val="both"/>
              <w:rPr>
                <w:rFonts w:ascii="Times New Roman" w:hAnsi="Times New Roman" w:cs="Times New Roman"/>
                <w:sz w:val="24"/>
              </w:rPr>
            </w:pPr>
          </w:p>
          <w:p w14:paraId="0F60BF17" w14:textId="77777777" w:rsidR="001B7A6D" w:rsidRPr="0073267B" w:rsidRDefault="001B7A6D" w:rsidP="000476E2">
            <w:pPr>
              <w:pStyle w:val="ConsPlusNormal"/>
              <w:jc w:val="both"/>
              <w:rPr>
                <w:rFonts w:ascii="Times New Roman" w:hAnsi="Times New Roman" w:cs="Times New Roman"/>
                <w:b/>
                <w:sz w:val="24"/>
              </w:rPr>
            </w:pPr>
            <w:r w:rsidRPr="0073267B">
              <w:rPr>
                <w:rFonts w:ascii="Times New Roman" w:hAnsi="Times New Roman" w:cs="Times New Roman"/>
                <w:b/>
                <w:sz w:val="24"/>
              </w:rPr>
              <w:t>МО МР «</w:t>
            </w:r>
            <w:proofErr w:type="spellStart"/>
            <w:r w:rsidRPr="0073267B">
              <w:rPr>
                <w:rFonts w:ascii="Times New Roman" w:hAnsi="Times New Roman" w:cs="Times New Roman"/>
                <w:b/>
                <w:sz w:val="24"/>
              </w:rPr>
              <w:t>Прилузский</w:t>
            </w:r>
            <w:proofErr w:type="spellEnd"/>
            <w:r w:rsidRPr="0073267B">
              <w:rPr>
                <w:rFonts w:ascii="Times New Roman" w:hAnsi="Times New Roman" w:cs="Times New Roman"/>
                <w:b/>
                <w:sz w:val="24"/>
              </w:rPr>
              <w:t>»:</w:t>
            </w:r>
          </w:p>
          <w:p w14:paraId="3A4D4292" w14:textId="77777777" w:rsidR="001B7A6D" w:rsidRPr="0073267B" w:rsidRDefault="001B7A6D"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В 1 квартале 2020 года передача муниципальных объектов теплоснабжения в собственность организациям частной формы собственности не производилась.</w:t>
            </w:r>
          </w:p>
          <w:p w14:paraId="61409B8A" w14:textId="77777777" w:rsidR="00E11B23" w:rsidRPr="0073267B" w:rsidRDefault="00E11B23" w:rsidP="000476E2">
            <w:pPr>
              <w:pStyle w:val="ConsPlusNormal"/>
              <w:jc w:val="both"/>
              <w:rPr>
                <w:rFonts w:ascii="Times New Roman" w:hAnsi="Times New Roman" w:cs="Times New Roman"/>
                <w:sz w:val="24"/>
                <w:szCs w:val="24"/>
              </w:rPr>
            </w:pPr>
          </w:p>
          <w:p w14:paraId="3CC180E6" w14:textId="77777777" w:rsidR="00E11B23" w:rsidRPr="0073267B" w:rsidRDefault="00E11B23" w:rsidP="000476E2">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ГО «Вуктыл»:</w:t>
            </w:r>
          </w:p>
          <w:p w14:paraId="09B4F94F" w14:textId="77777777" w:rsidR="00E11B23" w:rsidRPr="0073267B" w:rsidRDefault="00E11B23"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Продолжается работа по постановке на государственный кадастровый учет и оформления права муниципальной собственности для заключения концессионного соглашения</w:t>
            </w:r>
          </w:p>
          <w:p w14:paraId="500BBB7F" w14:textId="77777777" w:rsidR="00FB754F" w:rsidRPr="0073267B" w:rsidRDefault="00FB754F" w:rsidP="000476E2">
            <w:pPr>
              <w:pStyle w:val="ConsPlusNormal"/>
              <w:jc w:val="both"/>
              <w:rPr>
                <w:rFonts w:ascii="Times New Roman" w:hAnsi="Times New Roman" w:cs="Times New Roman"/>
                <w:sz w:val="24"/>
                <w:szCs w:val="24"/>
              </w:rPr>
            </w:pPr>
          </w:p>
          <w:p w14:paraId="1AE011D7" w14:textId="77777777" w:rsidR="00FB754F" w:rsidRPr="0073267B" w:rsidRDefault="00FB754F" w:rsidP="000476E2">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w:t>
            </w:r>
            <w:proofErr w:type="spellStart"/>
            <w:r w:rsidRPr="0073267B">
              <w:rPr>
                <w:rFonts w:ascii="Times New Roman" w:hAnsi="Times New Roman" w:cs="Times New Roman"/>
                <w:b/>
                <w:sz w:val="24"/>
                <w:szCs w:val="24"/>
              </w:rPr>
              <w:t>Удорский</w:t>
            </w:r>
            <w:proofErr w:type="spellEnd"/>
            <w:r w:rsidRPr="0073267B">
              <w:rPr>
                <w:rFonts w:ascii="Times New Roman" w:hAnsi="Times New Roman" w:cs="Times New Roman"/>
                <w:b/>
                <w:sz w:val="24"/>
                <w:szCs w:val="24"/>
              </w:rPr>
              <w:t>»:</w:t>
            </w:r>
          </w:p>
          <w:p w14:paraId="4AA69F5D" w14:textId="77777777" w:rsidR="00FB754F" w:rsidRPr="0073267B" w:rsidRDefault="00FB754F"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По концессионным соглашениям объекты теплоснабжения не переданы.</w:t>
            </w:r>
          </w:p>
          <w:p w14:paraId="46FF153F" w14:textId="77777777" w:rsidR="002F6AD4" w:rsidRPr="0073267B" w:rsidRDefault="002F6AD4" w:rsidP="000476E2">
            <w:pPr>
              <w:pStyle w:val="ConsPlusNormal"/>
              <w:jc w:val="both"/>
              <w:rPr>
                <w:rFonts w:ascii="Times New Roman" w:hAnsi="Times New Roman" w:cs="Times New Roman"/>
                <w:sz w:val="24"/>
                <w:szCs w:val="24"/>
              </w:rPr>
            </w:pPr>
          </w:p>
          <w:p w14:paraId="57A2963C" w14:textId="77777777" w:rsidR="002F6AD4" w:rsidRPr="0073267B" w:rsidRDefault="002F6AD4" w:rsidP="000476E2">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ГО «Воркута»:</w:t>
            </w:r>
          </w:p>
          <w:p w14:paraId="2234CBC4" w14:textId="77777777" w:rsidR="002F6AD4" w:rsidRPr="0073267B" w:rsidRDefault="002F6AD4"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Правоустанавливающие документы на объекты теплоснабжения оформлены, постановка их на кадастровый учет осуществлена.</w:t>
            </w:r>
          </w:p>
          <w:p w14:paraId="63289B4C" w14:textId="77777777" w:rsidR="004F33D3" w:rsidRPr="0073267B" w:rsidRDefault="004F33D3" w:rsidP="000476E2">
            <w:pPr>
              <w:pStyle w:val="ConsPlusNormal"/>
              <w:jc w:val="both"/>
              <w:rPr>
                <w:rFonts w:ascii="Times New Roman" w:hAnsi="Times New Roman" w:cs="Times New Roman"/>
                <w:sz w:val="24"/>
                <w:szCs w:val="24"/>
              </w:rPr>
            </w:pPr>
          </w:p>
          <w:p w14:paraId="19F89931" w14:textId="77777777" w:rsidR="004F33D3" w:rsidRPr="0073267B" w:rsidRDefault="004F33D3" w:rsidP="000476E2">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ГО «Ухта»:</w:t>
            </w:r>
          </w:p>
          <w:p w14:paraId="6478ACE3" w14:textId="77777777" w:rsidR="004F33D3" w:rsidRPr="0073267B" w:rsidRDefault="004F33D3" w:rsidP="004F33D3">
            <w:pPr>
              <w:pStyle w:val="ConsPlusNormal"/>
              <w:rPr>
                <w:rFonts w:ascii="Times New Roman" w:hAnsi="Times New Roman" w:cs="Times New Roman"/>
                <w:sz w:val="24"/>
                <w:szCs w:val="24"/>
                <w:lang w:eastAsia="en-US"/>
              </w:rPr>
            </w:pPr>
            <w:r w:rsidRPr="0073267B">
              <w:rPr>
                <w:rFonts w:ascii="Times New Roman" w:hAnsi="Times New Roman" w:cs="Times New Roman"/>
                <w:sz w:val="24"/>
                <w:szCs w:val="24"/>
              </w:rPr>
              <w:t>В 1 квартале 2020 года 2 объекта теплоснабжения поставлены на</w:t>
            </w:r>
            <w:r w:rsidRPr="0073267B">
              <w:rPr>
                <w:rFonts w:ascii="Times New Roman" w:hAnsi="Times New Roman" w:cs="Times New Roman"/>
                <w:sz w:val="24"/>
                <w:szCs w:val="24"/>
                <w:lang w:eastAsia="en-US"/>
              </w:rPr>
              <w:t xml:space="preserve"> кадастровый учет.</w:t>
            </w:r>
          </w:p>
          <w:p w14:paraId="34C30431" w14:textId="77777777" w:rsidR="00F10C6E" w:rsidRPr="0073267B" w:rsidRDefault="00F10C6E" w:rsidP="004F33D3">
            <w:pPr>
              <w:pStyle w:val="ConsPlusNormal"/>
              <w:rPr>
                <w:rFonts w:ascii="Times New Roman" w:hAnsi="Times New Roman" w:cs="Times New Roman"/>
                <w:sz w:val="24"/>
                <w:szCs w:val="24"/>
                <w:lang w:eastAsia="en-US"/>
              </w:rPr>
            </w:pPr>
          </w:p>
          <w:p w14:paraId="6FD89D9E" w14:textId="77777777" w:rsidR="00F10C6E" w:rsidRPr="0073267B" w:rsidRDefault="00F10C6E" w:rsidP="00F10C6E">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«Корткеросский»:</w:t>
            </w:r>
          </w:p>
          <w:p w14:paraId="22929E43" w14:textId="3894E76C" w:rsidR="00F10C6E" w:rsidRPr="0073267B" w:rsidRDefault="00F10C6E" w:rsidP="00F10C6E">
            <w:pPr>
              <w:pStyle w:val="ConsPlusNormal"/>
              <w:jc w:val="both"/>
              <w:rPr>
                <w:rFonts w:ascii="Times New Roman" w:hAnsi="Times New Roman" w:cs="Times New Roman"/>
                <w:sz w:val="24"/>
                <w:szCs w:val="24"/>
              </w:rPr>
            </w:pPr>
            <w:r w:rsidRPr="0073267B">
              <w:rPr>
                <w:rFonts w:ascii="Times New Roman" w:hAnsi="Times New Roman" w:cs="Times New Roman"/>
                <w:sz w:val="24"/>
                <w:szCs w:val="24"/>
                <w:lang w:eastAsia="en-US"/>
              </w:rPr>
              <w:t>Оформление правоустанавливающих документов на объекты теплоснабжения, постановка их на кадастровый учет в целях дальнейшей передачи в управление организациям частной формы собственности осуществляется по мере необходимости</w:t>
            </w:r>
          </w:p>
        </w:tc>
      </w:tr>
      <w:tr w:rsidR="000476E2" w:rsidRPr="0073267B" w14:paraId="4AF3542F" w14:textId="6DCE2A08" w:rsidTr="002C663F">
        <w:trPr>
          <w:trHeight w:val="70"/>
        </w:trPr>
        <w:tc>
          <w:tcPr>
            <w:tcW w:w="516" w:type="dxa"/>
          </w:tcPr>
          <w:p w14:paraId="6113A0F6" w14:textId="13E8BF0C" w:rsidR="000476E2" w:rsidRPr="0073267B" w:rsidRDefault="000476E2" w:rsidP="000476E2">
            <w:pPr>
              <w:spacing w:line="240" w:lineRule="auto"/>
              <w:ind w:firstLine="0"/>
              <w:rPr>
                <w:sz w:val="24"/>
                <w:szCs w:val="24"/>
              </w:rPr>
            </w:pPr>
            <w:r w:rsidRPr="0073267B">
              <w:rPr>
                <w:sz w:val="24"/>
                <w:szCs w:val="24"/>
              </w:rPr>
              <w:t>10.3</w:t>
            </w:r>
          </w:p>
        </w:tc>
        <w:tc>
          <w:tcPr>
            <w:tcW w:w="1180" w:type="dxa"/>
          </w:tcPr>
          <w:p w14:paraId="4912E405" w14:textId="77777777" w:rsidR="000476E2" w:rsidRPr="0073267B" w:rsidRDefault="000476E2" w:rsidP="000476E2">
            <w:pPr>
              <w:pStyle w:val="ConsPlusNormal"/>
              <w:jc w:val="both"/>
              <w:rPr>
                <w:rFonts w:ascii="Times New Roman" w:hAnsi="Times New Roman" w:cs="Times New Roman"/>
                <w:sz w:val="24"/>
                <w:szCs w:val="24"/>
                <w:lang w:eastAsia="en-US"/>
              </w:rPr>
            </w:pPr>
            <w:r w:rsidRPr="0073267B">
              <w:rPr>
                <w:rFonts w:ascii="Times New Roman" w:hAnsi="Times New Roman" w:cs="Times New Roman"/>
                <w:sz w:val="24"/>
                <w:szCs w:val="24"/>
                <w:lang w:eastAsia="en-US"/>
              </w:rPr>
              <w:t>Передача муниципальных объектов теплоснабжения в собственность организациям частной формы собственности при условии установления инвестиционных и эксплуатационных обязательств</w:t>
            </w:r>
          </w:p>
        </w:tc>
        <w:tc>
          <w:tcPr>
            <w:tcW w:w="1134" w:type="dxa"/>
          </w:tcPr>
          <w:p w14:paraId="74C267CF"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611561CA" w14:textId="77777777" w:rsidR="000476E2" w:rsidRPr="0073267B" w:rsidRDefault="000476E2" w:rsidP="000476E2">
            <w:pPr>
              <w:spacing w:line="240" w:lineRule="auto"/>
              <w:ind w:firstLine="0"/>
              <w:rPr>
                <w:sz w:val="24"/>
                <w:szCs w:val="24"/>
              </w:rPr>
            </w:pPr>
          </w:p>
        </w:tc>
        <w:tc>
          <w:tcPr>
            <w:tcW w:w="709" w:type="dxa"/>
            <w:vMerge/>
          </w:tcPr>
          <w:p w14:paraId="080E03F9" w14:textId="77777777" w:rsidR="000476E2" w:rsidRPr="0073267B" w:rsidRDefault="000476E2" w:rsidP="000476E2">
            <w:pPr>
              <w:spacing w:line="240" w:lineRule="auto"/>
              <w:ind w:firstLine="0"/>
              <w:rPr>
                <w:sz w:val="24"/>
                <w:szCs w:val="24"/>
              </w:rPr>
            </w:pPr>
          </w:p>
        </w:tc>
        <w:tc>
          <w:tcPr>
            <w:tcW w:w="709" w:type="dxa"/>
            <w:vMerge/>
          </w:tcPr>
          <w:p w14:paraId="0C556A50" w14:textId="5F061986" w:rsidR="000476E2" w:rsidRPr="0073267B" w:rsidRDefault="000476E2" w:rsidP="000476E2">
            <w:pPr>
              <w:spacing w:line="240" w:lineRule="auto"/>
              <w:ind w:firstLine="0"/>
              <w:rPr>
                <w:sz w:val="24"/>
                <w:szCs w:val="24"/>
              </w:rPr>
            </w:pPr>
          </w:p>
        </w:tc>
        <w:tc>
          <w:tcPr>
            <w:tcW w:w="992" w:type="dxa"/>
            <w:vMerge/>
          </w:tcPr>
          <w:p w14:paraId="43DC3011" w14:textId="77777777" w:rsidR="000476E2" w:rsidRPr="0073267B" w:rsidRDefault="000476E2" w:rsidP="000476E2">
            <w:pPr>
              <w:spacing w:line="240" w:lineRule="auto"/>
              <w:ind w:firstLine="0"/>
              <w:rPr>
                <w:sz w:val="24"/>
                <w:szCs w:val="24"/>
              </w:rPr>
            </w:pPr>
          </w:p>
        </w:tc>
        <w:tc>
          <w:tcPr>
            <w:tcW w:w="709" w:type="dxa"/>
            <w:vMerge/>
          </w:tcPr>
          <w:p w14:paraId="712CCE12" w14:textId="77777777" w:rsidR="000476E2" w:rsidRPr="0073267B" w:rsidRDefault="000476E2" w:rsidP="000476E2">
            <w:pPr>
              <w:spacing w:line="240" w:lineRule="auto"/>
              <w:ind w:firstLine="0"/>
              <w:rPr>
                <w:sz w:val="24"/>
                <w:szCs w:val="24"/>
              </w:rPr>
            </w:pPr>
          </w:p>
        </w:tc>
        <w:tc>
          <w:tcPr>
            <w:tcW w:w="1417" w:type="dxa"/>
            <w:gridSpan w:val="2"/>
            <w:vMerge/>
          </w:tcPr>
          <w:p w14:paraId="5EEA76D5" w14:textId="77777777" w:rsidR="000476E2" w:rsidRPr="0073267B" w:rsidRDefault="000476E2" w:rsidP="000476E2">
            <w:pPr>
              <w:spacing w:line="240" w:lineRule="auto"/>
              <w:ind w:firstLine="0"/>
              <w:rPr>
                <w:sz w:val="24"/>
                <w:szCs w:val="24"/>
              </w:rPr>
            </w:pPr>
          </w:p>
        </w:tc>
        <w:tc>
          <w:tcPr>
            <w:tcW w:w="1559" w:type="dxa"/>
            <w:vMerge/>
          </w:tcPr>
          <w:p w14:paraId="63DDB19A" w14:textId="77777777" w:rsidR="000476E2" w:rsidRPr="0073267B" w:rsidRDefault="000476E2" w:rsidP="000476E2">
            <w:pPr>
              <w:spacing w:line="240" w:lineRule="auto"/>
              <w:ind w:firstLine="0"/>
              <w:rPr>
                <w:sz w:val="24"/>
                <w:szCs w:val="24"/>
              </w:rPr>
            </w:pPr>
          </w:p>
        </w:tc>
        <w:tc>
          <w:tcPr>
            <w:tcW w:w="3686" w:type="dxa"/>
          </w:tcPr>
          <w:p w14:paraId="0E53E588" w14:textId="77777777" w:rsidR="00A90564" w:rsidRPr="0073267B" w:rsidRDefault="00A90564" w:rsidP="000476E2">
            <w:pPr>
              <w:pStyle w:val="ConsPlusNormal"/>
              <w:rPr>
                <w:rFonts w:ascii="Times New Roman" w:hAnsi="Times New Roman" w:cs="Times New Roman"/>
                <w:b/>
                <w:sz w:val="24"/>
                <w:szCs w:val="24"/>
              </w:rPr>
            </w:pPr>
            <w:r w:rsidRPr="0073267B">
              <w:rPr>
                <w:rFonts w:ascii="Times New Roman" w:hAnsi="Times New Roman" w:cs="Times New Roman"/>
                <w:b/>
                <w:sz w:val="24"/>
                <w:szCs w:val="24"/>
              </w:rPr>
              <w:t>МО ГО «Усинск»:</w:t>
            </w:r>
          </w:p>
          <w:p w14:paraId="7CD3DC95" w14:textId="03560447" w:rsidR="00A90564" w:rsidRPr="0073267B" w:rsidRDefault="00A90564" w:rsidP="00A90564">
            <w:pPr>
              <w:pStyle w:val="ConsPlusNormal"/>
              <w:jc w:val="both"/>
              <w:rPr>
                <w:rFonts w:ascii="Times New Roman" w:hAnsi="Times New Roman" w:cs="Times New Roman"/>
                <w:color w:val="000000"/>
                <w:sz w:val="24"/>
                <w:szCs w:val="18"/>
              </w:rPr>
            </w:pPr>
            <w:r w:rsidRPr="0073267B">
              <w:rPr>
                <w:rFonts w:ascii="Times New Roman" w:hAnsi="Times New Roman" w:cs="Times New Roman"/>
                <w:color w:val="000000"/>
                <w:sz w:val="24"/>
                <w:szCs w:val="18"/>
              </w:rPr>
              <w:t>Объекты теплоснабжения переданы в аренду ООО «</w:t>
            </w:r>
            <w:proofErr w:type="spellStart"/>
            <w:r w:rsidRPr="0073267B">
              <w:rPr>
                <w:rFonts w:ascii="Times New Roman" w:hAnsi="Times New Roman" w:cs="Times New Roman"/>
                <w:color w:val="000000"/>
                <w:sz w:val="24"/>
                <w:szCs w:val="18"/>
              </w:rPr>
              <w:t>Усинская</w:t>
            </w:r>
            <w:proofErr w:type="spellEnd"/>
            <w:r w:rsidRPr="0073267B">
              <w:rPr>
                <w:rFonts w:ascii="Times New Roman" w:hAnsi="Times New Roman" w:cs="Times New Roman"/>
                <w:color w:val="000000"/>
                <w:sz w:val="24"/>
                <w:szCs w:val="18"/>
              </w:rPr>
              <w:t xml:space="preserve"> ТК», в настоящее время в отношении объектов теплоснабжения подготовлен проект концессионного соглашения и направлен на подпись Главе Республики Коми.</w:t>
            </w:r>
          </w:p>
          <w:p w14:paraId="5EAE8130" w14:textId="77777777" w:rsidR="00A90564" w:rsidRPr="0073267B" w:rsidRDefault="00A90564" w:rsidP="000476E2">
            <w:pPr>
              <w:pStyle w:val="ConsPlusNormal"/>
              <w:rPr>
                <w:rFonts w:ascii="Times New Roman" w:hAnsi="Times New Roman" w:cs="Times New Roman"/>
                <w:color w:val="000000"/>
                <w:sz w:val="18"/>
                <w:szCs w:val="18"/>
              </w:rPr>
            </w:pPr>
          </w:p>
          <w:p w14:paraId="1A169FFC" w14:textId="0325DD7C" w:rsidR="0038033D" w:rsidRPr="0073267B" w:rsidRDefault="0038033D" w:rsidP="000476E2">
            <w:pPr>
              <w:pStyle w:val="ConsPlusNormal"/>
              <w:rPr>
                <w:rFonts w:ascii="Times New Roman" w:hAnsi="Times New Roman" w:cs="Times New Roman"/>
                <w:b/>
                <w:sz w:val="24"/>
                <w:szCs w:val="24"/>
              </w:rPr>
            </w:pPr>
            <w:r w:rsidRPr="0073267B">
              <w:rPr>
                <w:rFonts w:ascii="Times New Roman" w:hAnsi="Times New Roman" w:cs="Times New Roman"/>
                <w:b/>
                <w:sz w:val="24"/>
                <w:szCs w:val="24"/>
              </w:rPr>
              <w:t>МО МР «</w:t>
            </w:r>
            <w:proofErr w:type="spellStart"/>
            <w:r w:rsidRPr="0073267B">
              <w:rPr>
                <w:rFonts w:ascii="Times New Roman" w:hAnsi="Times New Roman" w:cs="Times New Roman"/>
                <w:b/>
                <w:sz w:val="24"/>
                <w:szCs w:val="24"/>
              </w:rPr>
              <w:t>Сысольский</w:t>
            </w:r>
            <w:proofErr w:type="spellEnd"/>
            <w:r w:rsidRPr="0073267B">
              <w:rPr>
                <w:rFonts w:ascii="Times New Roman" w:hAnsi="Times New Roman" w:cs="Times New Roman"/>
                <w:b/>
                <w:sz w:val="24"/>
                <w:szCs w:val="24"/>
              </w:rPr>
              <w:t>»:</w:t>
            </w:r>
          </w:p>
          <w:p w14:paraId="6B1742BA" w14:textId="350D9F7F" w:rsidR="0038033D" w:rsidRPr="0073267B" w:rsidRDefault="0038033D" w:rsidP="0038033D">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Передача муниципальных объектов теплоснабжения в собственность организациям частной формы собственности при условии установления инвестиционных и эксплуатационных обязательств не планируется.</w:t>
            </w:r>
          </w:p>
          <w:p w14:paraId="5790391F" w14:textId="77777777" w:rsidR="0038033D" w:rsidRPr="0073267B" w:rsidRDefault="0038033D" w:rsidP="000476E2">
            <w:pPr>
              <w:pStyle w:val="ConsPlusNormal"/>
              <w:rPr>
                <w:sz w:val="24"/>
                <w:szCs w:val="24"/>
              </w:rPr>
            </w:pPr>
          </w:p>
          <w:p w14:paraId="584B45F4" w14:textId="7DF5BE3E" w:rsidR="000476E2" w:rsidRPr="0073267B" w:rsidRDefault="000476E2" w:rsidP="000476E2">
            <w:pPr>
              <w:pStyle w:val="ConsPlusNormal"/>
              <w:rPr>
                <w:rFonts w:ascii="Times New Roman" w:hAnsi="Times New Roman" w:cs="Times New Roman"/>
                <w:b/>
                <w:sz w:val="24"/>
                <w:szCs w:val="24"/>
              </w:rPr>
            </w:pPr>
            <w:r w:rsidRPr="0073267B">
              <w:rPr>
                <w:rFonts w:ascii="Times New Roman" w:hAnsi="Times New Roman" w:cs="Times New Roman"/>
                <w:b/>
                <w:sz w:val="24"/>
                <w:szCs w:val="24"/>
              </w:rPr>
              <w:t>МО МР «Печора»:</w:t>
            </w:r>
          </w:p>
          <w:p w14:paraId="27863CE5" w14:textId="77777777" w:rsidR="000476E2" w:rsidRPr="0073267B" w:rsidRDefault="000476E2" w:rsidP="000476E2">
            <w:pPr>
              <w:spacing w:line="240" w:lineRule="auto"/>
              <w:ind w:firstLine="0"/>
              <w:rPr>
                <w:sz w:val="24"/>
                <w:szCs w:val="24"/>
              </w:rPr>
            </w:pPr>
            <w:r w:rsidRPr="0073267B">
              <w:rPr>
                <w:sz w:val="24"/>
                <w:szCs w:val="24"/>
              </w:rPr>
              <w:t>Не осуществлялась, предусмотрено конкурсной документацией на право заключения концессионного соглашения.</w:t>
            </w:r>
          </w:p>
          <w:p w14:paraId="4E2315A0" w14:textId="77777777" w:rsidR="000476E2" w:rsidRPr="0073267B" w:rsidRDefault="000476E2" w:rsidP="000476E2">
            <w:pPr>
              <w:spacing w:line="240" w:lineRule="auto"/>
              <w:ind w:firstLine="0"/>
              <w:rPr>
                <w:sz w:val="24"/>
                <w:szCs w:val="24"/>
              </w:rPr>
            </w:pPr>
          </w:p>
          <w:p w14:paraId="2FDAD1DD" w14:textId="77777777" w:rsidR="000476E2" w:rsidRPr="0073267B" w:rsidRDefault="000476E2" w:rsidP="000476E2">
            <w:pPr>
              <w:spacing w:line="240" w:lineRule="auto"/>
              <w:ind w:firstLine="0"/>
              <w:rPr>
                <w:b/>
                <w:sz w:val="24"/>
                <w:szCs w:val="24"/>
              </w:rPr>
            </w:pPr>
            <w:r w:rsidRPr="0073267B">
              <w:rPr>
                <w:b/>
                <w:sz w:val="24"/>
                <w:szCs w:val="24"/>
              </w:rPr>
              <w:t>МО МР «Ижемский»:</w:t>
            </w:r>
          </w:p>
          <w:p w14:paraId="4E26FC35" w14:textId="77777777" w:rsidR="000476E2" w:rsidRPr="0073267B" w:rsidRDefault="000476E2" w:rsidP="000476E2">
            <w:pPr>
              <w:spacing w:line="240" w:lineRule="auto"/>
              <w:ind w:firstLine="0"/>
              <w:rPr>
                <w:sz w:val="24"/>
                <w:szCs w:val="24"/>
              </w:rPr>
            </w:pPr>
            <w:r w:rsidRPr="0073267B">
              <w:rPr>
                <w:sz w:val="24"/>
                <w:szCs w:val="24"/>
              </w:rPr>
              <w:t>В 1 кв. 2020 года муниципальные объекты теплоснабжения в собственность организациям частной формы собственности не передавались.</w:t>
            </w:r>
          </w:p>
          <w:p w14:paraId="3F7D4892" w14:textId="77777777" w:rsidR="000476E2" w:rsidRPr="0073267B" w:rsidRDefault="000476E2" w:rsidP="000476E2">
            <w:pPr>
              <w:spacing w:line="240" w:lineRule="auto"/>
              <w:ind w:firstLine="0"/>
              <w:rPr>
                <w:sz w:val="24"/>
                <w:szCs w:val="24"/>
              </w:rPr>
            </w:pPr>
          </w:p>
          <w:p w14:paraId="0074B3D4" w14:textId="5A5F0E3B" w:rsidR="000476E2" w:rsidRPr="0073267B" w:rsidRDefault="000476E2" w:rsidP="000476E2">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w:t>
            </w:r>
            <w:proofErr w:type="spellStart"/>
            <w:r w:rsidRPr="0073267B">
              <w:rPr>
                <w:rFonts w:ascii="Times New Roman" w:hAnsi="Times New Roman" w:cs="Times New Roman"/>
                <w:b/>
                <w:sz w:val="24"/>
                <w:szCs w:val="24"/>
              </w:rPr>
              <w:t>Сыктывдинский</w:t>
            </w:r>
            <w:proofErr w:type="spellEnd"/>
            <w:r w:rsidRPr="0073267B">
              <w:rPr>
                <w:rFonts w:ascii="Times New Roman" w:hAnsi="Times New Roman" w:cs="Times New Roman"/>
                <w:b/>
                <w:sz w:val="24"/>
                <w:szCs w:val="24"/>
              </w:rPr>
              <w:t>»:</w:t>
            </w:r>
          </w:p>
          <w:p w14:paraId="689FABE8" w14:textId="77777777" w:rsidR="00FB754F" w:rsidRPr="0073267B" w:rsidRDefault="00FB754F" w:rsidP="00FB754F">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Объекты теплоснабжения в собственность организациям частной формы собственности при условии установления инвестиционных и эксплуатационных обязательств не передавались</w:t>
            </w:r>
          </w:p>
          <w:p w14:paraId="4B6AC2C7" w14:textId="65BF62AD" w:rsidR="000476E2" w:rsidRPr="0073267B" w:rsidRDefault="000476E2" w:rsidP="000476E2">
            <w:pPr>
              <w:pStyle w:val="ConsPlusNormal"/>
              <w:jc w:val="both"/>
              <w:rPr>
                <w:rFonts w:ascii="Times New Roman" w:hAnsi="Times New Roman" w:cs="Times New Roman"/>
                <w:sz w:val="24"/>
                <w:szCs w:val="24"/>
              </w:rPr>
            </w:pPr>
          </w:p>
          <w:p w14:paraId="7A396721" w14:textId="00F04CD9" w:rsidR="00CC0D57" w:rsidRPr="0073267B" w:rsidRDefault="00CC0D57" w:rsidP="000476E2">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«Сосногорск»:</w:t>
            </w:r>
          </w:p>
          <w:p w14:paraId="1DC0DF8D" w14:textId="046A3CEF" w:rsidR="00CC0D57" w:rsidRPr="0073267B" w:rsidRDefault="00CC0D57"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В 1 квартале 2020 года мероприятие не проводилось.</w:t>
            </w:r>
          </w:p>
          <w:p w14:paraId="7AB0558B" w14:textId="77777777" w:rsidR="00CC0D57" w:rsidRPr="0073267B" w:rsidRDefault="00CC0D57" w:rsidP="000476E2">
            <w:pPr>
              <w:pStyle w:val="ConsPlusNormal"/>
              <w:jc w:val="both"/>
              <w:rPr>
                <w:rFonts w:ascii="Times New Roman" w:hAnsi="Times New Roman" w:cs="Times New Roman"/>
                <w:sz w:val="24"/>
                <w:szCs w:val="24"/>
              </w:rPr>
            </w:pPr>
          </w:p>
          <w:p w14:paraId="343BB27D" w14:textId="3FC307D3" w:rsidR="000476E2" w:rsidRPr="0073267B" w:rsidRDefault="000476E2" w:rsidP="000476E2">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w:t>
            </w:r>
            <w:proofErr w:type="spellStart"/>
            <w:r w:rsidRPr="0073267B">
              <w:rPr>
                <w:rFonts w:ascii="Times New Roman" w:hAnsi="Times New Roman" w:cs="Times New Roman"/>
                <w:b/>
                <w:sz w:val="24"/>
                <w:szCs w:val="24"/>
              </w:rPr>
              <w:t>Койгородский</w:t>
            </w:r>
            <w:proofErr w:type="spellEnd"/>
            <w:r w:rsidRPr="0073267B">
              <w:rPr>
                <w:rFonts w:ascii="Times New Roman" w:hAnsi="Times New Roman" w:cs="Times New Roman"/>
                <w:b/>
                <w:sz w:val="24"/>
                <w:szCs w:val="24"/>
              </w:rPr>
              <w:t>»:</w:t>
            </w:r>
          </w:p>
          <w:p w14:paraId="38100A63" w14:textId="0B5D79FF"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В муниципальной собственности отсутствуют объекты теплоснабжения.</w:t>
            </w:r>
          </w:p>
          <w:p w14:paraId="1C1DE75B" w14:textId="614A53FF" w:rsidR="000476E2" w:rsidRPr="0073267B" w:rsidRDefault="000476E2" w:rsidP="000476E2">
            <w:pPr>
              <w:pStyle w:val="ConsPlusNormal"/>
              <w:jc w:val="both"/>
              <w:rPr>
                <w:rFonts w:ascii="Times New Roman" w:hAnsi="Times New Roman" w:cs="Times New Roman"/>
                <w:sz w:val="24"/>
                <w:szCs w:val="24"/>
              </w:rPr>
            </w:pPr>
          </w:p>
          <w:p w14:paraId="303A1657" w14:textId="77777777" w:rsidR="000476E2" w:rsidRPr="0073267B" w:rsidRDefault="000476E2" w:rsidP="000476E2">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w:t>
            </w:r>
            <w:proofErr w:type="spellStart"/>
            <w:r w:rsidRPr="0073267B">
              <w:rPr>
                <w:rFonts w:ascii="Times New Roman" w:hAnsi="Times New Roman" w:cs="Times New Roman"/>
                <w:b/>
                <w:sz w:val="24"/>
                <w:szCs w:val="24"/>
              </w:rPr>
              <w:t>Усть-Куломский</w:t>
            </w:r>
            <w:proofErr w:type="spellEnd"/>
            <w:r w:rsidRPr="0073267B">
              <w:rPr>
                <w:rFonts w:ascii="Times New Roman" w:hAnsi="Times New Roman" w:cs="Times New Roman"/>
                <w:b/>
                <w:sz w:val="24"/>
                <w:szCs w:val="24"/>
              </w:rPr>
              <w:t>»:</w:t>
            </w:r>
          </w:p>
          <w:p w14:paraId="7B855119" w14:textId="15BC1FC2" w:rsidR="000476E2" w:rsidRPr="0073267B" w:rsidRDefault="000476E2" w:rsidP="000476E2">
            <w:pPr>
              <w:pStyle w:val="ConsPlusNormal"/>
              <w:jc w:val="both"/>
              <w:rPr>
                <w:rFonts w:ascii="Times New Roman" w:hAnsi="Times New Roman" w:cs="Times New Roman"/>
                <w:sz w:val="24"/>
              </w:rPr>
            </w:pPr>
            <w:r w:rsidRPr="0073267B">
              <w:rPr>
                <w:rFonts w:ascii="Times New Roman" w:hAnsi="Times New Roman" w:cs="Times New Roman"/>
                <w:sz w:val="24"/>
              </w:rPr>
              <w:t>Объекты теплоснабжения на территории МР «</w:t>
            </w:r>
            <w:proofErr w:type="spellStart"/>
            <w:r w:rsidRPr="0073267B">
              <w:rPr>
                <w:rFonts w:ascii="Times New Roman" w:hAnsi="Times New Roman" w:cs="Times New Roman"/>
                <w:sz w:val="24"/>
              </w:rPr>
              <w:t>Усть-Куломский</w:t>
            </w:r>
            <w:proofErr w:type="spellEnd"/>
            <w:r w:rsidRPr="0073267B">
              <w:rPr>
                <w:rFonts w:ascii="Times New Roman" w:hAnsi="Times New Roman" w:cs="Times New Roman"/>
                <w:sz w:val="24"/>
              </w:rPr>
              <w:t>» находятся в собственности АО «Коми тепловая компания»</w:t>
            </w:r>
            <w:r w:rsidR="00E11B23" w:rsidRPr="0073267B">
              <w:rPr>
                <w:rFonts w:ascii="Times New Roman" w:hAnsi="Times New Roman" w:cs="Times New Roman"/>
                <w:sz w:val="24"/>
              </w:rPr>
              <w:t>.</w:t>
            </w:r>
          </w:p>
          <w:p w14:paraId="6D1B0474" w14:textId="5DE9E980" w:rsidR="00E11B23" w:rsidRPr="0073267B" w:rsidRDefault="00E11B23" w:rsidP="000476E2">
            <w:pPr>
              <w:pStyle w:val="ConsPlusNormal"/>
              <w:jc w:val="both"/>
              <w:rPr>
                <w:rFonts w:ascii="Times New Roman" w:hAnsi="Times New Roman" w:cs="Times New Roman"/>
                <w:sz w:val="24"/>
              </w:rPr>
            </w:pPr>
          </w:p>
          <w:p w14:paraId="71AFC816" w14:textId="687003E0" w:rsidR="00E11B23" w:rsidRPr="0073267B" w:rsidRDefault="00E11B23" w:rsidP="000476E2">
            <w:pPr>
              <w:pStyle w:val="ConsPlusNormal"/>
              <w:jc w:val="both"/>
              <w:rPr>
                <w:rFonts w:ascii="Times New Roman" w:hAnsi="Times New Roman" w:cs="Times New Roman"/>
                <w:b/>
                <w:sz w:val="24"/>
              </w:rPr>
            </w:pPr>
            <w:r w:rsidRPr="0073267B">
              <w:rPr>
                <w:rFonts w:ascii="Times New Roman" w:hAnsi="Times New Roman" w:cs="Times New Roman"/>
                <w:b/>
                <w:sz w:val="24"/>
              </w:rPr>
              <w:t>МО ГО «Вуктыл»:</w:t>
            </w:r>
          </w:p>
          <w:p w14:paraId="2C518450" w14:textId="73E52657" w:rsidR="00E11B23" w:rsidRPr="0073267B" w:rsidRDefault="00E11B23"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Объекты теплоснабжения в собственность организациям частной формы собственности при условии установления инвестиционных и эксплуатационных обязательств не передавались</w:t>
            </w:r>
            <w:r w:rsidR="00FB754F" w:rsidRPr="0073267B">
              <w:rPr>
                <w:rFonts w:ascii="Times New Roman" w:hAnsi="Times New Roman" w:cs="Times New Roman"/>
                <w:sz w:val="24"/>
                <w:szCs w:val="24"/>
              </w:rPr>
              <w:t>.</w:t>
            </w:r>
          </w:p>
          <w:p w14:paraId="38FCBB09" w14:textId="77FC2C61" w:rsidR="00FB754F" w:rsidRPr="0073267B" w:rsidRDefault="00FB754F" w:rsidP="000476E2">
            <w:pPr>
              <w:pStyle w:val="ConsPlusNormal"/>
              <w:jc w:val="both"/>
              <w:rPr>
                <w:rFonts w:ascii="Times New Roman" w:hAnsi="Times New Roman" w:cs="Times New Roman"/>
                <w:sz w:val="24"/>
                <w:szCs w:val="24"/>
              </w:rPr>
            </w:pPr>
          </w:p>
          <w:p w14:paraId="203F6B85" w14:textId="674E8622" w:rsidR="00FB754F" w:rsidRPr="0073267B" w:rsidRDefault="00FB754F" w:rsidP="000476E2">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w:t>
            </w:r>
            <w:proofErr w:type="spellStart"/>
            <w:r w:rsidRPr="0073267B">
              <w:rPr>
                <w:rFonts w:ascii="Times New Roman" w:hAnsi="Times New Roman" w:cs="Times New Roman"/>
                <w:b/>
                <w:sz w:val="24"/>
                <w:szCs w:val="24"/>
              </w:rPr>
              <w:t>Удорский</w:t>
            </w:r>
            <w:proofErr w:type="spellEnd"/>
            <w:r w:rsidRPr="0073267B">
              <w:rPr>
                <w:rFonts w:ascii="Times New Roman" w:hAnsi="Times New Roman" w:cs="Times New Roman"/>
                <w:b/>
                <w:sz w:val="24"/>
                <w:szCs w:val="24"/>
              </w:rPr>
              <w:t>»:</w:t>
            </w:r>
          </w:p>
          <w:p w14:paraId="4A7CBE9C" w14:textId="61E3D672" w:rsidR="00FB754F" w:rsidRPr="0073267B" w:rsidRDefault="00FB754F"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Передача муниципальных объектов теплоснабжения в собственность организациям частной формы собственности при условии установления инвестиционных и эксплуатационных обязательств в течении 1 квартала 2020 года не осуществлялась.</w:t>
            </w:r>
          </w:p>
          <w:p w14:paraId="7CA6BDA9" w14:textId="54CCCE63" w:rsidR="002F6AD4" w:rsidRPr="0073267B" w:rsidRDefault="002F6AD4" w:rsidP="000476E2">
            <w:pPr>
              <w:pStyle w:val="ConsPlusNormal"/>
              <w:jc w:val="both"/>
              <w:rPr>
                <w:rFonts w:ascii="Times New Roman" w:hAnsi="Times New Roman" w:cs="Times New Roman"/>
                <w:sz w:val="24"/>
                <w:szCs w:val="24"/>
              </w:rPr>
            </w:pPr>
          </w:p>
          <w:p w14:paraId="5016935D" w14:textId="12F1E74A" w:rsidR="002F6AD4" w:rsidRPr="0073267B" w:rsidRDefault="002F6AD4" w:rsidP="000476E2">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ГО «Воркута»:</w:t>
            </w:r>
          </w:p>
          <w:p w14:paraId="6542C4B8" w14:textId="04F039AB" w:rsidR="002F6AD4" w:rsidRPr="0073267B" w:rsidRDefault="002F6AD4"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Передача муниципальных объектов теплоснабжения в собственность организациям частной формы собственности при условии установления инвестиционных и эксплуатационных обязательств в соответствии с дорожной картой планируется в 2021 году.</w:t>
            </w:r>
          </w:p>
          <w:p w14:paraId="60100C5D" w14:textId="77777777" w:rsidR="000476E2" w:rsidRPr="0073267B" w:rsidRDefault="000476E2" w:rsidP="000476E2">
            <w:pPr>
              <w:spacing w:line="240" w:lineRule="auto"/>
              <w:ind w:firstLine="0"/>
              <w:rPr>
                <w:sz w:val="24"/>
                <w:szCs w:val="24"/>
              </w:rPr>
            </w:pPr>
          </w:p>
          <w:p w14:paraId="51A1DD71" w14:textId="77777777" w:rsidR="007A6A5B" w:rsidRPr="0073267B" w:rsidRDefault="007A6A5B" w:rsidP="000476E2">
            <w:pPr>
              <w:spacing w:line="240" w:lineRule="auto"/>
              <w:ind w:firstLine="0"/>
              <w:rPr>
                <w:b/>
                <w:sz w:val="24"/>
                <w:szCs w:val="24"/>
              </w:rPr>
            </w:pPr>
            <w:r w:rsidRPr="0073267B">
              <w:rPr>
                <w:b/>
                <w:sz w:val="24"/>
                <w:szCs w:val="24"/>
              </w:rPr>
              <w:t>МО ГО «Ухта»:</w:t>
            </w:r>
          </w:p>
          <w:p w14:paraId="02260AD5" w14:textId="77777777" w:rsidR="007A6A5B" w:rsidRPr="0073267B" w:rsidRDefault="007A6A5B" w:rsidP="000476E2">
            <w:pPr>
              <w:spacing w:line="240" w:lineRule="auto"/>
              <w:ind w:firstLine="0"/>
              <w:rPr>
                <w:sz w:val="24"/>
                <w:szCs w:val="24"/>
              </w:rPr>
            </w:pPr>
            <w:r w:rsidRPr="0073267B">
              <w:rPr>
                <w:sz w:val="24"/>
                <w:szCs w:val="24"/>
              </w:rPr>
              <w:t>Муниципальные объекты теплоснабжения в частную собственность не передавались.</w:t>
            </w:r>
          </w:p>
          <w:p w14:paraId="091AB284" w14:textId="77777777" w:rsidR="00F10C6E" w:rsidRPr="0073267B" w:rsidRDefault="00F10C6E" w:rsidP="000476E2">
            <w:pPr>
              <w:spacing w:line="240" w:lineRule="auto"/>
              <w:ind w:firstLine="0"/>
              <w:rPr>
                <w:sz w:val="24"/>
                <w:szCs w:val="24"/>
              </w:rPr>
            </w:pPr>
          </w:p>
          <w:p w14:paraId="5B6261BC" w14:textId="77777777" w:rsidR="00F10C6E" w:rsidRPr="0073267B" w:rsidRDefault="00F10C6E" w:rsidP="00F10C6E">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«Корткеросский»:</w:t>
            </w:r>
          </w:p>
          <w:p w14:paraId="192F6FDE" w14:textId="06856764" w:rsidR="00F10C6E" w:rsidRPr="0073267B" w:rsidRDefault="00C70BB9" w:rsidP="00C70BB9">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Передача муниципальных объектов теплоснабжения в собственность организациям частной формы собственности при условии установления инвестиционных и эксплуатационных обязательств не осуществлялась, в связи отсутствием таковых.</w:t>
            </w:r>
          </w:p>
        </w:tc>
      </w:tr>
      <w:tr w:rsidR="000476E2" w:rsidRPr="0073267B" w14:paraId="10939E44" w14:textId="4BE34DF9" w:rsidTr="0063288C">
        <w:trPr>
          <w:trHeight w:val="428"/>
        </w:trPr>
        <w:tc>
          <w:tcPr>
            <w:tcW w:w="516" w:type="dxa"/>
            <w:vAlign w:val="center"/>
          </w:tcPr>
          <w:p w14:paraId="73F176D9" w14:textId="77777777" w:rsidR="000476E2" w:rsidRPr="0073267B" w:rsidRDefault="000476E2" w:rsidP="000476E2">
            <w:pPr>
              <w:spacing w:line="240" w:lineRule="auto"/>
              <w:ind w:firstLine="0"/>
              <w:jc w:val="left"/>
              <w:rPr>
                <w:b/>
                <w:sz w:val="24"/>
                <w:szCs w:val="24"/>
              </w:rPr>
            </w:pPr>
            <w:r w:rsidRPr="0073267B">
              <w:rPr>
                <w:b/>
                <w:sz w:val="24"/>
                <w:szCs w:val="24"/>
              </w:rPr>
              <w:t>11.</w:t>
            </w:r>
          </w:p>
        </w:tc>
        <w:tc>
          <w:tcPr>
            <w:tcW w:w="13938" w:type="dxa"/>
            <w:gridSpan w:val="11"/>
            <w:vAlign w:val="center"/>
          </w:tcPr>
          <w:p w14:paraId="6A331761" w14:textId="03E5AD79" w:rsidR="000476E2" w:rsidRPr="0073267B" w:rsidRDefault="000476E2" w:rsidP="000476E2">
            <w:pPr>
              <w:spacing w:line="240" w:lineRule="auto"/>
              <w:ind w:firstLine="0"/>
              <w:jc w:val="left"/>
              <w:rPr>
                <w:b/>
                <w:sz w:val="24"/>
                <w:szCs w:val="24"/>
              </w:rPr>
            </w:pPr>
            <w:r w:rsidRPr="0073267B">
              <w:rPr>
                <w:b/>
                <w:sz w:val="24"/>
                <w:szCs w:val="24"/>
              </w:rPr>
              <w:t>Рынок дорожной деятельности (за исключением проектирования)</w:t>
            </w:r>
          </w:p>
        </w:tc>
      </w:tr>
      <w:tr w:rsidR="000476E2" w:rsidRPr="0073267B" w14:paraId="082BA965" w14:textId="77FE7BD7" w:rsidTr="002C663F">
        <w:trPr>
          <w:trHeight w:val="2484"/>
        </w:trPr>
        <w:tc>
          <w:tcPr>
            <w:tcW w:w="516" w:type="dxa"/>
          </w:tcPr>
          <w:p w14:paraId="3D495042" w14:textId="62F5F5B7" w:rsidR="000476E2" w:rsidRPr="0073267B" w:rsidRDefault="000476E2" w:rsidP="000476E2">
            <w:pPr>
              <w:spacing w:line="240" w:lineRule="auto"/>
              <w:ind w:firstLine="0"/>
              <w:rPr>
                <w:sz w:val="24"/>
                <w:szCs w:val="24"/>
              </w:rPr>
            </w:pPr>
            <w:r w:rsidRPr="0073267B">
              <w:rPr>
                <w:sz w:val="24"/>
                <w:szCs w:val="24"/>
              </w:rPr>
              <w:t>11.1</w:t>
            </w:r>
          </w:p>
        </w:tc>
        <w:tc>
          <w:tcPr>
            <w:tcW w:w="1180" w:type="dxa"/>
          </w:tcPr>
          <w:p w14:paraId="4098CE0A" w14:textId="0E52E8C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Создание условий для обеспечения ценовой и неценовой конкуренции между участниками рынка стройиндустрии и определение поставщиков (подрядчиков, исполнителей) конкурентными способами в целях выявления лучших условий поставок товаров, выполнения работ, оказания услуг</w:t>
            </w:r>
          </w:p>
        </w:tc>
        <w:tc>
          <w:tcPr>
            <w:tcW w:w="1134" w:type="dxa"/>
          </w:tcPr>
          <w:p w14:paraId="41253C36"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val="restart"/>
          </w:tcPr>
          <w:p w14:paraId="4C83B0A5" w14:textId="77777777" w:rsidR="000476E2" w:rsidRPr="0073267B" w:rsidRDefault="000476E2" w:rsidP="000476E2">
            <w:pPr>
              <w:autoSpaceDE w:val="0"/>
              <w:autoSpaceDN w:val="0"/>
              <w:adjustRightInd w:val="0"/>
              <w:spacing w:line="240" w:lineRule="auto"/>
              <w:ind w:firstLine="0"/>
              <w:jc w:val="left"/>
              <w:rPr>
                <w:rFonts w:eastAsiaTheme="minorHAnsi"/>
                <w:sz w:val="24"/>
                <w:szCs w:val="24"/>
                <w:lang w:eastAsia="en-US"/>
              </w:rPr>
            </w:pPr>
            <w:r w:rsidRPr="0073267B">
              <w:rPr>
                <w:rFonts w:eastAsiaTheme="minorHAnsi"/>
                <w:sz w:val="24"/>
                <w:szCs w:val="24"/>
                <w:lang w:eastAsia="en-US"/>
              </w:rPr>
              <w:t>доля организаций частной формы собственности в сфере дорожной деятельности (за исключением проектирования), процентов</w:t>
            </w:r>
          </w:p>
          <w:p w14:paraId="731C794A" w14:textId="77777777" w:rsidR="000476E2" w:rsidRPr="0073267B" w:rsidRDefault="000476E2" w:rsidP="000476E2">
            <w:pPr>
              <w:spacing w:line="240" w:lineRule="auto"/>
              <w:ind w:firstLine="0"/>
              <w:rPr>
                <w:sz w:val="24"/>
                <w:szCs w:val="24"/>
              </w:rPr>
            </w:pPr>
          </w:p>
        </w:tc>
        <w:tc>
          <w:tcPr>
            <w:tcW w:w="709" w:type="dxa"/>
            <w:vMerge w:val="restart"/>
          </w:tcPr>
          <w:p w14:paraId="6F261D0F" w14:textId="77777777" w:rsidR="000476E2" w:rsidRPr="0073267B" w:rsidRDefault="000476E2" w:rsidP="000476E2">
            <w:pPr>
              <w:spacing w:line="240" w:lineRule="auto"/>
              <w:ind w:firstLine="0"/>
              <w:rPr>
                <w:sz w:val="24"/>
                <w:szCs w:val="24"/>
              </w:rPr>
            </w:pPr>
            <w:r w:rsidRPr="0073267B">
              <w:rPr>
                <w:sz w:val="24"/>
                <w:szCs w:val="24"/>
              </w:rPr>
              <w:t>100</w:t>
            </w:r>
          </w:p>
        </w:tc>
        <w:tc>
          <w:tcPr>
            <w:tcW w:w="709" w:type="dxa"/>
            <w:vMerge w:val="restart"/>
          </w:tcPr>
          <w:p w14:paraId="2665F370" w14:textId="09960242" w:rsidR="000476E2" w:rsidRPr="0073267B" w:rsidRDefault="000476E2" w:rsidP="000476E2">
            <w:pPr>
              <w:spacing w:line="240" w:lineRule="auto"/>
              <w:ind w:firstLine="0"/>
              <w:rPr>
                <w:sz w:val="24"/>
                <w:szCs w:val="24"/>
              </w:rPr>
            </w:pPr>
            <w:r w:rsidRPr="0073267B">
              <w:rPr>
                <w:sz w:val="24"/>
                <w:szCs w:val="24"/>
              </w:rPr>
              <w:t>100</w:t>
            </w:r>
          </w:p>
        </w:tc>
        <w:tc>
          <w:tcPr>
            <w:tcW w:w="992" w:type="dxa"/>
            <w:vMerge w:val="restart"/>
          </w:tcPr>
          <w:p w14:paraId="3038C45D" w14:textId="77777777" w:rsidR="000476E2" w:rsidRPr="0073267B" w:rsidRDefault="000476E2" w:rsidP="000476E2">
            <w:pPr>
              <w:spacing w:line="240" w:lineRule="auto"/>
              <w:ind w:firstLine="0"/>
              <w:rPr>
                <w:sz w:val="24"/>
                <w:szCs w:val="24"/>
              </w:rPr>
            </w:pPr>
            <w:r w:rsidRPr="0073267B">
              <w:rPr>
                <w:sz w:val="24"/>
                <w:szCs w:val="24"/>
              </w:rPr>
              <w:t>100</w:t>
            </w:r>
          </w:p>
        </w:tc>
        <w:tc>
          <w:tcPr>
            <w:tcW w:w="709" w:type="dxa"/>
            <w:vMerge w:val="restart"/>
          </w:tcPr>
          <w:p w14:paraId="0CD1F1DD" w14:textId="77777777" w:rsidR="000476E2" w:rsidRPr="0073267B" w:rsidRDefault="000476E2" w:rsidP="000476E2">
            <w:pPr>
              <w:spacing w:line="240" w:lineRule="auto"/>
              <w:ind w:firstLine="0"/>
              <w:rPr>
                <w:sz w:val="24"/>
                <w:szCs w:val="24"/>
              </w:rPr>
            </w:pPr>
            <w:r w:rsidRPr="0073267B">
              <w:rPr>
                <w:sz w:val="24"/>
                <w:szCs w:val="24"/>
              </w:rPr>
              <w:t>100</w:t>
            </w:r>
          </w:p>
        </w:tc>
        <w:tc>
          <w:tcPr>
            <w:tcW w:w="1417" w:type="dxa"/>
            <w:gridSpan w:val="2"/>
            <w:vMerge w:val="restart"/>
          </w:tcPr>
          <w:p w14:paraId="6D386919" w14:textId="77777777" w:rsidR="000476E2" w:rsidRPr="0073267B" w:rsidRDefault="000476E2" w:rsidP="000476E2">
            <w:pPr>
              <w:spacing w:line="240" w:lineRule="auto"/>
              <w:ind w:firstLine="0"/>
              <w:rPr>
                <w:sz w:val="24"/>
                <w:szCs w:val="24"/>
              </w:rPr>
            </w:pPr>
            <w:r w:rsidRPr="0073267B">
              <w:rPr>
                <w:sz w:val="24"/>
                <w:szCs w:val="24"/>
              </w:rPr>
              <w:t>100</w:t>
            </w:r>
          </w:p>
        </w:tc>
        <w:tc>
          <w:tcPr>
            <w:tcW w:w="1559" w:type="dxa"/>
            <w:vMerge w:val="restart"/>
          </w:tcPr>
          <w:p w14:paraId="2824DEAB" w14:textId="77777777" w:rsidR="000476E2" w:rsidRPr="0073267B" w:rsidRDefault="000476E2" w:rsidP="000476E2">
            <w:pPr>
              <w:pStyle w:val="ConsPlusNormal"/>
              <w:rPr>
                <w:rFonts w:ascii="Times New Roman" w:hAnsi="Times New Roman" w:cs="Times New Roman"/>
                <w:sz w:val="24"/>
                <w:szCs w:val="24"/>
              </w:rPr>
            </w:pPr>
            <w:r w:rsidRPr="0073267B">
              <w:rPr>
                <w:rFonts w:ascii="Times New Roman" w:hAnsi="Times New Roman" w:cs="Times New Roman"/>
                <w:sz w:val="24"/>
                <w:szCs w:val="24"/>
              </w:rPr>
              <w:t>Министерство строительства и дорожного хозяйства Республики Коми</w:t>
            </w:r>
          </w:p>
          <w:p w14:paraId="297EFFE4" w14:textId="77777777" w:rsidR="000476E2" w:rsidRPr="0073267B" w:rsidRDefault="000476E2" w:rsidP="000476E2">
            <w:pPr>
              <w:spacing w:line="240" w:lineRule="auto"/>
              <w:ind w:firstLine="0"/>
              <w:rPr>
                <w:sz w:val="24"/>
                <w:szCs w:val="24"/>
              </w:rPr>
            </w:pPr>
          </w:p>
        </w:tc>
        <w:tc>
          <w:tcPr>
            <w:tcW w:w="3686" w:type="dxa"/>
          </w:tcPr>
          <w:p w14:paraId="46B299EA"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Мероприятие исполнено в полном объеме.</w:t>
            </w:r>
          </w:p>
          <w:p w14:paraId="78E1F012" w14:textId="4CC77A14"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Все организации в дорожной деятельности имеют частную форму собственности. При проведении электронных аукционов созданы условия для обеспечения ценовой конкуренции между участниками рынка стройиндустрии. При проведении открытых конкурсов в электронной форме созданы условия для обеспечения ценовой и неценовой (опыт, наличие трудовых ресурсов) конкуренции между участниками.  Определение поставщиков (подрядчиков, исполнителей) конкурентными способами осуществляется в целях выявления лучших условий поставок товаров, выполнения работ, оказания услуг.</w:t>
            </w:r>
          </w:p>
        </w:tc>
      </w:tr>
      <w:tr w:rsidR="000476E2" w:rsidRPr="0073267B" w14:paraId="22094C34" w14:textId="0EC3E43E" w:rsidTr="002C663F">
        <w:trPr>
          <w:trHeight w:val="70"/>
        </w:trPr>
        <w:tc>
          <w:tcPr>
            <w:tcW w:w="516" w:type="dxa"/>
          </w:tcPr>
          <w:p w14:paraId="1C1BF226" w14:textId="5C79DF15" w:rsidR="000476E2" w:rsidRPr="0073267B" w:rsidRDefault="000476E2" w:rsidP="000476E2">
            <w:pPr>
              <w:spacing w:line="240" w:lineRule="auto"/>
              <w:ind w:firstLine="0"/>
              <w:rPr>
                <w:sz w:val="24"/>
                <w:szCs w:val="24"/>
              </w:rPr>
            </w:pPr>
            <w:r w:rsidRPr="0073267B">
              <w:rPr>
                <w:sz w:val="24"/>
                <w:szCs w:val="24"/>
              </w:rPr>
              <w:t>11.2</w:t>
            </w:r>
          </w:p>
        </w:tc>
        <w:tc>
          <w:tcPr>
            <w:tcW w:w="1180" w:type="dxa"/>
          </w:tcPr>
          <w:p w14:paraId="77254A55" w14:textId="77777777" w:rsidR="000476E2" w:rsidRPr="0073267B" w:rsidRDefault="000476E2" w:rsidP="000476E2">
            <w:pPr>
              <w:pStyle w:val="ConsPlusNormal"/>
              <w:jc w:val="both"/>
              <w:rPr>
                <w:sz w:val="24"/>
                <w:szCs w:val="24"/>
              </w:rPr>
            </w:pPr>
            <w:r w:rsidRPr="0073267B">
              <w:rPr>
                <w:rFonts w:ascii="Times New Roman" w:hAnsi="Times New Roman" w:cs="Times New Roman"/>
                <w:sz w:val="24"/>
                <w:szCs w:val="24"/>
              </w:rPr>
              <w:t>Недопущение укрупнения лотов при проведении закупочных процедур в сфере дорожной деятельности</w:t>
            </w:r>
          </w:p>
        </w:tc>
        <w:tc>
          <w:tcPr>
            <w:tcW w:w="1134" w:type="dxa"/>
          </w:tcPr>
          <w:p w14:paraId="6CA1975C"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0E38A7A0" w14:textId="77777777" w:rsidR="000476E2" w:rsidRPr="0073267B" w:rsidRDefault="000476E2" w:rsidP="000476E2">
            <w:pPr>
              <w:spacing w:line="240" w:lineRule="auto"/>
              <w:ind w:firstLine="0"/>
              <w:rPr>
                <w:sz w:val="24"/>
                <w:szCs w:val="24"/>
              </w:rPr>
            </w:pPr>
          </w:p>
        </w:tc>
        <w:tc>
          <w:tcPr>
            <w:tcW w:w="709" w:type="dxa"/>
            <w:vMerge/>
          </w:tcPr>
          <w:p w14:paraId="3711C9BE" w14:textId="77777777" w:rsidR="000476E2" w:rsidRPr="0073267B" w:rsidRDefault="000476E2" w:rsidP="000476E2">
            <w:pPr>
              <w:spacing w:line="240" w:lineRule="auto"/>
              <w:ind w:firstLine="0"/>
              <w:rPr>
                <w:sz w:val="24"/>
                <w:szCs w:val="24"/>
              </w:rPr>
            </w:pPr>
          </w:p>
        </w:tc>
        <w:tc>
          <w:tcPr>
            <w:tcW w:w="709" w:type="dxa"/>
            <w:vMerge/>
          </w:tcPr>
          <w:p w14:paraId="2E835AB3" w14:textId="10C6D623" w:rsidR="000476E2" w:rsidRPr="0073267B" w:rsidRDefault="000476E2" w:rsidP="000476E2">
            <w:pPr>
              <w:spacing w:line="240" w:lineRule="auto"/>
              <w:ind w:firstLine="0"/>
              <w:rPr>
                <w:sz w:val="24"/>
                <w:szCs w:val="24"/>
              </w:rPr>
            </w:pPr>
          </w:p>
        </w:tc>
        <w:tc>
          <w:tcPr>
            <w:tcW w:w="992" w:type="dxa"/>
            <w:vMerge/>
          </w:tcPr>
          <w:p w14:paraId="003B5A00" w14:textId="77777777" w:rsidR="000476E2" w:rsidRPr="0073267B" w:rsidRDefault="000476E2" w:rsidP="000476E2">
            <w:pPr>
              <w:spacing w:line="240" w:lineRule="auto"/>
              <w:ind w:firstLine="0"/>
              <w:rPr>
                <w:sz w:val="24"/>
                <w:szCs w:val="24"/>
              </w:rPr>
            </w:pPr>
          </w:p>
        </w:tc>
        <w:tc>
          <w:tcPr>
            <w:tcW w:w="709" w:type="dxa"/>
            <w:vMerge/>
          </w:tcPr>
          <w:p w14:paraId="7FF864B9" w14:textId="77777777" w:rsidR="000476E2" w:rsidRPr="0073267B" w:rsidRDefault="000476E2" w:rsidP="000476E2">
            <w:pPr>
              <w:spacing w:line="240" w:lineRule="auto"/>
              <w:ind w:firstLine="0"/>
              <w:rPr>
                <w:sz w:val="24"/>
                <w:szCs w:val="24"/>
              </w:rPr>
            </w:pPr>
          </w:p>
        </w:tc>
        <w:tc>
          <w:tcPr>
            <w:tcW w:w="1417" w:type="dxa"/>
            <w:gridSpan w:val="2"/>
            <w:vMerge/>
          </w:tcPr>
          <w:p w14:paraId="773D0C49" w14:textId="77777777" w:rsidR="000476E2" w:rsidRPr="0073267B" w:rsidRDefault="000476E2" w:rsidP="000476E2">
            <w:pPr>
              <w:spacing w:line="240" w:lineRule="auto"/>
              <w:ind w:firstLine="0"/>
              <w:rPr>
                <w:sz w:val="24"/>
                <w:szCs w:val="24"/>
              </w:rPr>
            </w:pPr>
          </w:p>
        </w:tc>
        <w:tc>
          <w:tcPr>
            <w:tcW w:w="1559" w:type="dxa"/>
            <w:vMerge/>
          </w:tcPr>
          <w:p w14:paraId="7C0D3724" w14:textId="77777777" w:rsidR="000476E2" w:rsidRPr="0073267B" w:rsidRDefault="000476E2" w:rsidP="000476E2">
            <w:pPr>
              <w:spacing w:line="240" w:lineRule="auto"/>
              <w:ind w:firstLine="0"/>
              <w:rPr>
                <w:sz w:val="24"/>
                <w:szCs w:val="24"/>
              </w:rPr>
            </w:pPr>
          </w:p>
        </w:tc>
        <w:tc>
          <w:tcPr>
            <w:tcW w:w="3686" w:type="dxa"/>
          </w:tcPr>
          <w:p w14:paraId="0C17E230" w14:textId="14DE5431" w:rsidR="000476E2" w:rsidRPr="0073267B" w:rsidRDefault="000476E2" w:rsidP="000476E2">
            <w:pPr>
              <w:spacing w:line="240" w:lineRule="auto"/>
              <w:ind w:firstLine="0"/>
              <w:rPr>
                <w:sz w:val="24"/>
                <w:szCs w:val="24"/>
              </w:rPr>
            </w:pPr>
            <w:r w:rsidRPr="0073267B">
              <w:rPr>
                <w:sz w:val="24"/>
                <w:szCs w:val="24"/>
              </w:rPr>
              <w:t xml:space="preserve">Мероприятие исполнено в полном объеме. Укрупнение лотов при проведении закупочных процедур в сфере дорожной деятельности не допускается. Закупки формируются </w:t>
            </w:r>
            <w:proofErr w:type="spellStart"/>
            <w:r w:rsidRPr="0073267B">
              <w:rPr>
                <w:sz w:val="24"/>
                <w:szCs w:val="24"/>
              </w:rPr>
              <w:t>пообъектно</w:t>
            </w:r>
            <w:proofErr w:type="spellEnd"/>
            <w:r w:rsidRPr="0073267B">
              <w:rPr>
                <w:sz w:val="24"/>
                <w:szCs w:val="24"/>
              </w:rPr>
              <w:t>, в соответствии с проектно-сметной документацией отдельно на каждый объект. Данная практика подтверждается отсутствием жалоб со стороны потенциальных участников закупок.</w:t>
            </w:r>
          </w:p>
        </w:tc>
      </w:tr>
      <w:tr w:rsidR="000476E2" w:rsidRPr="0073267B" w14:paraId="64012916" w14:textId="0B4CFFBE" w:rsidTr="002C663F">
        <w:trPr>
          <w:trHeight w:val="70"/>
        </w:trPr>
        <w:tc>
          <w:tcPr>
            <w:tcW w:w="516" w:type="dxa"/>
          </w:tcPr>
          <w:p w14:paraId="59BD1E90" w14:textId="4B9756A5" w:rsidR="000476E2" w:rsidRPr="0073267B" w:rsidRDefault="000476E2" w:rsidP="000476E2">
            <w:pPr>
              <w:spacing w:line="240" w:lineRule="auto"/>
              <w:ind w:firstLine="0"/>
              <w:rPr>
                <w:sz w:val="24"/>
                <w:szCs w:val="24"/>
              </w:rPr>
            </w:pPr>
            <w:r w:rsidRPr="0073267B">
              <w:rPr>
                <w:sz w:val="24"/>
                <w:szCs w:val="24"/>
              </w:rPr>
              <w:t>11.3</w:t>
            </w:r>
          </w:p>
        </w:tc>
        <w:tc>
          <w:tcPr>
            <w:tcW w:w="1180" w:type="dxa"/>
          </w:tcPr>
          <w:p w14:paraId="474A5294" w14:textId="77777777" w:rsidR="000476E2" w:rsidRPr="0073267B" w:rsidRDefault="000476E2" w:rsidP="000476E2">
            <w:pPr>
              <w:pStyle w:val="ConsPlusNormal"/>
              <w:jc w:val="both"/>
              <w:rPr>
                <w:sz w:val="24"/>
                <w:szCs w:val="24"/>
              </w:rPr>
            </w:pPr>
            <w:r w:rsidRPr="0073267B">
              <w:rPr>
                <w:rFonts w:ascii="Times New Roman" w:hAnsi="Times New Roman" w:cs="Times New Roman"/>
                <w:sz w:val="24"/>
                <w:szCs w:val="24"/>
              </w:rPr>
              <w:t>Сокращение сроков приемки выполненных работ по результатам исполнения заключенных государственных и муниципальных контрактов, обеспечение своевременной и стопроцентной оплаты выполненных и принятых заказчиком работ.</w:t>
            </w:r>
          </w:p>
        </w:tc>
        <w:tc>
          <w:tcPr>
            <w:tcW w:w="1134" w:type="dxa"/>
          </w:tcPr>
          <w:p w14:paraId="094ED08F"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2FA3BACB" w14:textId="77777777" w:rsidR="000476E2" w:rsidRPr="0073267B" w:rsidRDefault="000476E2" w:rsidP="000476E2">
            <w:pPr>
              <w:spacing w:line="240" w:lineRule="auto"/>
              <w:ind w:firstLine="0"/>
              <w:rPr>
                <w:sz w:val="24"/>
                <w:szCs w:val="24"/>
              </w:rPr>
            </w:pPr>
          </w:p>
        </w:tc>
        <w:tc>
          <w:tcPr>
            <w:tcW w:w="709" w:type="dxa"/>
            <w:vMerge/>
          </w:tcPr>
          <w:p w14:paraId="186FB6DC" w14:textId="77777777" w:rsidR="000476E2" w:rsidRPr="0073267B" w:rsidRDefault="000476E2" w:rsidP="000476E2">
            <w:pPr>
              <w:spacing w:line="240" w:lineRule="auto"/>
              <w:ind w:firstLine="0"/>
              <w:rPr>
                <w:sz w:val="24"/>
                <w:szCs w:val="24"/>
              </w:rPr>
            </w:pPr>
          </w:p>
        </w:tc>
        <w:tc>
          <w:tcPr>
            <w:tcW w:w="709" w:type="dxa"/>
            <w:vMerge/>
          </w:tcPr>
          <w:p w14:paraId="3741C41B" w14:textId="37A38D47" w:rsidR="000476E2" w:rsidRPr="0073267B" w:rsidRDefault="000476E2" w:rsidP="000476E2">
            <w:pPr>
              <w:spacing w:line="240" w:lineRule="auto"/>
              <w:ind w:firstLine="0"/>
              <w:rPr>
                <w:sz w:val="24"/>
                <w:szCs w:val="24"/>
              </w:rPr>
            </w:pPr>
          </w:p>
        </w:tc>
        <w:tc>
          <w:tcPr>
            <w:tcW w:w="992" w:type="dxa"/>
            <w:vMerge/>
          </w:tcPr>
          <w:p w14:paraId="710D08C9" w14:textId="77777777" w:rsidR="000476E2" w:rsidRPr="0073267B" w:rsidRDefault="000476E2" w:rsidP="000476E2">
            <w:pPr>
              <w:spacing w:line="240" w:lineRule="auto"/>
              <w:ind w:firstLine="0"/>
              <w:rPr>
                <w:sz w:val="24"/>
                <w:szCs w:val="24"/>
              </w:rPr>
            </w:pPr>
          </w:p>
        </w:tc>
        <w:tc>
          <w:tcPr>
            <w:tcW w:w="709" w:type="dxa"/>
            <w:vMerge/>
          </w:tcPr>
          <w:p w14:paraId="1C170414" w14:textId="77777777" w:rsidR="000476E2" w:rsidRPr="0073267B" w:rsidRDefault="000476E2" w:rsidP="000476E2">
            <w:pPr>
              <w:spacing w:line="240" w:lineRule="auto"/>
              <w:ind w:firstLine="0"/>
              <w:rPr>
                <w:sz w:val="24"/>
                <w:szCs w:val="24"/>
              </w:rPr>
            </w:pPr>
          </w:p>
        </w:tc>
        <w:tc>
          <w:tcPr>
            <w:tcW w:w="1417" w:type="dxa"/>
            <w:gridSpan w:val="2"/>
            <w:vMerge/>
          </w:tcPr>
          <w:p w14:paraId="3A042CE3" w14:textId="77777777" w:rsidR="000476E2" w:rsidRPr="0073267B" w:rsidRDefault="000476E2" w:rsidP="000476E2">
            <w:pPr>
              <w:spacing w:line="240" w:lineRule="auto"/>
              <w:ind w:firstLine="0"/>
              <w:rPr>
                <w:sz w:val="24"/>
                <w:szCs w:val="24"/>
              </w:rPr>
            </w:pPr>
          </w:p>
        </w:tc>
        <w:tc>
          <w:tcPr>
            <w:tcW w:w="1559" w:type="dxa"/>
            <w:vMerge/>
          </w:tcPr>
          <w:p w14:paraId="4D3ACE17" w14:textId="77777777" w:rsidR="000476E2" w:rsidRPr="0073267B" w:rsidRDefault="000476E2" w:rsidP="000476E2">
            <w:pPr>
              <w:spacing w:line="240" w:lineRule="auto"/>
              <w:ind w:firstLine="0"/>
              <w:rPr>
                <w:sz w:val="24"/>
                <w:szCs w:val="24"/>
              </w:rPr>
            </w:pPr>
          </w:p>
        </w:tc>
        <w:tc>
          <w:tcPr>
            <w:tcW w:w="3686" w:type="dxa"/>
          </w:tcPr>
          <w:p w14:paraId="23FBC742" w14:textId="6A6A0E80" w:rsidR="000476E2" w:rsidRPr="0073267B" w:rsidRDefault="000476E2" w:rsidP="000476E2">
            <w:pPr>
              <w:spacing w:line="240" w:lineRule="auto"/>
              <w:ind w:firstLine="0"/>
              <w:rPr>
                <w:sz w:val="24"/>
                <w:szCs w:val="24"/>
              </w:rPr>
            </w:pPr>
            <w:r w:rsidRPr="0073267B">
              <w:rPr>
                <w:sz w:val="24"/>
                <w:szCs w:val="24"/>
              </w:rPr>
              <w:t xml:space="preserve">Сроки приемки выполненных работ, согласно </w:t>
            </w:r>
            <w:proofErr w:type="gramStart"/>
            <w:r w:rsidRPr="0073267B">
              <w:rPr>
                <w:sz w:val="24"/>
                <w:szCs w:val="24"/>
              </w:rPr>
              <w:t>условиям государственных контрактов</w:t>
            </w:r>
            <w:proofErr w:type="gramEnd"/>
            <w:r w:rsidRPr="0073267B">
              <w:rPr>
                <w:sz w:val="24"/>
                <w:szCs w:val="24"/>
              </w:rPr>
              <w:t xml:space="preserve"> составляют 12 рабочих дней, сроки оплаты выполненных и принятых заказчиком работ, согласно условиям государственных контрактов составляют 30 дней. Приемка выполненных работ включает в себя определение фактически выполненных объемов работ и оценку их качества, документальную проверку объемов выполненных работ, проверку стоимости выполненных работ и затрат. Нарушений сроков не допущено.</w:t>
            </w:r>
          </w:p>
        </w:tc>
      </w:tr>
      <w:tr w:rsidR="000476E2" w:rsidRPr="0073267B" w14:paraId="16B6A3DC" w14:textId="0D180167" w:rsidTr="002C663F">
        <w:trPr>
          <w:trHeight w:val="70"/>
        </w:trPr>
        <w:tc>
          <w:tcPr>
            <w:tcW w:w="516" w:type="dxa"/>
          </w:tcPr>
          <w:p w14:paraId="1B921DF1" w14:textId="36E68876" w:rsidR="000476E2" w:rsidRPr="0073267B" w:rsidRDefault="000476E2" w:rsidP="000476E2">
            <w:pPr>
              <w:spacing w:line="240" w:lineRule="auto"/>
              <w:ind w:firstLine="0"/>
              <w:rPr>
                <w:sz w:val="24"/>
                <w:szCs w:val="24"/>
              </w:rPr>
            </w:pPr>
            <w:r w:rsidRPr="0073267B">
              <w:rPr>
                <w:sz w:val="24"/>
                <w:szCs w:val="24"/>
              </w:rPr>
              <w:t>11.4</w:t>
            </w:r>
          </w:p>
        </w:tc>
        <w:tc>
          <w:tcPr>
            <w:tcW w:w="1180" w:type="dxa"/>
          </w:tcPr>
          <w:p w14:paraId="4F935E12"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Приватизация организаций государственной и (или) муниципальной форм собственности, осуществляющих хозяйственную деятельность в сфере строительства, реконструкции, капитального ремонта, ремонта и содержания автомобильных дорог</w:t>
            </w:r>
          </w:p>
        </w:tc>
        <w:tc>
          <w:tcPr>
            <w:tcW w:w="1134" w:type="dxa"/>
          </w:tcPr>
          <w:p w14:paraId="638CC93B"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2B10BD78" w14:textId="77777777" w:rsidR="000476E2" w:rsidRPr="0073267B" w:rsidRDefault="000476E2" w:rsidP="000476E2">
            <w:pPr>
              <w:spacing w:line="240" w:lineRule="auto"/>
              <w:ind w:firstLine="0"/>
              <w:rPr>
                <w:sz w:val="24"/>
                <w:szCs w:val="24"/>
              </w:rPr>
            </w:pPr>
          </w:p>
        </w:tc>
        <w:tc>
          <w:tcPr>
            <w:tcW w:w="709" w:type="dxa"/>
            <w:vMerge/>
          </w:tcPr>
          <w:p w14:paraId="5CEAD2BD" w14:textId="77777777" w:rsidR="000476E2" w:rsidRPr="0073267B" w:rsidRDefault="000476E2" w:rsidP="000476E2">
            <w:pPr>
              <w:spacing w:line="240" w:lineRule="auto"/>
              <w:ind w:firstLine="0"/>
              <w:rPr>
                <w:sz w:val="24"/>
                <w:szCs w:val="24"/>
              </w:rPr>
            </w:pPr>
          </w:p>
        </w:tc>
        <w:tc>
          <w:tcPr>
            <w:tcW w:w="709" w:type="dxa"/>
            <w:vMerge/>
          </w:tcPr>
          <w:p w14:paraId="3C4160B0" w14:textId="71C991C9" w:rsidR="000476E2" w:rsidRPr="0073267B" w:rsidRDefault="000476E2" w:rsidP="000476E2">
            <w:pPr>
              <w:spacing w:line="240" w:lineRule="auto"/>
              <w:ind w:firstLine="0"/>
              <w:rPr>
                <w:sz w:val="24"/>
                <w:szCs w:val="24"/>
              </w:rPr>
            </w:pPr>
          </w:p>
        </w:tc>
        <w:tc>
          <w:tcPr>
            <w:tcW w:w="992" w:type="dxa"/>
            <w:vMerge/>
          </w:tcPr>
          <w:p w14:paraId="33270D57" w14:textId="77777777" w:rsidR="000476E2" w:rsidRPr="0073267B" w:rsidRDefault="000476E2" w:rsidP="000476E2">
            <w:pPr>
              <w:spacing w:line="240" w:lineRule="auto"/>
              <w:ind w:firstLine="0"/>
              <w:rPr>
                <w:sz w:val="24"/>
                <w:szCs w:val="24"/>
              </w:rPr>
            </w:pPr>
          </w:p>
        </w:tc>
        <w:tc>
          <w:tcPr>
            <w:tcW w:w="709" w:type="dxa"/>
            <w:vMerge/>
          </w:tcPr>
          <w:p w14:paraId="7C378E6E" w14:textId="77777777" w:rsidR="000476E2" w:rsidRPr="0073267B" w:rsidRDefault="000476E2" w:rsidP="000476E2">
            <w:pPr>
              <w:spacing w:line="240" w:lineRule="auto"/>
              <w:ind w:firstLine="0"/>
              <w:rPr>
                <w:sz w:val="24"/>
                <w:szCs w:val="24"/>
              </w:rPr>
            </w:pPr>
          </w:p>
        </w:tc>
        <w:tc>
          <w:tcPr>
            <w:tcW w:w="1417" w:type="dxa"/>
            <w:gridSpan w:val="2"/>
            <w:vMerge/>
          </w:tcPr>
          <w:p w14:paraId="7A600B44" w14:textId="77777777" w:rsidR="000476E2" w:rsidRPr="0073267B" w:rsidRDefault="000476E2" w:rsidP="000476E2">
            <w:pPr>
              <w:spacing w:line="240" w:lineRule="auto"/>
              <w:ind w:firstLine="0"/>
              <w:rPr>
                <w:sz w:val="24"/>
                <w:szCs w:val="24"/>
              </w:rPr>
            </w:pPr>
          </w:p>
        </w:tc>
        <w:tc>
          <w:tcPr>
            <w:tcW w:w="1559" w:type="dxa"/>
            <w:vMerge/>
          </w:tcPr>
          <w:p w14:paraId="519D32E7" w14:textId="77777777" w:rsidR="000476E2" w:rsidRPr="0073267B" w:rsidRDefault="000476E2" w:rsidP="000476E2">
            <w:pPr>
              <w:spacing w:line="240" w:lineRule="auto"/>
              <w:ind w:firstLine="0"/>
              <w:rPr>
                <w:sz w:val="24"/>
                <w:szCs w:val="24"/>
              </w:rPr>
            </w:pPr>
          </w:p>
        </w:tc>
        <w:tc>
          <w:tcPr>
            <w:tcW w:w="3686" w:type="dxa"/>
          </w:tcPr>
          <w:p w14:paraId="6CFA7866" w14:textId="3D193AD0" w:rsidR="000476E2" w:rsidRPr="0073267B" w:rsidRDefault="000476E2" w:rsidP="000476E2">
            <w:pPr>
              <w:spacing w:line="240" w:lineRule="auto"/>
              <w:ind w:firstLine="0"/>
              <w:rPr>
                <w:sz w:val="24"/>
                <w:szCs w:val="24"/>
              </w:rPr>
            </w:pPr>
            <w:r w:rsidRPr="0073267B">
              <w:rPr>
                <w:sz w:val="24"/>
                <w:szCs w:val="24"/>
              </w:rPr>
              <w:t xml:space="preserve">Приватизация организаций государственной и (или) муниципальной форм собственности, осуществляющих хозяйственную деятельность в сфере строительства, реконструкции, капитального ремонта, ремонта и содержания автомобильных дорог в 1 квартале 2020 года не осуществлялась. В перспективе до 2021 года приватизация вышеуказанных предприятий не планируется. Дорожные работы планируется выполнять подрядными организациями, кроме МР </w:t>
            </w:r>
            <w:proofErr w:type="spellStart"/>
            <w:r w:rsidRPr="0073267B">
              <w:rPr>
                <w:sz w:val="24"/>
                <w:szCs w:val="24"/>
              </w:rPr>
              <w:t>Усть-Цилемский</w:t>
            </w:r>
            <w:proofErr w:type="spellEnd"/>
            <w:r w:rsidRPr="0073267B">
              <w:rPr>
                <w:sz w:val="24"/>
                <w:szCs w:val="24"/>
              </w:rPr>
              <w:t xml:space="preserve"> и ГО Воркута (муниципальное казенное учреждение и муниципальное бюджетное учреждение).</w:t>
            </w:r>
          </w:p>
        </w:tc>
      </w:tr>
      <w:tr w:rsidR="000476E2" w:rsidRPr="0073267B" w14:paraId="3D5CBA24" w14:textId="5FE9D2CB" w:rsidTr="0063288C">
        <w:trPr>
          <w:trHeight w:val="381"/>
        </w:trPr>
        <w:tc>
          <w:tcPr>
            <w:tcW w:w="516" w:type="dxa"/>
            <w:vAlign w:val="center"/>
          </w:tcPr>
          <w:p w14:paraId="77B8DD86" w14:textId="77777777" w:rsidR="000476E2" w:rsidRPr="0073267B" w:rsidRDefault="000476E2" w:rsidP="000476E2">
            <w:pPr>
              <w:spacing w:line="240" w:lineRule="auto"/>
              <w:ind w:firstLine="0"/>
              <w:jc w:val="left"/>
              <w:rPr>
                <w:b/>
                <w:sz w:val="24"/>
                <w:szCs w:val="24"/>
              </w:rPr>
            </w:pPr>
            <w:r w:rsidRPr="0073267B">
              <w:rPr>
                <w:b/>
                <w:sz w:val="24"/>
                <w:szCs w:val="24"/>
              </w:rPr>
              <w:t>12.</w:t>
            </w:r>
          </w:p>
        </w:tc>
        <w:tc>
          <w:tcPr>
            <w:tcW w:w="13938" w:type="dxa"/>
            <w:gridSpan w:val="11"/>
            <w:vAlign w:val="center"/>
          </w:tcPr>
          <w:p w14:paraId="2848ABC3" w14:textId="23121A40" w:rsidR="000476E2" w:rsidRPr="0073267B" w:rsidRDefault="000476E2" w:rsidP="000476E2">
            <w:pPr>
              <w:spacing w:line="240" w:lineRule="auto"/>
              <w:ind w:firstLine="0"/>
              <w:jc w:val="left"/>
              <w:rPr>
                <w:b/>
                <w:sz w:val="24"/>
                <w:szCs w:val="24"/>
              </w:rPr>
            </w:pPr>
            <w:r w:rsidRPr="0073267B">
              <w:rPr>
                <w:b/>
                <w:sz w:val="24"/>
                <w:szCs w:val="24"/>
              </w:rPr>
              <w:t>Рынок архитектурно-строительного проектирования</w:t>
            </w:r>
          </w:p>
        </w:tc>
      </w:tr>
      <w:tr w:rsidR="000476E2" w:rsidRPr="0073267B" w14:paraId="17D9EE57" w14:textId="087D05C6" w:rsidTr="002C663F">
        <w:trPr>
          <w:trHeight w:val="70"/>
        </w:trPr>
        <w:tc>
          <w:tcPr>
            <w:tcW w:w="516" w:type="dxa"/>
          </w:tcPr>
          <w:p w14:paraId="04A70ED7" w14:textId="55B1F98B" w:rsidR="000476E2" w:rsidRPr="0073267B" w:rsidRDefault="000476E2" w:rsidP="000476E2">
            <w:pPr>
              <w:spacing w:line="240" w:lineRule="auto"/>
              <w:ind w:firstLine="0"/>
              <w:rPr>
                <w:sz w:val="24"/>
                <w:szCs w:val="24"/>
              </w:rPr>
            </w:pPr>
            <w:r w:rsidRPr="0073267B">
              <w:rPr>
                <w:sz w:val="24"/>
                <w:szCs w:val="24"/>
              </w:rPr>
              <w:t>12.1</w:t>
            </w:r>
          </w:p>
        </w:tc>
        <w:tc>
          <w:tcPr>
            <w:tcW w:w="1180" w:type="dxa"/>
          </w:tcPr>
          <w:p w14:paraId="17F10721"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Проведение смотра лучших архитектурных объектов, информационных материалов и работ детского архитектурно-художественного творчества «Зодчество года»</w:t>
            </w:r>
          </w:p>
        </w:tc>
        <w:tc>
          <w:tcPr>
            <w:tcW w:w="1134" w:type="dxa"/>
          </w:tcPr>
          <w:p w14:paraId="14AB393C"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val="restart"/>
          </w:tcPr>
          <w:p w14:paraId="07BF67C6" w14:textId="77777777" w:rsidR="000476E2" w:rsidRPr="0073267B" w:rsidRDefault="000476E2" w:rsidP="000476E2">
            <w:pPr>
              <w:autoSpaceDE w:val="0"/>
              <w:autoSpaceDN w:val="0"/>
              <w:adjustRightInd w:val="0"/>
              <w:spacing w:line="240" w:lineRule="auto"/>
              <w:ind w:firstLine="0"/>
              <w:jc w:val="left"/>
              <w:rPr>
                <w:rFonts w:eastAsiaTheme="minorHAnsi"/>
                <w:bCs/>
                <w:sz w:val="24"/>
                <w:szCs w:val="24"/>
                <w:lang w:eastAsia="en-US"/>
              </w:rPr>
            </w:pPr>
            <w:r w:rsidRPr="0073267B">
              <w:rPr>
                <w:rFonts w:eastAsiaTheme="minorHAnsi"/>
                <w:bCs/>
                <w:sz w:val="24"/>
                <w:szCs w:val="24"/>
                <w:lang w:eastAsia="en-US"/>
              </w:rPr>
              <w:t>доля организаций частной формы собственности в сфере архитектурно-строительного проектирования, процентов</w:t>
            </w:r>
          </w:p>
          <w:p w14:paraId="54FCDA84" w14:textId="77777777" w:rsidR="000476E2" w:rsidRPr="0073267B" w:rsidRDefault="000476E2" w:rsidP="000476E2">
            <w:pPr>
              <w:spacing w:line="240" w:lineRule="auto"/>
              <w:ind w:firstLine="0"/>
              <w:rPr>
                <w:sz w:val="24"/>
                <w:szCs w:val="24"/>
              </w:rPr>
            </w:pPr>
          </w:p>
        </w:tc>
        <w:tc>
          <w:tcPr>
            <w:tcW w:w="709" w:type="dxa"/>
            <w:vMerge w:val="restart"/>
          </w:tcPr>
          <w:p w14:paraId="254D4EE9" w14:textId="77777777" w:rsidR="000476E2" w:rsidRPr="0073267B" w:rsidRDefault="000476E2" w:rsidP="000476E2">
            <w:pPr>
              <w:spacing w:line="240" w:lineRule="auto"/>
              <w:ind w:firstLine="0"/>
              <w:rPr>
                <w:sz w:val="24"/>
                <w:szCs w:val="24"/>
              </w:rPr>
            </w:pPr>
            <w:r w:rsidRPr="0073267B">
              <w:rPr>
                <w:sz w:val="24"/>
                <w:szCs w:val="24"/>
              </w:rPr>
              <w:t>100</w:t>
            </w:r>
          </w:p>
        </w:tc>
        <w:tc>
          <w:tcPr>
            <w:tcW w:w="709" w:type="dxa"/>
            <w:vMerge w:val="restart"/>
          </w:tcPr>
          <w:p w14:paraId="0357CDA7" w14:textId="13E6F151" w:rsidR="000476E2" w:rsidRPr="0073267B" w:rsidRDefault="000476E2" w:rsidP="000476E2">
            <w:pPr>
              <w:spacing w:line="240" w:lineRule="auto"/>
              <w:ind w:firstLine="0"/>
              <w:rPr>
                <w:sz w:val="24"/>
                <w:szCs w:val="24"/>
              </w:rPr>
            </w:pPr>
            <w:r w:rsidRPr="0073267B">
              <w:rPr>
                <w:sz w:val="24"/>
                <w:szCs w:val="24"/>
              </w:rPr>
              <w:t>100</w:t>
            </w:r>
          </w:p>
        </w:tc>
        <w:tc>
          <w:tcPr>
            <w:tcW w:w="992" w:type="dxa"/>
            <w:vMerge w:val="restart"/>
          </w:tcPr>
          <w:p w14:paraId="5A792F05" w14:textId="77777777" w:rsidR="000476E2" w:rsidRPr="0073267B" w:rsidRDefault="000476E2" w:rsidP="000476E2">
            <w:pPr>
              <w:spacing w:line="240" w:lineRule="auto"/>
              <w:ind w:firstLine="0"/>
              <w:rPr>
                <w:sz w:val="24"/>
                <w:szCs w:val="24"/>
              </w:rPr>
            </w:pPr>
            <w:r w:rsidRPr="0073267B">
              <w:rPr>
                <w:sz w:val="24"/>
                <w:szCs w:val="24"/>
              </w:rPr>
              <w:t>100</w:t>
            </w:r>
          </w:p>
        </w:tc>
        <w:tc>
          <w:tcPr>
            <w:tcW w:w="709" w:type="dxa"/>
            <w:vMerge w:val="restart"/>
          </w:tcPr>
          <w:p w14:paraId="760DCB39" w14:textId="77777777" w:rsidR="000476E2" w:rsidRPr="0073267B" w:rsidRDefault="000476E2" w:rsidP="000476E2">
            <w:pPr>
              <w:spacing w:line="240" w:lineRule="auto"/>
              <w:ind w:firstLine="0"/>
              <w:rPr>
                <w:sz w:val="24"/>
                <w:szCs w:val="24"/>
              </w:rPr>
            </w:pPr>
            <w:r w:rsidRPr="0073267B">
              <w:rPr>
                <w:sz w:val="24"/>
                <w:szCs w:val="24"/>
              </w:rPr>
              <w:t>100</w:t>
            </w:r>
          </w:p>
        </w:tc>
        <w:tc>
          <w:tcPr>
            <w:tcW w:w="1417" w:type="dxa"/>
            <w:gridSpan w:val="2"/>
            <w:vMerge w:val="restart"/>
          </w:tcPr>
          <w:p w14:paraId="0A3A45F1" w14:textId="77777777" w:rsidR="000476E2" w:rsidRPr="0073267B" w:rsidRDefault="000476E2" w:rsidP="000476E2">
            <w:pPr>
              <w:spacing w:line="240" w:lineRule="auto"/>
              <w:ind w:firstLine="0"/>
              <w:rPr>
                <w:sz w:val="24"/>
                <w:szCs w:val="24"/>
              </w:rPr>
            </w:pPr>
            <w:r w:rsidRPr="0073267B">
              <w:rPr>
                <w:sz w:val="24"/>
                <w:szCs w:val="24"/>
              </w:rPr>
              <w:t>100</w:t>
            </w:r>
          </w:p>
        </w:tc>
        <w:tc>
          <w:tcPr>
            <w:tcW w:w="1559" w:type="dxa"/>
            <w:vMerge w:val="restart"/>
          </w:tcPr>
          <w:p w14:paraId="7899E851" w14:textId="77777777" w:rsidR="000476E2" w:rsidRPr="0073267B" w:rsidRDefault="000476E2" w:rsidP="000476E2">
            <w:pPr>
              <w:pStyle w:val="ConsPlusNormal"/>
              <w:rPr>
                <w:rFonts w:ascii="Times New Roman" w:hAnsi="Times New Roman" w:cs="Times New Roman"/>
                <w:sz w:val="24"/>
                <w:szCs w:val="24"/>
              </w:rPr>
            </w:pPr>
            <w:r w:rsidRPr="0073267B">
              <w:rPr>
                <w:rFonts w:ascii="Times New Roman" w:hAnsi="Times New Roman" w:cs="Times New Roman"/>
                <w:sz w:val="24"/>
                <w:szCs w:val="24"/>
              </w:rPr>
              <w:t>Министерство строительства и дорожного хозяйства Республики Коми</w:t>
            </w:r>
          </w:p>
          <w:p w14:paraId="43726D5A" w14:textId="77777777" w:rsidR="000476E2" w:rsidRPr="0073267B" w:rsidRDefault="000476E2" w:rsidP="000476E2">
            <w:pPr>
              <w:spacing w:line="240" w:lineRule="auto"/>
              <w:ind w:firstLine="0"/>
              <w:rPr>
                <w:sz w:val="24"/>
                <w:szCs w:val="24"/>
              </w:rPr>
            </w:pPr>
          </w:p>
        </w:tc>
        <w:tc>
          <w:tcPr>
            <w:tcW w:w="3686" w:type="dxa"/>
          </w:tcPr>
          <w:p w14:paraId="55A420F5"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В 2020 году проведение Смотра лучших архитектурных объектов, информационных материалов и работ детского архитектурно-художественного творчества «Зодчество года» не запланировано.</w:t>
            </w:r>
          </w:p>
          <w:p w14:paraId="149142FB"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 xml:space="preserve"> В соответствии с постановлением Правительства Республики Коми от 04.08.2003 № 164 Смотр «Зодчество года» проводится раз в три года. </w:t>
            </w:r>
          </w:p>
          <w:p w14:paraId="23C340D9"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 xml:space="preserve">Проводится работа по бронированию помещения для проведения Смотра. </w:t>
            </w:r>
          </w:p>
          <w:p w14:paraId="3F5334E7" w14:textId="149B7803"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Следующий год проведения– 2021.</w:t>
            </w:r>
          </w:p>
        </w:tc>
      </w:tr>
      <w:tr w:rsidR="000476E2" w:rsidRPr="0073267B" w14:paraId="22568773" w14:textId="76214FB1" w:rsidTr="002C663F">
        <w:trPr>
          <w:trHeight w:val="70"/>
        </w:trPr>
        <w:tc>
          <w:tcPr>
            <w:tcW w:w="516" w:type="dxa"/>
          </w:tcPr>
          <w:p w14:paraId="1E992E83" w14:textId="27BF3612" w:rsidR="000476E2" w:rsidRPr="0073267B" w:rsidRDefault="000476E2" w:rsidP="000476E2">
            <w:pPr>
              <w:spacing w:line="240" w:lineRule="auto"/>
              <w:ind w:firstLine="0"/>
              <w:rPr>
                <w:sz w:val="24"/>
                <w:szCs w:val="24"/>
              </w:rPr>
            </w:pPr>
            <w:r w:rsidRPr="0073267B">
              <w:rPr>
                <w:sz w:val="24"/>
                <w:szCs w:val="24"/>
              </w:rPr>
              <w:t>12.2</w:t>
            </w:r>
          </w:p>
        </w:tc>
        <w:tc>
          <w:tcPr>
            <w:tcW w:w="1180" w:type="dxa"/>
          </w:tcPr>
          <w:p w14:paraId="759A2630"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Организация проведения заседаний республиканского Градостроительного совета при Министерстве строительства и дорожного хозяйства Республики Коми</w:t>
            </w:r>
          </w:p>
        </w:tc>
        <w:tc>
          <w:tcPr>
            <w:tcW w:w="1134" w:type="dxa"/>
          </w:tcPr>
          <w:p w14:paraId="35B7EE08"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6C3386A4" w14:textId="77777777" w:rsidR="000476E2" w:rsidRPr="0073267B" w:rsidRDefault="000476E2" w:rsidP="000476E2">
            <w:pPr>
              <w:spacing w:line="240" w:lineRule="auto"/>
              <w:ind w:firstLine="0"/>
              <w:rPr>
                <w:sz w:val="24"/>
                <w:szCs w:val="24"/>
              </w:rPr>
            </w:pPr>
          </w:p>
        </w:tc>
        <w:tc>
          <w:tcPr>
            <w:tcW w:w="709" w:type="dxa"/>
            <w:vMerge/>
          </w:tcPr>
          <w:p w14:paraId="4196E07D" w14:textId="77777777" w:rsidR="000476E2" w:rsidRPr="0073267B" w:rsidRDefault="000476E2" w:rsidP="000476E2">
            <w:pPr>
              <w:spacing w:line="240" w:lineRule="auto"/>
              <w:ind w:firstLine="0"/>
              <w:rPr>
                <w:sz w:val="24"/>
                <w:szCs w:val="24"/>
              </w:rPr>
            </w:pPr>
          </w:p>
        </w:tc>
        <w:tc>
          <w:tcPr>
            <w:tcW w:w="709" w:type="dxa"/>
            <w:vMerge/>
          </w:tcPr>
          <w:p w14:paraId="0FC12456" w14:textId="63BC15A2" w:rsidR="000476E2" w:rsidRPr="0073267B" w:rsidRDefault="000476E2" w:rsidP="000476E2">
            <w:pPr>
              <w:spacing w:line="240" w:lineRule="auto"/>
              <w:ind w:firstLine="0"/>
              <w:rPr>
                <w:sz w:val="24"/>
                <w:szCs w:val="24"/>
              </w:rPr>
            </w:pPr>
          </w:p>
        </w:tc>
        <w:tc>
          <w:tcPr>
            <w:tcW w:w="992" w:type="dxa"/>
            <w:vMerge/>
          </w:tcPr>
          <w:p w14:paraId="7F9BBA4D" w14:textId="77777777" w:rsidR="000476E2" w:rsidRPr="0073267B" w:rsidRDefault="000476E2" w:rsidP="000476E2">
            <w:pPr>
              <w:spacing w:line="240" w:lineRule="auto"/>
              <w:ind w:firstLine="0"/>
              <w:rPr>
                <w:sz w:val="24"/>
                <w:szCs w:val="24"/>
              </w:rPr>
            </w:pPr>
          </w:p>
        </w:tc>
        <w:tc>
          <w:tcPr>
            <w:tcW w:w="709" w:type="dxa"/>
            <w:vMerge/>
          </w:tcPr>
          <w:p w14:paraId="14470B9E" w14:textId="77777777" w:rsidR="000476E2" w:rsidRPr="0073267B" w:rsidRDefault="000476E2" w:rsidP="000476E2">
            <w:pPr>
              <w:spacing w:line="240" w:lineRule="auto"/>
              <w:ind w:firstLine="0"/>
              <w:rPr>
                <w:sz w:val="24"/>
                <w:szCs w:val="24"/>
              </w:rPr>
            </w:pPr>
          </w:p>
        </w:tc>
        <w:tc>
          <w:tcPr>
            <w:tcW w:w="1417" w:type="dxa"/>
            <w:gridSpan w:val="2"/>
            <w:vMerge/>
          </w:tcPr>
          <w:p w14:paraId="049578C1" w14:textId="77777777" w:rsidR="000476E2" w:rsidRPr="0073267B" w:rsidRDefault="000476E2" w:rsidP="000476E2">
            <w:pPr>
              <w:spacing w:line="240" w:lineRule="auto"/>
              <w:ind w:firstLine="0"/>
              <w:rPr>
                <w:sz w:val="24"/>
                <w:szCs w:val="24"/>
              </w:rPr>
            </w:pPr>
          </w:p>
        </w:tc>
        <w:tc>
          <w:tcPr>
            <w:tcW w:w="1559" w:type="dxa"/>
            <w:vMerge/>
          </w:tcPr>
          <w:p w14:paraId="75463B1C" w14:textId="77777777" w:rsidR="000476E2" w:rsidRPr="0073267B" w:rsidRDefault="000476E2" w:rsidP="000476E2">
            <w:pPr>
              <w:spacing w:line="240" w:lineRule="auto"/>
              <w:ind w:firstLine="0"/>
              <w:rPr>
                <w:sz w:val="24"/>
                <w:szCs w:val="24"/>
              </w:rPr>
            </w:pPr>
          </w:p>
        </w:tc>
        <w:tc>
          <w:tcPr>
            <w:tcW w:w="3686" w:type="dxa"/>
          </w:tcPr>
          <w:p w14:paraId="4CCA4FD1" w14:textId="77777777" w:rsidR="000476E2" w:rsidRPr="0073267B" w:rsidRDefault="000476E2" w:rsidP="000476E2">
            <w:pPr>
              <w:spacing w:line="240" w:lineRule="auto"/>
              <w:ind w:firstLine="0"/>
              <w:jc w:val="left"/>
              <w:rPr>
                <w:sz w:val="24"/>
                <w:szCs w:val="24"/>
              </w:rPr>
            </w:pPr>
            <w:r w:rsidRPr="0073267B">
              <w:rPr>
                <w:sz w:val="24"/>
                <w:szCs w:val="24"/>
              </w:rPr>
              <w:t xml:space="preserve">В </w:t>
            </w:r>
            <w:r w:rsidRPr="0073267B">
              <w:rPr>
                <w:sz w:val="24"/>
                <w:szCs w:val="24"/>
                <w:lang w:val="en-US"/>
              </w:rPr>
              <w:t>I</w:t>
            </w:r>
            <w:r w:rsidRPr="0073267B">
              <w:rPr>
                <w:sz w:val="24"/>
                <w:szCs w:val="24"/>
              </w:rPr>
              <w:t xml:space="preserve"> квартале 2020 года при Минстрое Республики Коми заседаний Градостроительного совета не проводилось. </w:t>
            </w:r>
          </w:p>
          <w:p w14:paraId="76FB27F8" w14:textId="0864E656" w:rsidR="000476E2" w:rsidRPr="0073267B" w:rsidRDefault="000476E2" w:rsidP="000476E2">
            <w:pPr>
              <w:spacing w:line="240" w:lineRule="auto"/>
              <w:ind w:firstLine="0"/>
              <w:rPr>
                <w:sz w:val="24"/>
                <w:szCs w:val="24"/>
              </w:rPr>
            </w:pPr>
            <w:r w:rsidRPr="0073267B">
              <w:rPr>
                <w:sz w:val="24"/>
                <w:szCs w:val="24"/>
              </w:rPr>
              <w:t>Принято участие в Градостроительном совете МОГО «Сыктывкар» по вопросу организации муниципального конкурса на подготовку макета памятника (монумента) гражданам Республики Коми, ушедшим на фронта Великой Отечественной войны в 1941 – 1945 годах в целях его установки в парке имени С.М. Кирова в г. Сыктывкаре.</w:t>
            </w:r>
          </w:p>
        </w:tc>
      </w:tr>
      <w:tr w:rsidR="000476E2" w:rsidRPr="0073267B" w14:paraId="0D969DE5" w14:textId="1C3939E0" w:rsidTr="002C663F">
        <w:trPr>
          <w:trHeight w:val="70"/>
        </w:trPr>
        <w:tc>
          <w:tcPr>
            <w:tcW w:w="516" w:type="dxa"/>
          </w:tcPr>
          <w:p w14:paraId="6C971E5E" w14:textId="6D8A0B95" w:rsidR="000476E2" w:rsidRPr="0073267B" w:rsidRDefault="000476E2" w:rsidP="000476E2">
            <w:pPr>
              <w:spacing w:line="240" w:lineRule="auto"/>
              <w:ind w:firstLine="0"/>
              <w:rPr>
                <w:sz w:val="24"/>
                <w:szCs w:val="24"/>
              </w:rPr>
            </w:pPr>
            <w:r w:rsidRPr="0073267B">
              <w:rPr>
                <w:sz w:val="24"/>
                <w:szCs w:val="24"/>
              </w:rPr>
              <w:t>12.3</w:t>
            </w:r>
          </w:p>
        </w:tc>
        <w:tc>
          <w:tcPr>
            <w:tcW w:w="1180" w:type="dxa"/>
          </w:tcPr>
          <w:p w14:paraId="7C74E2F2"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Мониторинг организаций, действующих на рынке</w:t>
            </w:r>
          </w:p>
        </w:tc>
        <w:tc>
          <w:tcPr>
            <w:tcW w:w="1134" w:type="dxa"/>
          </w:tcPr>
          <w:p w14:paraId="2B336636"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6DE4E8AD" w14:textId="77777777" w:rsidR="000476E2" w:rsidRPr="0073267B" w:rsidRDefault="000476E2" w:rsidP="000476E2">
            <w:pPr>
              <w:spacing w:line="240" w:lineRule="auto"/>
              <w:ind w:firstLine="0"/>
              <w:rPr>
                <w:sz w:val="24"/>
                <w:szCs w:val="24"/>
              </w:rPr>
            </w:pPr>
          </w:p>
        </w:tc>
        <w:tc>
          <w:tcPr>
            <w:tcW w:w="709" w:type="dxa"/>
            <w:vMerge/>
          </w:tcPr>
          <w:p w14:paraId="21EEDDB4" w14:textId="77777777" w:rsidR="000476E2" w:rsidRPr="0073267B" w:rsidRDefault="000476E2" w:rsidP="000476E2">
            <w:pPr>
              <w:spacing w:line="240" w:lineRule="auto"/>
              <w:ind w:firstLine="0"/>
              <w:rPr>
                <w:sz w:val="24"/>
                <w:szCs w:val="24"/>
              </w:rPr>
            </w:pPr>
          </w:p>
        </w:tc>
        <w:tc>
          <w:tcPr>
            <w:tcW w:w="709" w:type="dxa"/>
            <w:vMerge/>
          </w:tcPr>
          <w:p w14:paraId="01BF247F" w14:textId="22513F1C" w:rsidR="000476E2" w:rsidRPr="0073267B" w:rsidRDefault="000476E2" w:rsidP="000476E2">
            <w:pPr>
              <w:spacing w:line="240" w:lineRule="auto"/>
              <w:ind w:firstLine="0"/>
              <w:rPr>
                <w:sz w:val="24"/>
                <w:szCs w:val="24"/>
              </w:rPr>
            </w:pPr>
          </w:p>
        </w:tc>
        <w:tc>
          <w:tcPr>
            <w:tcW w:w="992" w:type="dxa"/>
            <w:vMerge/>
          </w:tcPr>
          <w:p w14:paraId="1CE7C221" w14:textId="77777777" w:rsidR="000476E2" w:rsidRPr="0073267B" w:rsidRDefault="000476E2" w:rsidP="000476E2">
            <w:pPr>
              <w:spacing w:line="240" w:lineRule="auto"/>
              <w:ind w:firstLine="0"/>
              <w:rPr>
                <w:sz w:val="24"/>
                <w:szCs w:val="24"/>
              </w:rPr>
            </w:pPr>
          </w:p>
        </w:tc>
        <w:tc>
          <w:tcPr>
            <w:tcW w:w="709" w:type="dxa"/>
            <w:vMerge/>
          </w:tcPr>
          <w:p w14:paraId="020F22FE" w14:textId="77777777" w:rsidR="000476E2" w:rsidRPr="0073267B" w:rsidRDefault="000476E2" w:rsidP="000476E2">
            <w:pPr>
              <w:spacing w:line="240" w:lineRule="auto"/>
              <w:ind w:firstLine="0"/>
              <w:rPr>
                <w:sz w:val="24"/>
                <w:szCs w:val="24"/>
              </w:rPr>
            </w:pPr>
          </w:p>
        </w:tc>
        <w:tc>
          <w:tcPr>
            <w:tcW w:w="1417" w:type="dxa"/>
            <w:gridSpan w:val="2"/>
            <w:vMerge/>
          </w:tcPr>
          <w:p w14:paraId="19BE1AD4" w14:textId="77777777" w:rsidR="000476E2" w:rsidRPr="0073267B" w:rsidRDefault="000476E2" w:rsidP="000476E2">
            <w:pPr>
              <w:spacing w:line="240" w:lineRule="auto"/>
              <w:ind w:firstLine="0"/>
              <w:rPr>
                <w:sz w:val="24"/>
                <w:szCs w:val="24"/>
              </w:rPr>
            </w:pPr>
          </w:p>
        </w:tc>
        <w:tc>
          <w:tcPr>
            <w:tcW w:w="1559" w:type="dxa"/>
            <w:vMerge/>
          </w:tcPr>
          <w:p w14:paraId="2D180578" w14:textId="77777777" w:rsidR="000476E2" w:rsidRPr="0073267B" w:rsidRDefault="000476E2" w:rsidP="000476E2">
            <w:pPr>
              <w:spacing w:line="240" w:lineRule="auto"/>
              <w:ind w:firstLine="0"/>
              <w:rPr>
                <w:sz w:val="24"/>
                <w:szCs w:val="24"/>
              </w:rPr>
            </w:pPr>
          </w:p>
        </w:tc>
        <w:tc>
          <w:tcPr>
            <w:tcW w:w="3686" w:type="dxa"/>
          </w:tcPr>
          <w:p w14:paraId="5A6E05B0" w14:textId="3AB1CB21" w:rsidR="000476E2" w:rsidRPr="0073267B" w:rsidRDefault="000476E2" w:rsidP="000476E2">
            <w:pPr>
              <w:spacing w:line="240" w:lineRule="auto"/>
              <w:ind w:firstLine="0"/>
              <w:rPr>
                <w:sz w:val="24"/>
                <w:szCs w:val="24"/>
              </w:rPr>
            </w:pPr>
            <w:r w:rsidRPr="0073267B">
              <w:rPr>
                <w:sz w:val="24"/>
                <w:szCs w:val="24"/>
              </w:rPr>
              <w:t xml:space="preserve">В ходе проведенного мониторинга в </w:t>
            </w:r>
            <w:r w:rsidRPr="0073267B">
              <w:rPr>
                <w:sz w:val="24"/>
                <w:szCs w:val="24"/>
                <w:lang w:val="en-US"/>
              </w:rPr>
              <w:t>I</w:t>
            </w:r>
            <w:r w:rsidRPr="0073267B">
              <w:rPr>
                <w:sz w:val="24"/>
                <w:szCs w:val="24"/>
              </w:rPr>
              <w:t xml:space="preserve"> квартале 2020 года доля частного бизнеса, действующего на рынке архитектурно-строительного проектирования составила 100%. Государственные и муниципальные организации в указанной сфере отсутствуют.</w:t>
            </w:r>
          </w:p>
        </w:tc>
      </w:tr>
      <w:tr w:rsidR="000476E2" w:rsidRPr="0073267B" w14:paraId="35A67CA7" w14:textId="49DD1D6F" w:rsidTr="0063288C">
        <w:trPr>
          <w:trHeight w:val="423"/>
        </w:trPr>
        <w:tc>
          <w:tcPr>
            <w:tcW w:w="516" w:type="dxa"/>
            <w:vAlign w:val="center"/>
          </w:tcPr>
          <w:p w14:paraId="663410BD" w14:textId="77777777" w:rsidR="000476E2" w:rsidRPr="0073267B" w:rsidRDefault="000476E2" w:rsidP="000476E2">
            <w:pPr>
              <w:spacing w:line="240" w:lineRule="auto"/>
              <w:ind w:firstLine="0"/>
              <w:jc w:val="left"/>
              <w:rPr>
                <w:b/>
                <w:sz w:val="24"/>
                <w:szCs w:val="24"/>
              </w:rPr>
            </w:pPr>
            <w:r w:rsidRPr="0073267B">
              <w:rPr>
                <w:b/>
                <w:sz w:val="24"/>
                <w:szCs w:val="24"/>
              </w:rPr>
              <w:t>13.</w:t>
            </w:r>
          </w:p>
        </w:tc>
        <w:tc>
          <w:tcPr>
            <w:tcW w:w="13938" w:type="dxa"/>
            <w:gridSpan w:val="11"/>
            <w:vAlign w:val="center"/>
          </w:tcPr>
          <w:p w14:paraId="42BF05C3" w14:textId="0E746B36" w:rsidR="000476E2" w:rsidRPr="0073267B" w:rsidRDefault="000476E2" w:rsidP="000476E2">
            <w:pPr>
              <w:spacing w:line="240" w:lineRule="auto"/>
              <w:ind w:firstLine="0"/>
              <w:jc w:val="left"/>
              <w:rPr>
                <w:b/>
                <w:sz w:val="24"/>
                <w:szCs w:val="24"/>
              </w:rPr>
            </w:pPr>
            <w:r w:rsidRPr="0073267B">
              <w:rPr>
                <w:b/>
                <w:sz w:val="24"/>
                <w:szCs w:val="24"/>
              </w:rPr>
              <w:t>Рынок вылова водных биоресурсов</w:t>
            </w:r>
          </w:p>
        </w:tc>
      </w:tr>
      <w:tr w:rsidR="000476E2" w:rsidRPr="0073267B" w14:paraId="26171D5B" w14:textId="33F1A70B" w:rsidTr="002C663F">
        <w:trPr>
          <w:trHeight w:val="70"/>
        </w:trPr>
        <w:tc>
          <w:tcPr>
            <w:tcW w:w="516" w:type="dxa"/>
          </w:tcPr>
          <w:p w14:paraId="1169C67B" w14:textId="63EB3210" w:rsidR="000476E2" w:rsidRPr="0073267B" w:rsidRDefault="000476E2" w:rsidP="000476E2">
            <w:pPr>
              <w:spacing w:line="240" w:lineRule="auto"/>
              <w:ind w:firstLine="0"/>
              <w:rPr>
                <w:sz w:val="24"/>
                <w:szCs w:val="24"/>
              </w:rPr>
            </w:pPr>
            <w:r w:rsidRPr="0073267B">
              <w:rPr>
                <w:sz w:val="24"/>
                <w:szCs w:val="24"/>
              </w:rPr>
              <w:t>13.1</w:t>
            </w:r>
          </w:p>
        </w:tc>
        <w:tc>
          <w:tcPr>
            <w:tcW w:w="1180" w:type="dxa"/>
          </w:tcPr>
          <w:p w14:paraId="21F00CA4" w14:textId="5EAE9594"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 xml:space="preserve">Предоставление субсидий по возмещению затрат на приобретение новых технических средств, в том числе, лодки, двигатели лодочные, сети для вылова рыбы, снегоходы, холодильное оборудование </w:t>
            </w:r>
            <w:r w:rsidRPr="0073267B">
              <w:rPr>
                <w:rFonts w:ascii="Times New Roman" w:hAnsi="Times New Roman" w:cs="Times New Roman"/>
                <w:color w:val="000000" w:themeColor="text1"/>
                <w:sz w:val="24"/>
                <w:szCs w:val="24"/>
              </w:rPr>
              <w:t>(на конкурсной основе)</w:t>
            </w:r>
          </w:p>
        </w:tc>
        <w:tc>
          <w:tcPr>
            <w:tcW w:w="1134" w:type="dxa"/>
          </w:tcPr>
          <w:p w14:paraId="1121ACA6"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val="restart"/>
          </w:tcPr>
          <w:p w14:paraId="53E91134" w14:textId="77777777" w:rsidR="000476E2" w:rsidRPr="0073267B" w:rsidRDefault="000476E2" w:rsidP="000476E2">
            <w:pPr>
              <w:autoSpaceDE w:val="0"/>
              <w:autoSpaceDN w:val="0"/>
              <w:adjustRightInd w:val="0"/>
              <w:spacing w:line="240" w:lineRule="auto"/>
              <w:ind w:firstLine="0"/>
              <w:jc w:val="left"/>
              <w:rPr>
                <w:rFonts w:eastAsiaTheme="minorHAnsi"/>
                <w:sz w:val="24"/>
                <w:szCs w:val="24"/>
                <w:lang w:eastAsia="en-US"/>
              </w:rPr>
            </w:pPr>
            <w:r w:rsidRPr="0073267B">
              <w:rPr>
                <w:rFonts w:eastAsiaTheme="minorHAnsi"/>
                <w:sz w:val="24"/>
                <w:szCs w:val="24"/>
                <w:lang w:eastAsia="en-US"/>
              </w:rPr>
              <w:t>доля организаций частной формы собственности на рынке вылова водных биоресурсов, процентов</w:t>
            </w:r>
          </w:p>
          <w:p w14:paraId="2F45DADF" w14:textId="77777777" w:rsidR="000476E2" w:rsidRPr="0073267B" w:rsidRDefault="000476E2" w:rsidP="000476E2">
            <w:pPr>
              <w:spacing w:line="240" w:lineRule="auto"/>
              <w:ind w:firstLine="0"/>
              <w:rPr>
                <w:sz w:val="24"/>
                <w:szCs w:val="24"/>
              </w:rPr>
            </w:pPr>
          </w:p>
        </w:tc>
        <w:tc>
          <w:tcPr>
            <w:tcW w:w="709" w:type="dxa"/>
            <w:vMerge w:val="restart"/>
          </w:tcPr>
          <w:p w14:paraId="2EB8850B" w14:textId="77777777" w:rsidR="000476E2" w:rsidRPr="0073267B" w:rsidRDefault="000476E2" w:rsidP="000476E2">
            <w:pPr>
              <w:spacing w:line="240" w:lineRule="auto"/>
              <w:ind w:firstLine="0"/>
              <w:rPr>
                <w:sz w:val="24"/>
                <w:szCs w:val="24"/>
              </w:rPr>
            </w:pPr>
            <w:r w:rsidRPr="0073267B">
              <w:rPr>
                <w:sz w:val="24"/>
                <w:szCs w:val="24"/>
              </w:rPr>
              <w:t>100</w:t>
            </w:r>
          </w:p>
        </w:tc>
        <w:tc>
          <w:tcPr>
            <w:tcW w:w="709" w:type="dxa"/>
            <w:vMerge w:val="restart"/>
          </w:tcPr>
          <w:p w14:paraId="25EA74D4" w14:textId="24614DC0" w:rsidR="000476E2" w:rsidRPr="0073267B" w:rsidRDefault="000476E2" w:rsidP="000476E2">
            <w:pPr>
              <w:spacing w:line="240" w:lineRule="auto"/>
              <w:ind w:firstLine="0"/>
              <w:rPr>
                <w:sz w:val="24"/>
                <w:szCs w:val="24"/>
              </w:rPr>
            </w:pPr>
            <w:r w:rsidRPr="0073267B">
              <w:rPr>
                <w:sz w:val="24"/>
                <w:szCs w:val="24"/>
              </w:rPr>
              <w:t>100</w:t>
            </w:r>
          </w:p>
        </w:tc>
        <w:tc>
          <w:tcPr>
            <w:tcW w:w="992" w:type="dxa"/>
            <w:vMerge w:val="restart"/>
          </w:tcPr>
          <w:p w14:paraId="2E90BE5C" w14:textId="77777777" w:rsidR="000476E2" w:rsidRPr="0073267B" w:rsidRDefault="000476E2" w:rsidP="000476E2">
            <w:pPr>
              <w:spacing w:line="240" w:lineRule="auto"/>
              <w:ind w:firstLine="0"/>
              <w:rPr>
                <w:sz w:val="24"/>
                <w:szCs w:val="24"/>
              </w:rPr>
            </w:pPr>
            <w:r w:rsidRPr="0073267B">
              <w:rPr>
                <w:sz w:val="24"/>
                <w:szCs w:val="24"/>
              </w:rPr>
              <w:t>100</w:t>
            </w:r>
          </w:p>
        </w:tc>
        <w:tc>
          <w:tcPr>
            <w:tcW w:w="709" w:type="dxa"/>
            <w:vMerge w:val="restart"/>
          </w:tcPr>
          <w:p w14:paraId="01E3A4FE" w14:textId="77777777" w:rsidR="000476E2" w:rsidRPr="0073267B" w:rsidRDefault="000476E2" w:rsidP="000476E2">
            <w:pPr>
              <w:spacing w:line="240" w:lineRule="auto"/>
              <w:ind w:firstLine="0"/>
              <w:rPr>
                <w:sz w:val="24"/>
                <w:szCs w:val="24"/>
              </w:rPr>
            </w:pPr>
            <w:r w:rsidRPr="0073267B">
              <w:rPr>
                <w:sz w:val="24"/>
                <w:szCs w:val="24"/>
              </w:rPr>
              <w:t>100</w:t>
            </w:r>
          </w:p>
        </w:tc>
        <w:tc>
          <w:tcPr>
            <w:tcW w:w="1417" w:type="dxa"/>
            <w:gridSpan w:val="2"/>
            <w:vMerge w:val="restart"/>
          </w:tcPr>
          <w:p w14:paraId="153D6863" w14:textId="77777777" w:rsidR="000476E2" w:rsidRPr="0073267B" w:rsidRDefault="000476E2" w:rsidP="000476E2">
            <w:pPr>
              <w:spacing w:line="240" w:lineRule="auto"/>
              <w:ind w:firstLine="0"/>
              <w:rPr>
                <w:sz w:val="24"/>
                <w:szCs w:val="24"/>
              </w:rPr>
            </w:pPr>
            <w:r w:rsidRPr="0073267B">
              <w:rPr>
                <w:sz w:val="24"/>
                <w:szCs w:val="24"/>
              </w:rPr>
              <w:t>100</w:t>
            </w:r>
          </w:p>
        </w:tc>
        <w:tc>
          <w:tcPr>
            <w:tcW w:w="1559" w:type="dxa"/>
            <w:vMerge w:val="restart"/>
          </w:tcPr>
          <w:p w14:paraId="6FDA55B6" w14:textId="77777777" w:rsidR="000476E2" w:rsidRPr="0073267B" w:rsidRDefault="000476E2" w:rsidP="000476E2">
            <w:pPr>
              <w:spacing w:line="240" w:lineRule="auto"/>
              <w:ind w:firstLine="0"/>
              <w:rPr>
                <w:sz w:val="24"/>
                <w:szCs w:val="24"/>
              </w:rPr>
            </w:pPr>
            <w:r w:rsidRPr="0073267B">
              <w:rPr>
                <w:sz w:val="24"/>
                <w:szCs w:val="24"/>
              </w:rPr>
              <w:t>Министерство сельского хозяйства и потребительского рынка Республики Коми</w:t>
            </w:r>
          </w:p>
        </w:tc>
        <w:tc>
          <w:tcPr>
            <w:tcW w:w="3686" w:type="dxa"/>
          </w:tcPr>
          <w:p w14:paraId="58A226F0" w14:textId="29F21817" w:rsidR="000476E2" w:rsidRPr="0073267B" w:rsidRDefault="000476E2" w:rsidP="000476E2">
            <w:pPr>
              <w:spacing w:line="240" w:lineRule="auto"/>
              <w:ind w:firstLine="0"/>
              <w:rPr>
                <w:sz w:val="24"/>
                <w:szCs w:val="24"/>
              </w:rPr>
            </w:pPr>
            <w:r w:rsidRPr="0073267B">
              <w:rPr>
                <w:sz w:val="24"/>
                <w:szCs w:val="24"/>
              </w:rPr>
              <w:t>В 1 квартале 2020 года заявок  на приобретение новых технических средств для организаций, индивидуальных предпринимателей занимающихся промышленным выловом  рыбы не поступало.</w:t>
            </w:r>
          </w:p>
        </w:tc>
      </w:tr>
      <w:tr w:rsidR="000476E2" w:rsidRPr="0073267B" w14:paraId="52445CC2" w14:textId="5FBCAC23" w:rsidTr="002C663F">
        <w:trPr>
          <w:trHeight w:val="70"/>
        </w:trPr>
        <w:tc>
          <w:tcPr>
            <w:tcW w:w="516" w:type="dxa"/>
          </w:tcPr>
          <w:p w14:paraId="5FCDF7CF" w14:textId="50EC6F0C" w:rsidR="000476E2" w:rsidRPr="0073267B" w:rsidRDefault="000476E2" w:rsidP="000476E2">
            <w:pPr>
              <w:spacing w:line="240" w:lineRule="auto"/>
              <w:ind w:firstLine="0"/>
              <w:rPr>
                <w:sz w:val="24"/>
                <w:szCs w:val="24"/>
              </w:rPr>
            </w:pPr>
            <w:r w:rsidRPr="0073267B">
              <w:rPr>
                <w:sz w:val="24"/>
                <w:szCs w:val="24"/>
              </w:rPr>
              <w:t>13.2</w:t>
            </w:r>
          </w:p>
        </w:tc>
        <w:tc>
          <w:tcPr>
            <w:tcW w:w="1180" w:type="dxa"/>
          </w:tcPr>
          <w:p w14:paraId="7BA8B289"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Оказание содействия организациям всех форм собственности в регистрации выловленной рыбы в системе «Меркурий»</w:t>
            </w:r>
          </w:p>
        </w:tc>
        <w:tc>
          <w:tcPr>
            <w:tcW w:w="1134" w:type="dxa"/>
          </w:tcPr>
          <w:p w14:paraId="11D63905"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6256230C" w14:textId="77777777" w:rsidR="000476E2" w:rsidRPr="0073267B" w:rsidRDefault="000476E2" w:rsidP="000476E2">
            <w:pPr>
              <w:spacing w:line="240" w:lineRule="auto"/>
              <w:ind w:firstLine="0"/>
              <w:rPr>
                <w:sz w:val="24"/>
                <w:szCs w:val="24"/>
              </w:rPr>
            </w:pPr>
          </w:p>
        </w:tc>
        <w:tc>
          <w:tcPr>
            <w:tcW w:w="709" w:type="dxa"/>
            <w:vMerge/>
          </w:tcPr>
          <w:p w14:paraId="6D8335AF" w14:textId="77777777" w:rsidR="000476E2" w:rsidRPr="0073267B" w:rsidRDefault="000476E2" w:rsidP="000476E2">
            <w:pPr>
              <w:spacing w:line="240" w:lineRule="auto"/>
              <w:ind w:firstLine="0"/>
              <w:rPr>
                <w:sz w:val="24"/>
                <w:szCs w:val="24"/>
              </w:rPr>
            </w:pPr>
          </w:p>
        </w:tc>
        <w:tc>
          <w:tcPr>
            <w:tcW w:w="709" w:type="dxa"/>
            <w:vMerge/>
          </w:tcPr>
          <w:p w14:paraId="1D8B5FF9" w14:textId="3723A524" w:rsidR="000476E2" w:rsidRPr="0073267B" w:rsidRDefault="000476E2" w:rsidP="000476E2">
            <w:pPr>
              <w:spacing w:line="240" w:lineRule="auto"/>
              <w:ind w:firstLine="0"/>
              <w:rPr>
                <w:sz w:val="24"/>
                <w:szCs w:val="24"/>
              </w:rPr>
            </w:pPr>
          </w:p>
        </w:tc>
        <w:tc>
          <w:tcPr>
            <w:tcW w:w="992" w:type="dxa"/>
            <w:vMerge/>
          </w:tcPr>
          <w:p w14:paraId="06ED9A6B" w14:textId="77777777" w:rsidR="000476E2" w:rsidRPr="0073267B" w:rsidRDefault="000476E2" w:rsidP="000476E2">
            <w:pPr>
              <w:spacing w:line="240" w:lineRule="auto"/>
              <w:ind w:firstLine="0"/>
              <w:rPr>
                <w:sz w:val="24"/>
                <w:szCs w:val="24"/>
              </w:rPr>
            </w:pPr>
          </w:p>
        </w:tc>
        <w:tc>
          <w:tcPr>
            <w:tcW w:w="709" w:type="dxa"/>
            <w:vMerge/>
          </w:tcPr>
          <w:p w14:paraId="6449AEDF" w14:textId="77777777" w:rsidR="000476E2" w:rsidRPr="0073267B" w:rsidRDefault="000476E2" w:rsidP="000476E2">
            <w:pPr>
              <w:spacing w:line="240" w:lineRule="auto"/>
              <w:ind w:firstLine="0"/>
              <w:rPr>
                <w:sz w:val="24"/>
                <w:szCs w:val="24"/>
              </w:rPr>
            </w:pPr>
          </w:p>
        </w:tc>
        <w:tc>
          <w:tcPr>
            <w:tcW w:w="1417" w:type="dxa"/>
            <w:gridSpan w:val="2"/>
            <w:vMerge/>
          </w:tcPr>
          <w:p w14:paraId="79C67D18" w14:textId="77777777" w:rsidR="000476E2" w:rsidRPr="0073267B" w:rsidRDefault="000476E2" w:rsidP="000476E2">
            <w:pPr>
              <w:spacing w:line="240" w:lineRule="auto"/>
              <w:ind w:firstLine="0"/>
              <w:rPr>
                <w:sz w:val="24"/>
                <w:szCs w:val="24"/>
              </w:rPr>
            </w:pPr>
          </w:p>
        </w:tc>
        <w:tc>
          <w:tcPr>
            <w:tcW w:w="1559" w:type="dxa"/>
            <w:vMerge/>
          </w:tcPr>
          <w:p w14:paraId="4EBA0AFD" w14:textId="77777777" w:rsidR="000476E2" w:rsidRPr="0073267B" w:rsidRDefault="000476E2" w:rsidP="000476E2">
            <w:pPr>
              <w:spacing w:line="240" w:lineRule="auto"/>
              <w:ind w:firstLine="0"/>
              <w:rPr>
                <w:sz w:val="24"/>
                <w:szCs w:val="24"/>
              </w:rPr>
            </w:pPr>
          </w:p>
        </w:tc>
        <w:tc>
          <w:tcPr>
            <w:tcW w:w="3686" w:type="dxa"/>
          </w:tcPr>
          <w:p w14:paraId="6424AA95" w14:textId="2D868DD2" w:rsidR="000476E2" w:rsidRPr="0073267B" w:rsidRDefault="000476E2" w:rsidP="000476E2">
            <w:pPr>
              <w:spacing w:line="240" w:lineRule="auto"/>
              <w:ind w:firstLine="0"/>
              <w:rPr>
                <w:sz w:val="24"/>
                <w:szCs w:val="24"/>
              </w:rPr>
            </w:pPr>
            <w:r w:rsidRPr="0073267B">
              <w:rPr>
                <w:sz w:val="24"/>
                <w:szCs w:val="24"/>
              </w:rPr>
              <w:t>Министерством и районными станциями по борьбе с болезнями животных оказывается содействие в регистрации в системе «Меркурий» и даются разъяснения по работе в системе «Меркурий». По состоянию на 1 апреля 2020 года в Республике Коми промышленным выловом рыбы занимаются 26 организаций и индивидуальных предпринимателей, из них 25 зарегистрированы в системе «Меркурий».</w:t>
            </w:r>
          </w:p>
        </w:tc>
      </w:tr>
      <w:tr w:rsidR="000476E2" w:rsidRPr="0073267B" w14:paraId="51348DD9" w14:textId="6DB0F73C" w:rsidTr="002C663F">
        <w:trPr>
          <w:trHeight w:val="70"/>
        </w:trPr>
        <w:tc>
          <w:tcPr>
            <w:tcW w:w="516" w:type="dxa"/>
          </w:tcPr>
          <w:p w14:paraId="23A757F1" w14:textId="196CF408" w:rsidR="000476E2" w:rsidRPr="0073267B" w:rsidRDefault="000476E2" w:rsidP="000476E2">
            <w:pPr>
              <w:spacing w:line="240" w:lineRule="auto"/>
              <w:ind w:firstLine="0"/>
              <w:rPr>
                <w:sz w:val="24"/>
                <w:szCs w:val="24"/>
              </w:rPr>
            </w:pPr>
            <w:r w:rsidRPr="0073267B">
              <w:rPr>
                <w:sz w:val="24"/>
                <w:szCs w:val="24"/>
              </w:rPr>
              <w:t>13.3</w:t>
            </w:r>
          </w:p>
        </w:tc>
        <w:tc>
          <w:tcPr>
            <w:tcW w:w="1180" w:type="dxa"/>
          </w:tcPr>
          <w:p w14:paraId="65E58DBE"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 xml:space="preserve">Создание условий для реализации права юридических лиц и индивидуальных предпринимателей на вылов рыбы в соответствии с действующим законодательством   </w:t>
            </w:r>
          </w:p>
        </w:tc>
        <w:tc>
          <w:tcPr>
            <w:tcW w:w="1134" w:type="dxa"/>
          </w:tcPr>
          <w:p w14:paraId="327BA005"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4BB6AC2B" w14:textId="77777777" w:rsidR="000476E2" w:rsidRPr="0073267B" w:rsidRDefault="000476E2" w:rsidP="000476E2">
            <w:pPr>
              <w:spacing w:line="240" w:lineRule="auto"/>
              <w:ind w:firstLine="0"/>
              <w:rPr>
                <w:sz w:val="24"/>
                <w:szCs w:val="24"/>
              </w:rPr>
            </w:pPr>
          </w:p>
        </w:tc>
        <w:tc>
          <w:tcPr>
            <w:tcW w:w="709" w:type="dxa"/>
            <w:vMerge/>
          </w:tcPr>
          <w:p w14:paraId="41781753" w14:textId="77777777" w:rsidR="000476E2" w:rsidRPr="0073267B" w:rsidRDefault="000476E2" w:rsidP="000476E2">
            <w:pPr>
              <w:spacing w:line="240" w:lineRule="auto"/>
              <w:ind w:firstLine="0"/>
              <w:rPr>
                <w:sz w:val="24"/>
                <w:szCs w:val="24"/>
              </w:rPr>
            </w:pPr>
          </w:p>
        </w:tc>
        <w:tc>
          <w:tcPr>
            <w:tcW w:w="709" w:type="dxa"/>
            <w:vMerge/>
          </w:tcPr>
          <w:p w14:paraId="39F7CAFC" w14:textId="55E15B4A" w:rsidR="000476E2" w:rsidRPr="0073267B" w:rsidRDefault="000476E2" w:rsidP="000476E2">
            <w:pPr>
              <w:spacing w:line="240" w:lineRule="auto"/>
              <w:ind w:firstLine="0"/>
              <w:rPr>
                <w:sz w:val="24"/>
                <w:szCs w:val="24"/>
              </w:rPr>
            </w:pPr>
          </w:p>
        </w:tc>
        <w:tc>
          <w:tcPr>
            <w:tcW w:w="992" w:type="dxa"/>
            <w:vMerge/>
          </w:tcPr>
          <w:p w14:paraId="7232E575" w14:textId="77777777" w:rsidR="000476E2" w:rsidRPr="0073267B" w:rsidRDefault="000476E2" w:rsidP="000476E2">
            <w:pPr>
              <w:spacing w:line="240" w:lineRule="auto"/>
              <w:ind w:firstLine="0"/>
              <w:rPr>
                <w:sz w:val="24"/>
                <w:szCs w:val="24"/>
              </w:rPr>
            </w:pPr>
          </w:p>
        </w:tc>
        <w:tc>
          <w:tcPr>
            <w:tcW w:w="709" w:type="dxa"/>
            <w:vMerge/>
          </w:tcPr>
          <w:p w14:paraId="2599B763" w14:textId="77777777" w:rsidR="000476E2" w:rsidRPr="0073267B" w:rsidRDefault="000476E2" w:rsidP="000476E2">
            <w:pPr>
              <w:spacing w:line="240" w:lineRule="auto"/>
              <w:ind w:firstLine="0"/>
              <w:rPr>
                <w:sz w:val="24"/>
                <w:szCs w:val="24"/>
              </w:rPr>
            </w:pPr>
          </w:p>
        </w:tc>
        <w:tc>
          <w:tcPr>
            <w:tcW w:w="1417" w:type="dxa"/>
            <w:gridSpan w:val="2"/>
            <w:vMerge/>
          </w:tcPr>
          <w:p w14:paraId="151D0A70" w14:textId="77777777" w:rsidR="000476E2" w:rsidRPr="0073267B" w:rsidRDefault="000476E2" w:rsidP="000476E2">
            <w:pPr>
              <w:spacing w:line="240" w:lineRule="auto"/>
              <w:ind w:firstLine="0"/>
              <w:rPr>
                <w:sz w:val="24"/>
                <w:szCs w:val="24"/>
              </w:rPr>
            </w:pPr>
          </w:p>
        </w:tc>
        <w:tc>
          <w:tcPr>
            <w:tcW w:w="1559" w:type="dxa"/>
            <w:vMerge/>
          </w:tcPr>
          <w:p w14:paraId="16262A61" w14:textId="77777777" w:rsidR="000476E2" w:rsidRPr="0073267B" w:rsidRDefault="000476E2" w:rsidP="000476E2">
            <w:pPr>
              <w:spacing w:line="240" w:lineRule="auto"/>
              <w:ind w:firstLine="0"/>
              <w:rPr>
                <w:sz w:val="24"/>
                <w:szCs w:val="24"/>
              </w:rPr>
            </w:pPr>
          </w:p>
        </w:tc>
        <w:tc>
          <w:tcPr>
            <w:tcW w:w="3686" w:type="dxa"/>
          </w:tcPr>
          <w:p w14:paraId="3909A239" w14:textId="336F8687" w:rsidR="000476E2" w:rsidRPr="0073267B" w:rsidRDefault="000476E2" w:rsidP="000476E2">
            <w:pPr>
              <w:spacing w:line="240" w:lineRule="auto"/>
              <w:ind w:firstLine="0"/>
              <w:rPr>
                <w:sz w:val="24"/>
                <w:szCs w:val="24"/>
              </w:rPr>
            </w:pPr>
            <w:r w:rsidRPr="0073267B">
              <w:rPr>
                <w:sz w:val="24"/>
                <w:szCs w:val="24"/>
              </w:rPr>
              <w:t xml:space="preserve">Минсельхоз РК в соответствии с Приказом Минсельхоза России от 07.04.2016 № 134 оказывает государственную услугу по заключению с юридическими лицами и индивидуальными предпринимателями договоров пользования водными биологическими ресурсами, общий допустимый улов которых не устанавливается, в </w:t>
            </w:r>
            <w:r w:rsidRPr="0073267B">
              <w:rPr>
                <w:sz w:val="24"/>
                <w:szCs w:val="24"/>
                <w:lang w:val="en-US"/>
              </w:rPr>
              <w:t>I</w:t>
            </w:r>
            <w:r w:rsidRPr="0073267B">
              <w:rPr>
                <w:sz w:val="24"/>
                <w:szCs w:val="24"/>
              </w:rPr>
              <w:t xml:space="preserve"> квартале 2020 года с юридическими лицами и индивидуальными предпринимателями заключено 64 договора.</w:t>
            </w:r>
          </w:p>
        </w:tc>
      </w:tr>
      <w:tr w:rsidR="000476E2" w:rsidRPr="0073267B" w14:paraId="71C8B471" w14:textId="41A12E10" w:rsidTr="002C663F">
        <w:trPr>
          <w:trHeight w:val="70"/>
        </w:trPr>
        <w:tc>
          <w:tcPr>
            <w:tcW w:w="516" w:type="dxa"/>
          </w:tcPr>
          <w:p w14:paraId="6832AA07" w14:textId="03DA9420" w:rsidR="000476E2" w:rsidRPr="0073267B" w:rsidRDefault="000476E2" w:rsidP="000476E2">
            <w:pPr>
              <w:spacing w:line="240" w:lineRule="auto"/>
              <w:ind w:firstLine="0"/>
              <w:rPr>
                <w:sz w:val="24"/>
                <w:szCs w:val="24"/>
              </w:rPr>
            </w:pPr>
            <w:r w:rsidRPr="0073267B">
              <w:rPr>
                <w:sz w:val="24"/>
                <w:szCs w:val="24"/>
              </w:rPr>
              <w:t>13.4</w:t>
            </w:r>
          </w:p>
        </w:tc>
        <w:tc>
          <w:tcPr>
            <w:tcW w:w="1180" w:type="dxa"/>
          </w:tcPr>
          <w:p w14:paraId="7AB1B378" w14:textId="77777777" w:rsidR="000476E2" w:rsidRPr="0073267B" w:rsidRDefault="000476E2" w:rsidP="000476E2">
            <w:pPr>
              <w:pStyle w:val="ConsPlusNormal"/>
              <w:spacing w:line="256" w:lineRule="auto"/>
              <w:rPr>
                <w:rFonts w:ascii="Times New Roman" w:hAnsi="Times New Roman" w:cs="Times New Roman"/>
                <w:sz w:val="24"/>
                <w:szCs w:val="24"/>
                <w:lang w:eastAsia="en-US"/>
              </w:rPr>
            </w:pPr>
            <w:r w:rsidRPr="0073267B">
              <w:rPr>
                <w:rFonts w:ascii="Times New Roman" w:hAnsi="Times New Roman" w:cs="Times New Roman"/>
                <w:sz w:val="24"/>
                <w:szCs w:val="24"/>
                <w:lang w:eastAsia="en-US"/>
              </w:rPr>
              <w:t>Создание возможностей для участия предприятий, занимающихся выловом водных биоресурсов в выставках и (или) ярмарках</w:t>
            </w:r>
          </w:p>
        </w:tc>
        <w:tc>
          <w:tcPr>
            <w:tcW w:w="1134" w:type="dxa"/>
          </w:tcPr>
          <w:p w14:paraId="0E3EF623"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207553CA" w14:textId="77777777" w:rsidR="000476E2" w:rsidRPr="0073267B" w:rsidRDefault="000476E2" w:rsidP="000476E2">
            <w:pPr>
              <w:spacing w:line="240" w:lineRule="auto"/>
              <w:ind w:firstLine="0"/>
              <w:rPr>
                <w:sz w:val="24"/>
                <w:szCs w:val="24"/>
              </w:rPr>
            </w:pPr>
          </w:p>
        </w:tc>
        <w:tc>
          <w:tcPr>
            <w:tcW w:w="709" w:type="dxa"/>
            <w:vMerge/>
          </w:tcPr>
          <w:p w14:paraId="0DAA35DF" w14:textId="77777777" w:rsidR="000476E2" w:rsidRPr="0073267B" w:rsidRDefault="000476E2" w:rsidP="000476E2">
            <w:pPr>
              <w:spacing w:line="240" w:lineRule="auto"/>
              <w:ind w:firstLine="0"/>
              <w:rPr>
                <w:sz w:val="24"/>
                <w:szCs w:val="24"/>
              </w:rPr>
            </w:pPr>
          </w:p>
        </w:tc>
        <w:tc>
          <w:tcPr>
            <w:tcW w:w="709" w:type="dxa"/>
            <w:vMerge/>
          </w:tcPr>
          <w:p w14:paraId="501C3344" w14:textId="77E0FF2C" w:rsidR="000476E2" w:rsidRPr="0073267B" w:rsidRDefault="000476E2" w:rsidP="000476E2">
            <w:pPr>
              <w:spacing w:line="240" w:lineRule="auto"/>
              <w:ind w:firstLine="0"/>
              <w:rPr>
                <w:sz w:val="24"/>
                <w:szCs w:val="24"/>
              </w:rPr>
            </w:pPr>
          </w:p>
        </w:tc>
        <w:tc>
          <w:tcPr>
            <w:tcW w:w="992" w:type="dxa"/>
            <w:vMerge/>
          </w:tcPr>
          <w:p w14:paraId="64E78B19" w14:textId="77777777" w:rsidR="000476E2" w:rsidRPr="0073267B" w:rsidRDefault="000476E2" w:rsidP="000476E2">
            <w:pPr>
              <w:spacing w:line="240" w:lineRule="auto"/>
              <w:ind w:firstLine="0"/>
              <w:rPr>
                <w:sz w:val="24"/>
                <w:szCs w:val="24"/>
              </w:rPr>
            </w:pPr>
          </w:p>
        </w:tc>
        <w:tc>
          <w:tcPr>
            <w:tcW w:w="709" w:type="dxa"/>
            <w:vMerge/>
          </w:tcPr>
          <w:p w14:paraId="21D01E4B" w14:textId="77777777" w:rsidR="000476E2" w:rsidRPr="0073267B" w:rsidRDefault="000476E2" w:rsidP="000476E2">
            <w:pPr>
              <w:spacing w:line="240" w:lineRule="auto"/>
              <w:ind w:firstLine="0"/>
              <w:rPr>
                <w:sz w:val="24"/>
                <w:szCs w:val="24"/>
              </w:rPr>
            </w:pPr>
          </w:p>
        </w:tc>
        <w:tc>
          <w:tcPr>
            <w:tcW w:w="1417" w:type="dxa"/>
            <w:gridSpan w:val="2"/>
            <w:vMerge/>
          </w:tcPr>
          <w:p w14:paraId="4826DF6A" w14:textId="77777777" w:rsidR="000476E2" w:rsidRPr="0073267B" w:rsidRDefault="000476E2" w:rsidP="000476E2">
            <w:pPr>
              <w:spacing w:line="240" w:lineRule="auto"/>
              <w:ind w:firstLine="0"/>
              <w:rPr>
                <w:sz w:val="24"/>
                <w:szCs w:val="24"/>
              </w:rPr>
            </w:pPr>
          </w:p>
        </w:tc>
        <w:tc>
          <w:tcPr>
            <w:tcW w:w="1559" w:type="dxa"/>
            <w:vMerge/>
          </w:tcPr>
          <w:p w14:paraId="1655B9E1" w14:textId="77777777" w:rsidR="000476E2" w:rsidRPr="0073267B" w:rsidRDefault="000476E2" w:rsidP="000476E2">
            <w:pPr>
              <w:spacing w:line="240" w:lineRule="auto"/>
              <w:ind w:firstLine="0"/>
              <w:rPr>
                <w:sz w:val="24"/>
                <w:szCs w:val="24"/>
              </w:rPr>
            </w:pPr>
          </w:p>
        </w:tc>
        <w:tc>
          <w:tcPr>
            <w:tcW w:w="3686" w:type="dxa"/>
          </w:tcPr>
          <w:p w14:paraId="5F70EEFB" w14:textId="655050FF" w:rsidR="000476E2" w:rsidRPr="0073267B" w:rsidRDefault="000476E2" w:rsidP="000476E2">
            <w:pPr>
              <w:spacing w:line="240" w:lineRule="auto"/>
              <w:ind w:firstLine="0"/>
              <w:rPr>
                <w:sz w:val="24"/>
                <w:szCs w:val="24"/>
              </w:rPr>
            </w:pPr>
            <w:r w:rsidRPr="0073267B">
              <w:rPr>
                <w:sz w:val="24"/>
                <w:szCs w:val="24"/>
              </w:rPr>
              <w:t>Промышленный вылов рыбы в республике начнется в конце мая</w:t>
            </w:r>
          </w:p>
        </w:tc>
      </w:tr>
      <w:tr w:rsidR="000476E2" w:rsidRPr="0073267B" w14:paraId="6814EB6B" w14:textId="0A8D04DA" w:rsidTr="0063288C">
        <w:trPr>
          <w:trHeight w:val="367"/>
        </w:trPr>
        <w:tc>
          <w:tcPr>
            <w:tcW w:w="516" w:type="dxa"/>
            <w:vAlign w:val="center"/>
          </w:tcPr>
          <w:p w14:paraId="3BBF4CBC" w14:textId="77777777" w:rsidR="000476E2" w:rsidRPr="0073267B" w:rsidRDefault="000476E2" w:rsidP="000476E2">
            <w:pPr>
              <w:spacing w:line="240" w:lineRule="auto"/>
              <w:ind w:firstLine="0"/>
              <w:jc w:val="left"/>
              <w:rPr>
                <w:b/>
                <w:sz w:val="24"/>
                <w:szCs w:val="24"/>
              </w:rPr>
            </w:pPr>
            <w:r w:rsidRPr="0073267B">
              <w:rPr>
                <w:b/>
                <w:sz w:val="24"/>
                <w:szCs w:val="24"/>
              </w:rPr>
              <w:t>14.</w:t>
            </w:r>
          </w:p>
        </w:tc>
        <w:tc>
          <w:tcPr>
            <w:tcW w:w="13938" w:type="dxa"/>
            <w:gridSpan w:val="11"/>
            <w:vAlign w:val="center"/>
          </w:tcPr>
          <w:p w14:paraId="5EFFE7B9" w14:textId="09FCD311" w:rsidR="000476E2" w:rsidRPr="0073267B" w:rsidRDefault="000476E2" w:rsidP="000476E2">
            <w:pPr>
              <w:spacing w:line="240" w:lineRule="auto"/>
              <w:ind w:firstLine="0"/>
              <w:jc w:val="left"/>
              <w:rPr>
                <w:b/>
                <w:sz w:val="24"/>
                <w:szCs w:val="24"/>
              </w:rPr>
            </w:pPr>
            <w:r w:rsidRPr="0073267B">
              <w:rPr>
                <w:b/>
                <w:sz w:val="24"/>
                <w:szCs w:val="24"/>
              </w:rPr>
              <w:t>Рынок переработки водных биоресурсов</w:t>
            </w:r>
          </w:p>
        </w:tc>
      </w:tr>
      <w:tr w:rsidR="000476E2" w:rsidRPr="0073267B" w14:paraId="509FCA09" w14:textId="604AC1EF" w:rsidTr="002C663F">
        <w:trPr>
          <w:trHeight w:val="70"/>
        </w:trPr>
        <w:tc>
          <w:tcPr>
            <w:tcW w:w="516" w:type="dxa"/>
          </w:tcPr>
          <w:p w14:paraId="1A041C04" w14:textId="73715275" w:rsidR="000476E2" w:rsidRPr="0073267B" w:rsidRDefault="000476E2" w:rsidP="000476E2">
            <w:pPr>
              <w:spacing w:line="240" w:lineRule="auto"/>
              <w:ind w:firstLine="0"/>
              <w:rPr>
                <w:sz w:val="24"/>
                <w:szCs w:val="24"/>
              </w:rPr>
            </w:pPr>
            <w:r w:rsidRPr="0073267B">
              <w:rPr>
                <w:sz w:val="24"/>
                <w:szCs w:val="24"/>
              </w:rPr>
              <w:t>14.1</w:t>
            </w:r>
          </w:p>
        </w:tc>
        <w:tc>
          <w:tcPr>
            <w:tcW w:w="1180" w:type="dxa"/>
          </w:tcPr>
          <w:p w14:paraId="2AB38AC3" w14:textId="77777777" w:rsidR="000476E2" w:rsidRPr="0073267B" w:rsidRDefault="000476E2" w:rsidP="000476E2">
            <w:pPr>
              <w:pStyle w:val="ConsPlusNormal"/>
              <w:jc w:val="both"/>
              <w:rPr>
                <w:rFonts w:ascii="Times New Roman" w:hAnsi="Times New Roman" w:cs="Times New Roman"/>
                <w:sz w:val="24"/>
                <w:szCs w:val="24"/>
                <w:lang w:eastAsia="en-US"/>
              </w:rPr>
            </w:pPr>
            <w:r w:rsidRPr="0073267B">
              <w:rPr>
                <w:rFonts w:ascii="Times New Roman" w:hAnsi="Times New Roman" w:cs="Times New Roman"/>
                <w:sz w:val="24"/>
                <w:szCs w:val="24"/>
              </w:rPr>
              <w:t>Привлечение предприятий по переработке водных биоресурсов Республики Коми к участию в  ярмарочных мероприятиях</w:t>
            </w:r>
          </w:p>
        </w:tc>
        <w:tc>
          <w:tcPr>
            <w:tcW w:w="1134" w:type="dxa"/>
          </w:tcPr>
          <w:p w14:paraId="44DF355A"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val="restart"/>
          </w:tcPr>
          <w:p w14:paraId="420EA7B8" w14:textId="77777777" w:rsidR="000476E2" w:rsidRPr="0073267B" w:rsidRDefault="000476E2" w:rsidP="000476E2">
            <w:pPr>
              <w:autoSpaceDE w:val="0"/>
              <w:autoSpaceDN w:val="0"/>
              <w:adjustRightInd w:val="0"/>
              <w:spacing w:line="240" w:lineRule="auto"/>
              <w:ind w:firstLine="0"/>
              <w:jc w:val="left"/>
              <w:rPr>
                <w:rFonts w:eastAsiaTheme="minorHAnsi"/>
                <w:sz w:val="24"/>
                <w:szCs w:val="24"/>
                <w:lang w:eastAsia="en-US"/>
              </w:rPr>
            </w:pPr>
            <w:r w:rsidRPr="0073267B">
              <w:rPr>
                <w:rFonts w:eastAsiaTheme="minorHAnsi"/>
                <w:sz w:val="24"/>
                <w:szCs w:val="24"/>
                <w:lang w:eastAsia="en-US"/>
              </w:rPr>
              <w:t>доля организаций частной формы собственности на рынке переработки водных биоресурсов, процентов</w:t>
            </w:r>
          </w:p>
          <w:p w14:paraId="47451882" w14:textId="77777777" w:rsidR="000476E2" w:rsidRPr="0073267B" w:rsidRDefault="000476E2" w:rsidP="000476E2">
            <w:pPr>
              <w:spacing w:line="240" w:lineRule="auto"/>
              <w:ind w:firstLine="0"/>
              <w:rPr>
                <w:sz w:val="24"/>
                <w:szCs w:val="24"/>
              </w:rPr>
            </w:pPr>
          </w:p>
        </w:tc>
        <w:tc>
          <w:tcPr>
            <w:tcW w:w="709" w:type="dxa"/>
            <w:vMerge w:val="restart"/>
          </w:tcPr>
          <w:p w14:paraId="659633C8" w14:textId="77777777" w:rsidR="000476E2" w:rsidRPr="0073267B" w:rsidRDefault="000476E2" w:rsidP="000476E2">
            <w:pPr>
              <w:spacing w:line="240" w:lineRule="auto"/>
              <w:ind w:firstLine="0"/>
              <w:rPr>
                <w:sz w:val="24"/>
                <w:szCs w:val="24"/>
              </w:rPr>
            </w:pPr>
            <w:r w:rsidRPr="0073267B">
              <w:rPr>
                <w:sz w:val="24"/>
                <w:szCs w:val="24"/>
              </w:rPr>
              <w:t>100</w:t>
            </w:r>
          </w:p>
        </w:tc>
        <w:tc>
          <w:tcPr>
            <w:tcW w:w="709" w:type="dxa"/>
            <w:vMerge w:val="restart"/>
          </w:tcPr>
          <w:p w14:paraId="40CA04D3" w14:textId="010D8A0A" w:rsidR="000476E2" w:rsidRPr="0073267B" w:rsidRDefault="000476E2" w:rsidP="000476E2">
            <w:pPr>
              <w:spacing w:line="240" w:lineRule="auto"/>
              <w:ind w:firstLine="0"/>
              <w:rPr>
                <w:sz w:val="24"/>
                <w:szCs w:val="24"/>
              </w:rPr>
            </w:pPr>
            <w:r w:rsidRPr="0073267B">
              <w:rPr>
                <w:sz w:val="24"/>
                <w:szCs w:val="24"/>
              </w:rPr>
              <w:t>100</w:t>
            </w:r>
          </w:p>
        </w:tc>
        <w:tc>
          <w:tcPr>
            <w:tcW w:w="992" w:type="dxa"/>
            <w:vMerge w:val="restart"/>
          </w:tcPr>
          <w:p w14:paraId="2127E513" w14:textId="77777777" w:rsidR="000476E2" w:rsidRPr="0073267B" w:rsidRDefault="000476E2" w:rsidP="000476E2">
            <w:pPr>
              <w:spacing w:line="240" w:lineRule="auto"/>
              <w:ind w:firstLine="0"/>
              <w:rPr>
                <w:sz w:val="24"/>
                <w:szCs w:val="24"/>
              </w:rPr>
            </w:pPr>
            <w:r w:rsidRPr="0073267B">
              <w:rPr>
                <w:sz w:val="24"/>
                <w:szCs w:val="24"/>
              </w:rPr>
              <w:t>100</w:t>
            </w:r>
          </w:p>
        </w:tc>
        <w:tc>
          <w:tcPr>
            <w:tcW w:w="709" w:type="dxa"/>
            <w:vMerge w:val="restart"/>
          </w:tcPr>
          <w:p w14:paraId="128BDC40" w14:textId="77777777" w:rsidR="000476E2" w:rsidRPr="0073267B" w:rsidRDefault="000476E2" w:rsidP="000476E2">
            <w:pPr>
              <w:spacing w:line="240" w:lineRule="auto"/>
              <w:ind w:firstLine="0"/>
              <w:rPr>
                <w:sz w:val="24"/>
                <w:szCs w:val="24"/>
              </w:rPr>
            </w:pPr>
            <w:r w:rsidRPr="0073267B">
              <w:rPr>
                <w:sz w:val="24"/>
                <w:szCs w:val="24"/>
              </w:rPr>
              <w:t>100</w:t>
            </w:r>
          </w:p>
        </w:tc>
        <w:tc>
          <w:tcPr>
            <w:tcW w:w="1417" w:type="dxa"/>
            <w:gridSpan w:val="2"/>
            <w:vMerge w:val="restart"/>
          </w:tcPr>
          <w:p w14:paraId="1A8D4EA1" w14:textId="77777777" w:rsidR="000476E2" w:rsidRPr="0073267B" w:rsidRDefault="000476E2" w:rsidP="000476E2">
            <w:pPr>
              <w:spacing w:line="240" w:lineRule="auto"/>
              <w:ind w:firstLine="0"/>
              <w:rPr>
                <w:sz w:val="24"/>
                <w:szCs w:val="24"/>
              </w:rPr>
            </w:pPr>
            <w:r w:rsidRPr="0073267B">
              <w:rPr>
                <w:sz w:val="24"/>
                <w:szCs w:val="24"/>
              </w:rPr>
              <w:t>100</w:t>
            </w:r>
          </w:p>
        </w:tc>
        <w:tc>
          <w:tcPr>
            <w:tcW w:w="1559" w:type="dxa"/>
            <w:vMerge w:val="restart"/>
          </w:tcPr>
          <w:p w14:paraId="3A0E45FD" w14:textId="77777777" w:rsidR="000476E2" w:rsidRPr="0073267B" w:rsidRDefault="000476E2" w:rsidP="000476E2">
            <w:pPr>
              <w:spacing w:line="240" w:lineRule="auto"/>
              <w:ind w:firstLine="0"/>
              <w:rPr>
                <w:sz w:val="24"/>
                <w:szCs w:val="24"/>
              </w:rPr>
            </w:pPr>
            <w:r w:rsidRPr="0073267B">
              <w:rPr>
                <w:sz w:val="24"/>
                <w:szCs w:val="24"/>
              </w:rPr>
              <w:t>Министерство сельского хозяйства и потребительского рынка Республики Коми</w:t>
            </w:r>
          </w:p>
        </w:tc>
        <w:tc>
          <w:tcPr>
            <w:tcW w:w="3686" w:type="dxa"/>
          </w:tcPr>
          <w:p w14:paraId="58E41754" w14:textId="77777777" w:rsidR="000476E2" w:rsidRPr="0073267B" w:rsidRDefault="000476E2" w:rsidP="000476E2">
            <w:pPr>
              <w:suppressAutoHyphens/>
              <w:autoSpaceDE w:val="0"/>
              <w:autoSpaceDN w:val="0"/>
              <w:adjustRightInd w:val="0"/>
              <w:spacing w:line="240" w:lineRule="auto"/>
              <w:ind w:firstLine="0"/>
              <w:rPr>
                <w:sz w:val="24"/>
                <w:szCs w:val="24"/>
              </w:rPr>
            </w:pPr>
            <w:r w:rsidRPr="0073267B">
              <w:rPr>
                <w:sz w:val="24"/>
                <w:szCs w:val="24"/>
              </w:rPr>
              <w:t>Информация о возможности участия в ярмарках доводится до сведения хозяйствующих субъектов агропромышленного комплекса Республики Коми посредством размещения объявления на сайте Министерства, а также рассылки по электронной почте.</w:t>
            </w:r>
          </w:p>
          <w:p w14:paraId="7675774D" w14:textId="51687ACC" w:rsidR="000476E2" w:rsidRPr="0073267B" w:rsidRDefault="000476E2" w:rsidP="000476E2">
            <w:pPr>
              <w:suppressAutoHyphens/>
              <w:autoSpaceDE w:val="0"/>
              <w:autoSpaceDN w:val="0"/>
              <w:adjustRightInd w:val="0"/>
              <w:spacing w:line="240" w:lineRule="auto"/>
              <w:ind w:firstLine="0"/>
              <w:jc w:val="left"/>
              <w:rPr>
                <w:sz w:val="24"/>
                <w:szCs w:val="24"/>
              </w:rPr>
            </w:pPr>
          </w:p>
          <w:p w14:paraId="2EFEE7CF" w14:textId="29D69653" w:rsidR="000476E2" w:rsidRPr="0073267B" w:rsidRDefault="000476E2" w:rsidP="000476E2">
            <w:pPr>
              <w:spacing w:line="240" w:lineRule="auto"/>
              <w:ind w:firstLine="0"/>
              <w:rPr>
                <w:sz w:val="24"/>
                <w:szCs w:val="24"/>
              </w:rPr>
            </w:pPr>
          </w:p>
        </w:tc>
      </w:tr>
      <w:tr w:rsidR="000476E2" w:rsidRPr="0073267B" w14:paraId="517515B5" w14:textId="040FBEF4" w:rsidTr="002C663F">
        <w:trPr>
          <w:trHeight w:val="70"/>
        </w:trPr>
        <w:tc>
          <w:tcPr>
            <w:tcW w:w="516" w:type="dxa"/>
          </w:tcPr>
          <w:p w14:paraId="1D168DEB" w14:textId="5D75539B" w:rsidR="000476E2" w:rsidRPr="0073267B" w:rsidRDefault="000476E2" w:rsidP="000476E2">
            <w:pPr>
              <w:spacing w:line="240" w:lineRule="auto"/>
              <w:ind w:firstLine="0"/>
              <w:rPr>
                <w:sz w:val="24"/>
                <w:szCs w:val="24"/>
              </w:rPr>
            </w:pPr>
            <w:r w:rsidRPr="0073267B">
              <w:rPr>
                <w:sz w:val="24"/>
                <w:szCs w:val="24"/>
              </w:rPr>
              <w:t>14.2</w:t>
            </w:r>
          </w:p>
        </w:tc>
        <w:tc>
          <w:tcPr>
            <w:tcW w:w="1180" w:type="dxa"/>
          </w:tcPr>
          <w:p w14:paraId="054F3143"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Содействие  развитию  предприятий по переработке водных биоресурсов Республики Коми</w:t>
            </w:r>
          </w:p>
        </w:tc>
        <w:tc>
          <w:tcPr>
            <w:tcW w:w="1134" w:type="dxa"/>
          </w:tcPr>
          <w:p w14:paraId="4A21965B"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0591F1AF" w14:textId="77777777" w:rsidR="000476E2" w:rsidRPr="0073267B" w:rsidRDefault="000476E2" w:rsidP="000476E2">
            <w:pPr>
              <w:spacing w:line="240" w:lineRule="auto"/>
              <w:ind w:firstLine="0"/>
              <w:rPr>
                <w:sz w:val="24"/>
                <w:szCs w:val="24"/>
              </w:rPr>
            </w:pPr>
          </w:p>
        </w:tc>
        <w:tc>
          <w:tcPr>
            <w:tcW w:w="709" w:type="dxa"/>
            <w:vMerge/>
          </w:tcPr>
          <w:p w14:paraId="4F5756B7" w14:textId="77777777" w:rsidR="000476E2" w:rsidRPr="0073267B" w:rsidRDefault="000476E2" w:rsidP="000476E2">
            <w:pPr>
              <w:spacing w:line="240" w:lineRule="auto"/>
              <w:ind w:firstLine="0"/>
              <w:rPr>
                <w:sz w:val="24"/>
                <w:szCs w:val="24"/>
              </w:rPr>
            </w:pPr>
          </w:p>
        </w:tc>
        <w:tc>
          <w:tcPr>
            <w:tcW w:w="709" w:type="dxa"/>
            <w:vMerge/>
          </w:tcPr>
          <w:p w14:paraId="4AF18B22" w14:textId="74B7EEF6" w:rsidR="000476E2" w:rsidRPr="0073267B" w:rsidRDefault="000476E2" w:rsidP="000476E2">
            <w:pPr>
              <w:spacing w:line="240" w:lineRule="auto"/>
              <w:ind w:firstLine="0"/>
              <w:rPr>
                <w:sz w:val="24"/>
                <w:szCs w:val="24"/>
              </w:rPr>
            </w:pPr>
          </w:p>
        </w:tc>
        <w:tc>
          <w:tcPr>
            <w:tcW w:w="992" w:type="dxa"/>
            <w:vMerge/>
          </w:tcPr>
          <w:p w14:paraId="2F7378E9" w14:textId="77777777" w:rsidR="000476E2" w:rsidRPr="0073267B" w:rsidRDefault="000476E2" w:rsidP="000476E2">
            <w:pPr>
              <w:spacing w:line="240" w:lineRule="auto"/>
              <w:ind w:firstLine="0"/>
              <w:rPr>
                <w:sz w:val="24"/>
                <w:szCs w:val="24"/>
              </w:rPr>
            </w:pPr>
          </w:p>
        </w:tc>
        <w:tc>
          <w:tcPr>
            <w:tcW w:w="709" w:type="dxa"/>
            <w:vMerge/>
          </w:tcPr>
          <w:p w14:paraId="7BF24926" w14:textId="77777777" w:rsidR="000476E2" w:rsidRPr="0073267B" w:rsidRDefault="000476E2" w:rsidP="000476E2">
            <w:pPr>
              <w:spacing w:line="240" w:lineRule="auto"/>
              <w:ind w:firstLine="0"/>
              <w:rPr>
                <w:sz w:val="24"/>
                <w:szCs w:val="24"/>
              </w:rPr>
            </w:pPr>
          </w:p>
        </w:tc>
        <w:tc>
          <w:tcPr>
            <w:tcW w:w="1417" w:type="dxa"/>
            <w:gridSpan w:val="2"/>
            <w:vMerge/>
          </w:tcPr>
          <w:p w14:paraId="18ED3416" w14:textId="77777777" w:rsidR="000476E2" w:rsidRPr="0073267B" w:rsidRDefault="000476E2" w:rsidP="000476E2">
            <w:pPr>
              <w:spacing w:line="240" w:lineRule="auto"/>
              <w:ind w:firstLine="0"/>
              <w:rPr>
                <w:sz w:val="24"/>
                <w:szCs w:val="24"/>
              </w:rPr>
            </w:pPr>
          </w:p>
        </w:tc>
        <w:tc>
          <w:tcPr>
            <w:tcW w:w="1559" w:type="dxa"/>
            <w:vMerge/>
          </w:tcPr>
          <w:p w14:paraId="5EF3FE71" w14:textId="77777777" w:rsidR="000476E2" w:rsidRPr="0073267B" w:rsidRDefault="000476E2" w:rsidP="000476E2">
            <w:pPr>
              <w:spacing w:line="240" w:lineRule="auto"/>
              <w:ind w:firstLine="0"/>
              <w:rPr>
                <w:sz w:val="24"/>
                <w:szCs w:val="24"/>
              </w:rPr>
            </w:pPr>
          </w:p>
        </w:tc>
        <w:tc>
          <w:tcPr>
            <w:tcW w:w="3686" w:type="dxa"/>
          </w:tcPr>
          <w:p w14:paraId="6B1D4671" w14:textId="6119C4AD" w:rsidR="000476E2" w:rsidRPr="0073267B" w:rsidRDefault="000476E2" w:rsidP="000476E2">
            <w:pPr>
              <w:spacing w:line="240" w:lineRule="auto"/>
              <w:ind w:firstLine="0"/>
              <w:rPr>
                <w:sz w:val="24"/>
                <w:szCs w:val="24"/>
              </w:rPr>
            </w:pPr>
            <w:r w:rsidRPr="0073267B">
              <w:rPr>
                <w:sz w:val="24"/>
                <w:szCs w:val="24"/>
              </w:rPr>
              <w:t xml:space="preserve">Государственная поддержка на создание и (или) модернизацию предприятий по переработке водных биологических </w:t>
            </w:r>
            <w:proofErr w:type="gramStart"/>
            <w:r w:rsidRPr="0073267B">
              <w:rPr>
                <w:sz w:val="24"/>
                <w:szCs w:val="24"/>
              </w:rPr>
              <w:t>ресурсов  может</w:t>
            </w:r>
            <w:proofErr w:type="gramEnd"/>
            <w:r w:rsidRPr="0073267B">
              <w:rPr>
                <w:sz w:val="24"/>
                <w:szCs w:val="24"/>
              </w:rPr>
              <w:t xml:space="preserve"> быть предоставлена в рамках проекта «Народный бюджет». В 2020 году прошли отбор 8 народных проектов в сфере агропромышленного комплекса, проектов по созданию и (или) модернизации предприятий по переработке водных биологических ресурсов среди них нет.  </w:t>
            </w:r>
          </w:p>
        </w:tc>
      </w:tr>
      <w:tr w:rsidR="000476E2" w:rsidRPr="0073267B" w14:paraId="13607C5A" w14:textId="5D2458E8" w:rsidTr="002C663F">
        <w:trPr>
          <w:trHeight w:val="70"/>
        </w:trPr>
        <w:tc>
          <w:tcPr>
            <w:tcW w:w="516" w:type="dxa"/>
          </w:tcPr>
          <w:p w14:paraId="13CEA6BC" w14:textId="791539F2" w:rsidR="000476E2" w:rsidRPr="0073267B" w:rsidRDefault="000476E2" w:rsidP="000476E2">
            <w:pPr>
              <w:spacing w:line="240" w:lineRule="auto"/>
              <w:ind w:firstLine="0"/>
              <w:rPr>
                <w:sz w:val="24"/>
                <w:szCs w:val="24"/>
              </w:rPr>
            </w:pPr>
            <w:r w:rsidRPr="0073267B">
              <w:rPr>
                <w:sz w:val="24"/>
                <w:szCs w:val="24"/>
              </w:rPr>
              <w:t>14.3</w:t>
            </w:r>
          </w:p>
        </w:tc>
        <w:tc>
          <w:tcPr>
            <w:tcW w:w="1180" w:type="dxa"/>
          </w:tcPr>
          <w:p w14:paraId="79DF35F0" w14:textId="24AC70C7" w:rsidR="000476E2" w:rsidRPr="0073267B" w:rsidRDefault="000476E2" w:rsidP="000476E2">
            <w:pPr>
              <w:pStyle w:val="Default"/>
              <w:jc w:val="both"/>
            </w:pPr>
            <w:r w:rsidRPr="0073267B">
              <w:t xml:space="preserve">Предоставление государственной поддержки сельскохозяйственным потребительским кооперативам на развитие материально-технической базы для заготовки, хранения, переработки, сортировки, охлаждению рыбы и объектов </w:t>
            </w:r>
            <w:proofErr w:type="spellStart"/>
            <w:r w:rsidRPr="0073267B">
              <w:t>аквакультуры</w:t>
            </w:r>
            <w:proofErr w:type="spellEnd"/>
            <w:r w:rsidRPr="0073267B">
              <w:t xml:space="preserve"> (гранты - на конкурсной основе; субсидии – на заявительной основе)</w:t>
            </w:r>
          </w:p>
        </w:tc>
        <w:tc>
          <w:tcPr>
            <w:tcW w:w="1134" w:type="dxa"/>
          </w:tcPr>
          <w:p w14:paraId="03252882"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438FC17E" w14:textId="77777777" w:rsidR="000476E2" w:rsidRPr="0073267B" w:rsidRDefault="000476E2" w:rsidP="000476E2">
            <w:pPr>
              <w:spacing w:line="240" w:lineRule="auto"/>
              <w:ind w:firstLine="0"/>
              <w:rPr>
                <w:sz w:val="24"/>
                <w:szCs w:val="24"/>
              </w:rPr>
            </w:pPr>
          </w:p>
        </w:tc>
        <w:tc>
          <w:tcPr>
            <w:tcW w:w="709" w:type="dxa"/>
            <w:vMerge/>
          </w:tcPr>
          <w:p w14:paraId="30D4F496" w14:textId="77777777" w:rsidR="000476E2" w:rsidRPr="0073267B" w:rsidRDefault="000476E2" w:rsidP="000476E2">
            <w:pPr>
              <w:spacing w:line="240" w:lineRule="auto"/>
              <w:ind w:firstLine="0"/>
              <w:rPr>
                <w:sz w:val="24"/>
                <w:szCs w:val="24"/>
              </w:rPr>
            </w:pPr>
          </w:p>
        </w:tc>
        <w:tc>
          <w:tcPr>
            <w:tcW w:w="709" w:type="dxa"/>
            <w:vMerge/>
          </w:tcPr>
          <w:p w14:paraId="7CFED670" w14:textId="53D86CDB" w:rsidR="000476E2" w:rsidRPr="0073267B" w:rsidRDefault="000476E2" w:rsidP="000476E2">
            <w:pPr>
              <w:spacing w:line="240" w:lineRule="auto"/>
              <w:ind w:firstLine="0"/>
              <w:rPr>
                <w:sz w:val="24"/>
                <w:szCs w:val="24"/>
              </w:rPr>
            </w:pPr>
          </w:p>
        </w:tc>
        <w:tc>
          <w:tcPr>
            <w:tcW w:w="992" w:type="dxa"/>
            <w:vMerge/>
          </w:tcPr>
          <w:p w14:paraId="57758B76" w14:textId="77777777" w:rsidR="000476E2" w:rsidRPr="0073267B" w:rsidRDefault="000476E2" w:rsidP="000476E2">
            <w:pPr>
              <w:spacing w:line="240" w:lineRule="auto"/>
              <w:ind w:firstLine="0"/>
              <w:rPr>
                <w:sz w:val="24"/>
                <w:szCs w:val="24"/>
              </w:rPr>
            </w:pPr>
          </w:p>
        </w:tc>
        <w:tc>
          <w:tcPr>
            <w:tcW w:w="709" w:type="dxa"/>
            <w:vMerge/>
          </w:tcPr>
          <w:p w14:paraId="5374029C" w14:textId="77777777" w:rsidR="000476E2" w:rsidRPr="0073267B" w:rsidRDefault="000476E2" w:rsidP="000476E2">
            <w:pPr>
              <w:spacing w:line="240" w:lineRule="auto"/>
              <w:ind w:firstLine="0"/>
              <w:rPr>
                <w:sz w:val="24"/>
                <w:szCs w:val="24"/>
              </w:rPr>
            </w:pPr>
          </w:p>
        </w:tc>
        <w:tc>
          <w:tcPr>
            <w:tcW w:w="1417" w:type="dxa"/>
            <w:gridSpan w:val="2"/>
            <w:vMerge/>
          </w:tcPr>
          <w:p w14:paraId="24950539" w14:textId="77777777" w:rsidR="000476E2" w:rsidRPr="0073267B" w:rsidRDefault="000476E2" w:rsidP="000476E2">
            <w:pPr>
              <w:spacing w:line="240" w:lineRule="auto"/>
              <w:ind w:firstLine="0"/>
              <w:rPr>
                <w:sz w:val="24"/>
                <w:szCs w:val="24"/>
              </w:rPr>
            </w:pPr>
          </w:p>
        </w:tc>
        <w:tc>
          <w:tcPr>
            <w:tcW w:w="1559" w:type="dxa"/>
            <w:vMerge/>
          </w:tcPr>
          <w:p w14:paraId="03F61A6D" w14:textId="77777777" w:rsidR="000476E2" w:rsidRPr="0073267B" w:rsidRDefault="000476E2" w:rsidP="000476E2">
            <w:pPr>
              <w:spacing w:line="240" w:lineRule="auto"/>
              <w:ind w:firstLine="0"/>
              <w:rPr>
                <w:sz w:val="24"/>
                <w:szCs w:val="24"/>
              </w:rPr>
            </w:pPr>
          </w:p>
        </w:tc>
        <w:tc>
          <w:tcPr>
            <w:tcW w:w="3686" w:type="dxa"/>
          </w:tcPr>
          <w:p w14:paraId="56739FDC" w14:textId="1B80294E" w:rsidR="000476E2" w:rsidRPr="0073267B" w:rsidRDefault="000476E2" w:rsidP="000476E2">
            <w:pPr>
              <w:spacing w:line="240" w:lineRule="auto"/>
              <w:ind w:firstLine="0"/>
              <w:rPr>
                <w:sz w:val="24"/>
                <w:szCs w:val="24"/>
              </w:rPr>
            </w:pPr>
            <w:r w:rsidRPr="0073267B">
              <w:rPr>
                <w:sz w:val="24"/>
                <w:szCs w:val="24"/>
              </w:rPr>
              <w:t xml:space="preserve">В первом квартале государственная поддержка сельскохозяйственным потребительским кооперативам на развитие материально-технической базы для заготовки, хранения, переработки, сортировки, охлаждению рыбы и объектов </w:t>
            </w:r>
            <w:proofErr w:type="spellStart"/>
            <w:r w:rsidRPr="0073267B">
              <w:rPr>
                <w:sz w:val="24"/>
                <w:szCs w:val="24"/>
              </w:rPr>
              <w:t>аквакультуры</w:t>
            </w:r>
            <w:proofErr w:type="spellEnd"/>
            <w:r w:rsidRPr="0073267B">
              <w:rPr>
                <w:sz w:val="24"/>
                <w:szCs w:val="24"/>
              </w:rPr>
              <w:t xml:space="preserve"> не оказывалась.</w:t>
            </w:r>
          </w:p>
        </w:tc>
      </w:tr>
      <w:tr w:rsidR="000476E2" w:rsidRPr="0073267B" w14:paraId="23F0CE92" w14:textId="2CC8A41F" w:rsidTr="0063288C">
        <w:trPr>
          <w:trHeight w:val="451"/>
        </w:trPr>
        <w:tc>
          <w:tcPr>
            <w:tcW w:w="516" w:type="dxa"/>
            <w:vAlign w:val="center"/>
          </w:tcPr>
          <w:p w14:paraId="778F375F" w14:textId="77777777" w:rsidR="000476E2" w:rsidRPr="0073267B" w:rsidRDefault="000476E2" w:rsidP="000476E2">
            <w:pPr>
              <w:spacing w:line="240" w:lineRule="auto"/>
              <w:ind w:firstLine="0"/>
              <w:jc w:val="left"/>
              <w:rPr>
                <w:b/>
                <w:sz w:val="24"/>
                <w:szCs w:val="24"/>
              </w:rPr>
            </w:pPr>
            <w:r w:rsidRPr="0073267B">
              <w:rPr>
                <w:b/>
                <w:sz w:val="24"/>
                <w:szCs w:val="24"/>
              </w:rPr>
              <w:t>15.</w:t>
            </w:r>
          </w:p>
        </w:tc>
        <w:tc>
          <w:tcPr>
            <w:tcW w:w="13938" w:type="dxa"/>
            <w:gridSpan w:val="11"/>
            <w:vAlign w:val="center"/>
          </w:tcPr>
          <w:p w14:paraId="284D1400" w14:textId="66368328" w:rsidR="000476E2" w:rsidRPr="0073267B" w:rsidRDefault="000476E2" w:rsidP="000476E2">
            <w:pPr>
              <w:spacing w:line="240" w:lineRule="auto"/>
              <w:ind w:firstLine="0"/>
              <w:jc w:val="left"/>
              <w:rPr>
                <w:b/>
                <w:sz w:val="24"/>
                <w:szCs w:val="24"/>
              </w:rPr>
            </w:pPr>
            <w:r w:rsidRPr="0073267B">
              <w:rPr>
                <w:b/>
                <w:sz w:val="24"/>
                <w:szCs w:val="24"/>
              </w:rPr>
              <w:t xml:space="preserve">Рынок товарной </w:t>
            </w:r>
            <w:proofErr w:type="spellStart"/>
            <w:r w:rsidRPr="0073267B">
              <w:rPr>
                <w:b/>
                <w:sz w:val="24"/>
                <w:szCs w:val="24"/>
              </w:rPr>
              <w:t>аквакультуры</w:t>
            </w:r>
            <w:proofErr w:type="spellEnd"/>
          </w:p>
        </w:tc>
      </w:tr>
      <w:tr w:rsidR="000476E2" w:rsidRPr="0073267B" w14:paraId="3BEC1EDC" w14:textId="749CAD8A" w:rsidTr="002C663F">
        <w:trPr>
          <w:trHeight w:val="70"/>
        </w:trPr>
        <w:tc>
          <w:tcPr>
            <w:tcW w:w="516" w:type="dxa"/>
          </w:tcPr>
          <w:p w14:paraId="24E2C610" w14:textId="3E5CF48C" w:rsidR="000476E2" w:rsidRPr="0073267B" w:rsidRDefault="000476E2" w:rsidP="000476E2">
            <w:pPr>
              <w:spacing w:line="240" w:lineRule="auto"/>
              <w:ind w:firstLine="0"/>
              <w:rPr>
                <w:sz w:val="24"/>
                <w:szCs w:val="24"/>
              </w:rPr>
            </w:pPr>
            <w:r w:rsidRPr="0073267B">
              <w:rPr>
                <w:sz w:val="24"/>
                <w:szCs w:val="24"/>
              </w:rPr>
              <w:t>15.1</w:t>
            </w:r>
          </w:p>
        </w:tc>
        <w:tc>
          <w:tcPr>
            <w:tcW w:w="1180" w:type="dxa"/>
          </w:tcPr>
          <w:p w14:paraId="2AD5196C" w14:textId="0846E952"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 xml:space="preserve">Стимулирование развития организаций частных форм собственности, осуществляющих деятельность в области товарного рыбоводства, путем предоставления субсидий на приобретение рыбопосадочного материала </w:t>
            </w:r>
            <w:r w:rsidRPr="0073267B">
              <w:rPr>
                <w:rFonts w:ascii="Times New Roman" w:hAnsi="Times New Roman" w:cs="Times New Roman"/>
                <w:color w:val="000000" w:themeColor="text1"/>
                <w:sz w:val="24"/>
                <w:szCs w:val="24"/>
              </w:rPr>
              <w:t>(на заявительной основе)</w:t>
            </w:r>
          </w:p>
        </w:tc>
        <w:tc>
          <w:tcPr>
            <w:tcW w:w="1134" w:type="dxa"/>
          </w:tcPr>
          <w:p w14:paraId="4C3D1442"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val="restart"/>
          </w:tcPr>
          <w:p w14:paraId="5E3F0184" w14:textId="77777777" w:rsidR="000476E2" w:rsidRPr="0073267B" w:rsidRDefault="000476E2" w:rsidP="000476E2">
            <w:pPr>
              <w:autoSpaceDE w:val="0"/>
              <w:autoSpaceDN w:val="0"/>
              <w:adjustRightInd w:val="0"/>
              <w:spacing w:line="240" w:lineRule="auto"/>
              <w:ind w:firstLine="0"/>
              <w:jc w:val="left"/>
              <w:rPr>
                <w:rFonts w:eastAsiaTheme="minorHAnsi"/>
                <w:sz w:val="24"/>
                <w:szCs w:val="24"/>
                <w:lang w:eastAsia="en-US"/>
              </w:rPr>
            </w:pPr>
            <w:r w:rsidRPr="0073267B">
              <w:rPr>
                <w:rFonts w:eastAsiaTheme="minorHAnsi"/>
                <w:sz w:val="24"/>
                <w:szCs w:val="24"/>
                <w:lang w:eastAsia="en-US"/>
              </w:rPr>
              <w:t xml:space="preserve">доля организаций частной формы собственности на рынке товарной </w:t>
            </w:r>
            <w:proofErr w:type="spellStart"/>
            <w:r w:rsidRPr="0073267B">
              <w:rPr>
                <w:rFonts w:eastAsiaTheme="minorHAnsi"/>
                <w:sz w:val="24"/>
                <w:szCs w:val="24"/>
                <w:lang w:eastAsia="en-US"/>
              </w:rPr>
              <w:t>аквакультуры</w:t>
            </w:r>
            <w:proofErr w:type="spellEnd"/>
            <w:r w:rsidRPr="0073267B">
              <w:rPr>
                <w:rFonts w:eastAsiaTheme="minorHAnsi"/>
                <w:sz w:val="24"/>
                <w:szCs w:val="24"/>
                <w:lang w:eastAsia="en-US"/>
              </w:rPr>
              <w:t>, процентов</w:t>
            </w:r>
          </w:p>
          <w:p w14:paraId="322A011E" w14:textId="77777777" w:rsidR="000476E2" w:rsidRPr="0073267B" w:rsidRDefault="000476E2" w:rsidP="000476E2">
            <w:pPr>
              <w:spacing w:line="240" w:lineRule="auto"/>
              <w:ind w:firstLine="0"/>
              <w:rPr>
                <w:sz w:val="24"/>
                <w:szCs w:val="24"/>
              </w:rPr>
            </w:pPr>
          </w:p>
        </w:tc>
        <w:tc>
          <w:tcPr>
            <w:tcW w:w="709" w:type="dxa"/>
            <w:vMerge w:val="restart"/>
          </w:tcPr>
          <w:p w14:paraId="2130B635" w14:textId="77777777" w:rsidR="000476E2" w:rsidRPr="0073267B" w:rsidRDefault="000476E2" w:rsidP="000476E2">
            <w:pPr>
              <w:spacing w:line="240" w:lineRule="auto"/>
              <w:ind w:firstLine="0"/>
              <w:rPr>
                <w:sz w:val="24"/>
                <w:szCs w:val="24"/>
              </w:rPr>
            </w:pPr>
            <w:r w:rsidRPr="0073267B">
              <w:rPr>
                <w:sz w:val="24"/>
                <w:szCs w:val="24"/>
              </w:rPr>
              <w:t>100</w:t>
            </w:r>
          </w:p>
        </w:tc>
        <w:tc>
          <w:tcPr>
            <w:tcW w:w="709" w:type="dxa"/>
            <w:vMerge w:val="restart"/>
          </w:tcPr>
          <w:p w14:paraId="10799F69" w14:textId="59E83843" w:rsidR="000476E2" w:rsidRPr="0073267B" w:rsidRDefault="000476E2" w:rsidP="000476E2">
            <w:pPr>
              <w:spacing w:line="240" w:lineRule="auto"/>
              <w:ind w:firstLine="0"/>
              <w:rPr>
                <w:sz w:val="24"/>
                <w:szCs w:val="24"/>
              </w:rPr>
            </w:pPr>
            <w:r w:rsidRPr="0073267B">
              <w:rPr>
                <w:sz w:val="24"/>
                <w:szCs w:val="24"/>
              </w:rPr>
              <w:t>100</w:t>
            </w:r>
          </w:p>
        </w:tc>
        <w:tc>
          <w:tcPr>
            <w:tcW w:w="992" w:type="dxa"/>
            <w:vMerge w:val="restart"/>
          </w:tcPr>
          <w:p w14:paraId="24E54BE0" w14:textId="77777777" w:rsidR="000476E2" w:rsidRPr="0073267B" w:rsidRDefault="000476E2" w:rsidP="000476E2">
            <w:pPr>
              <w:spacing w:line="240" w:lineRule="auto"/>
              <w:ind w:firstLine="0"/>
              <w:rPr>
                <w:sz w:val="24"/>
                <w:szCs w:val="24"/>
              </w:rPr>
            </w:pPr>
            <w:r w:rsidRPr="0073267B">
              <w:rPr>
                <w:sz w:val="24"/>
                <w:szCs w:val="24"/>
              </w:rPr>
              <w:t>100</w:t>
            </w:r>
          </w:p>
        </w:tc>
        <w:tc>
          <w:tcPr>
            <w:tcW w:w="709" w:type="dxa"/>
            <w:vMerge w:val="restart"/>
          </w:tcPr>
          <w:p w14:paraId="0B9C83DB" w14:textId="77777777" w:rsidR="000476E2" w:rsidRPr="0073267B" w:rsidRDefault="000476E2" w:rsidP="000476E2">
            <w:pPr>
              <w:spacing w:line="240" w:lineRule="auto"/>
              <w:ind w:firstLine="0"/>
              <w:rPr>
                <w:sz w:val="24"/>
                <w:szCs w:val="24"/>
              </w:rPr>
            </w:pPr>
            <w:r w:rsidRPr="0073267B">
              <w:rPr>
                <w:sz w:val="24"/>
                <w:szCs w:val="24"/>
              </w:rPr>
              <w:t>100</w:t>
            </w:r>
          </w:p>
        </w:tc>
        <w:tc>
          <w:tcPr>
            <w:tcW w:w="1417" w:type="dxa"/>
            <w:gridSpan w:val="2"/>
            <w:vMerge w:val="restart"/>
          </w:tcPr>
          <w:p w14:paraId="0E7B13DF" w14:textId="77777777" w:rsidR="000476E2" w:rsidRPr="0073267B" w:rsidRDefault="000476E2" w:rsidP="000476E2">
            <w:pPr>
              <w:spacing w:line="240" w:lineRule="auto"/>
              <w:ind w:firstLine="0"/>
              <w:rPr>
                <w:sz w:val="24"/>
                <w:szCs w:val="24"/>
              </w:rPr>
            </w:pPr>
            <w:r w:rsidRPr="0073267B">
              <w:rPr>
                <w:sz w:val="24"/>
                <w:szCs w:val="24"/>
              </w:rPr>
              <w:t>100</w:t>
            </w:r>
          </w:p>
        </w:tc>
        <w:tc>
          <w:tcPr>
            <w:tcW w:w="1559" w:type="dxa"/>
            <w:vMerge w:val="restart"/>
          </w:tcPr>
          <w:p w14:paraId="22B6050A" w14:textId="77777777" w:rsidR="000476E2" w:rsidRPr="0073267B" w:rsidRDefault="000476E2" w:rsidP="000476E2">
            <w:pPr>
              <w:spacing w:line="240" w:lineRule="auto"/>
              <w:ind w:firstLine="0"/>
              <w:rPr>
                <w:sz w:val="24"/>
                <w:szCs w:val="24"/>
              </w:rPr>
            </w:pPr>
            <w:r w:rsidRPr="0073267B">
              <w:rPr>
                <w:sz w:val="24"/>
                <w:szCs w:val="24"/>
              </w:rPr>
              <w:t>Министерство сельского хозяйства и потребительского рынка Республики Коми</w:t>
            </w:r>
          </w:p>
        </w:tc>
        <w:tc>
          <w:tcPr>
            <w:tcW w:w="3686" w:type="dxa"/>
          </w:tcPr>
          <w:p w14:paraId="39BA755A" w14:textId="1B7AB43B" w:rsidR="000476E2" w:rsidRPr="0073267B" w:rsidRDefault="000476E2" w:rsidP="000476E2">
            <w:pPr>
              <w:spacing w:line="240" w:lineRule="auto"/>
              <w:ind w:firstLine="0"/>
              <w:rPr>
                <w:sz w:val="24"/>
                <w:szCs w:val="24"/>
              </w:rPr>
            </w:pPr>
            <w:r w:rsidRPr="0073267B">
              <w:rPr>
                <w:sz w:val="24"/>
                <w:szCs w:val="24"/>
              </w:rPr>
              <w:t xml:space="preserve">В 2020 году организациям, занимающимся </w:t>
            </w:r>
            <w:proofErr w:type="spellStart"/>
            <w:r w:rsidRPr="0073267B">
              <w:rPr>
                <w:sz w:val="24"/>
                <w:szCs w:val="24"/>
              </w:rPr>
              <w:t>аквакультурой</w:t>
            </w:r>
            <w:proofErr w:type="spellEnd"/>
            <w:r w:rsidRPr="0073267B">
              <w:rPr>
                <w:sz w:val="24"/>
                <w:szCs w:val="24"/>
              </w:rPr>
              <w:t xml:space="preserve">, предусмотрены субсидии на приобретение рыбопосадочного материала и кормов для </w:t>
            </w:r>
            <w:proofErr w:type="gramStart"/>
            <w:r w:rsidRPr="0073267B">
              <w:rPr>
                <w:sz w:val="24"/>
                <w:szCs w:val="24"/>
              </w:rPr>
              <w:t>рыбы  в</w:t>
            </w:r>
            <w:proofErr w:type="gramEnd"/>
            <w:r w:rsidRPr="0073267B">
              <w:rPr>
                <w:sz w:val="24"/>
                <w:szCs w:val="24"/>
              </w:rPr>
              <w:t xml:space="preserve">  размере 5,4 млн рублей. В </w:t>
            </w:r>
            <w:r w:rsidRPr="0073267B">
              <w:rPr>
                <w:sz w:val="24"/>
                <w:szCs w:val="24"/>
                <w:lang w:val="en-US"/>
              </w:rPr>
              <w:t>I</w:t>
            </w:r>
            <w:r w:rsidRPr="0073267B">
              <w:rPr>
                <w:sz w:val="24"/>
                <w:szCs w:val="24"/>
              </w:rPr>
              <w:t xml:space="preserve"> квартале 2020 года заявок не поступало.</w:t>
            </w:r>
          </w:p>
        </w:tc>
      </w:tr>
      <w:tr w:rsidR="000476E2" w:rsidRPr="0073267B" w14:paraId="3452DEBB" w14:textId="4134DF07" w:rsidTr="002C663F">
        <w:trPr>
          <w:trHeight w:val="70"/>
        </w:trPr>
        <w:tc>
          <w:tcPr>
            <w:tcW w:w="516" w:type="dxa"/>
          </w:tcPr>
          <w:p w14:paraId="6C68A9AC" w14:textId="0F1E6D9D" w:rsidR="000476E2" w:rsidRPr="0073267B" w:rsidRDefault="000476E2" w:rsidP="000476E2">
            <w:pPr>
              <w:spacing w:line="240" w:lineRule="auto"/>
              <w:ind w:firstLine="0"/>
              <w:rPr>
                <w:sz w:val="24"/>
                <w:szCs w:val="24"/>
              </w:rPr>
            </w:pPr>
            <w:r w:rsidRPr="0073267B">
              <w:rPr>
                <w:sz w:val="24"/>
                <w:szCs w:val="24"/>
              </w:rPr>
              <w:t>15.2</w:t>
            </w:r>
          </w:p>
        </w:tc>
        <w:tc>
          <w:tcPr>
            <w:tcW w:w="1180" w:type="dxa"/>
          </w:tcPr>
          <w:p w14:paraId="06421DD4"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 xml:space="preserve">Формирование рыбоводных участков на территории Республики Коми для ведения </w:t>
            </w:r>
            <w:proofErr w:type="spellStart"/>
            <w:r w:rsidRPr="0073267B">
              <w:rPr>
                <w:rFonts w:ascii="Times New Roman" w:hAnsi="Times New Roman" w:cs="Times New Roman"/>
                <w:sz w:val="24"/>
                <w:szCs w:val="24"/>
              </w:rPr>
              <w:t>аквакультуры</w:t>
            </w:r>
            <w:proofErr w:type="spellEnd"/>
          </w:p>
        </w:tc>
        <w:tc>
          <w:tcPr>
            <w:tcW w:w="1134" w:type="dxa"/>
          </w:tcPr>
          <w:p w14:paraId="317F08B0"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717D0407" w14:textId="77777777" w:rsidR="000476E2" w:rsidRPr="0073267B" w:rsidRDefault="000476E2" w:rsidP="000476E2">
            <w:pPr>
              <w:spacing w:line="240" w:lineRule="auto"/>
              <w:ind w:firstLine="0"/>
              <w:rPr>
                <w:sz w:val="24"/>
                <w:szCs w:val="24"/>
              </w:rPr>
            </w:pPr>
          </w:p>
        </w:tc>
        <w:tc>
          <w:tcPr>
            <w:tcW w:w="709" w:type="dxa"/>
            <w:vMerge/>
          </w:tcPr>
          <w:p w14:paraId="0AE86567" w14:textId="77777777" w:rsidR="000476E2" w:rsidRPr="0073267B" w:rsidRDefault="000476E2" w:rsidP="000476E2">
            <w:pPr>
              <w:spacing w:line="240" w:lineRule="auto"/>
              <w:ind w:firstLine="0"/>
              <w:rPr>
                <w:sz w:val="24"/>
                <w:szCs w:val="24"/>
              </w:rPr>
            </w:pPr>
          </w:p>
        </w:tc>
        <w:tc>
          <w:tcPr>
            <w:tcW w:w="709" w:type="dxa"/>
            <w:vMerge/>
          </w:tcPr>
          <w:p w14:paraId="6410744E" w14:textId="7408A680" w:rsidR="000476E2" w:rsidRPr="0073267B" w:rsidRDefault="000476E2" w:rsidP="000476E2">
            <w:pPr>
              <w:spacing w:line="240" w:lineRule="auto"/>
              <w:ind w:firstLine="0"/>
              <w:rPr>
                <w:sz w:val="24"/>
                <w:szCs w:val="24"/>
              </w:rPr>
            </w:pPr>
          </w:p>
        </w:tc>
        <w:tc>
          <w:tcPr>
            <w:tcW w:w="992" w:type="dxa"/>
            <w:vMerge/>
          </w:tcPr>
          <w:p w14:paraId="664AC699" w14:textId="77777777" w:rsidR="000476E2" w:rsidRPr="0073267B" w:rsidRDefault="000476E2" w:rsidP="000476E2">
            <w:pPr>
              <w:spacing w:line="240" w:lineRule="auto"/>
              <w:ind w:firstLine="0"/>
              <w:rPr>
                <w:sz w:val="24"/>
                <w:szCs w:val="24"/>
              </w:rPr>
            </w:pPr>
          </w:p>
        </w:tc>
        <w:tc>
          <w:tcPr>
            <w:tcW w:w="709" w:type="dxa"/>
            <w:vMerge/>
          </w:tcPr>
          <w:p w14:paraId="5DB1DBDC" w14:textId="77777777" w:rsidR="000476E2" w:rsidRPr="0073267B" w:rsidRDefault="000476E2" w:rsidP="000476E2">
            <w:pPr>
              <w:spacing w:line="240" w:lineRule="auto"/>
              <w:ind w:firstLine="0"/>
              <w:rPr>
                <w:sz w:val="24"/>
                <w:szCs w:val="24"/>
              </w:rPr>
            </w:pPr>
          </w:p>
        </w:tc>
        <w:tc>
          <w:tcPr>
            <w:tcW w:w="1417" w:type="dxa"/>
            <w:gridSpan w:val="2"/>
            <w:vMerge/>
          </w:tcPr>
          <w:p w14:paraId="0B4C5F91" w14:textId="77777777" w:rsidR="000476E2" w:rsidRPr="0073267B" w:rsidRDefault="000476E2" w:rsidP="000476E2">
            <w:pPr>
              <w:spacing w:line="240" w:lineRule="auto"/>
              <w:ind w:firstLine="0"/>
              <w:rPr>
                <w:sz w:val="24"/>
                <w:szCs w:val="24"/>
              </w:rPr>
            </w:pPr>
          </w:p>
        </w:tc>
        <w:tc>
          <w:tcPr>
            <w:tcW w:w="1559" w:type="dxa"/>
            <w:vMerge/>
          </w:tcPr>
          <w:p w14:paraId="0BFAEC96" w14:textId="77777777" w:rsidR="000476E2" w:rsidRPr="0073267B" w:rsidRDefault="000476E2" w:rsidP="000476E2">
            <w:pPr>
              <w:spacing w:line="240" w:lineRule="auto"/>
              <w:ind w:firstLine="0"/>
              <w:rPr>
                <w:sz w:val="24"/>
                <w:szCs w:val="24"/>
              </w:rPr>
            </w:pPr>
          </w:p>
        </w:tc>
        <w:tc>
          <w:tcPr>
            <w:tcW w:w="3686" w:type="dxa"/>
          </w:tcPr>
          <w:p w14:paraId="245CE783" w14:textId="1D33042E" w:rsidR="000476E2" w:rsidRPr="0073267B" w:rsidRDefault="000476E2" w:rsidP="000476E2">
            <w:pPr>
              <w:spacing w:line="240" w:lineRule="auto"/>
              <w:ind w:firstLine="0"/>
              <w:rPr>
                <w:sz w:val="24"/>
                <w:szCs w:val="24"/>
              </w:rPr>
            </w:pPr>
            <w:r w:rsidRPr="0073267B">
              <w:rPr>
                <w:rFonts w:eastAsia="Calibri"/>
                <w:sz w:val="24"/>
                <w:szCs w:val="24"/>
                <w:lang w:eastAsia="en-US"/>
              </w:rPr>
              <w:t xml:space="preserve">25 марта 2020 года проведена комиссия по определению границ рыбоводных участков,  на которой сформированы границы 2 новых участков под ведение </w:t>
            </w:r>
            <w:proofErr w:type="spellStart"/>
            <w:r w:rsidRPr="0073267B">
              <w:rPr>
                <w:rFonts w:eastAsia="Calibri"/>
                <w:sz w:val="24"/>
                <w:szCs w:val="24"/>
                <w:lang w:eastAsia="en-US"/>
              </w:rPr>
              <w:t>аквакультуры</w:t>
            </w:r>
            <w:proofErr w:type="spellEnd"/>
            <w:r w:rsidRPr="0073267B">
              <w:rPr>
                <w:rFonts w:eastAsia="Calibri"/>
                <w:sz w:val="24"/>
                <w:szCs w:val="24"/>
                <w:lang w:eastAsia="en-US"/>
              </w:rPr>
              <w:t>.</w:t>
            </w:r>
          </w:p>
        </w:tc>
      </w:tr>
      <w:tr w:rsidR="000476E2" w:rsidRPr="0073267B" w14:paraId="3811E2E4" w14:textId="1B2A4982" w:rsidTr="002C663F">
        <w:trPr>
          <w:trHeight w:val="70"/>
        </w:trPr>
        <w:tc>
          <w:tcPr>
            <w:tcW w:w="516" w:type="dxa"/>
          </w:tcPr>
          <w:p w14:paraId="6A37742A" w14:textId="1D5FCFD8" w:rsidR="000476E2" w:rsidRPr="0073267B" w:rsidRDefault="000476E2" w:rsidP="000476E2">
            <w:pPr>
              <w:spacing w:line="240" w:lineRule="auto"/>
              <w:ind w:firstLine="0"/>
              <w:rPr>
                <w:sz w:val="24"/>
                <w:szCs w:val="24"/>
              </w:rPr>
            </w:pPr>
            <w:r w:rsidRPr="0073267B">
              <w:rPr>
                <w:sz w:val="24"/>
                <w:szCs w:val="24"/>
              </w:rPr>
              <w:t>15.3</w:t>
            </w:r>
          </w:p>
        </w:tc>
        <w:tc>
          <w:tcPr>
            <w:tcW w:w="1180" w:type="dxa"/>
          </w:tcPr>
          <w:p w14:paraId="6C704CFE"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 xml:space="preserve">Обеспечение рынка товарной </w:t>
            </w:r>
            <w:proofErr w:type="spellStart"/>
            <w:r w:rsidRPr="0073267B">
              <w:rPr>
                <w:rFonts w:ascii="Times New Roman" w:hAnsi="Times New Roman" w:cs="Times New Roman"/>
                <w:sz w:val="24"/>
                <w:szCs w:val="24"/>
              </w:rPr>
              <w:t>аквакультуры</w:t>
            </w:r>
            <w:proofErr w:type="spellEnd"/>
            <w:r w:rsidRPr="0073267B">
              <w:rPr>
                <w:rFonts w:ascii="Times New Roman" w:hAnsi="Times New Roman" w:cs="Times New Roman"/>
                <w:sz w:val="24"/>
                <w:szCs w:val="24"/>
              </w:rPr>
              <w:t xml:space="preserve"> рыбопосадочным материалом</w:t>
            </w:r>
          </w:p>
        </w:tc>
        <w:tc>
          <w:tcPr>
            <w:tcW w:w="1134" w:type="dxa"/>
          </w:tcPr>
          <w:p w14:paraId="2B468F08"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4CE9E8F7" w14:textId="77777777" w:rsidR="000476E2" w:rsidRPr="0073267B" w:rsidRDefault="000476E2" w:rsidP="000476E2">
            <w:pPr>
              <w:spacing w:line="240" w:lineRule="auto"/>
              <w:ind w:firstLine="0"/>
              <w:rPr>
                <w:sz w:val="24"/>
                <w:szCs w:val="24"/>
              </w:rPr>
            </w:pPr>
          </w:p>
        </w:tc>
        <w:tc>
          <w:tcPr>
            <w:tcW w:w="709" w:type="dxa"/>
            <w:vMerge/>
          </w:tcPr>
          <w:p w14:paraId="48FB8420" w14:textId="77777777" w:rsidR="000476E2" w:rsidRPr="0073267B" w:rsidRDefault="000476E2" w:rsidP="000476E2">
            <w:pPr>
              <w:spacing w:line="240" w:lineRule="auto"/>
              <w:ind w:firstLine="0"/>
              <w:rPr>
                <w:sz w:val="24"/>
                <w:szCs w:val="24"/>
              </w:rPr>
            </w:pPr>
          </w:p>
        </w:tc>
        <w:tc>
          <w:tcPr>
            <w:tcW w:w="709" w:type="dxa"/>
            <w:vMerge/>
          </w:tcPr>
          <w:p w14:paraId="449B3B60" w14:textId="32F0550C" w:rsidR="000476E2" w:rsidRPr="0073267B" w:rsidRDefault="000476E2" w:rsidP="000476E2">
            <w:pPr>
              <w:spacing w:line="240" w:lineRule="auto"/>
              <w:ind w:firstLine="0"/>
              <w:rPr>
                <w:sz w:val="24"/>
                <w:szCs w:val="24"/>
              </w:rPr>
            </w:pPr>
          </w:p>
        </w:tc>
        <w:tc>
          <w:tcPr>
            <w:tcW w:w="992" w:type="dxa"/>
            <w:vMerge/>
          </w:tcPr>
          <w:p w14:paraId="12419E15" w14:textId="77777777" w:rsidR="000476E2" w:rsidRPr="0073267B" w:rsidRDefault="000476E2" w:rsidP="000476E2">
            <w:pPr>
              <w:spacing w:line="240" w:lineRule="auto"/>
              <w:ind w:firstLine="0"/>
              <w:rPr>
                <w:sz w:val="24"/>
                <w:szCs w:val="24"/>
              </w:rPr>
            </w:pPr>
          </w:p>
        </w:tc>
        <w:tc>
          <w:tcPr>
            <w:tcW w:w="709" w:type="dxa"/>
            <w:vMerge/>
          </w:tcPr>
          <w:p w14:paraId="7A5A34B0" w14:textId="77777777" w:rsidR="000476E2" w:rsidRPr="0073267B" w:rsidRDefault="000476E2" w:rsidP="000476E2">
            <w:pPr>
              <w:spacing w:line="240" w:lineRule="auto"/>
              <w:ind w:firstLine="0"/>
              <w:rPr>
                <w:sz w:val="24"/>
                <w:szCs w:val="24"/>
              </w:rPr>
            </w:pPr>
          </w:p>
        </w:tc>
        <w:tc>
          <w:tcPr>
            <w:tcW w:w="1417" w:type="dxa"/>
            <w:gridSpan w:val="2"/>
            <w:vMerge/>
          </w:tcPr>
          <w:p w14:paraId="71A43274" w14:textId="77777777" w:rsidR="000476E2" w:rsidRPr="0073267B" w:rsidRDefault="000476E2" w:rsidP="000476E2">
            <w:pPr>
              <w:spacing w:line="240" w:lineRule="auto"/>
              <w:ind w:firstLine="0"/>
              <w:rPr>
                <w:sz w:val="24"/>
                <w:szCs w:val="24"/>
              </w:rPr>
            </w:pPr>
          </w:p>
        </w:tc>
        <w:tc>
          <w:tcPr>
            <w:tcW w:w="1559" w:type="dxa"/>
            <w:vMerge/>
          </w:tcPr>
          <w:p w14:paraId="43308959" w14:textId="77777777" w:rsidR="000476E2" w:rsidRPr="0073267B" w:rsidRDefault="000476E2" w:rsidP="000476E2">
            <w:pPr>
              <w:spacing w:line="240" w:lineRule="auto"/>
              <w:ind w:firstLine="0"/>
              <w:rPr>
                <w:sz w:val="24"/>
                <w:szCs w:val="24"/>
              </w:rPr>
            </w:pPr>
          </w:p>
        </w:tc>
        <w:tc>
          <w:tcPr>
            <w:tcW w:w="3686" w:type="dxa"/>
          </w:tcPr>
          <w:p w14:paraId="4052CD8E" w14:textId="71BA3439" w:rsidR="000476E2" w:rsidRPr="0073267B" w:rsidRDefault="000476E2" w:rsidP="000476E2">
            <w:pPr>
              <w:spacing w:line="240" w:lineRule="auto"/>
              <w:ind w:firstLine="0"/>
              <w:rPr>
                <w:sz w:val="24"/>
                <w:szCs w:val="24"/>
              </w:rPr>
            </w:pPr>
            <w:r w:rsidRPr="0073267B">
              <w:rPr>
                <w:sz w:val="24"/>
                <w:szCs w:val="24"/>
              </w:rPr>
              <w:t xml:space="preserve">Заложена икра форели в количестве 25 000 штук для получения   рыбопосадочного материала на форелевом хозяйстве </w:t>
            </w:r>
            <w:proofErr w:type="spellStart"/>
            <w:r w:rsidRPr="0073267B">
              <w:rPr>
                <w:sz w:val="24"/>
                <w:szCs w:val="24"/>
              </w:rPr>
              <w:t>Сосногорской</w:t>
            </w:r>
            <w:proofErr w:type="spellEnd"/>
            <w:r w:rsidRPr="0073267B">
              <w:rPr>
                <w:sz w:val="24"/>
                <w:szCs w:val="24"/>
              </w:rPr>
              <w:t xml:space="preserve"> ТЭЦ ООО «РК «</w:t>
            </w:r>
            <w:proofErr w:type="spellStart"/>
            <w:r w:rsidRPr="0073267B">
              <w:rPr>
                <w:sz w:val="24"/>
                <w:szCs w:val="24"/>
              </w:rPr>
              <w:t>БиоРесурс</w:t>
            </w:r>
            <w:proofErr w:type="spellEnd"/>
            <w:r w:rsidRPr="0073267B">
              <w:rPr>
                <w:sz w:val="24"/>
                <w:szCs w:val="24"/>
              </w:rPr>
              <w:t>».</w:t>
            </w:r>
          </w:p>
        </w:tc>
      </w:tr>
      <w:tr w:rsidR="000476E2" w:rsidRPr="0073267B" w14:paraId="594F0B4A" w14:textId="43A48572" w:rsidTr="002C663F">
        <w:trPr>
          <w:trHeight w:val="70"/>
        </w:trPr>
        <w:tc>
          <w:tcPr>
            <w:tcW w:w="516" w:type="dxa"/>
          </w:tcPr>
          <w:p w14:paraId="213A0A37" w14:textId="7FB54098" w:rsidR="000476E2" w:rsidRPr="0073267B" w:rsidRDefault="000476E2" w:rsidP="000476E2">
            <w:pPr>
              <w:spacing w:line="240" w:lineRule="auto"/>
              <w:ind w:firstLine="0"/>
              <w:rPr>
                <w:sz w:val="24"/>
                <w:szCs w:val="24"/>
              </w:rPr>
            </w:pPr>
            <w:r w:rsidRPr="0073267B">
              <w:rPr>
                <w:sz w:val="24"/>
                <w:szCs w:val="24"/>
              </w:rPr>
              <w:t>15.4</w:t>
            </w:r>
          </w:p>
        </w:tc>
        <w:tc>
          <w:tcPr>
            <w:tcW w:w="1180" w:type="dxa"/>
          </w:tcPr>
          <w:p w14:paraId="4AA69B19" w14:textId="77777777" w:rsidR="000476E2" w:rsidRPr="0073267B" w:rsidRDefault="000476E2" w:rsidP="000476E2">
            <w:pPr>
              <w:spacing w:line="240" w:lineRule="auto"/>
              <w:ind w:firstLine="0"/>
              <w:rPr>
                <w:sz w:val="24"/>
                <w:szCs w:val="24"/>
              </w:rPr>
            </w:pPr>
            <w:r w:rsidRPr="0073267B">
              <w:rPr>
                <w:sz w:val="24"/>
                <w:szCs w:val="24"/>
              </w:rPr>
              <w:t xml:space="preserve">Создание условий для развития альтернативных способов торговли рыбной продукцией и доведения ее до потребителя путем развития ярмарочной торговли и иной </w:t>
            </w:r>
            <w:proofErr w:type="spellStart"/>
            <w:r w:rsidRPr="0073267B">
              <w:rPr>
                <w:sz w:val="24"/>
                <w:szCs w:val="24"/>
              </w:rPr>
              <w:t>разноформатной</w:t>
            </w:r>
            <w:proofErr w:type="spellEnd"/>
            <w:r w:rsidRPr="0073267B">
              <w:rPr>
                <w:sz w:val="24"/>
                <w:szCs w:val="24"/>
              </w:rPr>
              <w:t xml:space="preserve"> инфраструктуры розничной торговли </w:t>
            </w:r>
          </w:p>
        </w:tc>
        <w:tc>
          <w:tcPr>
            <w:tcW w:w="1134" w:type="dxa"/>
          </w:tcPr>
          <w:p w14:paraId="7498F3FB"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2AD4E596" w14:textId="77777777" w:rsidR="000476E2" w:rsidRPr="0073267B" w:rsidRDefault="000476E2" w:rsidP="000476E2">
            <w:pPr>
              <w:spacing w:line="240" w:lineRule="auto"/>
              <w:ind w:firstLine="0"/>
              <w:rPr>
                <w:sz w:val="24"/>
                <w:szCs w:val="24"/>
              </w:rPr>
            </w:pPr>
          </w:p>
        </w:tc>
        <w:tc>
          <w:tcPr>
            <w:tcW w:w="709" w:type="dxa"/>
            <w:vMerge/>
          </w:tcPr>
          <w:p w14:paraId="0DCAAA34" w14:textId="77777777" w:rsidR="000476E2" w:rsidRPr="0073267B" w:rsidRDefault="000476E2" w:rsidP="000476E2">
            <w:pPr>
              <w:spacing w:line="240" w:lineRule="auto"/>
              <w:ind w:firstLine="0"/>
              <w:rPr>
                <w:sz w:val="24"/>
                <w:szCs w:val="24"/>
              </w:rPr>
            </w:pPr>
          </w:p>
        </w:tc>
        <w:tc>
          <w:tcPr>
            <w:tcW w:w="709" w:type="dxa"/>
            <w:vMerge/>
          </w:tcPr>
          <w:p w14:paraId="447879A4" w14:textId="03772B74" w:rsidR="000476E2" w:rsidRPr="0073267B" w:rsidRDefault="000476E2" w:rsidP="000476E2">
            <w:pPr>
              <w:spacing w:line="240" w:lineRule="auto"/>
              <w:ind w:firstLine="0"/>
              <w:rPr>
                <w:sz w:val="24"/>
                <w:szCs w:val="24"/>
              </w:rPr>
            </w:pPr>
          </w:p>
        </w:tc>
        <w:tc>
          <w:tcPr>
            <w:tcW w:w="992" w:type="dxa"/>
            <w:vMerge/>
          </w:tcPr>
          <w:p w14:paraId="5CDF73B9" w14:textId="77777777" w:rsidR="000476E2" w:rsidRPr="0073267B" w:rsidRDefault="000476E2" w:rsidP="000476E2">
            <w:pPr>
              <w:spacing w:line="240" w:lineRule="auto"/>
              <w:ind w:firstLine="0"/>
              <w:rPr>
                <w:sz w:val="24"/>
                <w:szCs w:val="24"/>
              </w:rPr>
            </w:pPr>
          </w:p>
        </w:tc>
        <w:tc>
          <w:tcPr>
            <w:tcW w:w="709" w:type="dxa"/>
            <w:vMerge/>
          </w:tcPr>
          <w:p w14:paraId="036776AC" w14:textId="77777777" w:rsidR="000476E2" w:rsidRPr="0073267B" w:rsidRDefault="000476E2" w:rsidP="000476E2">
            <w:pPr>
              <w:spacing w:line="240" w:lineRule="auto"/>
              <w:ind w:firstLine="0"/>
              <w:rPr>
                <w:sz w:val="24"/>
                <w:szCs w:val="24"/>
              </w:rPr>
            </w:pPr>
          </w:p>
        </w:tc>
        <w:tc>
          <w:tcPr>
            <w:tcW w:w="1417" w:type="dxa"/>
            <w:gridSpan w:val="2"/>
            <w:vMerge/>
          </w:tcPr>
          <w:p w14:paraId="33405EA1" w14:textId="77777777" w:rsidR="000476E2" w:rsidRPr="0073267B" w:rsidRDefault="000476E2" w:rsidP="000476E2">
            <w:pPr>
              <w:spacing w:line="240" w:lineRule="auto"/>
              <w:ind w:firstLine="0"/>
              <w:rPr>
                <w:sz w:val="24"/>
                <w:szCs w:val="24"/>
              </w:rPr>
            </w:pPr>
          </w:p>
        </w:tc>
        <w:tc>
          <w:tcPr>
            <w:tcW w:w="1559" w:type="dxa"/>
            <w:vMerge/>
          </w:tcPr>
          <w:p w14:paraId="477B1E87" w14:textId="77777777" w:rsidR="000476E2" w:rsidRPr="0073267B" w:rsidRDefault="000476E2" w:rsidP="000476E2">
            <w:pPr>
              <w:spacing w:line="240" w:lineRule="auto"/>
              <w:ind w:firstLine="0"/>
              <w:rPr>
                <w:sz w:val="24"/>
                <w:szCs w:val="24"/>
              </w:rPr>
            </w:pPr>
          </w:p>
        </w:tc>
        <w:tc>
          <w:tcPr>
            <w:tcW w:w="3686" w:type="dxa"/>
          </w:tcPr>
          <w:p w14:paraId="19A03D7C" w14:textId="762BB8D6" w:rsidR="000476E2" w:rsidRPr="0073267B" w:rsidRDefault="000476E2" w:rsidP="000476E2">
            <w:pPr>
              <w:spacing w:line="240" w:lineRule="auto"/>
              <w:ind w:firstLine="0"/>
              <w:rPr>
                <w:sz w:val="24"/>
                <w:szCs w:val="24"/>
              </w:rPr>
            </w:pPr>
            <w:r w:rsidRPr="0073267B">
              <w:rPr>
                <w:sz w:val="24"/>
                <w:szCs w:val="24"/>
              </w:rPr>
              <w:t xml:space="preserve">Реализация товарной рыбы осуществляется с сентября по декабрь, в связи с тем, </w:t>
            </w:r>
            <w:proofErr w:type="gramStart"/>
            <w:r w:rsidRPr="0073267B">
              <w:rPr>
                <w:sz w:val="24"/>
                <w:szCs w:val="24"/>
              </w:rPr>
              <w:t>что  с</w:t>
            </w:r>
            <w:proofErr w:type="gramEnd"/>
            <w:r w:rsidRPr="0073267B">
              <w:rPr>
                <w:sz w:val="24"/>
                <w:szCs w:val="24"/>
              </w:rPr>
              <w:t xml:space="preserve"> января по сентябрь рыба растет и набирает товарную массу. Продукция хозяйствующих субъектов, занимающихся товарной </w:t>
            </w:r>
            <w:proofErr w:type="spellStart"/>
            <w:r w:rsidRPr="0073267B">
              <w:rPr>
                <w:sz w:val="24"/>
                <w:szCs w:val="24"/>
              </w:rPr>
              <w:t>аквакультурой</w:t>
            </w:r>
            <w:proofErr w:type="spellEnd"/>
            <w:r w:rsidRPr="0073267B">
              <w:rPr>
                <w:sz w:val="24"/>
                <w:szCs w:val="24"/>
              </w:rPr>
              <w:t>, реализуется через торговые точки СППСК «</w:t>
            </w:r>
            <w:proofErr w:type="spellStart"/>
            <w:r w:rsidRPr="0073267B">
              <w:rPr>
                <w:sz w:val="24"/>
                <w:szCs w:val="24"/>
              </w:rPr>
              <w:t>Комирыба</w:t>
            </w:r>
            <w:proofErr w:type="spellEnd"/>
            <w:r w:rsidRPr="0073267B">
              <w:rPr>
                <w:sz w:val="24"/>
                <w:szCs w:val="24"/>
              </w:rPr>
              <w:t xml:space="preserve">». Информация о возможности участия в проводимых ярмарках доводится до сведения хозяйствующих субъектов по электронной почте, а также размещается на сайте Министерства и администраций муниципальных образований, организующих ярмарки. Все </w:t>
            </w:r>
            <w:proofErr w:type="spellStart"/>
            <w:r w:rsidRPr="0073267B">
              <w:rPr>
                <w:sz w:val="24"/>
                <w:szCs w:val="24"/>
              </w:rPr>
              <w:t>сельхозтоваропроизводители</w:t>
            </w:r>
            <w:proofErr w:type="spellEnd"/>
            <w:r w:rsidRPr="0073267B">
              <w:rPr>
                <w:sz w:val="24"/>
                <w:szCs w:val="24"/>
              </w:rPr>
              <w:t xml:space="preserve"> Республики Коми имеют возможность участия в выставке-ярмарке «Урожай», ежегодно проводимой Министерством в соответствии с Планом общереспубликанских мероприятий, утвержденным распоряжением Правительства Республики Коми от 20.12.2019 № 36-рп. СППСК «</w:t>
            </w:r>
            <w:proofErr w:type="spellStart"/>
            <w:r w:rsidRPr="0073267B">
              <w:rPr>
                <w:sz w:val="24"/>
                <w:szCs w:val="24"/>
              </w:rPr>
              <w:t>Комирыба</w:t>
            </w:r>
            <w:proofErr w:type="spellEnd"/>
            <w:r w:rsidRPr="0073267B">
              <w:rPr>
                <w:sz w:val="24"/>
                <w:szCs w:val="24"/>
              </w:rPr>
              <w:t>» регулярно принимает участие в выставке-ярмарке «Урожай» и иных ярмарках.</w:t>
            </w:r>
          </w:p>
        </w:tc>
      </w:tr>
      <w:tr w:rsidR="000476E2" w:rsidRPr="0073267B" w14:paraId="7B474E6B" w14:textId="33637412" w:rsidTr="0063288C">
        <w:trPr>
          <w:trHeight w:val="423"/>
        </w:trPr>
        <w:tc>
          <w:tcPr>
            <w:tcW w:w="516" w:type="dxa"/>
            <w:vAlign w:val="center"/>
          </w:tcPr>
          <w:p w14:paraId="48710573" w14:textId="77777777" w:rsidR="000476E2" w:rsidRPr="0073267B" w:rsidRDefault="000476E2" w:rsidP="000476E2">
            <w:pPr>
              <w:spacing w:line="240" w:lineRule="auto"/>
              <w:ind w:firstLine="0"/>
              <w:jc w:val="left"/>
              <w:rPr>
                <w:b/>
                <w:sz w:val="24"/>
                <w:szCs w:val="24"/>
              </w:rPr>
            </w:pPr>
            <w:r w:rsidRPr="0073267B">
              <w:rPr>
                <w:b/>
                <w:sz w:val="24"/>
                <w:szCs w:val="24"/>
              </w:rPr>
              <w:t>16.</w:t>
            </w:r>
          </w:p>
        </w:tc>
        <w:tc>
          <w:tcPr>
            <w:tcW w:w="13938" w:type="dxa"/>
            <w:gridSpan w:val="11"/>
            <w:vAlign w:val="center"/>
          </w:tcPr>
          <w:p w14:paraId="0968AEF5" w14:textId="682AC7CA" w:rsidR="000476E2" w:rsidRPr="0073267B" w:rsidRDefault="000476E2" w:rsidP="000476E2">
            <w:pPr>
              <w:spacing w:line="240" w:lineRule="auto"/>
              <w:ind w:firstLine="0"/>
              <w:jc w:val="left"/>
              <w:rPr>
                <w:b/>
                <w:sz w:val="24"/>
                <w:szCs w:val="24"/>
              </w:rPr>
            </w:pPr>
            <w:r w:rsidRPr="0073267B">
              <w:rPr>
                <w:b/>
                <w:sz w:val="24"/>
                <w:szCs w:val="24"/>
              </w:rPr>
              <w:t>Рынок добычи общераспространенных полезных ископаемых на участках недр местного значения</w:t>
            </w:r>
          </w:p>
        </w:tc>
      </w:tr>
      <w:tr w:rsidR="000476E2" w:rsidRPr="0073267B" w14:paraId="071E9897" w14:textId="7C4D81A4" w:rsidTr="002C663F">
        <w:trPr>
          <w:trHeight w:val="70"/>
        </w:trPr>
        <w:tc>
          <w:tcPr>
            <w:tcW w:w="516" w:type="dxa"/>
          </w:tcPr>
          <w:p w14:paraId="0214CFB7" w14:textId="677C1116" w:rsidR="000476E2" w:rsidRPr="0073267B" w:rsidRDefault="000476E2" w:rsidP="000476E2">
            <w:pPr>
              <w:spacing w:line="240" w:lineRule="auto"/>
              <w:ind w:firstLine="0"/>
              <w:rPr>
                <w:sz w:val="24"/>
                <w:szCs w:val="24"/>
              </w:rPr>
            </w:pPr>
            <w:r w:rsidRPr="0073267B">
              <w:rPr>
                <w:sz w:val="24"/>
                <w:szCs w:val="24"/>
              </w:rPr>
              <w:t>16.1</w:t>
            </w:r>
          </w:p>
        </w:tc>
        <w:tc>
          <w:tcPr>
            <w:tcW w:w="1180" w:type="dxa"/>
          </w:tcPr>
          <w:p w14:paraId="73715C18" w14:textId="77777777" w:rsidR="000476E2" w:rsidRPr="0073267B" w:rsidRDefault="000476E2" w:rsidP="000476E2">
            <w:pPr>
              <w:pStyle w:val="ConsPlusNormal"/>
              <w:jc w:val="both"/>
              <w:rPr>
                <w:rFonts w:ascii="Times New Roman" w:hAnsi="Times New Roman" w:cs="Times New Roman"/>
                <w:sz w:val="24"/>
                <w:szCs w:val="24"/>
                <w:lang w:eastAsia="en-US"/>
              </w:rPr>
            </w:pPr>
            <w:r w:rsidRPr="0073267B">
              <w:rPr>
                <w:rFonts w:ascii="Times New Roman" w:hAnsi="Times New Roman" w:cs="Times New Roman"/>
                <w:sz w:val="24"/>
                <w:szCs w:val="24"/>
                <w:lang w:eastAsia="en-US"/>
              </w:rPr>
              <w:t>Актуализация условий пользования недрами к лицензиям на пользование недрами</w:t>
            </w:r>
          </w:p>
        </w:tc>
        <w:tc>
          <w:tcPr>
            <w:tcW w:w="1134" w:type="dxa"/>
          </w:tcPr>
          <w:p w14:paraId="5EE702E6"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val="restart"/>
          </w:tcPr>
          <w:p w14:paraId="5F671DF9" w14:textId="77777777" w:rsidR="000476E2" w:rsidRPr="0073267B" w:rsidRDefault="000476E2" w:rsidP="000476E2">
            <w:pPr>
              <w:autoSpaceDE w:val="0"/>
              <w:autoSpaceDN w:val="0"/>
              <w:adjustRightInd w:val="0"/>
              <w:spacing w:line="240" w:lineRule="auto"/>
              <w:ind w:firstLine="0"/>
              <w:jc w:val="left"/>
              <w:rPr>
                <w:rFonts w:eastAsiaTheme="minorHAnsi"/>
                <w:sz w:val="24"/>
                <w:szCs w:val="24"/>
                <w:lang w:eastAsia="en-US"/>
              </w:rPr>
            </w:pPr>
            <w:r w:rsidRPr="0073267B">
              <w:rPr>
                <w:rFonts w:eastAsiaTheme="minorHAnsi"/>
                <w:sz w:val="24"/>
                <w:szCs w:val="24"/>
                <w:lang w:eastAsia="en-US"/>
              </w:rPr>
              <w:t>доля организаций частной формы собственности в сфере добычи общераспространенных полезных ископаемых на участках недр местного значения, процентов</w:t>
            </w:r>
          </w:p>
          <w:p w14:paraId="11F5D34B" w14:textId="77777777" w:rsidR="000476E2" w:rsidRPr="0073267B" w:rsidRDefault="000476E2" w:rsidP="000476E2">
            <w:pPr>
              <w:spacing w:line="240" w:lineRule="auto"/>
              <w:ind w:firstLine="0"/>
              <w:rPr>
                <w:sz w:val="24"/>
                <w:szCs w:val="24"/>
              </w:rPr>
            </w:pPr>
          </w:p>
        </w:tc>
        <w:tc>
          <w:tcPr>
            <w:tcW w:w="709" w:type="dxa"/>
            <w:vMerge w:val="restart"/>
          </w:tcPr>
          <w:p w14:paraId="40220FB4" w14:textId="77777777" w:rsidR="000476E2" w:rsidRPr="0073267B" w:rsidRDefault="000476E2" w:rsidP="000476E2">
            <w:pPr>
              <w:spacing w:line="240" w:lineRule="auto"/>
              <w:ind w:firstLine="0"/>
              <w:rPr>
                <w:sz w:val="24"/>
                <w:szCs w:val="24"/>
              </w:rPr>
            </w:pPr>
            <w:r w:rsidRPr="0073267B">
              <w:rPr>
                <w:sz w:val="24"/>
                <w:szCs w:val="24"/>
              </w:rPr>
              <w:t>95</w:t>
            </w:r>
          </w:p>
        </w:tc>
        <w:tc>
          <w:tcPr>
            <w:tcW w:w="709" w:type="dxa"/>
            <w:vMerge w:val="restart"/>
          </w:tcPr>
          <w:p w14:paraId="1EB7A510" w14:textId="0A2D5445" w:rsidR="000476E2" w:rsidRPr="0073267B" w:rsidRDefault="000476E2" w:rsidP="000476E2">
            <w:pPr>
              <w:spacing w:line="240" w:lineRule="auto"/>
              <w:ind w:firstLine="0"/>
              <w:rPr>
                <w:sz w:val="24"/>
                <w:szCs w:val="24"/>
              </w:rPr>
            </w:pPr>
            <w:r w:rsidRPr="0073267B">
              <w:rPr>
                <w:sz w:val="24"/>
                <w:szCs w:val="24"/>
              </w:rPr>
              <w:t>100</w:t>
            </w:r>
          </w:p>
        </w:tc>
        <w:tc>
          <w:tcPr>
            <w:tcW w:w="992" w:type="dxa"/>
            <w:vMerge w:val="restart"/>
          </w:tcPr>
          <w:p w14:paraId="06440EDD" w14:textId="77777777" w:rsidR="000476E2" w:rsidRPr="0073267B" w:rsidRDefault="000476E2" w:rsidP="000476E2">
            <w:pPr>
              <w:spacing w:line="240" w:lineRule="auto"/>
              <w:ind w:firstLine="0"/>
              <w:rPr>
                <w:sz w:val="24"/>
                <w:szCs w:val="24"/>
              </w:rPr>
            </w:pPr>
            <w:r w:rsidRPr="0073267B">
              <w:rPr>
                <w:sz w:val="24"/>
                <w:szCs w:val="24"/>
              </w:rPr>
              <w:t>95</w:t>
            </w:r>
          </w:p>
        </w:tc>
        <w:tc>
          <w:tcPr>
            <w:tcW w:w="709" w:type="dxa"/>
            <w:vMerge w:val="restart"/>
          </w:tcPr>
          <w:p w14:paraId="7BFAE2AA" w14:textId="77777777" w:rsidR="000476E2" w:rsidRPr="0073267B" w:rsidRDefault="000476E2" w:rsidP="000476E2">
            <w:pPr>
              <w:spacing w:line="240" w:lineRule="auto"/>
              <w:ind w:firstLine="0"/>
              <w:rPr>
                <w:sz w:val="24"/>
                <w:szCs w:val="24"/>
              </w:rPr>
            </w:pPr>
            <w:r w:rsidRPr="0073267B">
              <w:rPr>
                <w:sz w:val="24"/>
                <w:szCs w:val="24"/>
              </w:rPr>
              <w:t>95</w:t>
            </w:r>
          </w:p>
        </w:tc>
        <w:tc>
          <w:tcPr>
            <w:tcW w:w="1417" w:type="dxa"/>
            <w:gridSpan w:val="2"/>
            <w:vMerge w:val="restart"/>
          </w:tcPr>
          <w:p w14:paraId="62D67E4E" w14:textId="77777777" w:rsidR="000476E2" w:rsidRPr="0073267B" w:rsidRDefault="000476E2" w:rsidP="000476E2">
            <w:pPr>
              <w:spacing w:line="240" w:lineRule="auto"/>
              <w:ind w:firstLine="0"/>
              <w:rPr>
                <w:sz w:val="24"/>
                <w:szCs w:val="24"/>
              </w:rPr>
            </w:pPr>
            <w:r w:rsidRPr="0073267B">
              <w:rPr>
                <w:sz w:val="24"/>
                <w:szCs w:val="24"/>
              </w:rPr>
              <w:t>95</w:t>
            </w:r>
          </w:p>
        </w:tc>
        <w:tc>
          <w:tcPr>
            <w:tcW w:w="1559" w:type="dxa"/>
            <w:vMerge w:val="restart"/>
          </w:tcPr>
          <w:p w14:paraId="59B85B90" w14:textId="77777777" w:rsidR="000476E2" w:rsidRPr="0073267B" w:rsidRDefault="000476E2" w:rsidP="000476E2">
            <w:pPr>
              <w:pStyle w:val="ConsPlusNormal"/>
              <w:rPr>
                <w:rFonts w:ascii="Times New Roman" w:hAnsi="Times New Roman" w:cs="Times New Roman"/>
                <w:sz w:val="24"/>
                <w:szCs w:val="24"/>
                <w:lang w:eastAsia="en-US"/>
              </w:rPr>
            </w:pPr>
            <w:r w:rsidRPr="0073267B">
              <w:rPr>
                <w:rFonts w:ascii="Times New Roman" w:hAnsi="Times New Roman" w:cs="Times New Roman"/>
                <w:sz w:val="24"/>
                <w:szCs w:val="24"/>
                <w:lang w:eastAsia="en-US"/>
              </w:rPr>
              <w:t>Министерство природных ресурсов и охраны окружающей среды Республики Коми</w:t>
            </w:r>
          </w:p>
          <w:p w14:paraId="109D8C5D" w14:textId="77777777" w:rsidR="000476E2" w:rsidRPr="0073267B" w:rsidRDefault="000476E2" w:rsidP="000476E2">
            <w:pPr>
              <w:spacing w:line="240" w:lineRule="auto"/>
              <w:ind w:firstLine="0"/>
              <w:rPr>
                <w:sz w:val="24"/>
                <w:szCs w:val="24"/>
              </w:rPr>
            </w:pPr>
          </w:p>
        </w:tc>
        <w:tc>
          <w:tcPr>
            <w:tcW w:w="3686" w:type="dxa"/>
          </w:tcPr>
          <w:p w14:paraId="447358E1" w14:textId="48021CD1" w:rsidR="000476E2" w:rsidRPr="0073267B" w:rsidRDefault="002B37F5" w:rsidP="002B37F5">
            <w:pPr>
              <w:pStyle w:val="ConsPlusNormal"/>
              <w:jc w:val="both"/>
              <w:rPr>
                <w:rFonts w:ascii="Times New Roman" w:hAnsi="Times New Roman" w:cs="Times New Roman"/>
                <w:sz w:val="24"/>
                <w:szCs w:val="24"/>
                <w:lang w:eastAsia="en-US"/>
              </w:rPr>
            </w:pPr>
            <w:r w:rsidRPr="0073267B">
              <w:rPr>
                <w:rFonts w:ascii="Times New Roman" w:hAnsi="Times New Roman" w:cs="Times New Roman"/>
                <w:sz w:val="24"/>
                <w:szCs w:val="24"/>
                <w:lang w:eastAsia="en-US"/>
              </w:rPr>
              <w:t>В 1 квартале в актуализации  условий пользования недрами к лицензиям на пользование недрами не было необходимости.</w:t>
            </w:r>
          </w:p>
        </w:tc>
      </w:tr>
      <w:tr w:rsidR="000476E2" w:rsidRPr="0073267B" w14:paraId="74D1EA98" w14:textId="18258396" w:rsidTr="002C663F">
        <w:trPr>
          <w:trHeight w:val="70"/>
        </w:trPr>
        <w:tc>
          <w:tcPr>
            <w:tcW w:w="516" w:type="dxa"/>
          </w:tcPr>
          <w:p w14:paraId="3BD0934D" w14:textId="1DA85B3A" w:rsidR="000476E2" w:rsidRPr="0073267B" w:rsidRDefault="000476E2" w:rsidP="000476E2">
            <w:pPr>
              <w:spacing w:line="240" w:lineRule="auto"/>
              <w:ind w:firstLine="0"/>
              <w:rPr>
                <w:sz w:val="24"/>
                <w:szCs w:val="24"/>
              </w:rPr>
            </w:pPr>
            <w:r w:rsidRPr="0073267B">
              <w:rPr>
                <w:sz w:val="24"/>
                <w:szCs w:val="24"/>
              </w:rPr>
              <w:t>16.2</w:t>
            </w:r>
          </w:p>
        </w:tc>
        <w:tc>
          <w:tcPr>
            <w:tcW w:w="1180" w:type="dxa"/>
          </w:tcPr>
          <w:p w14:paraId="4BAFBE86" w14:textId="77777777" w:rsidR="000476E2" w:rsidRPr="0073267B" w:rsidRDefault="000476E2" w:rsidP="000476E2">
            <w:pPr>
              <w:pStyle w:val="ConsPlusNormal"/>
              <w:jc w:val="both"/>
              <w:rPr>
                <w:rFonts w:ascii="Times New Roman" w:hAnsi="Times New Roman" w:cs="Times New Roman"/>
                <w:sz w:val="24"/>
                <w:szCs w:val="24"/>
                <w:lang w:eastAsia="en-US"/>
              </w:rPr>
            </w:pPr>
            <w:r w:rsidRPr="0073267B">
              <w:rPr>
                <w:rFonts w:ascii="Times New Roman" w:hAnsi="Times New Roman" w:cs="Times New Roman"/>
                <w:sz w:val="24"/>
                <w:szCs w:val="24"/>
                <w:lang w:eastAsia="en-US"/>
              </w:rPr>
              <w:t xml:space="preserve">Мониторинг выполнения </w:t>
            </w:r>
            <w:proofErr w:type="spellStart"/>
            <w:r w:rsidRPr="0073267B">
              <w:rPr>
                <w:rFonts w:ascii="Times New Roman" w:hAnsi="Times New Roman" w:cs="Times New Roman"/>
                <w:sz w:val="24"/>
                <w:szCs w:val="24"/>
                <w:lang w:eastAsia="en-US"/>
              </w:rPr>
              <w:t>недропользователями</w:t>
            </w:r>
            <w:proofErr w:type="spellEnd"/>
            <w:r w:rsidRPr="0073267B">
              <w:rPr>
                <w:rFonts w:ascii="Times New Roman" w:hAnsi="Times New Roman" w:cs="Times New Roman"/>
                <w:sz w:val="24"/>
                <w:szCs w:val="24"/>
                <w:lang w:eastAsia="en-US"/>
              </w:rPr>
              <w:t xml:space="preserve"> условий пользования недрами</w:t>
            </w:r>
          </w:p>
        </w:tc>
        <w:tc>
          <w:tcPr>
            <w:tcW w:w="1134" w:type="dxa"/>
          </w:tcPr>
          <w:p w14:paraId="302CF472"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47AA841E" w14:textId="77777777" w:rsidR="000476E2" w:rsidRPr="0073267B" w:rsidRDefault="000476E2" w:rsidP="000476E2">
            <w:pPr>
              <w:spacing w:line="240" w:lineRule="auto"/>
              <w:ind w:firstLine="0"/>
              <w:rPr>
                <w:sz w:val="24"/>
                <w:szCs w:val="24"/>
              </w:rPr>
            </w:pPr>
          </w:p>
        </w:tc>
        <w:tc>
          <w:tcPr>
            <w:tcW w:w="709" w:type="dxa"/>
            <w:vMerge/>
          </w:tcPr>
          <w:p w14:paraId="26C54FD9" w14:textId="77777777" w:rsidR="000476E2" w:rsidRPr="0073267B" w:rsidRDefault="000476E2" w:rsidP="000476E2">
            <w:pPr>
              <w:spacing w:line="240" w:lineRule="auto"/>
              <w:ind w:firstLine="0"/>
              <w:rPr>
                <w:sz w:val="24"/>
                <w:szCs w:val="24"/>
              </w:rPr>
            </w:pPr>
          </w:p>
        </w:tc>
        <w:tc>
          <w:tcPr>
            <w:tcW w:w="709" w:type="dxa"/>
            <w:vMerge/>
          </w:tcPr>
          <w:p w14:paraId="739B5068" w14:textId="1B1F9C8B" w:rsidR="000476E2" w:rsidRPr="0073267B" w:rsidRDefault="000476E2" w:rsidP="000476E2">
            <w:pPr>
              <w:spacing w:line="240" w:lineRule="auto"/>
              <w:ind w:firstLine="0"/>
              <w:rPr>
                <w:sz w:val="24"/>
                <w:szCs w:val="24"/>
              </w:rPr>
            </w:pPr>
          </w:p>
        </w:tc>
        <w:tc>
          <w:tcPr>
            <w:tcW w:w="992" w:type="dxa"/>
            <w:vMerge/>
          </w:tcPr>
          <w:p w14:paraId="286899FF" w14:textId="77777777" w:rsidR="000476E2" w:rsidRPr="0073267B" w:rsidRDefault="000476E2" w:rsidP="000476E2">
            <w:pPr>
              <w:spacing w:line="240" w:lineRule="auto"/>
              <w:ind w:firstLine="0"/>
              <w:rPr>
                <w:sz w:val="24"/>
                <w:szCs w:val="24"/>
              </w:rPr>
            </w:pPr>
          </w:p>
        </w:tc>
        <w:tc>
          <w:tcPr>
            <w:tcW w:w="709" w:type="dxa"/>
            <w:vMerge/>
          </w:tcPr>
          <w:p w14:paraId="4FE89AFC" w14:textId="77777777" w:rsidR="000476E2" w:rsidRPr="0073267B" w:rsidRDefault="000476E2" w:rsidP="000476E2">
            <w:pPr>
              <w:spacing w:line="240" w:lineRule="auto"/>
              <w:ind w:firstLine="0"/>
              <w:rPr>
                <w:sz w:val="24"/>
                <w:szCs w:val="24"/>
              </w:rPr>
            </w:pPr>
          </w:p>
        </w:tc>
        <w:tc>
          <w:tcPr>
            <w:tcW w:w="1417" w:type="dxa"/>
            <w:gridSpan w:val="2"/>
            <w:vMerge/>
          </w:tcPr>
          <w:p w14:paraId="298E9D19" w14:textId="77777777" w:rsidR="000476E2" w:rsidRPr="0073267B" w:rsidRDefault="000476E2" w:rsidP="000476E2">
            <w:pPr>
              <w:spacing w:line="240" w:lineRule="auto"/>
              <w:ind w:firstLine="0"/>
              <w:rPr>
                <w:sz w:val="24"/>
                <w:szCs w:val="24"/>
              </w:rPr>
            </w:pPr>
          </w:p>
        </w:tc>
        <w:tc>
          <w:tcPr>
            <w:tcW w:w="1559" w:type="dxa"/>
            <w:vMerge/>
          </w:tcPr>
          <w:p w14:paraId="5F2DA2F8" w14:textId="77777777" w:rsidR="000476E2" w:rsidRPr="0073267B" w:rsidRDefault="000476E2" w:rsidP="000476E2">
            <w:pPr>
              <w:spacing w:line="240" w:lineRule="auto"/>
              <w:ind w:firstLine="0"/>
              <w:rPr>
                <w:sz w:val="24"/>
                <w:szCs w:val="24"/>
              </w:rPr>
            </w:pPr>
          </w:p>
        </w:tc>
        <w:tc>
          <w:tcPr>
            <w:tcW w:w="3686" w:type="dxa"/>
          </w:tcPr>
          <w:p w14:paraId="7235CEC8" w14:textId="3A27E53B" w:rsidR="000476E2" w:rsidRPr="0073267B" w:rsidRDefault="007A4FAE" w:rsidP="000476E2">
            <w:pPr>
              <w:spacing w:line="240" w:lineRule="auto"/>
              <w:ind w:firstLine="0"/>
              <w:rPr>
                <w:sz w:val="24"/>
                <w:szCs w:val="24"/>
              </w:rPr>
            </w:pPr>
            <w:r w:rsidRPr="0073267B">
              <w:rPr>
                <w:sz w:val="24"/>
                <w:szCs w:val="24"/>
              </w:rPr>
              <w:t>В период с 11 по 18.02.2020 состоялось заседание комиссии по недропользованию Минприроды Республики Коми с повесткой:</w:t>
            </w:r>
            <w:r w:rsidRPr="0073267B">
              <w:rPr>
                <w:rFonts w:eastAsiaTheme="minorHAnsi"/>
                <w:sz w:val="28"/>
                <w:szCs w:val="28"/>
                <w:lang w:eastAsia="en-US"/>
              </w:rPr>
              <w:t xml:space="preserve"> </w:t>
            </w:r>
            <w:r w:rsidRPr="0073267B">
              <w:rPr>
                <w:sz w:val="24"/>
                <w:szCs w:val="24"/>
              </w:rPr>
              <w:t xml:space="preserve">«О выполнении в 2019 году </w:t>
            </w:r>
            <w:proofErr w:type="spellStart"/>
            <w:r w:rsidRPr="0073267B">
              <w:rPr>
                <w:sz w:val="24"/>
                <w:szCs w:val="24"/>
              </w:rPr>
              <w:t>недропользователями</w:t>
            </w:r>
            <w:proofErr w:type="spellEnd"/>
            <w:r w:rsidRPr="0073267B">
              <w:rPr>
                <w:sz w:val="24"/>
                <w:szCs w:val="24"/>
              </w:rPr>
              <w:t xml:space="preserve"> условий пользования недрами на участках недр местного значения и планах работ на 2020 год». Заслушаны отчёты 100 предприятий, имеющих лицензии на пользование недрами, содержащими общераспространенные полезные ископаемые. </w:t>
            </w:r>
          </w:p>
        </w:tc>
      </w:tr>
      <w:tr w:rsidR="000476E2" w:rsidRPr="0073267B" w14:paraId="17D826E8" w14:textId="154ABED4" w:rsidTr="002C663F">
        <w:trPr>
          <w:trHeight w:val="70"/>
        </w:trPr>
        <w:tc>
          <w:tcPr>
            <w:tcW w:w="516" w:type="dxa"/>
          </w:tcPr>
          <w:p w14:paraId="3421B5A4" w14:textId="5EC07891" w:rsidR="000476E2" w:rsidRPr="0073267B" w:rsidRDefault="000476E2" w:rsidP="000476E2">
            <w:pPr>
              <w:spacing w:line="240" w:lineRule="auto"/>
              <w:ind w:firstLine="0"/>
              <w:rPr>
                <w:sz w:val="24"/>
                <w:szCs w:val="24"/>
              </w:rPr>
            </w:pPr>
            <w:r w:rsidRPr="0073267B">
              <w:rPr>
                <w:sz w:val="24"/>
                <w:szCs w:val="24"/>
              </w:rPr>
              <w:t>16.3</w:t>
            </w:r>
          </w:p>
        </w:tc>
        <w:tc>
          <w:tcPr>
            <w:tcW w:w="1180" w:type="dxa"/>
          </w:tcPr>
          <w:p w14:paraId="0C422820" w14:textId="77777777" w:rsidR="000476E2" w:rsidRPr="0073267B" w:rsidRDefault="000476E2" w:rsidP="000476E2">
            <w:pPr>
              <w:pStyle w:val="ConsPlusNormal"/>
              <w:jc w:val="both"/>
              <w:rPr>
                <w:rFonts w:ascii="Times New Roman" w:hAnsi="Times New Roman" w:cs="Times New Roman"/>
                <w:sz w:val="24"/>
                <w:szCs w:val="24"/>
                <w:lang w:eastAsia="en-US"/>
              </w:rPr>
            </w:pPr>
            <w:r w:rsidRPr="0073267B">
              <w:rPr>
                <w:rFonts w:ascii="Times New Roman" w:hAnsi="Times New Roman" w:cs="Times New Roman"/>
                <w:sz w:val="24"/>
                <w:szCs w:val="24"/>
              </w:rPr>
              <w:t>Мониторинг организаций, действующих на рынке</w:t>
            </w:r>
          </w:p>
        </w:tc>
        <w:tc>
          <w:tcPr>
            <w:tcW w:w="1134" w:type="dxa"/>
          </w:tcPr>
          <w:p w14:paraId="610A1B68"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5BCA3F12" w14:textId="77777777" w:rsidR="000476E2" w:rsidRPr="0073267B" w:rsidRDefault="000476E2" w:rsidP="000476E2">
            <w:pPr>
              <w:spacing w:line="240" w:lineRule="auto"/>
              <w:ind w:firstLine="0"/>
              <w:rPr>
                <w:sz w:val="24"/>
                <w:szCs w:val="24"/>
              </w:rPr>
            </w:pPr>
          </w:p>
        </w:tc>
        <w:tc>
          <w:tcPr>
            <w:tcW w:w="709" w:type="dxa"/>
            <w:vMerge/>
          </w:tcPr>
          <w:p w14:paraId="7E298D53" w14:textId="77777777" w:rsidR="000476E2" w:rsidRPr="0073267B" w:rsidRDefault="000476E2" w:rsidP="000476E2">
            <w:pPr>
              <w:spacing w:line="240" w:lineRule="auto"/>
              <w:ind w:firstLine="0"/>
              <w:rPr>
                <w:sz w:val="24"/>
                <w:szCs w:val="24"/>
              </w:rPr>
            </w:pPr>
          </w:p>
        </w:tc>
        <w:tc>
          <w:tcPr>
            <w:tcW w:w="709" w:type="dxa"/>
            <w:vMerge/>
          </w:tcPr>
          <w:p w14:paraId="78E26AA8" w14:textId="651F55C0" w:rsidR="000476E2" w:rsidRPr="0073267B" w:rsidRDefault="000476E2" w:rsidP="000476E2">
            <w:pPr>
              <w:spacing w:line="240" w:lineRule="auto"/>
              <w:ind w:firstLine="0"/>
              <w:rPr>
                <w:sz w:val="24"/>
                <w:szCs w:val="24"/>
              </w:rPr>
            </w:pPr>
          </w:p>
        </w:tc>
        <w:tc>
          <w:tcPr>
            <w:tcW w:w="992" w:type="dxa"/>
            <w:vMerge/>
          </w:tcPr>
          <w:p w14:paraId="2122960F" w14:textId="77777777" w:rsidR="000476E2" w:rsidRPr="0073267B" w:rsidRDefault="000476E2" w:rsidP="000476E2">
            <w:pPr>
              <w:spacing w:line="240" w:lineRule="auto"/>
              <w:ind w:firstLine="0"/>
              <w:rPr>
                <w:sz w:val="24"/>
                <w:szCs w:val="24"/>
              </w:rPr>
            </w:pPr>
          </w:p>
        </w:tc>
        <w:tc>
          <w:tcPr>
            <w:tcW w:w="709" w:type="dxa"/>
            <w:vMerge/>
          </w:tcPr>
          <w:p w14:paraId="46E38DFF" w14:textId="77777777" w:rsidR="000476E2" w:rsidRPr="0073267B" w:rsidRDefault="000476E2" w:rsidP="000476E2">
            <w:pPr>
              <w:spacing w:line="240" w:lineRule="auto"/>
              <w:ind w:firstLine="0"/>
              <w:rPr>
                <w:sz w:val="24"/>
                <w:szCs w:val="24"/>
              </w:rPr>
            </w:pPr>
          </w:p>
        </w:tc>
        <w:tc>
          <w:tcPr>
            <w:tcW w:w="1417" w:type="dxa"/>
            <w:gridSpan w:val="2"/>
            <w:vMerge/>
          </w:tcPr>
          <w:p w14:paraId="22CB5398" w14:textId="77777777" w:rsidR="000476E2" w:rsidRPr="0073267B" w:rsidRDefault="000476E2" w:rsidP="000476E2">
            <w:pPr>
              <w:spacing w:line="240" w:lineRule="auto"/>
              <w:ind w:firstLine="0"/>
              <w:rPr>
                <w:sz w:val="24"/>
                <w:szCs w:val="24"/>
              </w:rPr>
            </w:pPr>
          </w:p>
        </w:tc>
        <w:tc>
          <w:tcPr>
            <w:tcW w:w="1559" w:type="dxa"/>
            <w:vMerge/>
          </w:tcPr>
          <w:p w14:paraId="6D52AD88" w14:textId="77777777" w:rsidR="000476E2" w:rsidRPr="0073267B" w:rsidRDefault="000476E2" w:rsidP="000476E2">
            <w:pPr>
              <w:spacing w:line="240" w:lineRule="auto"/>
              <w:ind w:firstLine="0"/>
              <w:rPr>
                <w:sz w:val="24"/>
                <w:szCs w:val="24"/>
              </w:rPr>
            </w:pPr>
          </w:p>
        </w:tc>
        <w:tc>
          <w:tcPr>
            <w:tcW w:w="3686" w:type="dxa"/>
          </w:tcPr>
          <w:p w14:paraId="6F877B58" w14:textId="7E9A826A" w:rsidR="000476E2" w:rsidRPr="0073267B" w:rsidRDefault="002B37F5" w:rsidP="002B37F5">
            <w:pPr>
              <w:spacing w:line="240" w:lineRule="auto"/>
              <w:ind w:firstLine="0"/>
              <w:rPr>
                <w:sz w:val="24"/>
                <w:szCs w:val="24"/>
              </w:rPr>
            </w:pPr>
            <w:r w:rsidRPr="0073267B">
              <w:rPr>
                <w:sz w:val="24"/>
                <w:szCs w:val="24"/>
              </w:rPr>
              <w:t xml:space="preserve">В ходе проведенного мониторинга в </w:t>
            </w:r>
            <w:r w:rsidRPr="0073267B">
              <w:rPr>
                <w:sz w:val="24"/>
                <w:szCs w:val="24"/>
                <w:lang w:val="en-US"/>
              </w:rPr>
              <w:t>I</w:t>
            </w:r>
            <w:r w:rsidRPr="0073267B">
              <w:rPr>
                <w:sz w:val="24"/>
                <w:szCs w:val="24"/>
              </w:rPr>
              <w:t xml:space="preserve"> квартале 2020 года доля частного бизнеса, действующего на рынке составила 100%.</w:t>
            </w:r>
          </w:p>
        </w:tc>
      </w:tr>
      <w:tr w:rsidR="000476E2" w:rsidRPr="0073267B" w14:paraId="70FCDF5F" w14:textId="3B93BEE1" w:rsidTr="002C663F">
        <w:trPr>
          <w:trHeight w:val="70"/>
        </w:trPr>
        <w:tc>
          <w:tcPr>
            <w:tcW w:w="516" w:type="dxa"/>
          </w:tcPr>
          <w:p w14:paraId="5A59465B" w14:textId="18DE2ADE" w:rsidR="000476E2" w:rsidRPr="0073267B" w:rsidRDefault="000476E2" w:rsidP="000476E2">
            <w:pPr>
              <w:spacing w:line="240" w:lineRule="auto"/>
              <w:ind w:firstLine="0"/>
              <w:rPr>
                <w:sz w:val="24"/>
                <w:szCs w:val="24"/>
              </w:rPr>
            </w:pPr>
            <w:r w:rsidRPr="0073267B">
              <w:rPr>
                <w:sz w:val="24"/>
                <w:szCs w:val="24"/>
              </w:rPr>
              <w:t>16.4</w:t>
            </w:r>
          </w:p>
        </w:tc>
        <w:tc>
          <w:tcPr>
            <w:tcW w:w="1180" w:type="dxa"/>
          </w:tcPr>
          <w:p w14:paraId="2DECF41D" w14:textId="77777777" w:rsidR="000476E2" w:rsidRPr="0073267B" w:rsidRDefault="000476E2" w:rsidP="000476E2">
            <w:pPr>
              <w:pStyle w:val="ConsPlusNormal"/>
              <w:spacing w:line="256" w:lineRule="auto"/>
              <w:rPr>
                <w:rFonts w:ascii="Times New Roman" w:hAnsi="Times New Roman" w:cs="Times New Roman"/>
                <w:b/>
                <w:sz w:val="24"/>
                <w:szCs w:val="24"/>
                <w:lang w:eastAsia="en-US"/>
              </w:rPr>
            </w:pPr>
            <w:r w:rsidRPr="0073267B">
              <w:rPr>
                <w:rFonts w:ascii="Times New Roman" w:hAnsi="Times New Roman" w:cs="Times New Roman"/>
                <w:sz w:val="24"/>
                <w:szCs w:val="24"/>
              </w:rPr>
              <w:t>Упрощение процедуры по предоставлению права пользования недрами в целях снижения финансовых и временных затрат со стороны заявителя и упрощения выхода на рынок добычи общераспространенных полезных ископаемых на участках недр местного значения</w:t>
            </w:r>
          </w:p>
        </w:tc>
        <w:tc>
          <w:tcPr>
            <w:tcW w:w="1134" w:type="dxa"/>
          </w:tcPr>
          <w:p w14:paraId="765DDB51"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09B3AA04" w14:textId="77777777" w:rsidR="000476E2" w:rsidRPr="0073267B" w:rsidRDefault="000476E2" w:rsidP="000476E2">
            <w:pPr>
              <w:spacing w:line="240" w:lineRule="auto"/>
              <w:ind w:firstLine="0"/>
              <w:rPr>
                <w:sz w:val="24"/>
                <w:szCs w:val="24"/>
              </w:rPr>
            </w:pPr>
          </w:p>
        </w:tc>
        <w:tc>
          <w:tcPr>
            <w:tcW w:w="709" w:type="dxa"/>
            <w:vMerge/>
          </w:tcPr>
          <w:p w14:paraId="7AFD5E80" w14:textId="77777777" w:rsidR="000476E2" w:rsidRPr="0073267B" w:rsidRDefault="000476E2" w:rsidP="000476E2">
            <w:pPr>
              <w:spacing w:line="240" w:lineRule="auto"/>
              <w:ind w:firstLine="0"/>
              <w:rPr>
                <w:sz w:val="24"/>
                <w:szCs w:val="24"/>
              </w:rPr>
            </w:pPr>
          </w:p>
        </w:tc>
        <w:tc>
          <w:tcPr>
            <w:tcW w:w="709" w:type="dxa"/>
            <w:vMerge/>
          </w:tcPr>
          <w:p w14:paraId="4C8E0B08" w14:textId="6D1C8A95" w:rsidR="000476E2" w:rsidRPr="0073267B" w:rsidRDefault="000476E2" w:rsidP="000476E2">
            <w:pPr>
              <w:spacing w:line="240" w:lineRule="auto"/>
              <w:ind w:firstLine="0"/>
              <w:rPr>
                <w:sz w:val="24"/>
                <w:szCs w:val="24"/>
              </w:rPr>
            </w:pPr>
          </w:p>
        </w:tc>
        <w:tc>
          <w:tcPr>
            <w:tcW w:w="992" w:type="dxa"/>
            <w:vMerge/>
          </w:tcPr>
          <w:p w14:paraId="004A18DD" w14:textId="77777777" w:rsidR="000476E2" w:rsidRPr="0073267B" w:rsidRDefault="000476E2" w:rsidP="000476E2">
            <w:pPr>
              <w:spacing w:line="240" w:lineRule="auto"/>
              <w:ind w:firstLine="0"/>
              <w:rPr>
                <w:sz w:val="24"/>
                <w:szCs w:val="24"/>
              </w:rPr>
            </w:pPr>
          </w:p>
        </w:tc>
        <w:tc>
          <w:tcPr>
            <w:tcW w:w="709" w:type="dxa"/>
            <w:vMerge/>
          </w:tcPr>
          <w:p w14:paraId="35A8796D" w14:textId="77777777" w:rsidR="000476E2" w:rsidRPr="0073267B" w:rsidRDefault="000476E2" w:rsidP="000476E2">
            <w:pPr>
              <w:spacing w:line="240" w:lineRule="auto"/>
              <w:ind w:firstLine="0"/>
              <w:rPr>
                <w:sz w:val="24"/>
                <w:szCs w:val="24"/>
              </w:rPr>
            </w:pPr>
          </w:p>
        </w:tc>
        <w:tc>
          <w:tcPr>
            <w:tcW w:w="1417" w:type="dxa"/>
            <w:gridSpan w:val="2"/>
            <w:vMerge/>
          </w:tcPr>
          <w:p w14:paraId="1B472BB5" w14:textId="77777777" w:rsidR="000476E2" w:rsidRPr="0073267B" w:rsidRDefault="000476E2" w:rsidP="000476E2">
            <w:pPr>
              <w:spacing w:line="240" w:lineRule="auto"/>
              <w:ind w:firstLine="0"/>
              <w:rPr>
                <w:sz w:val="24"/>
                <w:szCs w:val="24"/>
              </w:rPr>
            </w:pPr>
          </w:p>
        </w:tc>
        <w:tc>
          <w:tcPr>
            <w:tcW w:w="1559" w:type="dxa"/>
            <w:vMerge/>
          </w:tcPr>
          <w:p w14:paraId="14649034" w14:textId="77777777" w:rsidR="000476E2" w:rsidRPr="0073267B" w:rsidRDefault="000476E2" w:rsidP="000476E2">
            <w:pPr>
              <w:spacing w:line="240" w:lineRule="auto"/>
              <w:ind w:firstLine="0"/>
              <w:rPr>
                <w:sz w:val="24"/>
                <w:szCs w:val="24"/>
              </w:rPr>
            </w:pPr>
          </w:p>
        </w:tc>
        <w:tc>
          <w:tcPr>
            <w:tcW w:w="3686" w:type="dxa"/>
          </w:tcPr>
          <w:p w14:paraId="2E0E8466" w14:textId="341D8420" w:rsidR="000476E2" w:rsidRPr="0073267B" w:rsidRDefault="007A4FAE" w:rsidP="000476E2">
            <w:pPr>
              <w:spacing w:line="240" w:lineRule="auto"/>
              <w:ind w:firstLine="0"/>
              <w:rPr>
                <w:sz w:val="24"/>
                <w:szCs w:val="24"/>
              </w:rPr>
            </w:pPr>
            <w:r w:rsidRPr="0073267B">
              <w:rPr>
                <w:sz w:val="24"/>
                <w:szCs w:val="24"/>
              </w:rPr>
              <w:t>Процедура по предоставлению права пользования недрами регламентируется Законом РФ «О недрах» и Положением о пользовании участками недр местного значения на территории Республики Коми, утвержденным приказом Министерства природных ресурсов и охраны окружающей среды Республики Коми от 6 октября 2015 г. № 425</w:t>
            </w:r>
          </w:p>
        </w:tc>
      </w:tr>
      <w:tr w:rsidR="000476E2" w:rsidRPr="0073267B" w14:paraId="4075D753" w14:textId="7DF9FB8B" w:rsidTr="002C663F">
        <w:trPr>
          <w:trHeight w:val="70"/>
        </w:trPr>
        <w:tc>
          <w:tcPr>
            <w:tcW w:w="516" w:type="dxa"/>
          </w:tcPr>
          <w:p w14:paraId="30124077" w14:textId="7D8855B7" w:rsidR="000476E2" w:rsidRPr="0073267B" w:rsidRDefault="000476E2" w:rsidP="000476E2">
            <w:pPr>
              <w:spacing w:line="240" w:lineRule="auto"/>
              <w:ind w:firstLine="0"/>
              <w:rPr>
                <w:sz w:val="24"/>
                <w:szCs w:val="24"/>
              </w:rPr>
            </w:pPr>
            <w:r w:rsidRPr="0073267B">
              <w:rPr>
                <w:sz w:val="24"/>
                <w:szCs w:val="24"/>
              </w:rPr>
              <w:t>16.5</w:t>
            </w:r>
          </w:p>
        </w:tc>
        <w:tc>
          <w:tcPr>
            <w:tcW w:w="1180" w:type="dxa"/>
          </w:tcPr>
          <w:p w14:paraId="473FDFEF" w14:textId="77777777" w:rsidR="000476E2" w:rsidRPr="0073267B" w:rsidRDefault="000476E2" w:rsidP="000476E2">
            <w:pPr>
              <w:pStyle w:val="ConsPlusNormal"/>
              <w:spacing w:line="256" w:lineRule="auto"/>
              <w:rPr>
                <w:rFonts w:ascii="Times New Roman" w:hAnsi="Times New Roman" w:cs="Times New Roman"/>
                <w:sz w:val="24"/>
                <w:szCs w:val="24"/>
              </w:rPr>
            </w:pPr>
            <w:r w:rsidRPr="0073267B">
              <w:rPr>
                <w:rFonts w:ascii="Times New Roman" w:hAnsi="Times New Roman" w:cs="Times New Roman"/>
                <w:sz w:val="24"/>
                <w:szCs w:val="24"/>
              </w:rPr>
              <w:t>Совершенствование нормативной правовой</w:t>
            </w:r>
          </w:p>
          <w:p w14:paraId="787EB155" w14:textId="77777777" w:rsidR="000476E2" w:rsidRPr="0073267B" w:rsidRDefault="000476E2" w:rsidP="000476E2">
            <w:pPr>
              <w:pStyle w:val="ConsPlusNormal"/>
              <w:spacing w:line="256" w:lineRule="auto"/>
              <w:rPr>
                <w:rFonts w:ascii="Times New Roman" w:hAnsi="Times New Roman" w:cs="Times New Roman"/>
                <w:sz w:val="24"/>
                <w:szCs w:val="24"/>
              </w:rPr>
            </w:pPr>
            <w:r w:rsidRPr="0073267B">
              <w:rPr>
                <w:rFonts w:ascii="Times New Roman" w:hAnsi="Times New Roman" w:cs="Times New Roman"/>
                <w:sz w:val="24"/>
                <w:szCs w:val="24"/>
              </w:rPr>
              <w:t>базы в части упрощения порядка лицензирования, сокращения сроков оформления документов и предоставления государственной услуги</w:t>
            </w:r>
          </w:p>
        </w:tc>
        <w:tc>
          <w:tcPr>
            <w:tcW w:w="1134" w:type="dxa"/>
          </w:tcPr>
          <w:p w14:paraId="2F65FE18"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76D1AE11" w14:textId="77777777" w:rsidR="000476E2" w:rsidRPr="0073267B" w:rsidRDefault="000476E2" w:rsidP="000476E2">
            <w:pPr>
              <w:spacing w:line="240" w:lineRule="auto"/>
              <w:ind w:firstLine="0"/>
              <w:rPr>
                <w:sz w:val="24"/>
                <w:szCs w:val="24"/>
              </w:rPr>
            </w:pPr>
          </w:p>
        </w:tc>
        <w:tc>
          <w:tcPr>
            <w:tcW w:w="709" w:type="dxa"/>
            <w:vMerge/>
          </w:tcPr>
          <w:p w14:paraId="243A56B1" w14:textId="77777777" w:rsidR="000476E2" w:rsidRPr="0073267B" w:rsidRDefault="000476E2" w:rsidP="000476E2">
            <w:pPr>
              <w:spacing w:line="240" w:lineRule="auto"/>
              <w:ind w:firstLine="0"/>
              <w:rPr>
                <w:sz w:val="24"/>
                <w:szCs w:val="24"/>
              </w:rPr>
            </w:pPr>
          </w:p>
        </w:tc>
        <w:tc>
          <w:tcPr>
            <w:tcW w:w="709" w:type="dxa"/>
            <w:vMerge/>
          </w:tcPr>
          <w:p w14:paraId="650FA9BA" w14:textId="1603A0BE" w:rsidR="000476E2" w:rsidRPr="0073267B" w:rsidRDefault="000476E2" w:rsidP="000476E2">
            <w:pPr>
              <w:spacing w:line="240" w:lineRule="auto"/>
              <w:ind w:firstLine="0"/>
              <w:rPr>
                <w:sz w:val="24"/>
                <w:szCs w:val="24"/>
              </w:rPr>
            </w:pPr>
          </w:p>
        </w:tc>
        <w:tc>
          <w:tcPr>
            <w:tcW w:w="992" w:type="dxa"/>
            <w:vMerge/>
          </w:tcPr>
          <w:p w14:paraId="24EF1F9C" w14:textId="77777777" w:rsidR="000476E2" w:rsidRPr="0073267B" w:rsidRDefault="000476E2" w:rsidP="000476E2">
            <w:pPr>
              <w:spacing w:line="240" w:lineRule="auto"/>
              <w:ind w:firstLine="0"/>
              <w:rPr>
                <w:sz w:val="24"/>
                <w:szCs w:val="24"/>
              </w:rPr>
            </w:pPr>
          </w:p>
        </w:tc>
        <w:tc>
          <w:tcPr>
            <w:tcW w:w="709" w:type="dxa"/>
            <w:vMerge/>
          </w:tcPr>
          <w:p w14:paraId="049C71C0" w14:textId="77777777" w:rsidR="000476E2" w:rsidRPr="0073267B" w:rsidRDefault="000476E2" w:rsidP="000476E2">
            <w:pPr>
              <w:spacing w:line="240" w:lineRule="auto"/>
              <w:ind w:firstLine="0"/>
              <w:rPr>
                <w:sz w:val="24"/>
                <w:szCs w:val="24"/>
              </w:rPr>
            </w:pPr>
          </w:p>
        </w:tc>
        <w:tc>
          <w:tcPr>
            <w:tcW w:w="1417" w:type="dxa"/>
            <w:gridSpan w:val="2"/>
            <w:vMerge/>
          </w:tcPr>
          <w:p w14:paraId="00C49092" w14:textId="77777777" w:rsidR="000476E2" w:rsidRPr="0073267B" w:rsidRDefault="000476E2" w:rsidP="000476E2">
            <w:pPr>
              <w:spacing w:line="240" w:lineRule="auto"/>
              <w:ind w:firstLine="0"/>
              <w:rPr>
                <w:sz w:val="24"/>
                <w:szCs w:val="24"/>
              </w:rPr>
            </w:pPr>
          </w:p>
        </w:tc>
        <w:tc>
          <w:tcPr>
            <w:tcW w:w="1559" w:type="dxa"/>
            <w:vMerge/>
          </w:tcPr>
          <w:p w14:paraId="0FEADEE6" w14:textId="77777777" w:rsidR="000476E2" w:rsidRPr="0073267B" w:rsidRDefault="000476E2" w:rsidP="000476E2">
            <w:pPr>
              <w:spacing w:line="240" w:lineRule="auto"/>
              <w:ind w:firstLine="0"/>
              <w:rPr>
                <w:sz w:val="24"/>
                <w:szCs w:val="24"/>
              </w:rPr>
            </w:pPr>
          </w:p>
        </w:tc>
        <w:tc>
          <w:tcPr>
            <w:tcW w:w="3686" w:type="dxa"/>
          </w:tcPr>
          <w:p w14:paraId="7A33F010" w14:textId="002DEEEA" w:rsidR="000476E2" w:rsidRPr="0073267B" w:rsidRDefault="007A4FAE" w:rsidP="000476E2">
            <w:pPr>
              <w:spacing w:line="240" w:lineRule="auto"/>
              <w:ind w:firstLine="0"/>
              <w:rPr>
                <w:sz w:val="24"/>
                <w:szCs w:val="24"/>
              </w:rPr>
            </w:pPr>
            <w:r w:rsidRPr="0073267B">
              <w:rPr>
                <w:sz w:val="24"/>
                <w:szCs w:val="24"/>
              </w:rPr>
              <w:t>Предоставление государственных услуг осуществляется в соответствии с Административными регламентами</w:t>
            </w:r>
          </w:p>
        </w:tc>
      </w:tr>
      <w:tr w:rsidR="000476E2" w:rsidRPr="0073267B" w14:paraId="7E373350" w14:textId="358D9DA9" w:rsidTr="002C663F">
        <w:trPr>
          <w:trHeight w:val="70"/>
        </w:trPr>
        <w:tc>
          <w:tcPr>
            <w:tcW w:w="516" w:type="dxa"/>
          </w:tcPr>
          <w:p w14:paraId="03D27238" w14:textId="724D4058" w:rsidR="000476E2" w:rsidRPr="0073267B" w:rsidRDefault="000476E2" w:rsidP="000476E2">
            <w:pPr>
              <w:spacing w:line="240" w:lineRule="auto"/>
              <w:ind w:firstLine="0"/>
              <w:rPr>
                <w:sz w:val="24"/>
                <w:szCs w:val="24"/>
              </w:rPr>
            </w:pPr>
            <w:r w:rsidRPr="0073267B">
              <w:rPr>
                <w:sz w:val="24"/>
                <w:szCs w:val="24"/>
              </w:rPr>
              <w:t>16.6</w:t>
            </w:r>
          </w:p>
        </w:tc>
        <w:tc>
          <w:tcPr>
            <w:tcW w:w="1180" w:type="dxa"/>
          </w:tcPr>
          <w:p w14:paraId="3B748F15" w14:textId="77777777" w:rsidR="000476E2" w:rsidRPr="0073267B" w:rsidRDefault="000476E2" w:rsidP="000476E2">
            <w:pPr>
              <w:pStyle w:val="ConsPlusNormal"/>
              <w:spacing w:line="256" w:lineRule="auto"/>
              <w:rPr>
                <w:rFonts w:ascii="Times New Roman" w:hAnsi="Times New Roman" w:cs="Times New Roman"/>
                <w:sz w:val="24"/>
                <w:szCs w:val="24"/>
              </w:rPr>
            </w:pPr>
            <w:r w:rsidRPr="0073267B">
              <w:rPr>
                <w:rFonts w:ascii="Times New Roman" w:hAnsi="Times New Roman" w:cs="Times New Roman"/>
                <w:sz w:val="24"/>
                <w:szCs w:val="24"/>
              </w:rPr>
              <w:t>Ведение реестра участков нераспределенного фонда недр общераспространенных полезных ископаемых участков недр местного значения</w:t>
            </w:r>
          </w:p>
        </w:tc>
        <w:tc>
          <w:tcPr>
            <w:tcW w:w="1134" w:type="dxa"/>
          </w:tcPr>
          <w:p w14:paraId="01A1F013"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3C83BB68" w14:textId="77777777" w:rsidR="000476E2" w:rsidRPr="0073267B" w:rsidRDefault="000476E2" w:rsidP="000476E2">
            <w:pPr>
              <w:spacing w:line="240" w:lineRule="auto"/>
              <w:ind w:firstLine="0"/>
              <w:rPr>
                <w:sz w:val="24"/>
                <w:szCs w:val="24"/>
              </w:rPr>
            </w:pPr>
          </w:p>
        </w:tc>
        <w:tc>
          <w:tcPr>
            <w:tcW w:w="709" w:type="dxa"/>
            <w:vMerge/>
          </w:tcPr>
          <w:p w14:paraId="412A7CD4" w14:textId="77777777" w:rsidR="000476E2" w:rsidRPr="0073267B" w:rsidRDefault="000476E2" w:rsidP="000476E2">
            <w:pPr>
              <w:spacing w:line="240" w:lineRule="auto"/>
              <w:ind w:firstLine="0"/>
              <w:rPr>
                <w:sz w:val="24"/>
                <w:szCs w:val="24"/>
              </w:rPr>
            </w:pPr>
          </w:p>
        </w:tc>
        <w:tc>
          <w:tcPr>
            <w:tcW w:w="709" w:type="dxa"/>
            <w:vMerge/>
          </w:tcPr>
          <w:p w14:paraId="24B94898" w14:textId="452BECDC" w:rsidR="000476E2" w:rsidRPr="0073267B" w:rsidRDefault="000476E2" w:rsidP="000476E2">
            <w:pPr>
              <w:spacing w:line="240" w:lineRule="auto"/>
              <w:ind w:firstLine="0"/>
              <w:rPr>
                <w:sz w:val="24"/>
                <w:szCs w:val="24"/>
              </w:rPr>
            </w:pPr>
          </w:p>
        </w:tc>
        <w:tc>
          <w:tcPr>
            <w:tcW w:w="992" w:type="dxa"/>
            <w:vMerge/>
          </w:tcPr>
          <w:p w14:paraId="7322BCEB" w14:textId="77777777" w:rsidR="000476E2" w:rsidRPr="0073267B" w:rsidRDefault="000476E2" w:rsidP="000476E2">
            <w:pPr>
              <w:spacing w:line="240" w:lineRule="auto"/>
              <w:ind w:firstLine="0"/>
              <w:rPr>
                <w:sz w:val="24"/>
                <w:szCs w:val="24"/>
              </w:rPr>
            </w:pPr>
          </w:p>
        </w:tc>
        <w:tc>
          <w:tcPr>
            <w:tcW w:w="709" w:type="dxa"/>
            <w:vMerge/>
          </w:tcPr>
          <w:p w14:paraId="16B66B13" w14:textId="77777777" w:rsidR="000476E2" w:rsidRPr="0073267B" w:rsidRDefault="000476E2" w:rsidP="000476E2">
            <w:pPr>
              <w:spacing w:line="240" w:lineRule="auto"/>
              <w:ind w:firstLine="0"/>
              <w:rPr>
                <w:sz w:val="24"/>
                <w:szCs w:val="24"/>
              </w:rPr>
            </w:pPr>
          </w:p>
        </w:tc>
        <w:tc>
          <w:tcPr>
            <w:tcW w:w="1417" w:type="dxa"/>
            <w:gridSpan w:val="2"/>
            <w:vMerge/>
          </w:tcPr>
          <w:p w14:paraId="6F367A5C" w14:textId="77777777" w:rsidR="000476E2" w:rsidRPr="0073267B" w:rsidRDefault="000476E2" w:rsidP="000476E2">
            <w:pPr>
              <w:spacing w:line="240" w:lineRule="auto"/>
              <w:ind w:firstLine="0"/>
              <w:rPr>
                <w:sz w:val="24"/>
                <w:szCs w:val="24"/>
              </w:rPr>
            </w:pPr>
          </w:p>
        </w:tc>
        <w:tc>
          <w:tcPr>
            <w:tcW w:w="1559" w:type="dxa"/>
            <w:vMerge/>
          </w:tcPr>
          <w:p w14:paraId="1801200C" w14:textId="77777777" w:rsidR="000476E2" w:rsidRPr="0073267B" w:rsidRDefault="000476E2" w:rsidP="000476E2">
            <w:pPr>
              <w:spacing w:line="240" w:lineRule="auto"/>
              <w:ind w:firstLine="0"/>
              <w:rPr>
                <w:sz w:val="24"/>
                <w:szCs w:val="24"/>
              </w:rPr>
            </w:pPr>
          </w:p>
        </w:tc>
        <w:tc>
          <w:tcPr>
            <w:tcW w:w="3686" w:type="dxa"/>
          </w:tcPr>
          <w:p w14:paraId="14E61C03" w14:textId="2A25064B" w:rsidR="000476E2" w:rsidRPr="0073267B" w:rsidRDefault="007A4FAE" w:rsidP="000476E2">
            <w:pPr>
              <w:spacing w:line="240" w:lineRule="auto"/>
              <w:ind w:firstLine="0"/>
              <w:rPr>
                <w:sz w:val="24"/>
                <w:szCs w:val="24"/>
              </w:rPr>
            </w:pPr>
            <w:r w:rsidRPr="0073267B">
              <w:rPr>
                <w:sz w:val="24"/>
                <w:szCs w:val="24"/>
              </w:rPr>
              <w:t>Реестр ведется.</w:t>
            </w:r>
          </w:p>
        </w:tc>
      </w:tr>
      <w:tr w:rsidR="000476E2" w:rsidRPr="0073267B" w14:paraId="1ECDEFB6" w14:textId="5ACD5ABB" w:rsidTr="002C663F">
        <w:trPr>
          <w:trHeight w:val="70"/>
        </w:trPr>
        <w:tc>
          <w:tcPr>
            <w:tcW w:w="516" w:type="dxa"/>
          </w:tcPr>
          <w:p w14:paraId="26B884CB" w14:textId="18AA5B58" w:rsidR="000476E2" w:rsidRPr="0073267B" w:rsidRDefault="000476E2" w:rsidP="000476E2">
            <w:pPr>
              <w:spacing w:line="240" w:lineRule="auto"/>
              <w:ind w:firstLine="0"/>
              <w:rPr>
                <w:sz w:val="24"/>
                <w:szCs w:val="24"/>
              </w:rPr>
            </w:pPr>
            <w:r w:rsidRPr="0073267B">
              <w:rPr>
                <w:sz w:val="24"/>
                <w:szCs w:val="24"/>
              </w:rPr>
              <w:t>16.7</w:t>
            </w:r>
          </w:p>
        </w:tc>
        <w:tc>
          <w:tcPr>
            <w:tcW w:w="1180" w:type="dxa"/>
          </w:tcPr>
          <w:p w14:paraId="0FCB159F" w14:textId="77777777" w:rsidR="000476E2" w:rsidRPr="0073267B" w:rsidRDefault="000476E2" w:rsidP="000476E2">
            <w:pPr>
              <w:pStyle w:val="ConsPlusNormal"/>
              <w:spacing w:line="256" w:lineRule="auto"/>
              <w:rPr>
                <w:rFonts w:ascii="Times New Roman" w:hAnsi="Times New Roman" w:cs="Times New Roman"/>
                <w:sz w:val="24"/>
                <w:szCs w:val="24"/>
              </w:rPr>
            </w:pPr>
            <w:r w:rsidRPr="0073267B">
              <w:rPr>
                <w:rFonts w:ascii="Times New Roman" w:hAnsi="Times New Roman" w:cs="Times New Roman"/>
                <w:sz w:val="24"/>
                <w:szCs w:val="24"/>
              </w:rPr>
              <w:t>Обеспечение проведения аукционов на право пользования участками недр местного значения на участках недр местного значения в электронной форме посредством электронной площадки</w:t>
            </w:r>
          </w:p>
        </w:tc>
        <w:tc>
          <w:tcPr>
            <w:tcW w:w="1134" w:type="dxa"/>
          </w:tcPr>
          <w:p w14:paraId="7D093F3D"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66CBF620" w14:textId="77777777" w:rsidR="000476E2" w:rsidRPr="0073267B" w:rsidRDefault="000476E2" w:rsidP="000476E2">
            <w:pPr>
              <w:spacing w:line="240" w:lineRule="auto"/>
              <w:ind w:firstLine="0"/>
              <w:rPr>
                <w:sz w:val="24"/>
                <w:szCs w:val="24"/>
              </w:rPr>
            </w:pPr>
          </w:p>
        </w:tc>
        <w:tc>
          <w:tcPr>
            <w:tcW w:w="709" w:type="dxa"/>
            <w:vMerge/>
          </w:tcPr>
          <w:p w14:paraId="67626790" w14:textId="77777777" w:rsidR="000476E2" w:rsidRPr="0073267B" w:rsidRDefault="000476E2" w:rsidP="000476E2">
            <w:pPr>
              <w:spacing w:line="240" w:lineRule="auto"/>
              <w:ind w:firstLine="0"/>
              <w:rPr>
                <w:sz w:val="24"/>
                <w:szCs w:val="24"/>
              </w:rPr>
            </w:pPr>
          </w:p>
        </w:tc>
        <w:tc>
          <w:tcPr>
            <w:tcW w:w="709" w:type="dxa"/>
            <w:vMerge/>
          </w:tcPr>
          <w:p w14:paraId="39AE2A47" w14:textId="0CC47252" w:rsidR="000476E2" w:rsidRPr="0073267B" w:rsidRDefault="000476E2" w:rsidP="000476E2">
            <w:pPr>
              <w:spacing w:line="240" w:lineRule="auto"/>
              <w:ind w:firstLine="0"/>
              <w:rPr>
                <w:sz w:val="24"/>
                <w:szCs w:val="24"/>
              </w:rPr>
            </w:pPr>
          </w:p>
        </w:tc>
        <w:tc>
          <w:tcPr>
            <w:tcW w:w="992" w:type="dxa"/>
            <w:vMerge/>
          </w:tcPr>
          <w:p w14:paraId="6998BAE9" w14:textId="77777777" w:rsidR="000476E2" w:rsidRPr="0073267B" w:rsidRDefault="000476E2" w:rsidP="000476E2">
            <w:pPr>
              <w:spacing w:line="240" w:lineRule="auto"/>
              <w:ind w:firstLine="0"/>
              <w:rPr>
                <w:sz w:val="24"/>
                <w:szCs w:val="24"/>
              </w:rPr>
            </w:pPr>
          </w:p>
        </w:tc>
        <w:tc>
          <w:tcPr>
            <w:tcW w:w="709" w:type="dxa"/>
            <w:vMerge/>
          </w:tcPr>
          <w:p w14:paraId="234763AC" w14:textId="77777777" w:rsidR="000476E2" w:rsidRPr="0073267B" w:rsidRDefault="000476E2" w:rsidP="000476E2">
            <w:pPr>
              <w:spacing w:line="240" w:lineRule="auto"/>
              <w:ind w:firstLine="0"/>
              <w:rPr>
                <w:sz w:val="24"/>
                <w:szCs w:val="24"/>
              </w:rPr>
            </w:pPr>
          </w:p>
        </w:tc>
        <w:tc>
          <w:tcPr>
            <w:tcW w:w="1417" w:type="dxa"/>
            <w:gridSpan w:val="2"/>
            <w:vMerge/>
          </w:tcPr>
          <w:p w14:paraId="04C78DF6" w14:textId="77777777" w:rsidR="000476E2" w:rsidRPr="0073267B" w:rsidRDefault="000476E2" w:rsidP="000476E2">
            <w:pPr>
              <w:spacing w:line="240" w:lineRule="auto"/>
              <w:ind w:firstLine="0"/>
              <w:rPr>
                <w:sz w:val="24"/>
                <w:szCs w:val="24"/>
              </w:rPr>
            </w:pPr>
          </w:p>
        </w:tc>
        <w:tc>
          <w:tcPr>
            <w:tcW w:w="1559" w:type="dxa"/>
            <w:vMerge/>
          </w:tcPr>
          <w:p w14:paraId="769DCCFD" w14:textId="77777777" w:rsidR="000476E2" w:rsidRPr="0073267B" w:rsidRDefault="000476E2" w:rsidP="000476E2">
            <w:pPr>
              <w:spacing w:line="240" w:lineRule="auto"/>
              <w:ind w:firstLine="0"/>
              <w:rPr>
                <w:sz w:val="24"/>
                <w:szCs w:val="24"/>
              </w:rPr>
            </w:pPr>
          </w:p>
        </w:tc>
        <w:tc>
          <w:tcPr>
            <w:tcW w:w="3686" w:type="dxa"/>
          </w:tcPr>
          <w:p w14:paraId="131EA841" w14:textId="69CD83DD" w:rsidR="000476E2" w:rsidRPr="0073267B" w:rsidRDefault="007A4FAE" w:rsidP="000476E2">
            <w:pPr>
              <w:spacing w:line="240" w:lineRule="auto"/>
              <w:ind w:firstLine="0"/>
              <w:rPr>
                <w:sz w:val="24"/>
                <w:szCs w:val="24"/>
              </w:rPr>
            </w:pPr>
            <w:r w:rsidRPr="0073267B">
              <w:rPr>
                <w:sz w:val="24"/>
                <w:szCs w:val="24"/>
              </w:rPr>
              <w:t>В  1 и 2 кварталах 2020 года проведение аукционов не планируется.</w:t>
            </w:r>
          </w:p>
        </w:tc>
      </w:tr>
      <w:tr w:rsidR="000476E2" w:rsidRPr="0073267B" w14:paraId="6C4F1931" w14:textId="1A2983CE" w:rsidTr="002C663F">
        <w:trPr>
          <w:trHeight w:val="70"/>
        </w:trPr>
        <w:tc>
          <w:tcPr>
            <w:tcW w:w="516" w:type="dxa"/>
          </w:tcPr>
          <w:p w14:paraId="5D71DEE0" w14:textId="5A7EFDAF" w:rsidR="000476E2" w:rsidRPr="0073267B" w:rsidRDefault="000476E2" w:rsidP="000476E2">
            <w:pPr>
              <w:spacing w:line="240" w:lineRule="auto"/>
              <w:ind w:firstLine="0"/>
              <w:rPr>
                <w:sz w:val="24"/>
                <w:szCs w:val="24"/>
              </w:rPr>
            </w:pPr>
            <w:r w:rsidRPr="0073267B">
              <w:rPr>
                <w:sz w:val="24"/>
                <w:szCs w:val="24"/>
              </w:rPr>
              <w:t>16.8</w:t>
            </w:r>
          </w:p>
        </w:tc>
        <w:tc>
          <w:tcPr>
            <w:tcW w:w="1180" w:type="dxa"/>
          </w:tcPr>
          <w:p w14:paraId="74801555" w14:textId="77777777" w:rsidR="000476E2" w:rsidRPr="0073267B" w:rsidRDefault="000476E2" w:rsidP="000476E2">
            <w:pPr>
              <w:pStyle w:val="ConsPlusNormal"/>
              <w:spacing w:line="256" w:lineRule="auto"/>
              <w:rPr>
                <w:rFonts w:ascii="Times New Roman" w:hAnsi="Times New Roman" w:cs="Times New Roman"/>
                <w:color w:val="FF0000"/>
                <w:sz w:val="24"/>
                <w:szCs w:val="24"/>
              </w:rPr>
            </w:pPr>
            <w:r w:rsidRPr="0073267B">
              <w:rPr>
                <w:rFonts w:ascii="Times New Roman" w:hAnsi="Times New Roman" w:cs="Times New Roman"/>
                <w:sz w:val="24"/>
                <w:szCs w:val="24"/>
              </w:rPr>
              <w:t>Обеспечение опубликования на сайте органа исполнительной власти субъекта Российской Федерации в информационно-телекоммуникационной сети «Интернет» и на официальном сайте торгов torgi.gov.ru информации о проведении аукционов на право пользования участками недр местного значения на участках недр местного значения в электронной форме</w:t>
            </w:r>
          </w:p>
        </w:tc>
        <w:tc>
          <w:tcPr>
            <w:tcW w:w="1134" w:type="dxa"/>
          </w:tcPr>
          <w:p w14:paraId="70BF5589"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77416C1E" w14:textId="77777777" w:rsidR="000476E2" w:rsidRPr="0073267B" w:rsidRDefault="000476E2" w:rsidP="000476E2">
            <w:pPr>
              <w:spacing w:line="240" w:lineRule="auto"/>
              <w:ind w:firstLine="0"/>
              <w:rPr>
                <w:sz w:val="24"/>
                <w:szCs w:val="24"/>
              </w:rPr>
            </w:pPr>
          </w:p>
        </w:tc>
        <w:tc>
          <w:tcPr>
            <w:tcW w:w="709" w:type="dxa"/>
            <w:vMerge/>
          </w:tcPr>
          <w:p w14:paraId="6A13983E" w14:textId="77777777" w:rsidR="000476E2" w:rsidRPr="0073267B" w:rsidRDefault="000476E2" w:rsidP="000476E2">
            <w:pPr>
              <w:spacing w:line="240" w:lineRule="auto"/>
              <w:ind w:firstLine="0"/>
              <w:rPr>
                <w:sz w:val="24"/>
                <w:szCs w:val="24"/>
              </w:rPr>
            </w:pPr>
          </w:p>
        </w:tc>
        <w:tc>
          <w:tcPr>
            <w:tcW w:w="709" w:type="dxa"/>
            <w:vMerge/>
          </w:tcPr>
          <w:p w14:paraId="23DDA4C6" w14:textId="69367AD8" w:rsidR="000476E2" w:rsidRPr="0073267B" w:rsidRDefault="000476E2" w:rsidP="000476E2">
            <w:pPr>
              <w:spacing w:line="240" w:lineRule="auto"/>
              <w:ind w:firstLine="0"/>
              <w:rPr>
                <w:sz w:val="24"/>
                <w:szCs w:val="24"/>
              </w:rPr>
            </w:pPr>
          </w:p>
        </w:tc>
        <w:tc>
          <w:tcPr>
            <w:tcW w:w="992" w:type="dxa"/>
            <w:vMerge/>
          </w:tcPr>
          <w:p w14:paraId="09070CBC" w14:textId="77777777" w:rsidR="000476E2" w:rsidRPr="0073267B" w:rsidRDefault="000476E2" w:rsidP="000476E2">
            <w:pPr>
              <w:spacing w:line="240" w:lineRule="auto"/>
              <w:ind w:firstLine="0"/>
              <w:rPr>
                <w:sz w:val="24"/>
                <w:szCs w:val="24"/>
              </w:rPr>
            </w:pPr>
          </w:p>
        </w:tc>
        <w:tc>
          <w:tcPr>
            <w:tcW w:w="709" w:type="dxa"/>
            <w:vMerge/>
          </w:tcPr>
          <w:p w14:paraId="6E8042BD" w14:textId="77777777" w:rsidR="000476E2" w:rsidRPr="0073267B" w:rsidRDefault="000476E2" w:rsidP="000476E2">
            <w:pPr>
              <w:spacing w:line="240" w:lineRule="auto"/>
              <w:ind w:firstLine="0"/>
              <w:rPr>
                <w:sz w:val="24"/>
                <w:szCs w:val="24"/>
              </w:rPr>
            </w:pPr>
          </w:p>
        </w:tc>
        <w:tc>
          <w:tcPr>
            <w:tcW w:w="1417" w:type="dxa"/>
            <w:gridSpan w:val="2"/>
            <w:vMerge/>
          </w:tcPr>
          <w:p w14:paraId="498D4093" w14:textId="77777777" w:rsidR="000476E2" w:rsidRPr="0073267B" w:rsidRDefault="000476E2" w:rsidP="000476E2">
            <w:pPr>
              <w:spacing w:line="240" w:lineRule="auto"/>
              <w:ind w:firstLine="0"/>
              <w:rPr>
                <w:sz w:val="24"/>
                <w:szCs w:val="24"/>
              </w:rPr>
            </w:pPr>
          </w:p>
        </w:tc>
        <w:tc>
          <w:tcPr>
            <w:tcW w:w="1559" w:type="dxa"/>
            <w:vMerge/>
          </w:tcPr>
          <w:p w14:paraId="4AF3213E" w14:textId="77777777" w:rsidR="000476E2" w:rsidRPr="0073267B" w:rsidRDefault="000476E2" w:rsidP="000476E2">
            <w:pPr>
              <w:spacing w:line="240" w:lineRule="auto"/>
              <w:ind w:firstLine="0"/>
              <w:rPr>
                <w:sz w:val="24"/>
                <w:szCs w:val="24"/>
              </w:rPr>
            </w:pPr>
          </w:p>
        </w:tc>
        <w:tc>
          <w:tcPr>
            <w:tcW w:w="3686" w:type="dxa"/>
          </w:tcPr>
          <w:p w14:paraId="45B24689" w14:textId="5ADE79C1" w:rsidR="000476E2" w:rsidRPr="0073267B" w:rsidRDefault="007A4FAE" w:rsidP="000476E2">
            <w:pPr>
              <w:spacing w:line="240" w:lineRule="auto"/>
              <w:ind w:firstLine="0"/>
              <w:rPr>
                <w:sz w:val="24"/>
                <w:szCs w:val="24"/>
              </w:rPr>
            </w:pPr>
            <w:r w:rsidRPr="0073267B">
              <w:rPr>
                <w:sz w:val="24"/>
                <w:szCs w:val="24"/>
              </w:rPr>
              <w:t>Торги в электронном виде не проводятся</w:t>
            </w:r>
            <w:r w:rsidR="004F38E0" w:rsidRPr="0073267B">
              <w:rPr>
                <w:sz w:val="24"/>
                <w:szCs w:val="24"/>
              </w:rPr>
              <w:t>. Нет технических и методических возможностей.</w:t>
            </w:r>
          </w:p>
        </w:tc>
      </w:tr>
      <w:tr w:rsidR="000476E2" w:rsidRPr="0073267B" w14:paraId="39F54430" w14:textId="6348C14C" w:rsidTr="0063288C">
        <w:trPr>
          <w:trHeight w:val="70"/>
        </w:trPr>
        <w:tc>
          <w:tcPr>
            <w:tcW w:w="516" w:type="dxa"/>
            <w:vAlign w:val="center"/>
          </w:tcPr>
          <w:p w14:paraId="31866C8E" w14:textId="77777777" w:rsidR="000476E2" w:rsidRPr="0073267B" w:rsidRDefault="000476E2" w:rsidP="000476E2">
            <w:pPr>
              <w:spacing w:line="240" w:lineRule="auto"/>
              <w:ind w:firstLine="0"/>
              <w:jc w:val="left"/>
              <w:rPr>
                <w:b/>
                <w:sz w:val="24"/>
                <w:szCs w:val="24"/>
              </w:rPr>
            </w:pPr>
            <w:r w:rsidRPr="0073267B">
              <w:rPr>
                <w:b/>
                <w:sz w:val="24"/>
                <w:szCs w:val="24"/>
              </w:rPr>
              <w:t>17.</w:t>
            </w:r>
          </w:p>
        </w:tc>
        <w:tc>
          <w:tcPr>
            <w:tcW w:w="13938" w:type="dxa"/>
            <w:gridSpan w:val="11"/>
            <w:vAlign w:val="center"/>
          </w:tcPr>
          <w:p w14:paraId="792C5E0B" w14:textId="7CF9B353" w:rsidR="000476E2" w:rsidRPr="0073267B" w:rsidRDefault="000476E2" w:rsidP="000476E2">
            <w:pPr>
              <w:spacing w:line="240" w:lineRule="auto"/>
              <w:ind w:firstLine="0"/>
              <w:jc w:val="left"/>
              <w:rPr>
                <w:b/>
                <w:sz w:val="24"/>
                <w:szCs w:val="24"/>
              </w:rPr>
            </w:pPr>
            <w:r w:rsidRPr="0073267B">
              <w:rPr>
                <w:b/>
                <w:sz w:val="24"/>
                <w:szCs w:val="24"/>
              </w:rPr>
              <w:t>Рынок выполнения работ по содержанию и текущему ремонту общего имущества собственников помещений в многоквартирном доме</w:t>
            </w:r>
          </w:p>
        </w:tc>
      </w:tr>
      <w:tr w:rsidR="000476E2" w:rsidRPr="0073267B" w14:paraId="6D8E7CEB" w14:textId="69D2A151" w:rsidTr="002C663F">
        <w:trPr>
          <w:trHeight w:val="1656"/>
        </w:trPr>
        <w:tc>
          <w:tcPr>
            <w:tcW w:w="516" w:type="dxa"/>
          </w:tcPr>
          <w:p w14:paraId="6E7DA9AF" w14:textId="54D6FDB0" w:rsidR="000476E2" w:rsidRPr="0073267B" w:rsidRDefault="000476E2" w:rsidP="000476E2">
            <w:pPr>
              <w:spacing w:line="240" w:lineRule="auto"/>
              <w:ind w:firstLine="0"/>
              <w:rPr>
                <w:sz w:val="24"/>
                <w:szCs w:val="24"/>
              </w:rPr>
            </w:pPr>
            <w:r w:rsidRPr="0073267B">
              <w:rPr>
                <w:sz w:val="24"/>
                <w:szCs w:val="24"/>
              </w:rPr>
              <w:t>17.1</w:t>
            </w:r>
          </w:p>
        </w:tc>
        <w:tc>
          <w:tcPr>
            <w:tcW w:w="1180" w:type="dxa"/>
          </w:tcPr>
          <w:p w14:paraId="65E38899" w14:textId="50A0EEBC"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Проведение разъяснительной работы с потребителями жилищно-коммунальных услуг по вопросам предоставления жилищно-коммунальных услуг, прав и обязанностей сторон</w:t>
            </w:r>
          </w:p>
        </w:tc>
        <w:tc>
          <w:tcPr>
            <w:tcW w:w="1134" w:type="dxa"/>
          </w:tcPr>
          <w:p w14:paraId="64FC3051" w14:textId="7396E7C0"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val="restart"/>
          </w:tcPr>
          <w:p w14:paraId="77B97B5B" w14:textId="26D3B607" w:rsidR="000476E2" w:rsidRPr="0073267B" w:rsidRDefault="000476E2" w:rsidP="000476E2">
            <w:pPr>
              <w:autoSpaceDE w:val="0"/>
              <w:autoSpaceDN w:val="0"/>
              <w:adjustRightInd w:val="0"/>
              <w:spacing w:line="240" w:lineRule="auto"/>
              <w:ind w:firstLine="0"/>
              <w:jc w:val="left"/>
              <w:rPr>
                <w:sz w:val="24"/>
                <w:szCs w:val="24"/>
              </w:rPr>
            </w:pPr>
            <w:r w:rsidRPr="0073267B">
              <w:rPr>
                <w:rFonts w:eastAsiaTheme="minorHAnsi"/>
                <w:sz w:val="24"/>
                <w:szCs w:val="24"/>
                <w:lang w:eastAsia="en-US"/>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процентов</w:t>
            </w:r>
          </w:p>
        </w:tc>
        <w:tc>
          <w:tcPr>
            <w:tcW w:w="709" w:type="dxa"/>
            <w:vMerge w:val="restart"/>
          </w:tcPr>
          <w:p w14:paraId="7169A676" w14:textId="77777777" w:rsidR="000476E2" w:rsidRPr="0073267B" w:rsidRDefault="000476E2" w:rsidP="000476E2">
            <w:pPr>
              <w:spacing w:line="240" w:lineRule="auto"/>
              <w:ind w:firstLine="0"/>
              <w:rPr>
                <w:sz w:val="24"/>
                <w:szCs w:val="24"/>
              </w:rPr>
            </w:pPr>
            <w:r w:rsidRPr="0073267B">
              <w:rPr>
                <w:sz w:val="24"/>
                <w:szCs w:val="24"/>
              </w:rPr>
              <w:t>90</w:t>
            </w:r>
          </w:p>
        </w:tc>
        <w:tc>
          <w:tcPr>
            <w:tcW w:w="709" w:type="dxa"/>
            <w:vMerge w:val="restart"/>
          </w:tcPr>
          <w:p w14:paraId="21BE4B25" w14:textId="279E2E7B" w:rsidR="000476E2" w:rsidRPr="0073267B" w:rsidRDefault="000476E2" w:rsidP="000476E2">
            <w:pPr>
              <w:spacing w:line="240" w:lineRule="auto"/>
              <w:ind w:firstLine="0"/>
              <w:rPr>
                <w:sz w:val="24"/>
                <w:szCs w:val="24"/>
              </w:rPr>
            </w:pPr>
            <w:r w:rsidRPr="0073267B">
              <w:rPr>
                <w:sz w:val="24"/>
                <w:szCs w:val="24"/>
              </w:rPr>
              <w:t>96</w:t>
            </w:r>
          </w:p>
        </w:tc>
        <w:tc>
          <w:tcPr>
            <w:tcW w:w="992" w:type="dxa"/>
            <w:vMerge w:val="restart"/>
          </w:tcPr>
          <w:p w14:paraId="1C55924D" w14:textId="3DF25BAC" w:rsidR="000476E2" w:rsidRPr="0073267B" w:rsidRDefault="000476E2" w:rsidP="000476E2">
            <w:pPr>
              <w:spacing w:line="240" w:lineRule="auto"/>
              <w:ind w:firstLine="0"/>
              <w:rPr>
                <w:sz w:val="24"/>
                <w:szCs w:val="24"/>
              </w:rPr>
            </w:pPr>
            <w:r w:rsidRPr="0073267B">
              <w:rPr>
                <w:sz w:val="24"/>
                <w:szCs w:val="24"/>
              </w:rPr>
              <w:t>90</w:t>
            </w:r>
          </w:p>
        </w:tc>
        <w:tc>
          <w:tcPr>
            <w:tcW w:w="709" w:type="dxa"/>
            <w:vMerge w:val="restart"/>
          </w:tcPr>
          <w:p w14:paraId="19DA4EDE" w14:textId="2B2E5FBF" w:rsidR="000476E2" w:rsidRPr="0073267B" w:rsidRDefault="000476E2" w:rsidP="000476E2">
            <w:pPr>
              <w:spacing w:line="240" w:lineRule="auto"/>
              <w:ind w:firstLine="0"/>
              <w:rPr>
                <w:sz w:val="24"/>
                <w:szCs w:val="24"/>
              </w:rPr>
            </w:pPr>
            <w:r w:rsidRPr="0073267B">
              <w:rPr>
                <w:sz w:val="24"/>
                <w:szCs w:val="24"/>
              </w:rPr>
              <w:t>90</w:t>
            </w:r>
          </w:p>
        </w:tc>
        <w:tc>
          <w:tcPr>
            <w:tcW w:w="1417" w:type="dxa"/>
            <w:gridSpan w:val="2"/>
            <w:vMerge w:val="restart"/>
          </w:tcPr>
          <w:p w14:paraId="67106BA5" w14:textId="22A89146" w:rsidR="000476E2" w:rsidRPr="0073267B" w:rsidRDefault="000476E2" w:rsidP="000476E2">
            <w:pPr>
              <w:spacing w:line="240" w:lineRule="auto"/>
              <w:ind w:firstLine="0"/>
              <w:rPr>
                <w:sz w:val="24"/>
                <w:szCs w:val="24"/>
              </w:rPr>
            </w:pPr>
            <w:r w:rsidRPr="0073267B">
              <w:rPr>
                <w:sz w:val="24"/>
                <w:szCs w:val="24"/>
              </w:rPr>
              <w:t>90</w:t>
            </w:r>
          </w:p>
        </w:tc>
        <w:tc>
          <w:tcPr>
            <w:tcW w:w="1559" w:type="dxa"/>
            <w:vMerge w:val="restart"/>
          </w:tcPr>
          <w:p w14:paraId="7BFE8057" w14:textId="77777777" w:rsidR="000476E2" w:rsidRPr="0073267B" w:rsidRDefault="000476E2" w:rsidP="000476E2">
            <w:pPr>
              <w:spacing w:line="240" w:lineRule="auto"/>
              <w:ind w:firstLine="0"/>
              <w:rPr>
                <w:sz w:val="24"/>
                <w:szCs w:val="24"/>
              </w:rPr>
            </w:pPr>
            <w:r w:rsidRPr="0073267B">
              <w:rPr>
                <w:sz w:val="24"/>
                <w:szCs w:val="24"/>
              </w:rPr>
              <w:t>Служба Республики Коми строительного, жилищного и технического надзора (контроля)</w:t>
            </w:r>
          </w:p>
        </w:tc>
        <w:tc>
          <w:tcPr>
            <w:tcW w:w="3686" w:type="dxa"/>
          </w:tcPr>
          <w:p w14:paraId="4665E421" w14:textId="77777777" w:rsidR="000476E2" w:rsidRPr="0073267B" w:rsidRDefault="000476E2" w:rsidP="000476E2">
            <w:pPr>
              <w:spacing w:line="240" w:lineRule="auto"/>
              <w:ind w:firstLine="0"/>
              <w:rPr>
                <w:sz w:val="24"/>
                <w:szCs w:val="24"/>
                <w:lang w:eastAsia="en-US"/>
              </w:rPr>
            </w:pPr>
            <w:r w:rsidRPr="0073267B">
              <w:rPr>
                <w:sz w:val="24"/>
                <w:szCs w:val="24"/>
                <w:lang w:eastAsia="en-US"/>
              </w:rPr>
              <w:t>Службой Республики Коми строительного, жилищного и технического надзора (контроля) на постоянной основе проводится разъяснительная работа с потребителями жилищно-коммунальных услуг по вопросам предоставления жилищно-коммунальных услуг, прав и обязанностей сторон.</w:t>
            </w:r>
          </w:p>
          <w:p w14:paraId="5083A114" w14:textId="76A816E6" w:rsidR="000476E2" w:rsidRPr="0073267B" w:rsidRDefault="000476E2" w:rsidP="000476E2">
            <w:pPr>
              <w:spacing w:line="240" w:lineRule="auto"/>
              <w:ind w:firstLine="0"/>
              <w:rPr>
                <w:sz w:val="24"/>
                <w:szCs w:val="24"/>
              </w:rPr>
            </w:pPr>
          </w:p>
        </w:tc>
      </w:tr>
      <w:tr w:rsidR="000476E2" w:rsidRPr="0073267B" w14:paraId="5ADBECFD" w14:textId="64C75162" w:rsidTr="002C663F">
        <w:trPr>
          <w:trHeight w:val="70"/>
        </w:trPr>
        <w:tc>
          <w:tcPr>
            <w:tcW w:w="516" w:type="dxa"/>
          </w:tcPr>
          <w:p w14:paraId="67946C58" w14:textId="56CF1DFB" w:rsidR="000476E2" w:rsidRPr="0073267B" w:rsidRDefault="000476E2" w:rsidP="000476E2">
            <w:pPr>
              <w:spacing w:line="240" w:lineRule="auto"/>
              <w:ind w:firstLine="0"/>
              <w:rPr>
                <w:sz w:val="24"/>
                <w:szCs w:val="24"/>
              </w:rPr>
            </w:pPr>
            <w:r w:rsidRPr="0073267B">
              <w:rPr>
                <w:sz w:val="24"/>
                <w:szCs w:val="24"/>
              </w:rPr>
              <w:t>17.2</w:t>
            </w:r>
          </w:p>
        </w:tc>
        <w:tc>
          <w:tcPr>
            <w:tcW w:w="1180" w:type="dxa"/>
          </w:tcPr>
          <w:p w14:paraId="440D4908" w14:textId="1CEC0DA2" w:rsidR="000476E2" w:rsidRPr="0073267B" w:rsidRDefault="000476E2" w:rsidP="000476E2">
            <w:pPr>
              <w:pStyle w:val="ConsPlusNormal"/>
              <w:jc w:val="both"/>
              <w:rPr>
                <w:sz w:val="24"/>
                <w:szCs w:val="24"/>
              </w:rPr>
            </w:pPr>
            <w:r w:rsidRPr="0073267B">
              <w:rPr>
                <w:rFonts w:ascii="Times New Roman" w:hAnsi="Times New Roman" w:cs="Times New Roman"/>
                <w:sz w:val="24"/>
                <w:szCs w:val="24"/>
              </w:rPr>
              <w:t>Ежеквартальный контроль за внесением информации в ГИС ЖКХ</w:t>
            </w:r>
          </w:p>
        </w:tc>
        <w:tc>
          <w:tcPr>
            <w:tcW w:w="1134" w:type="dxa"/>
          </w:tcPr>
          <w:p w14:paraId="4CB7824F"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370EF8B3" w14:textId="77777777" w:rsidR="000476E2" w:rsidRPr="0073267B" w:rsidRDefault="000476E2" w:rsidP="000476E2">
            <w:pPr>
              <w:spacing w:line="240" w:lineRule="auto"/>
              <w:ind w:firstLine="0"/>
              <w:rPr>
                <w:sz w:val="24"/>
                <w:szCs w:val="24"/>
              </w:rPr>
            </w:pPr>
          </w:p>
        </w:tc>
        <w:tc>
          <w:tcPr>
            <w:tcW w:w="709" w:type="dxa"/>
            <w:vMerge/>
          </w:tcPr>
          <w:p w14:paraId="423AFFBF" w14:textId="77777777" w:rsidR="000476E2" w:rsidRPr="0073267B" w:rsidRDefault="000476E2" w:rsidP="000476E2">
            <w:pPr>
              <w:spacing w:line="240" w:lineRule="auto"/>
              <w:ind w:firstLine="0"/>
              <w:rPr>
                <w:sz w:val="24"/>
                <w:szCs w:val="24"/>
              </w:rPr>
            </w:pPr>
          </w:p>
        </w:tc>
        <w:tc>
          <w:tcPr>
            <w:tcW w:w="709" w:type="dxa"/>
            <w:vMerge/>
          </w:tcPr>
          <w:p w14:paraId="5467C95C" w14:textId="22236088" w:rsidR="000476E2" w:rsidRPr="0073267B" w:rsidRDefault="000476E2" w:rsidP="000476E2">
            <w:pPr>
              <w:spacing w:line="240" w:lineRule="auto"/>
              <w:ind w:firstLine="0"/>
              <w:rPr>
                <w:sz w:val="24"/>
                <w:szCs w:val="24"/>
              </w:rPr>
            </w:pPr>
          </w:p>
        </w:tc>
        <w:tc>
          <w:tcPr>
            <w:tcW w:w="992" w:type="dxa"/>
            <w:vMerge/>
          </w:tcPr>
          <w:p w14:paraId="2CA4C290" w14:textId="77777777" w:rsidR="000476E2" w:rsidRPr="0073267B" w:rsidRDefault="000476E2" w:rsidP="000476E2">
            <w:pPr>
              <w:spacing w:line="240" w:lineRule="auto"/>
              <w:ind w:firstLine="0"/>
              <w:rPr>
                <w:sz w:val="24"/>
                <w:szCs w:val="24"/>
              </w:rPr>
            </w:pPr>
          </w:p>
        </w:tc>
        <w:tc>
          <w:tcPr>
            <w:tcW w:w="709" w:type="dxa"/>
            <w:vMerge/>
          </w:tcPr>
          <w:p w14:paraId="47C8D69E" w14:textId="77777777" w:rsidR="000476E2" w:rsidRPr="0073267B" w:rsidRDefault="000476E2" w:rsidP="000476E2">
            <w:pPr>
              <w:spacing w:line="240" w:lineRule="auto"/>
              <w:ind w:firstLine="0"/>
              <w:rPr>
                <w:sz w:val="24"/>
                <w:szCs w:val="24"/>
              </w:rPr>
            </w:pPr>
          </w:p>
        </w:tc>
        <w:tc>
          <w:tcPr>
            <w:tcW w:w="1417" w:type="dxa"/>
            <w:gridSpan w:val="2"/>
            <w:vMerge/>
          </w:tcPr>
          <w:p w14:paraId="7EDE5019" w14:textId="77777777" w:rsidR="000476E2" w:rsidRPr="0073267B" w:rsidRDefault="000476E2" w:rsidP="000476E2">
            <w:pPr>
              <w:spacing w:line="240" w:lineRule="auto"/>
              <w:ind w:firstLine="0"/>
              <w:rPr>
                <w:sz w:val="24"/>
                <w:szCs w:val="24"/>
              </w:rPr>
            </w:pPr>
          </w:p>
        </w:tc>
        <w:tc>
          <w:tcPr>
            <w:tcW w:w="1559" w:type="dxa"/>
            <w:vMerge/>
          </w:tcPr>
          <w:p w14:paraId="31B3D415" w14:textId="77777777" w:rsidR="000476E2" w:rsidRPr="0073267B" w:rsidRDefault="000476E2" w:rsidP="000476E2">
            <w:pPr>
              <w:spacing w:line="240" w:lineRule="auto"/>
              <w:ind w:firstLine="0"/>
              <w:rPr>
                <w:sz w:val="24"/>
                <w:szCs w:val="24"/>
              </w:rPr>
            </w:pPr>
          </w:p>
        </w:tc>
        <w:tc>
          <w:tcPr>
            <w:tcW w:w="3686" w:type="dxa"/>
          </w:tcPr>
          <w:p w14:paraId="4D8A03A1" w14:textId="006AA772" w:rsidR="000476E2" w:rsidRPr="0073267B" w:rsidRDefault="000476E2" w:rsidP="000476E2">
            <w:pPr>
              <w:spacing w:line="240" w:lineRule="auto"/>
              <w:ind w:firstLine="0"/>
              <w:rPr>
                <w:sz w:val="24"/>
                <w:szCs w:val="24"/>
              </w:rPr>
            </w:pPr>
            <w:r w:rsidRPr="0073267B">
              <w:rPr>
                <w:sz w:val="24"/>
                <w:szCs w:val="24"/>
                <w:lang w:eastAsia="en-US"/>
              </w:rPr>
              <w:t>Службой Республики Коми строительного, жилищного и технического надзора (контроля) на постоянной основе осуществляется контроль за внесением информации в ГИС ЖКХ. При выявлении нарушений внесения информации в ГИС ЖКХ подконтрольным организациям выдаются предписания и предостережения, а также применяются меры по привлечению к административной ответственности.</w:t>
            </w:r>
          </w:p>
        </w:tc>
      </w:tr>
      <w:tr w:rsidR="000476E2" w:rsidRPr="0073267B" w14:paraId="7B90F41F" w14:textId="42BA07F6" w:rsidTr="0063288C">
        <w:trPr>
          <w:trHeight w:val="428"/>
        </w:trPr>
        <w:tc>
          <w:tcPr>
            <w:tcW w:w="516" w:type="dxa"/>
            <w:vAlign w:val="center"/>
          </w:tcPr>
          <w:p w14:paraId="4091925B" w14:textId="77777777" w:rsidR="000476E2" w:rsidRPr="0073267B" w:rsidRDefault="000476E2" w:rsidP="000476E2">
            <w:pPr>
              <w:spacing w:line="240" w:lineRule="auto"/>
              <w:ind w:firstLine="0"/>
              <w:jc w:val="left"/>
              <w:rPr>
                <w:b/>
                <w:sz w:val="24"/>
                <w:szCs w:val="24"/>
              </w:rPr>
            </w:pPr>
            <w:r w:rsidRPr="0073267B">
              <w:rPr>
                <w:b/>
                <w:sz w:val="24"/>
                <w:szCs w:val="24"/>
              </w:rPr>
              <w:t>18.</w:t>
            </w:r>
          </w:p>
        </w:tc>
        <w:tc>
          <w:tcPr>
            <w:tcW w:w="13938" w:type="dxa"/>
            <w:gridSpan w:val="11"/>
            <w:vAlign w:val="center"/>
          </w:tcPr>
          <w:p w14:paraId="75D0455A" w14:textId="73F140A9" w:rsidR="000476E2" w:rsidRPr="0073267B" w:rsidRDefault="000476E2" w:rsidP="000476E2">
            <w:pPr>
              <w:spacing w:line="240" w:lineRule="auto"/>
              <w:ind w:firstLine="0"/>
              <w:jc w:val="left"/>
              <w:rPr>
                <w:b/>
                <w:sz w:val="24"/>
                <w:szCs w:val="24"/>
              </w:rPr>
            </w:pPr>
            <w:r w:rsidRPr="0073267B">
              <w:rPr>
                <w:b/>
                <w:sz w:val="24"/>
                <w:szCs w:val="24"/>
              </w:rPr>
              <w:t>Рынок поставки сжиженного газа в баллонах</w:t>
            </w:r>
          </w:p>
        </w:tc>
      </w:tr>
      <w:tr w:rsidR="000476E2" w:rsidRPr="0073267B" w14:paraId="2275C0FB" w14:textId="6F2C1726" w:rsidTr="002C663F">
        <w:trPr>
          <w:trHeight w:val="70"/>
        </w:trPr>
        <w:tc>
          <w:tcPr>
            <w:tcW w:w="516" w:type="dxa"/>
          </w:tcPr>
          <w:p w14:paraId="135355AD" w14:textId="62BE063D" w:rsidR="000476E2" w:rsidRPr="0073267B" w:rsidRDefault="000476E2" w:rsidP="000476E2">
            <w:pPr>
              <w:spacing w:line="240" w:lineRule="auto"/>
              <w:ind w:firstLine="0"/>
              <w:rPr>
                <w:sz w:val="24"/>
                <w:szCs w:val="24"/>
              </w:rPr>
            </w:pPr>
            <w:r w:rsidRPr="0073267B">
              <w:rPr>
                <w:sz w:val="24"/>
                <w:szCs w:val="24"/>
              </w:rPr>
              <w:t>18.1</w:t>
            </w:r>
          </w:p>
        </w:tc>
        <w:tc>
          <w:tcPr>
            <w:tcW w:w="1180" w:type="dxa"/>
          </w:tcPr>
          <w:p w14:paraId="7F0A9A0C"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Мониторинг организаций, действующих на рынке</w:t>
            </w:r>
          </w:p>
        </w:tc>
        <w:tc>
          <w:tcPr>
            <w:tcW w:w="1134" w:type="dxa"/>
          </w:tcPr>
          <w:p w14:paraId="54C4B425"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val="restart"/>
          </w:tcPr>
          <w:p w14:paraId="193FDDF7" w14:textId="77777777" w:rsidR="000476E2" w:rsidRPr="0073267B" w:rsidRDefault="000476E2" w:rsidP="000476E2">
            <w:pPr>
              <w:autoSpaceDE w:val="0"/>
              <w:autoSpaceDN w:val="0"/>
              <w:adjustRightInd w:val="0"/>
              <w:spacing w:line="240" w:lineRule="auto"/>
              <w:ind w:firstLine="0"/>
              <w:jc w:val="left"/>
              <w:rPr>
                <w:rFonts w:eastAsiaTheme="minorHAnsi"/>
                <w:sz w:val="24"/>
                <w:szCs w:val="24"/>
                <w:lang w:eastAsia="en-US"/>
              </w:rPr>
            </w:pPr>
            <w:r w:rsidRPr="0073267B">
              <w:rPr>
                <w:rFonts w:eastAsiaTheme="minorHAnsi"/>
                <w:sz w:val="24"/>
                <w:szCs w:val="24"/>
                <w:lang w:eastAsia="en-US"/>
              </w:rPr>
              <w:t>доля организаций частной формы собственности в сфере поставки сжиженного газа в баллонах, процентов</w:t>
            </w:r>
          </w:p>
          <w:p w14:paraId="4232FD22" w14:textId="77777777" w:rsidR="000476E2" w:rsidRPr="0073267B" w:rsidRDefault="000476E2" w:rsidP="000476E2">
            <w:pPr>
              <w:spacing w:line="240" w:lineRule="auto"/>
              <w:ind w:firstLine="0"/>
              <w:rPr>
                <w:sz w:val="24"/>
                <w:szCs w:val="24"/>
              </w:rPr>
            </w:pPr>
          </w:p>
        </w:tc>
        <w:tc>
          <w:tcPr>
            <w:tcW w:w="709" w:type="dxa"/>
            <w:vMerge w:val="restart"/>
          </w:tcPr>
          <w:p w14:paraId="13A9679D" w14:textId="77777777" w:rsidR="000476E2" w:rsidRPr="0073267B" w:rsidRDefault="000476E2" w:rsidP="000476E2">
            <w:pPr>
              <w:spacing w:line="240" w:lineRule="auto"/>
              <w:ind w:firstLine="0"/>
              <w:rPr>
                <w:sz w:val="24"/>
                <w:szCs w:val="24"/>
              </w:rPr>
            </w:pPr>
            <w:r w:rsidRPr="0073267B">
              <w:rPr>
                <w:sz w:val="24"/>
                <w:szCs w:val="24"/>
              </w:rPr>
              <w:t>100</w:t>
            </w:r>
          </w:p>
        </w:tc>
        <w:tc>
          <w:tcPr>
            <w:tcW w:w="709" w:type="dxa"/>
            <w:vMerge w:val="restart"/>
          </w:tcPr>
          <w:p w14:paraId="3925E83B" w14:textId="5AEA108E" w:rsidR="000476E2" w:rsidRPr="0073267B" w:rsidRDefault="000476E2" w:rsidP="000476E2">
            <w:pPr>
              <w:spacing w:line="240" w:lineRule="auto"/>
              <w:ind w:firstLine="0"/>
              <w:rPr>
                <w:sz w:val="24"/>
                <w:szCs w:val="24"/>
              </w:rPr>
            </w:pPr>
            <w:r w:rsidRPr="0073267B">
              <w:rPr>
                <w:sz w:val="24"/>
                <w:szCs w:val="24"/>
              </w:rPr>
              <w:t>100</w:t>
            </w:r>
          </w:p>
        </w:tc>
        <w:tc>
          <w:tcPr>
            <w:tcW w:w="992" w:type="dxa"/>
            <w:vMerge w:val="restart"/>
          </w:tcPr>
          <w:p w14:paraId="7E4AE1F7" w14:textId="77777777" w:rsidR="000476E2" w:rsidRPr="0073267B" w:rsidRDefault="000476E2" w:rsidP="000476E2">
            <w:pPr>
              <w:spacing w:line="240" w:lineRule="auto"/>
              <w:ind w:firstLine="0"/>
              <w:rPr>
                <w:sz w:val="24"/>
                <w:szCs w:val="24"/>
              </w:rPr>
            </w:pPr>
            <w:r w:rsidRPr="0073267B">
              <w:rPr>
                <w:sz w:val="24"/>
                <w:szCs w:val="24"/>
              </w:rPr>
              <w:t>100</w:t>
            </w:r>
          </w:p>
        </w:tc>
        <w:tc>
          <w:tcPr>
            <w:tcW w:w="709" w:type="dxa"/>
            <w:vMerge w:val="restart"/>
          </w:tcPr>
          <w:p w14:paraId="19CBCC53" w14:textId="77777777" w:rsidR="000476E2" w:rsidRPr="0073267B" w:rsidRDefault="000476E2" w:rsidP="000476E2">
            <w:pPr>
              <w:spacing w:line="240" w:lineRule="auto"/>
              <w:ind w:firstLine="0"/>
              <w:rPr>
                <w:sz w:val="24"/>
                <w:szCs w:val="24"/>
              </w:rPr>
            </w:pPr>
            <w:r w:rsidRPr="0073267B">
              <w:rPr>
                <w:sz w:val="24"/>
                <w:szCs w:val="24"/>
              </w:rPr>
              <w:t>100</w:t>
            </w:r>
          </w:p>
        </w:tc>
        <w:tc>
          <w:tcPr>
            <w:tcW w:w="1417" w:type="dxa"/>
            <w:gridSpan w:val="2"/>
            <w:vMerge w:val="restart"/>
          </w:tcPr>
          <w:p w14:paraId="3A6A4EEA" w14:textId="77777777" w:rsidR="000476E2" w:rsidRPr="0073267B" w:rsidRDefault="000476E2" w:rsidP="000476E2">
            <w:pPr>
              <w:spacing w:line="240" w:lineRule="auto"/>
              <w:ind w:firstLine="0"/>
              <w:rPr>
                <w:sz w:val="24"/>
                <w:szCs w:val="24"/>
              </w:rPr>
            </w:pPr>
            <w:r w:rsidRPr="0073267B">
              <w:rPr>
                <w:sz w:val="24"/>
                <w:szCs w:val="24"/>
              </w:rPr>
              <w:t>100</w:t>
            </w:r>
          </w:p>
        </w:tc>
        <w:tc>
          <w:tcPr>
            <w:tcW w:w="1559" w:type="dxa"/>
            <w:vMerge w:val="restart"/>
          </w:tcPr>
          <w:p w14:paraId="1B623AC8" w14:textId="77777777" w:rsidR="000476E2" w:rsidRPr="0073267B" w:rsidRDefault="000476E2" w:rsidP="000476E2">
            <w:pPr>
              <w:spacing w:line="240" w:lineRule="auto"/>
              <w:ind w:firstLine="0"/>
              <w:rPr>
                <w:sz w:val="24"/>
                <w:szCs w:val="24"/>
              </w:rPr>
            </w:pPr>
            <w:r w:rsidRPr="0073267B">
              <w:rPr>
                <w:sz w:val="24"/>
                <w:szCs w:val="24"/>
              </w:rPr>
              <w:t>Министерство энергетики, жилищно-коммунального хозяйства и тарифов Республики Коми</w:t>
            </w:r>
          </w:p>
        </w:tc>
        <w:tc>
          <w:tcPr>
            <w:tcW w:w="3686" w:type="dxa"/>
          </w:tcPr>
          <w:p w14:paraId="09810478" w14:textId="21BBFC1F" w:rsidR="000476E2" w:rsidRPr="0073267B" w:rsidRDefault="000476E2" w:rsidP="000476E2">
            <w:pPr>
              <w:spacing w:line="240" w:lineRule="auto"/>
              <w:ind w:firstLine="0"/>
              <w:rPr>
                <w:sz w:val="24"/>
                <w:szCs w:val="24"/>
              </w:rPr>
            </w:pPr>
            <w:r w:rsidRPr="0073267B">
              <w:rPr>
                <w:sz w:val="24"/>
                <w:szCs w:val="24"/>
              </w:rPr>
              <w:t>Проведен мониторинг организаций, действующих на рынке. Доля составила 100%.</w:t>
            </w:r>
          </w:p>
        </w:tc>
      </w:tr>
      <w:tr w:rsidR="000476E2" w:rsidRPr="0073267B" w14:paraId="4637C304" w14:textId="35952638" w:rsidTr="002C663F">
        <w:trPr>
          <w:trHeight w:val="70"/>
        </w:trPr>
        <w:tc>
          <w:tcPr>
            <w:tcW w:w="516" w:type="dxa"/>
          </w:tcPr>
          <w:p w14:paraId="1A792B1D" w14:textId="2F024D1E" w:rsidR="000476E2" w:rsidRPr="0073267B" w:rsidRDefault="000476E2" w:rsidP="000476E2">
            <w:pPr>
              <w:spacing w:line="240" w:lineRule="auto"/>
              <w:ind w:firstLine="0"/>
              <w:rPr>
                <w:sz w:val="24"/>
                <w:szCs w:val="24"/>
              </w:rPr>
            </w:pPr>
            <w:r w:rsidRPr="0073267B">
              <w:rPr>
                <w:sz w:val="24"/>
                <w:szCs w:val="24"/>
              </w:rPr>
              <w:t>18.2</w:t>
            </w:r>
          </w:p>
        </w:tc>
        <w:tc>
          <w:tcPr>
            <w:tcW w:w="1180" w:type="dxa"/>
          </w:tcPr>
          <w:p w14:paraId="3577A76A"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Ежегодный анализ данных об объемах потребления сжиженного газа населением субъекта и реализации сжиженного газа населению газораспределительной организацией, уполномоченной на поставку сжиженного газа</w:t>
            </w:r>
          </w:p>
        </w:tc>
        <w:tc>
          <w:tcPr>
            <w:tcW w:w="1134" w:type="dxa"/>
          </w:tcPr>
          <w:p w14:paraId="4A5E69F8"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23142E7B" w14:textId="77777777" w:rsidR="000476E2" w:rsidRPr="0073267B" w:rsidRDefault="000476E2" w:rsidP="000476E2">
            <w:pPr>
              <w:spacing w:line="240" w:lineRule="auto"/>
              <w:ind w:firstLine="0"/>
              <w:rPr>
                <w:sz w:val="24"/>
                <w:szCs w:val="24"/>
              </w:rPr>
            </w:pPr>
          </w:p>
        </w:tc>
        <w:tc>
          <w:tcPr>
            <w:tcW w:w="709" w:type="dxa"/>
            <w:vMerge/>
          </w:tcPr>
          <w:p w14:paraId="719F4399" w14:textId="77777777" w:rsidR="000476E2" w:rsidRPr="0073267B" w:rsidRDefault="000476E2" w:rsidP="000476E2">
            <w:pPr>
              <w:spacing w:line="240" w:lineRule="auto"/>
              <w:ind w:firstLine="0"/>
              <w:rPr>
                <w:sz w:val="24"/>
                <w:szCs w:val="24"/>
              </w:rPr>
            </w:pPr>
          </w:p>
        </w:tc>
        <w:tc>
          <w:tcPr>
            <w:tcW w:w="709" w:type="dxa"/>
            <w:vMerge/>
          </w:tcPr>
          <w:p w14:paraId="5847E0ED" w14:textId="60106FD6" w:rsidR="000476E2" w:rsidRPr="0073267B" w:rsidRDefault="000476E2" w:rsidP="000476E2">
            <w:pPr>
              <w:spacing w:line="240" w:lineRule="auto"/>
              <w:ind w:firstLine="0"/>
              <w:rPr>
                <w:sz w:val="24"/>
                <w:szCs w:val="24"/>
              </w:rPr>
            </w:pPr>
          </w:p>
        </w:tc>
        <w:tc>
          <w:tcPr>
            <w:tcW w:w="992" w:type="dxa"/>
            <w:vMerge/>
          </w:tcPr>
          <w:p w14:paraId="588CBF6F" w14:textId="77777777" w:rsidR="000476E2" w:rsidRPr="0073267B" w:rsidRDefault="000476E2" w:rsidP="000476E2">
            <w:pPr>
              <w:spacing w:line="240" w:lineRule="auto"/>
              <w:ind w:firstLine="0"/>
              <w:rPr>
                <w:sz w:val="24"/>
                <w:szCs w:val="24"/>
              </w:rPr>
            </w:pPr>
          </w:p>
        </w:tc>
        <w:tc>
          <w:tcPr>
            <w:tcW w:w="709" w:type="dxa"/>
            <w:vMerge/>
          </w:tcPr>
          <w:p w14:paraId="2A98EF46" w14:textId="77777777" w:rsidR="000476E2" w:rsidRPr="0073267B" w:rsidRDefault="000476E2" w:rsidP="000476E2">
            <w:pPr>
              <w:spacing w:line="240" w:lineRule="auto"/>
              <w:ind w:firstLine="0"/>
              <w:rPr>
                <w:sz w:val="24"/>
                <w:szCs w:val="24"/>
              </w:rPr>
            </w:pPr>
          </w:p>
        </w:tc>
        <w:tc>
          <w:tcPr>
            <w:tcW w:w="1417" w:type="dxa"/>
            <w:gridSpan w:val="2"/>
            <w:vMerge/>
          </w:tcPr>
          <w:p w14:paraId="48202420" w14:textId="77777777" w:rsidR="000476E2" w:rsidRPr="0073267B" w:rsidRDefault="000476E2" w:rsidP="000476E2">
            <w:pPr>
              <w:spacing w:line="240" w:lineRule="auto"/>
              <w:ind w:firstLine="0"/>
              <w:rPr>
                <w:sz w:val="24"/>
                <w:szCs w:val="24"/>
              </w:rPr>
            </w:pPr>
          </w:p>
        </w:tc>
        <w:tc>
          <w:tcPr>
            <w:tcW w:w="1559" w:type="dxa"/>
            <w:vMerge/>
          </w:tcPr>
          <w:p w14:paraId="1416B559" w14:textId="77777777" w:rsidR="000476E2" w:rsidRPr="0073267B" w:rsidRDefault="000476E2" w:rsidP="000476E2">
            <w:pPr>
              <w:spacing w:line="240" w:lineRule="auto"/>
              <w:ind w:firstLine="0"/>
              <w:rPr>
                <w:sz w:val="24"/>
                <w:szCs w:val="24"/>
              </w:rPr>
            </w:pPr>
          </w:p>
        </w:tc>
        <w:tc>
          <w:tcPr>
            <w:tcW w:w="3686" w:type="dxa"/>
          </w:tcPr>
          <w:p w14:paraId="35E7F5C8" w14:textId="76D818CF" w:rsidR="000476E2" w:rsidRPr="0073267B" w:rsidRDefault="000476E2" w:rsidP="000476E2">
            <w:pPr>
              <w:spacing w:line="240" w:lineRule="auto"/>
              <w:ind w:firstLine="0"/>
              <w:rPr>
                <w:sz w:val="24"/>
                <w:szCs w:val="24"/>
              </w:rPr>
            </w:pPr>
            <w:r w:rsidRPr="0073267B">
              <w:rPr>
                <w:sz w:val="24"/>
                <w:szCs w:val="24"/>
              </w:rPr>
              <w:t>Поставка сжиженного газа в баллонах населению, проживающему на территории Республики Коми, осуществляется организациями на 100%, исходя из фактического потребления сжиженного газа</w:t>
            </w:r>
          </w:p>
        </w:tc>
      </w:tr>
      <w:tr w:rsidR="000476E2" w:rsidRPr="0073267B" w14:paraId="5152548E" w14:textId="1ECCBF6B" w:rsidTr="0063288C">
        <w:trPr>
          <w:trHeight w:val="421"/>
        </w:trPr>
        <w:tc>
          <w:tcPr>
            <w:tcW w:w="516" w:type="dxa"/>
            <w:vAlign w:val="center"/>
          </w:tcPr>
          <w:p w14:paraId="64414652" w14:textId="77777777" w:rsidR="000476E2" w:rsidRPr="0073267B" w:rsidRDefault="000476E2" w:rsidP="000476E2">
            <w:pPr>
              <w:spacing w:line="240" w:lineRule="auto"/>
              <w:ind w:firstLine="0"/>
              <w:jc w:val="left"/>
              <w:rPr>
                <w:b/>
                <w:sz w:val="24"/>
                <w:szCs w:val="24"/>
              </w:rPr>
            </w:pPr>
            <w:r w:rsidRPr="0073267B">
              <w:rPr>
                <w:b/>
                <w:sz w:val="24"/>
                <w:szCs w:val="24"/>
              </w:rPr>
              <w:t>19.</w:t>
            </w:r>
          </w:p>
        </w:tc>
        <w:tc>
          <w:tcPr>
            <w:tcW w:w="13938" w:type="dxa"/>
            <w:gridSpan w:val="11"/>
            <w:vAlign w:val="center"/>
          </w:tcPr>
          <w:p w14:paraId="2FD82378" w14:textId="0578E242" w:rsidR="000476E2" w:rsidRPr="0073267B" w:rsidRDefault="000476E2" w:rsidP="000476E2">
            <w:pPr>
              <w:autoSpaceDE w:val="0"/>
              <w:autoSpaceDN w:val="0"/>
              <w:adjustRightInd w:val="0"/>
              <w:spacing w:line="240" w:lineRule="auto"/>
              <w:ind w:firstLine="0"/>
              <w:jc w:val="left"/>
              <w:rPr>
                <w:rFonts w:eastAsiaTheme="minorHAnsi"/>
                <w:b/>
                <w:bCs/>
                <w:sz w:val="24"/>
                <w:szCs w:val="24"/>
                <w:lang w:eastAsia="en-US"/>
              </w:rPr>
            </w:pPr>
            <w:r w:rsidRPr="0073267B">
              <w:rPr>
                <w:rFonts w:eastAsiaTheme="minorHAnsi"/>
                <w:b/>
                <w:bCs/>
                <w:sz w:val="24"/>
                <w:szCs w:val="24"/>
                <w:lang w:eastAsia="en-US"/>
              </w:rPr>
              <w:t>Рынок купли-продажи электрической энергии (мощности) на розничном рынке электрической энергии (мощности)</w:t>
            </w:r>
          </w:p>
        </w:tc>
      </w:tr>
      <w:tr w:rsidR="000476E2" w:rsidRPr="0073267B" w14:paraId="0970904E" w14:textId="55A39B7D" w:rsidTr="002C663F">
        <w:trPr>
          <w:trHeight w:val="70"/>
        </w:trPr>
        <w:tc>
          <w:tcPr>
            <w:tcW w:w="516" w:type="dxa"/>
          </w:tcPr>
          <w:p w14:paraId="29D4B887" w14:textId="06555483" w:rsidR="000476E2" w:rsidRPr="0073267B" w:rsidRDefault="000476E2" w:rsidP="000476E2">
            <w:pPr>
              <w:spacing w:line="240" w:lineRule="auto"/>
              <w:ind w:firstLine="0"/>
              <w:rPr>
                <w:sz w:val="24"/>
                <w:szCs w:val="24"/>
              </w:rPr>
            </w:pPr>
            <w:r w:rsidRPr="0073267B">
              <w:rPr>
                <w:sz w:val="24"/>
                <w:szCs w:val="24"/>
              </w:rPr>
              <w:t>19.1</w:t>
            </w:r>
          </w:p>
        </w:tc>
        <w:tc>
          <w:tcPr>
            <w:tcW w:w="1180" w:type="dxa"/>
          </w:tcPr>
          <w:p w14:paraId="60B7E84F"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Осуществление государственного регулирования цен (тарифов)</w:t>
            </w:r>
          </w:p>
        </w:tc>
        <w:tc>
          <w:tcPr>
            <w:tcW w:w="1134" w:type="dxa"/>
          </w:tcPr>
          <w:p w14:paraId="0A5813AA"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val="restart"/>
          </w:tcPr>
          <w:p w14:paraId="77EC4FA4" w14:textId="542338C4" w:rsidR="000476E2" w:rsidRPr="0073267B" w:rsidRDefault="000476E2" w:rsidP="000476E2">
            <w:pPr>
              <w:autoSpaceDE w:val="0"/>
              <w:autoSpaceDN w:val="0"/>
              <w:adjustRightInd w:val="0"/>
              <w:spacing w:line="240" w:lineRule="auto"/>
              <w:ind w:firstLine="0"/>
              <w:jc w:val="left"/>
              <w:rPr>
                <w:sz w:val="24"/>
                <w:szCs w:val="24"/>
              </w:rPr>
            </w:pPr>
            <w:r w:rsidRPr="0073267B">
              <w:rPr>
                <w:rFonts w:eastAsiaTheme="minorHAnsi"/>
                <w:sz w:val="24"/>
                <w:szCs w:val="24"/>
                <w:lang w:eastAsia="en-US"/>
              </w:rP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 процентов</w:t>
            </w:r>
          </w:p>
        </w:tc>
        <w:tc>
          <w:tcPr>
            <w:tcW w:w="709" w:type="dxa"/>
            <w:vMerge w:val="restart"/>
          </w:tcPr>
          <w:p w14:paraId="089D2798" w14:textId="77777777" w:rsidR="000476E2" w:rsidRPr="0073267B" w:rsidRDefault="000476E2" w:rsidP="000476E2">
            <w:pPr>
              <w:spacing w:line="240" w:lineRule="auto"/>
              <w:ind w:firstLine="0"/>
              <w:rPr>
                <w:sz w:val="24"/>
                <w:szCs w:val="24"/>
              </w:rPr>
            </w:pPr>
            <w:r w:rsidRPr="0073267B">
              <w:rPr>
                <w:sz w:val="24"/>
                <w:szCs w:val="24"/>
              </w:rPr>
              <w:t>100</w:t>
            </w:r>
          </w:p>
        </w:tc>
        <w:tc>
          <w:tcPr>
            <w:tcW w:w="709" w:type="dxa"/>
            <w:vMerge w:val="restart"/>
          </w:tcPr>
          <w:p w14:paraId="3FB84FC6" w14:textId="6FE06AD9" w:rsidR="000476E2" w:rsidRPr="0073267B" w:rsidRDefault="000476E2" w:rsidP="000476E2">
            <w:pPr>
              <w:spacing w:line="240" w:lineRule="auto"/>
              <w:ind w:firstLine="0"/>
              <w:rPr>
                <w:sz w:val="24"/>
                <w:szCs w:val="24"/>
              </w:rPr>
            </w:pPr>
            <w:r w:rsidRPr="0073267B">
              <w:rPr>
                <w:sz w:val="24"/>
                <w:szCs w:val="24"/>
              </w:rPr>
              <w:t>100</w:t>
            </w:r>
          </w:p>
        </w:tc>
        <w:tc>
          <w:tcPr>
            <w:tcW w:w="992" w:type="dxa"/>
            <w:vMerge w:val="restart"/>
          </w:tcPr>
          <w:p w14:paraId="1CD928E3" w14:textId="77777777" w:rsidR="000476E2" w:rsidRPr="0073267B" w:rsidRDefault="000476E2" w:rsidP="000476E2">
            <w:pPr>
              <w:spacing w:line="240" w:lineRule="auto"/>
              <w:ind w:firstLine="0"/>
              <w:rPr>
                <w:sz w:val="24"/>
                <w:szCs w:val="24"/>
              </w:rPr>
            </w:pPr>
            <w:r w:rsidRPr="0073267B">
              <w:rPr>
                <w:sz w:val="24"/>
                <w:szCs w:val="24"/>
              </w:rPr>
              <w:t>100</w:t>
            </w:r>
          </w:p>
        </w:tc>
        <w:tc>
          <w:tcPr>
            <w:tcW w:w="709" w:type="dxa"/>
            <w:vMerge w:val="restart"/>
          </w:tcPr>
          <w:p w14:paraId="52024AA8" w14:textId="77777777" w:rsidR="000476E2" w:rsidRPr="0073267B" w:rsidRDefault="000476E2" w:rsidP="000476E2">
            <w:pPr>
              <w:spacing w:line="240" w:lineRule="auto"/>
              <w:ind w:firstLine="0"/>
              <w:rPr>
                <w:sz w:val="24"/>
                <w:szCs w:val="24"/>
              </w:rPr>
            </w:pPr>
            <w:r w:rsidRPr="0073267B">
              <w:rPr>
                <w:sz w:val="24"/>
                <w:szCs w:val="24"/>
              </w:rPr>
              <w:t>100</w:t>
            </w:r>
          </w:p>
        </w:tc>
        <w:tc>
          <w:tcPr>
            <w:tcW w:w="1417" w:type="dxa"/>
            <w:gridSpan w:val="2"/>
            <w:vMerge w:val="restart"/>
          </w:tcPr>
          <w:p w14:paraId="3CF6DFBB" w14:textId="77777777" w:rsidR="000476E2" w:rsidRPr="0073267B" w:rsidRDefault="000476E2" w:rsidP="000476E2">
            <w:pPr>
              <w:spacing w:line="240" w:lineRule="auto"/>
              <w:ind w:firstLine="0"/>
              <w:rPr>
                <w:sz w:val="24"/>
                <w:szCs w:val="24"/>
              </w:rPr>
            </w:pPr>
            <w:r w:rsidRPr="0073267B">
              <w:rPr>
                <w:sz w:val="24"/>
                <w:szCs w:val="24"/>
              </w:rPr>
              <w:t>100</w:t>
            </w:r>
          </w:p>
        </w:tc>
        <w:tc>
          <w:tcPr>
            <w:tcW w:w="1559" w:type="dxa"/>
            <w:vMerge w:val="restart"/>
          </w:tcPr>
          <w:p w14:paraId="65F1D476" w14:textId="77777777" w:rsidR="000476E2" w:rsidRPr="0073267B" w:rsidRDefault="000476E2" w:rsidP="000476E2">
            <w:pPr>
              <w:spacing w:line="240" w:lineRule="auto"/>
              <w:ind w:firstLine="0"/>
              <w:rPr>
                <w:sz w:val="24"/>
                <w:szCs w:val="24"/>
              </w:rPr>
            </w:pPr>
            <w:r w:rsidRPr="0073267B">
              <w:rPr>
                <w:sz w:val="24"/>
                <w:szCs w:val="24"/>
              </w:rPr>
              <w:t>Министерство энергетики, жилищно-коммунального хозяйства и тарифов Республики Коми</w:t>
            </w:r>
          </w:p>
        </w:tc>
        <w:tc>
          <w:tcPr>
            <w:tcW w:w="3686" w:type="dxa"/>
          </w:tcPr>
          <w:p w14:paraId="006404E6" w14:textId="77777777" w:rsidR="000476E2" w:rsidRPr="0073267B" w:rsidRDefault="000476E2" w:rsidP="000476E2">
            <w:pPr>
              <w:spacing w:line="240" w:lineRule="auto"/>
              <w:ind w:firstLine="0"/>
              <w:rPr>
                <w:sz w:val="24"/>
                <w:szCs w:val="24"/>
              </w:rPr>
            </w:pPr>
            <w:r w:rsidRPr="0073267B">
              <w:rPr>
                <w:sz w:val="24"/>
                <w:szCs w:val="24"/>
              </w:rPr>
              <w:t>За первый квартал 2020 г. заявлений об установлении цен (тарифов) для вновь образованных организаций не поступало. Изменение ранее установленных цен (тарифов) не проводилось.</w:t>
            </w:r>
          </w:p>
          <w:p w14:paraId="0090FAA8" w14:textId="181C8E06" w:rsidR="000476E2" w:rsidRPr="0073267B" w:rsidRDefault="000476E2" w:rsidP="000476E2">
            <w:pPr>
              <w:spacing w:line="240" w:lineRule="auto"/>
              <w:ind w:firstLine="0"/>
              <w:rPr>
                <w:sz w:val="24"/>
                <w:szCs w:val="24"/>
              </w:rPr>
            </w:pPr>
            <w:r w:rsidRPr="0073267B">
              <w:rPr>
                <w:sz w:val="24"/>
                <w:szCs w:val="24"/>
              </w:rPr>
              <w:t>Внесены изменения в ставки для расчета платы за технологическое присоединение к территориальным распределительным электрическим сетям на территории Республики Коми  в части добавления новых позиций ставок</w:t>
            </w:r>
          </w:p>
        </w:tc>
      </w:tr>
      <w:tr w:rsidR="000476E2" w:rsidRPr="0073267B" w14:paraId="15B7AF50" w14:textId="54ECB641" w:rsidTr="002C663F">
        <w:trPr>
          <w:trHeight w:val="70"/>
        </w:trPr>
        <w:tc>
          <w:tcPr>
            <w:tcW w:w="516" w:type="dxa"/>
          </w:tcPr>
          <w:p w14:paraId="3E5CC738" w14:textId="1297EC8D" w:rsidR="000476E2" w:rsidRPr="0073267B" w:rsidRDefault="000476E2" w:rsidP="000476E2">
            <w:pPr>
              <w:spacing w:line="240" w:lineRule="auto"/>
              <w:ind w:firstLine="0"/>
              <w:rPr>
                <w:sz w:val="24"/>
                <w:szCs w:val="24"/>
              </w:rPr>
            </w:pPr>
            <w:r w:rsidRPr="0073267B">
              <w:rPr>
                <w:sz w:val="24"/>
                <w:szCs w:val="24"/>
              </w:rPr>
              <w:t>19.2</w:t>
            </w:r>
          </w:p>
        </w:tc>
        <w:tc>
          <w:tcPr>
            <w:tcW w:w="1180" w:type="dxa"/>
          </w:tcPr>
          <w:p w14:paraId="085382BE"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Согласование инвестиционных программ, утверждаемых на федеральном уровне.</w:t>
            </w:r>
          </w:p>
          <w:p w14:paraId="06CB6CDF"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Утверждение инвестиционных программ на региональном уровне.</w:t>
            </w:r>
          </w:p>
        </w:tc>
        <w:tc>
          <w:tcPr>
            <w:tcW w:w="1134" w:type="dxa"/>
          </w:tcPr>
          <w:p w14:paraId="451C632E"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6D15B014" w14:textId="77777777" w:rsidR="000476E2" w:rsidRPr="0073267B" w:rsidRDefault="000476E2" w:rsidP="000476E2">
            <w:pPr>
              <w:spacing w:line="240" w:lineRule="auto"/>
              <w:ind w:firstLine="0"/>
              <w:rPr>
                <w:sz w:val="24"/>
                <w:szCs w:val="24"/>
              </w:rPr>
            </w:pPr>
          </w:p>
        </w:tc>
        <w:tc>
          <w:tcPr>
            <w:tcW w:w="709" w:type="dxa"/>
            <w:vMerge/>
          </w:tcPr>
          <w:p w14:paraId="13158853" w14:textId="77777777" w:rsidR="000476E2" w:rsidRPr="0073267B" w:rsidRDefault="000476E2" w:rsidP="000476E2">
            <w:pPr>
              <w:spacing w:line="240" w:lineRule="auto"/>
              <w:ind w:firstLine="0"/>
              <w:rPr>
                <w:sz w:val="24"/>
                <w:szCs w:val="24"/>
              </w:rPr>
            </w:pPr>
          </w:p>
        </w:tc>
        <w:tc>
          <w:tcPr>
            <w:tcW w:w="709" w:type="dxa"/>
            <w:vMerge/>
          </w:tcPr>
          <w:p w14:paraId="7410DD55" w14:textId="3D05658C" w:rsidR="000476E2" w:rsidRPr="0073267B" w:rsidRDefault="000476E2" w:rsidP="000476E2">
            <w:pPr>
              <w:spacing w:line="240" w:lineRule="auto"/>
              <w:ind w:firstLine="0"/>
              <w:rPr>
                <w:sz w:val="24"/>
                <w:szCs w:val="24"/>
              </w:rPr>
            </w:pPr>
          </w:p>
        </w:tc>
        <w:tc>
          <w:tcPr>
            <w:tcW w:w="992" w:type="dxa"/>
            <w:vMerge/>
          </w:tcPr>
          <w:p w14:paraId="4607FFA3" w14:textId="77777777" w:rsidR="000476E2" w:rsidRPr="0073267B" w:rsidRDefault="000476E2" w:rsidP="000476E2">
            <w:pPr>
              <w:spacing w:line="240" w:lineRule="auto"/>
              <w:ind w:firstLine="0"/>
              <w:rPr>
                <w:sz w:val="24"/>
                <w:szCs w:val="24"/>
              </w:rPr>
            </w:pPr>
          </w:p>
        </w:tc>
        <w:tc>
          <w:tcPr>
            <w:tcW w:w="709" w:type="dxa"/>
            <w:vMerge/>
          </w:tcPr>
          <w:p w14:paraId="3BE6F080" w14:textId="77777777" w:rsidR="000476E2" w:rsidRPr="0073267B" w:rsidRDefault="000476E2" w:rsidP="000476E2">
            <w:pPr>
              <w:spacing w:line="240" w:lineRule="auto"/>
              <w:ind w:firstLine="0"/>
              <w:rPr>
                <w:sz w:val="24"/>
                <w:szCs w:val="24"/>
              </w:rPr>
            </w:pPr>
          </w:p>
        </w:tc>
        <w:tc>
          <w:tcPr>
            <w:tcW w:w="1417" w:type="dxa"/>
            <w:gridSpan w:val="2"/>
            <w:vMerge/>
          </w:tcPr>
          <w:p w14:paraId="25A521A3" w14:textId="77777777" w:rsidR="000476E2" w:rsidRPr="0073267B" w:rsidRDefault="000476E2" w:rsidP="000476E2">
            <w:pPr>
              <w:spacing w:line="240" w:lineRule="auto"/>
              <w:ind w:firstLine="0"/>
              <w:rPr>
                <w:sz w:val="24"/>
                <w:szCs w:val="24"/>
              </w:rPr>
            </w:pPr>
          </w:p>
        </w:tc>
        <w:tc>
          <w:tcPr>
            <w:tcW w:w="1559" w:type="dxa"/>
            <w:vMerge/>
          </w:tcPr>
          <w:p w14:paraId="4B083A76" w14:textId="77777777" w:rsidR="000476E2" w:rsidRPr="0073267B" w:rsidRDefault="000476E2" w:rsidP="000476E2">
            <w:pPr>
              <w:spacing w:line="240" w:lineRule="auto"/>
              <w:ind w:firstLine="0"/>
              <w:rPr>
                <w:sz w:val="24"/>
                <w:szCs w:val="24"/>
              </w:rPr>
            </w:pPr>
          </w:p>
        </w:tc>
        <w:tc>
          <w:tcPr>
            <w:tcW w:w="3686" w:type="dxa"/>
          </w:tcPr>
          <w:p w14:paraId="2DBB1B64" w14:textId="5D255FF9" w:rsidR="000476E2" w:rsidRPr="0073267B" w:rsidRDefault="000476E2" w:rsidP="000476E2">
            <w:pPr>
              <w:spacing w:line="240" w:lineRule="auto"/>
              <w:ind w:firstLine="0"/>
              <w:rPr>
                <w:sz w:val="24"/>
                <w:szCs w:val="24"/>
              </w:rPr>
            </w:pPr>
            <w:r w:rsidRPr="0073267B">
              <w:rPr>
                <w:sz w:val="24"/>
                <w:szCs w:val="24"/>
              </w:rPr>
              <w:t xml:space="preserve">За 1 квартал рассмотрено уведомление о внесении изменений в одну инвестиционную программу, утверждаемую на федеральном уровне и в 4 инвестиционные программы, утверждаемые на региональном уровне.  </w:t>
            </w:r>
          </w:p>
          <w:p w14:paraId="1818B070" w14:textId="7E1696DA" w:rsidR="000476E2" w:rsidRPr="0073267B" w:rsidRDefault="000476E2" w:rsidP="000476E2">
            <w:pPr>
              <w:spacing w:line="240" w:lineRule="auto"/>
              <w:ind w:firstLine="0"/>
              <w:rPr>
                <w:sz w:val="24"/>
                <w:szCs w:val="24"/>
              </w:rPr>
            </w:pPr>
            <w:r w:rsidRPr="0073267B">
              <w:rPr>
                <w:sz w:val="24"/>
                <w:szCs w:val="24"/>
              </w:rPr>
              <w:t>Заявлений об утверждении новых инвестиционных программ  не поступало</w:t>
            </w:r>
          </w:p>
        </w:tc>
      </w:tr>
      <w:tr w:rsidR="000476E2" w:rsidRPr="0073267B" w14:paraId="5BF05903" w14:textId="063568F2" w:rsidTr="002C663F">
        <w:trPr>
          <w:trHeight w:val="70"/>
        </w:trPr>
        <w:tc>
          <w:tcPr>
            <w:tcW w:w="516" w:type="dxa"/>
          </w:tcPr>
          <w:p w14:paraId="42CD5FDC" w14:textId="695A9138" w:rsidR="000476E2" w:rsidRPr="0073267B" w:rsidRDefault="000476E2" w:rsidP="000476E2">
            <w:pPr>
              <w:spacing w:line="240" w:lineRule="auto"/>
              <w:ind w:firstLine="0"/>
              <w:rPr>
                <w:sz w:val="24"/>
                <w:szCs w:val="24"/>
              </w:rPr>
            </w:pPr>
            <w:r w:rsidRPr="0073267B">
              <w:rPr>
                <w:sz w:val="24"/>
                <w:szCs w:val="24"/>
              </w:rPr>
              <w:t>19.3</w:t>
            </w:r>
          </w:p>
        </w:tc>
        <w:tc>
          <w:tcPr>
            <w:tcW w:w="1180" w:type="dxa"/>
          </w:tcPr>
          <w:p w14:paraId="5BE365EB"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Мониторинг организаций, действующих на рынке</w:t>
            </w:r>
          </w:p>
        </w:tc>
        <w:tc>
          <w:tcPr>
            <w:tcW w:w="1134" w:type="dxa"/>
          </w:tcPr>
          <w:p w14:paraId="3DC9D0E6"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025FC9F2" w14:textId="77777777" w:rsidR="000476E2" w:rsidRPr="0073267B" w:rsidRDefault="000476E2" w:rsidP="000476E2">
            <w:pPr>
              <w:spacing w:line="240" w:lineRule="auto"/>
              <w:ind w:firstLine="0"/>
              <w:rPr>
                <w:sz w:val="24"/>
                <w:szCs w:val="24"/>
              </w:rPr>
            </w:pPr>
          </w:p>
        </w:tc>
        <w:tc>
          <w:tcPr>
            <w:tcW w:w="709" w:type="dxa"/>
            <w:vMerge/>
          </w:tcPr>
          <w:p w14:paraId="54257BA6" w14:textId="77777777" w:rsidR="000476E2" w:rsidRPr="0073267B" w:rsidRDefault="000476E2" w:rsidP="000476E2">
            <w:pPr>
              <w:spacing w:line="240" w:lineRule="auto"/>
              <w:ind w:firstLine="0"/>
              <w:rPr>
                <w:sz w:val="24"/>
                <w:szCs w:val="24"/>
              </w:rPr>
            </w:pPr>
          </w:p>
        </w:tc>
        <w:tc>
          <w:tcPr>
            <w:tcW w:w="709" w:type="dxa"/>
            <w:vMerge/>
          </w:tcPr>
          <w:p w14:paraId="2FD2F9D8" w14:textId="1D2FF70D" w:rsidR="000476E2" w:rsidRPr="0073267B" w:rsidRDefault="000476E2" w:rsidP="000476E2">
            <w:pPr>
              <w:spacing w:line="240" w:lineRule="auto"/>
              <w:ind w:firstLine="0"/>
              <w:rPr>
                <w:sz w:val="24"/>
                <w:szCs w:val="24"/>
              </w:rPr>
            </w:pPr>
          </w:p>
        </w:tc>
        <w:tc>
          <w:tcPr>
            <w:tcW w:w="992" w:type="dxa"/>
            <w:vMerge/>
          </w:tcPr>
          <w:p w14:paraId="4BC79E66" w14:textId="77777777" w:rsidR="000476E2" w:rsidRPr="0073267B" w:rsidRDefault="000476E2" w:rsidP="000476E2">
            <w:pPr>
              <w:spacing w:line="240" w:lineRule="auto"/>
              <w:ind w:firstLine="0"/>
              <w:rPr>
                <w:sz w:val="24"/>
                <w:szCs w:val="24"/>
              </w:rPr>
            </w:pPr>
          </w:p>
        </w:tc>
        <w:tc>
          <w:tcPr>
            <w:tcW w:w="709" w:type="dxa"/>
            <w:vMerge/>
          </w:tcPr>
          <w:p w14:paraId="4414921C" w14:textId="77777777" w:rsidR="000476E2" w:rsidRPr="0073267B" w:rsidRDefault="000476E2" w:rsidP="000476E2">
            <w:pPr>
              <w:spacing w:line="240" w:lineRule="auto"/>
              <w:ind w:firstLine="0"/>
              <w:rPr>
                <w:sz w:val="24"/>
                <w:szCs w:val="24"/>
              </w:rPr>
            </w:pPr>
          </w:p>
        </w:tc>
        <w:tc>
          <w:tcPr>
            <w:tcW w:w="1417" w:type="dxa"/>
            <w:gridSpan w:val="2"/>
            <w:vMerge/>
          </w:tcPr>
          <w:p w14:paraId="64361AF4" w14:textId="77777777" w:rsidR="000476E2" w:rsidRPr="0073267B" w:rsidRDefault="000476E2" w:rsidP="000476E2">
            <w:pPr>
              <w:spacing w:line="240" w:lineRule="auto"/>
              <w:ind w:firstLine="0"/>
              <w:rPr>
                <w:sz w:val="24"/>
                <w:szCs w:val="24"/>
              </w:rPr>
            </w:pPr>
          </w:p>
        </w:tc>
        <w:tc>
          <w:tcPr>
            <w:tcW w:w="1559" w:type="dxa"/>
            <w:vMerge/>
          </w:tcPr>
          <w:p w14:paraId="0AB4FA3B" w14:textId="77777777" w:rsidR="000476E2" w:rsidRPr="0073267B" w:rsidRDefault="000476E2" w:rsidP="000476E2">
            <w:pPr>
              <w:spacing w:line="240" w:lineRule="auto"/>
              <w:ind w:firstLine="0"/>
              <w:rPr>
                <w:sz w:val="24"/>
                <w:szCs w:val="24"/>
              </w:rPr>
            </w:pPr>
          </w:p>
        </w:tc>
        <w:tc>
          <w:tcPr>
            <w:tcW w:w="3686" w:type="dxa"/>
          </w:tcPr>
          <w:p w14:paraId="4A07BE7E" w14:textId="43F5070C" w:rsidR="000476E2" w:rsidRPr="0073267B" w:rsidRDefault="000476E2" w:rsidP="000476E2">
            <w:pPr>
              <w:spacing w:line="240" w:lineRule="auto"/>
              <w:ind w:firstLine="0"/>
              <w:rPr>
                <w:sz w:val="24"/>
                <w:szCs w:val="24"/>
              </w:rPr>
            </w:pPr>
            <w:r w:rsidRPr="0073267B">
              <w:rPr>
                <w:sz w:val="24"/>
                <w:szCs w:val="24"/>
              </w:rPr>
              <w:t>Проведен мониторинг организаций, действующих на рынке. Доля составила 100%.</w:t>
            </w:r>
          </w:p>
        </w:tc>
      </w:tr>
      <w:tr w:rsidR="000476E2" w:rsidRPr="0073267B" w14:paraId="3F5A197F" w14:textId="2623B28E" w:rsidTr="0063288C">
        <w:trPr>
          <w:trHeight w:val="459"/>
        </w:trPr>
        <w:tc>
          <w:tcPr>
            <w:tcW w:w="516" w:type="dxa"/>
            <w:vAlign w:val="center"/>
          </w:tcPr>
          <w:p w14:paraId="0F59F0AE" w14:textId="77777777" w:rsidR="000476E2" w:rsidRPr="0073267B" w:rsidRDefault="000476E2" w:rsidP="000476E2">
            <w:pPr>
              <w:spacing w:line="240" w:lineRule="auto"/>
              <w:ind w:firstLine="0"/>
              <w:jc w:val="left"/>
              <w:rPr>
                <w:b/>
                <w:sz w:val="24"/>
                <w:szCs w:val="24"/>
              </w:rPr>
            </w:pPr>
            <w:r w:rsidRPr="0073267B">
              <w:rPr>
                <w:b/>
                <w:sz w:val="24"/>
                <w:szCs w:val="24"/>
              </w:rPr>
              <w:t>20.</w:t>
            </w:r>
          </w:p>
        </w:tc>
        <w:tc>
          <w:tcPr>
            <w:tcW w:w="13938" w:type="dxa"/>
            <w:gridSpan w:val="11"/>
            <w:vAlign w:val="center"/>
          </w:tcPr>
          <w:p w14:paraId="4285AFB4" w14:textId="3B0E1308" w:rsidR="000476E2" w:rsidRPr="0073267B" w:rsidRDefault="000476E2" w:rsidP="000476E2">
            <w:pPr>
              <w:spacing w:line="240" w:lineRule="auto"/>
              <w:ind w:firstLine="0"/>
              <w:jc w:val="left"/>
              <w:rPr>
                <w:b/>
                <w:sz w:val="24"/>
                <w:szCs w:val="24"/>
              </w:rPr>
            </w:pPr>
            <w:r w:rsidRPr="0073267B">
              <w:rPr>
                <w:b/>
                <w:sz w:val="24"/>
                <w:szCs w:val="24"/>
              </w:rPr>
              <w:t>Рынок услуг по сбору и транспортированию твердых коммунальных отходов</w:t>
            </w:r>
          </w:p>
        </w:tc>
      </w:tr>
      <w:tr w:rsidR="000476E2" w:rsidRPr="0073267B" w14:paraId="59A9C4F6" w14:textId="2C4271B5" w:rsidTr="002C663F">
        <w:trPr>
          <w:trHeight w:val="70"/>
        </w:trPr>
        <w:tc>
          <w:tcPr>
            <w:tcW w:w="516" w:type="dxa"/>
          </w:tcPr>
          <w:p w14:paraId="1A8120D1" w14:textId="649D1884" w:rsidR="000476E2" w:rsidRPr="0073267B" w:rsidRDefault="000476E2" w:rsidP="000476E2">
            <w:pPr>
              <w:spacing w:line="240" w:lineRule="auto"/>
              <w:ind w:firstLine="0"/>
              <w:rPr>
                <w:sz w:val="24"/>
                <w:szCs w:val="24"/>
              </w:rPr>
            </w:pPr>
            <w:r w:rsidRPr="0073267B">
              <w:rPr>
                <w:sz w:val="24"/>
                <w:szCs w:val="24"/>
              </w:rPr>
              <w:t>20.1</w:t>
            </w:r>
          </w:p>
        </w:tc>
        <w:tc>
          <w:tcPr>
            <w:tcW w:w="1180" w:type="dxa"/>
          </w:tcPr>
          <w:p w14:paraId="66D4BD3A"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Участие жителей в оценке деятельности организаций, оказывающих услуги по транспортированию ТКО</w:t>
            </w:r>
          </w:p>
        </w:tc>
        <w:tc>
          <w:tcPr>
            <w:tcW w:w="1134" w:type="dxa"/>
          </w:tcPr>
          <w:p w14:paraId="0A6C48F8"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val="restart"/>
          </w:tcPr>
          <w:p w14:paraId="7737FEF9" w14:textId="77777777" w:rsidR="000476E2" w:rsidRPr="0073267B" w:rsidRDefault="000476E2" w:rsidP="000476E2">
            <w:pPr>
              <w:spacing w:line="240" w:lineRule="auto"/>
              <w:ind w:firstLine="0"/>
              <w:rPr>
                <w:sz w:val="24"/>
                <w:szCs w:val="24"/>
              </w:rPr>
            </w:pPr>
            <w:r w:rsidRPr="0073267B">
              <w:rPr>
                <w:sz w:val="24"/>
                <w:szCs w:val="24"/>
              </w:rPr>
              <w:t>доля организаций частной формы собственности в сфере услуг по сбору и транспортированию ТКО, процентов</w:t>
            </w:r>
          </w:p>
        </w:tc>
        <w:tc>
          <w:tcPr>
            <w:tcW w:w="709" w:type="dxa"/>
            <w:vMerge w:val="restart"/>
          </w:tcPr>
          <w:p w14:paraId="72A5D616" w14:textId="77777777" w:rsidR="000476E2" w:rsidRPr="0073267B" w:rsidRDefault="000476E2" w:rsidP="000476E2">
            <w:pPr>
              <w:spacing w:line="240" w:lineRule="auto"/>
              <w:ind w:firstLine="0"/>
              <w:rPr>
                <w:sz w:val="24"/>
                <w:szCs w:val="24"/>
              </w:rPr>
            </w:pPr>
            <w:r w:rsidRPr="0073267B">
              <w:rPr>
                <w:sz w:val="24"/>
                <w:szCs w:val="24"/>
              </w:rPr>
              <w:t>87,1</w:t>
            </w:r>
          </w:p>
        </w:tc>
        <w:tc>
          <w:tcPr>
            <w:tcW w:w="709" w:type="dxa"/>
            <w:vMerge w:val="restart"/>
          </w:tcPr>
          <w:p w14:paraId="3A3D8F18" w14:textId="1CA22A93" w:rsidR="000476E2" w:rsidRPr="0073267B" w:rsidRDefault="001223C9" w:rsidP="000476E2">
            <w:pPr>
              <w:spacing w:line="240" w:lineRule="auto"/>
              <w:ind w:firstLine="0"/>
              <w:rPr>
                <w:sz w:val="24"/>
                <w:szCs w:val="24"/>
              </w:rPr>
            </w:pPr>
            <w:r w:rsidRPr="0073267B">
              <w:rPr>
                <w:sz w:val="24"/>
                <w:szCs w:val="24"/>
              </w:rPr>
              <w:t>94,6</w:t>
            </w:r>
          </w:p>
        </w:tc>
        <w:tc>
          <w:tcPr>
            <w:tcW w:w="992" w:type="dxa"/>
            <w:vMerge w:val="restart"/>
          </w:tcPr>
          <w:p w14:paraId="66A75047" w14:textId="77777777" w:rsidR="000476E2" w:rsidRPr="0073267B" w:rsidRDefault="000476E2" w:rsidP="000476E2">
            <w:pPr>
              <w:spacing w:line="240" w:lineRule="auto"/>
              <w:ind w:firstLine="0"/>
              <w:rPr>
                <w:sz w:val="24"/>
                <w:szCs w:val="24"/>
              </w:rPr>
            </w:pPr>
            <w:r w:rsidRPr="0073267B">
              <w:rPr>
                <w:sz w:val="24"/>
                <w:szCs w:val="24"/>
              </w:rPr>
              <w:t>87,1</w:t>
            </w:r>
          </w:p>
        </w:tc>
        <w:tc>
          <w:tcPr>
            <w:tcW w:w="709" w:type="dxa"/>
            <w:vMerge w:val="restart"/>
          </w:tcPr>
          <w:p w14:paraId="3BBF955A" w14:textId="77777777" w:rsidR="000476E2" w:rsidRPr="0073267B" w:rsidRDefault="000476E2" w:rsidP="000476E2">
            <w:pPr>
              <w:spacing w:line="240" w:lineRule="auto"/>
              <w:ind w:firstLine="0"/>
              <w:rPr>
                <w:sz w:val="24"/>
                <w:szCs w:val="24"/>
              </w:rPr>
            </w:pPr>
            <w:r w:rsidRPr="0073267B">
              <w:rPr>
                <w:sz w:val="24"/>
                <w:szCs w:val="24"/>
              </w:rPr>
              <w:t>88,0</w:t>
            </w:r>
          </w:p>
        </w:tc>
        <w:tc>
          <w:tcPr>
            <w:tcW w:w="1417" w:type="dxa"/>
            <w:gridSpan w:val="2"/>
            <w:vMerge w:val="restart"/>
          </w:tcPr>
          <w:p w14:paraId="3FD16434" w14:textId="77777777" w:rsidR="000476E2" w:rsidRPr="0073267B" w:rsidRDefault="000476E2" w:rsidP="000476E2">
            <w:pPr>
              <w:spacing w:line="240" w:lineRule="auto"/>
              <w:ind w:firstLine="0"/>
              <w:rPr>
                <w:sz w:val="24"/>
                <w:szCs w:val="24"/>
              </w:rPr>
            </w:pPr>
            <w:r w:rsidRPr="0073267B">
              <w:rPr>
                <w:sz w:val="24"/>
                <w:szCs w:val="24"/>
              </w:rPr>
              <w:t>89,0</w:t>
            </w:r>
          </w:p>
        </w:tc>
        <w:tc>
          <w:tcPr>
            <w:tcW w:w="1559" w:type="dxa"/>
            <w:vMerge w:val="restart"/>
          </w:tcPr>
          <w:p w14:paraId="5EFDF5CE" w14:textId="77777777" w:rsidR="000476E2" w:rsidRPr="0073267B" w:rsidRDefault="000476E2" w:rsidP="000476E2">
            <w:pPr>
              <w:pStyle w:val="ConsPlusNormal"/>
              <w:rPr>
                <w:rFonts w:ascii="Times New Roman" w:hAnsi="Times New Roman" w:cs="Times New Roman"/>
                <w:sz w:val="24"/>
                <w:szCs w:val="24"/>
              </w:rPr>
            </w:pPr>
            <w:r w:rsidRPr="0073267B">
              <w:rPr>
                <w:rFonts w:ascii="Times New Roman" w:hAnsi="Times New Roman" w:cs="Times New Roman"/>
                <w:sz w:val="24"/>
                <w:szCs w:val="24"/>
              </w:rPr>
              <w:t>Министерство энергетики, жилищно-коммунального хозяйства и тарифов Республики Коми</w:t>
            </w:r>
          </w:p>
          <w:p w14:paraId="4FCBD4A6" w14:textId="77777777" w:rsidR="000476E2" w:rsidRPr="0073267B" w:rsidRDefault="000476E2" w:rsidP="000476E2">
            <w:pPr>
              <w:spacing w:line="240" w:lineRule="auto"/>
              <w:ind w:firstLine="0"/>
              <w:rPr>
                <w:sz w:val="24"/>
                <w:szCs w:val="24"/>
              </w:rPr>
            </w:pPr>
          </w:p>
        </w:tc>
        <w:tc>
          <w:tcPr>
            <w:tcW w:w="3686" w:type="dxa"/>
          </w:tcPr>
          <w:p w14:paraId="2B54A0C3" w14:textId="77777777" w:rsidR="00166D39" w:rsidRPr="00166D39" w:rsidRDefault="00166D39" w:rsidP="00166D39">
            <w:pPr>
              <w:pStyle w:val="ConsPlusNormal"/>
              <w:jc w:val="both"/>
              <w:rPr>
                <w:rFonts w:ascii="Times New Roman" w:hAnsi="Times New Roman" w:cs="Times New Roman"/>
                <w:sz w:val="24"/>
                <w:szCs w:val="24"/>
              </w:rPr>
            </w:pPr>
            <w:r w:rsidRPr="00166D39">
              <w:rPr>
                <w:rFonts w:ascii="Times New Roman" w:hAnsi="Times New Roman" w:cs="Times New Roman"/>
                <w:sz w:val="24"/>
                <w:szCs w:val="24"/>
              </w:rPr>
              <w:t xml:space="preserve">Информация о нарушениях вывоза </w:t>
            </w:r>
            <w:proofErr w:type="gramStart"/>
            <w:r w:rsidRPr="00166D39">
              <w:rPr>
                <w:rFonts w:ascii="Times New Roman" w:hAnsi="Times New Roman" w:cs="Times New Roman"/>
                <w:sz w:val="24"/>
                <w:szCs w:val="24"/>
              </w:rPr>
              <w:t>ТКО  направляется</w:t>
            </w:r>
            <w:proofErr w:type="gramEnd"/>
            <w:r w:rsidRPr="00166D39">
              <w:rPr>
                <w:rFonts w:ascii="Times New Roman" w:hAnsi="Times New Roman" w:cs="Times New Roman"/>
                <w:sz w:val="24"/>
                <w:szCs w:val="24"/>
              </w:rPr>
              <w:t xml:space="preserve"> гражданами и общественными организациями в адрес как Регионального оператора по обращению с ТКО ООО «</w:t>
            </w:r>
            <w:proofErr w:type="spellStart"/>
            <w:r w:rsidRPr="00166D39">
              <w:rPr>
                <w:rFonts w:ascii="Times New Roman" w:hAnsi="Times New Roman" w:cs="Times New Roman"/>
                <w:sz w:val="24"/>
                <w:szCs w:val="24"/>
              </w:rPr>
              <w:t>Ухтажилфонд</w:t>
            </w:r>
            <w:proofErr w:type="spellEnd"/>
            <w:r w:rsidRPr="00166D39">
              <w:rPr>
                <w:rFonts w:ascii="Times New Roman" w:hAnsi="Times New Roman" w:cs="Times New Roman"/>
                <w:sz w:val="24"/>
                <w:szCs w:val="24"/>
              </w:rPr>
              <w:t>», так и в адрес органов местного самоуправления и органов исполнительной власти Республики Коми.</w:t>
            </w:r>
          </w:p>
          <w:p w14:paraId="68A831C7" w14:textId="77777777" w:rsidR="00166D39" w:rsidRPr="00166D39" w:rsidRDefault="00166D39" w:rsidP="00166D39">
            <w:pPr>
              <w:pStyle w:val="ConsPlusNormal"/>
              <w:jc w:val="both"/>
              <w:rPr>
                <w:rFonts w:ascii="Times New Roman" w:hAnsi="Times New Roman" w:cs="Times New Roman"/>
                <w:sz w:val="24"/>
                <w:szCs w:val="24"/>
              </w:rPr>
            </w:pPr>
            <w:r w:rsidRPr="00166D39">
              <w:rPr>
                <w:rFonts w:ascii="Times New Roman" w:hAnsi="Times New Roman" w:cs="Times New Roman"/>
                <w:sz w:val="24"/>
                <w:szCs w:val="24"/>
              </w:rPr>
              <w:t>Также такая информация публикуется в социальных сетях, что отражается в еженедельном Дайджесте «Социально-политическая ситуация</w:t>
            </w:r>
          </w:p>
          <w:p w14:paraId="178A9070" w14:textId="77777777" w:rsidR="00166D39" w:rsidRPr="00166D39" w:rsidRDefault="00166D39" w:rsidP="00166D39">
            <w:pPr>
              <w:pStyle w:val="ConsPlusNormal"/>
              <w:jc w:val="both"/>
              <w:rPr>
                <w:rFonts w:ascii="Times New Roman" w:hAnsi="Times New Roman" w:cs="Times New Roman"/>
                <w:sz w:val="24"/>
                <w:szCs w:val="24"/>
              </w:rPr>
            </w:pPr>
            <w:r w:rsidRPr="00166D39">
              <w:rPr>
                <w:rFonts w:ascii="Times New Roman" w:hAnsi="Times New Roman" w:cs="Times New Roman"/>
                <w:sz w:val="24"/>
                <w:szCs w:val="24"/>
              </w:rPr>
              <w:t>в Республике Коми»</w:t>
            </w:r>
          </w:p>
          <w:p w14:paraId="0EE46692" w14:textId="77777777" w:rsidR="00166D39" w:rsidRPr="00166D39" w:rsidRDefault="00166D39" w:rsidP="00166D39">
            <w:pPr>
              <w:pStyle w:val="ConsPlusNormal"/>
              <w:jc w:val="both"/>
              <w:rPr>
                <w:rFonts w:ascii="Times New Roman" w:hAnsi="Times New Roman" w:cs="Times New Roman"/>
                <w:sz w:val="24"/>
                <w:szCs w:val="24"/>
              </w:rPr>
            </w:pPr>
            <w:r w:rsidRPr="00166D39">
              <w:rPr>
                <w:rFonts w:ascii="Times New Roman" w:hAnsi="Times New Roman" w:cs="Times New Roman"/>
                <w:sz w:val="24"/>
                <w:szCs w:val="24"/>
              </w:rPr>
              <w:t>В течение 1 квартала 2020 года в 10 выпусках дайджеста поднималась проблема вывоза ТКО, в Министерство ЖКХ Республики Коми поступило 11 обращений граждан, содержащих вопросы в части вывоза ТКО.</w:t>
            </w:r>
          </w:p>
          <w:p w14:paraId="0C10F729" w14:textId="2F766C6E" w:rsidR="000476E2" w:rsidRPr="0073267B" w:rsidRDefault="00166D39" w:rsidP="00166D39">
            <w:pPr>
              <w:pStyle w:val="ConsPlusNormal"/>
              <w:jc w:val="both"/>
              <w:rPr>
                <w:rFonts w:ascii="Times New Roman" w:hAnsi="Times New Roman" w:cs="Times New Roman"/>
                <w:sz w:val="24"/>
                <w:szCs w:val="24"/>
              </w:rPr>
            </w:pPr>
            <w:r w:rsidRPr="00166D39">
              <w:rPr>
                <w:rFonts w:ascii="Times New Roman" w:hAnsi="Times New Roman" w:cs="Times New Roman"/>
                <w:sz w:val="24"/>
                <w:szCs w:val="24"/>
              </w:rPr>
              <w:t>В течение 1 квартала 2020 года была предоставлена информация о реагировании по всем вопросам вывоза ТКО дайджестов, направлено 12 ответов на обращения граждан по вопросам вывоза ТКО (3 – на обращения, поступившие за предыдущие периоды, 9 – на поступившие в первом квартале). Ответы на обращения граждан направляются в сроки, определенные федеральным законодательством.</w:t>
            </w:r>
          </w:p>
        </w:tc>
      </w:tr>
      <w:tr w:rsidR="000476E2" w:rsidRPr="0073267B" w14:paraId="0AF80A93" w14:textId="01E6A189" w:rsidTr="002C663F">
        <w:trPr>
          <w:trHeight w:val="70"/>
        </w:trPr>
        <w:tc>
          <w:tcPr>
            <w:tcW w:w="516" w:type="dxa"/>
          </w:tcPr>
          <w:p w14:paraId="60F5F758" w14:textId="79C2596A" w:rsidR="000476E2" w:rsidRPr="0073267B" w:rsidRDefault="000476E2" w:rsidP="000476E2">
            <w:pPr>
              <w:spacing w:line="240" w:lineRule="auto"/>
              <w:ind w:firstLine="0"/>
              <w:rPr>
                <w:sz w:val="24"/>
                <w:szCs w:val="24"/>
              </w:rPr>
            </w:pPr>
            <w:r w:rsidRPr="0073267B">
              <w:rPr>
                <w:sz w:val="24"/>
                <w:szCs w:val="24"/>
              </w:rPr>
              <w:t>20.2</w:t>
            </w:r>
          </w:p>
        </w:tc>
        <w:tc>
          <w:tcPr>
            <w:tcW w:w="1180" w:type="dxa"/>
          </w:tcPr>
          <w:p w14:paraId="571ECCF9"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Мониторинг организаций, действующих на рынке</w:t>
            </w:r>
          </w:p>
        </w:tc>
        <w:tc>
          <w:tcPr>
            <w:tcW w:w="1134" w:type="dxa"/>
          </w:tcPr>
          <w:p w14:paraId="53AA5CC6"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49B5FC7C" w14:textId="77777777" w:rsidR="000476E2" w:rsidRPr="0073267B" w:rsidRDefault="000476E2" w:rsidP="000476E2">
            <w:pPr>
              <w:spacing w:line="240" w:lineRule="auto"/>
              <w:ind w:firstLine="0"/>
              <w:rPr>
                <w:sz w:val="24"/>
                <w:szCs w:val="24"/>
              </w:rPr>
            </w:pPr>
          </w:p>
        </w:tc>
        <w:tc>
          <w:tcPr>
            <w:tcW w:w="709" w:type="dxa"/>
            <w:vMerge/>
          </w:tcPr>
          <w:p w14:paraId="24F2B68B" w14:textId="77777777" w:rsidR="000476E2" w:rsidRPr="0073267B" w:rsidRDefault="000476E2" w:rsidP="000476E2">
            <w:pPr>
              <w:spacing w:line="240" w:lineRule="auto"/>
              <w:ind w:firstLine="0"/>
              <w:rPr>
                <w:sz w:val="24"/>
                <w:szCs w:val="24"/>
              </w:rPr>
            </w:pPr>
          </w:p>
        </w:tc>
        <w:tc>
          <w:tcPr>
            <w:tcW w:w="709" w:type="dxa"/>
            <w:vMerge/>
          </w:tcPr>
          <w:p w14:paraId="65A3F1BE" w14:textId="72B1AACF" w:rsidR="000476E2" w:rsidRPr="0073267B" w:rsidRDefault="000476E2" w:rsidP="000476E2">
            <w:pPr>
              <w:spacing w:line="240" w:lineRule="auto"/>
              <w:ind w:firstLine="0"/>
              <w:rPr>
                <w:sz w:val="24"/>
                <w:szCs w:val="24"/>
              </w:rPr>
            </w:pPr>
          </w:p>
        </w:tc>
        <w:tc>
          <w:tcPr>
            <w:tcW w:w="992" w:type="dxa"/>
            <w:vMerge/>
          </w:tcPr>
          <w:p w14:paraId="5D7DF7EA" w14:textId="77777777" w:rsidR="000476E2" w:rsidRPr="0073267B" w:rsidRDefault="000476E2" w:rsidP="000476E2">
            <w:pPr>
              <w:spacing w:line="240" w:lineRule="auto"/>
              <w:ind w:firstLine="0"/>
              <w:rPr>
                <w:sz w:val="24"/>
                <w:szCs w:val="24"/>
              </w:rPr>
            </w:pPr>
          </w:p>
        </w:tc>
        <w:tc>
          <w:tcPr>
            <w:tcW w:w="709" w:type="dxa"/>
            <w:vMerge/>
          </w:tcPr>
          <w:p w14:paraId="449CA972" w14:textId="77777777" w:rsidR="000476E2" w:rsidRPr="0073267B" w:rsidRDefault="000476E2" w:rsidP="000476E2">
            <w:pPr>
              <w:spacing w:line="240" w:lineRule="auto"/>
              <w:ind w:firstLine="0"/>
              <w:rPr>
                <w:sz w:val="24"/>
                <w:szCs w:val="24"/>
              </w:rPr>
            </w:pPr>
          </w:p>
        </w:tc>
        <w:tc>
          <w:tcPr>
            <w:tcW w:w="1417" w:type="dxa"/>
            <w:gridSpan w:val="2"/>
            <w:vMerge/>
          </w:tcPr>
          <w:p w14:paraId="491D414C" w14:textId="77777777" w:rsidR="000476E2" w:rsidRPr="0073267B" w:rsidRDefault="000476E2" w:rsidP="000476E2">
            <w:pPr>
              <w:spacing w:line="240" w:lineRule="auto"/>
              <w:ind w:firstLine="0"/>
              <w:rPr>
                <w:sz w:val="24"/>
                <w:szCs w:val="24"/>
              </w:rPr>
            </w:pPr>
          </w:p>
        </w:tc>
        <w:tc>
          <w:tcPr>
            <w:tcW w:w="1559" w:type="dxa"/>
            <w:vMerge/>
          </w:tcPr>
          <w:p w14:paraId="025ED402" w14:textId="77777777" w:rsidR="000476E2" w:rsidRPr="0073267B" w:rsidRDefault="000476E2" w:rsidP="000476E2">
            <w:pPr>
              <w:spacing w:line="240" w:lineRule="auto"/>
              <w:ind w:firstLine="0"/>
              <w:rPr>
                <w:sz w:val="24"/>
                <w:szCs w:val="24"/>
              </w:rPr>
            </w:pPr>
          </w:p>
        </w:tc>
        <w:tc>
          <w:tcPr>
            <w:tcW w:w="3686" w:type="dxa"/>
          </w:tcPr>
          <w:p w14:paraId="07CFBCBF" w14:textId="30BFDA92" w:rsidR="000476E2" w:rsidRPr="0073267B" w:rsidRDefault="000476E2" w:rsidP="000476E2">
            <w:pPr>
              <w:spacing w:line="240" w:lineRule="auto"/>
              <w:ind w:firstLine="0"/>
              <w:rPr>
                <w:sz w:val="24"/>
                <w:szCs w:val="24"/>
              </w:rPr>
            </w:pPr>
            <w:r w:rsidRPr="0073267B">
              <w:rPr>
                <w:sz w:val="24"/>
                <w:szCs w:val="24"/>
              </w:rPr>
              <w:t>Минэнерго РК ведется мониторинг организаций оказывающих услуги по транспортированию ТКО в рамках деятельности регионального оператора с учетом заключенных договоров.</w:t>
            </w:r>
          </w:p>
        </w:tc>
      </w:tr>
      <w:tr w:rsidR="000476E2" w:rsidRPr="0073267B" w14:paraId="1F7D040D" w14:textId="478892CD" w:rsidTr="002C663F">
        <w:trPr>
          <w:trHeight w:val="70"/>
        </w:trPr>
        <w:tc>
          <w:tcPr>
            <w:tcW w:w="516" w:type="dxa"/>
          </w:tcPr>
          <w:p w14:paraId="68BA6592" w14:textId="2FED3311" w:rsidR="000476E2" w:rsidRPr="0073267B" w:rsidRDefault="000476E2" w:rsidP="000476E2">
            <w:pPr>
              <w:spacing w:line="240" w:lineRule="auto"/>
              <w:ind w:firstLine="0"/>
              <w:rPr>
                <w:sz w:val="24"/>
                <w:szCs w:val="24"/>
              </w:rPr>
            </w:pPr>
            <w:r w:rsidRPr="0073267B">
              <w:rPr>
                <w:sz w:val="24"/>
                <w:szCs w:val="24"/>
              </w:rPr>
              <w:t>20.3</w:t>
            </w:r>
          </w:p>
        </w:tc>
        <w:tc>
          <w:tcPr>
            <w:tcW w:w="1180" w:type="dxa"/>
          </w:tcPr>
          <w:p w14:paraId="51D77D67" w14:textId="4164812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Контроль за проведением торгов, по результатам которых формируются цены на услуги по транспортированию ТКО для регионального оператора по обращению с ТКО, в форме электронного аукциона в отношении всего объема ТКО, образующихся в зоне (зонах) его деятельности</w:t>
            </w:r>
          </w:p>
        </w:tc>
        <w:tc>
          <w:tcPr>
            <w:tcW w:w="1134" w:type="dxa"/>
          </w:tcPr>
          <w:p w14:paraId="52F2AE23"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430F46C3" w14:textId="77777777" w:rsidR="000476E2" w:rsidRPr="0073267B" w:rsidRDefault="000476E2" w:rsidP="000476E2">
            <w:pPr>
              <w:spacing w:line="240" w:lineRule="auto"/>
              <w:ind w:firstLine="0"/>
              <w:rPr>
                <w:sz w:val="24"/>
                <w:szCs w:val="24"/>
              </w:rPr>
            </w:pPr>
          </w:p>
        </w:tc>
        <w:tc>
          <w:tcPr>
            <w:tcW w:w="709" w:type="dxa"/>
            <w:vMerge/>
          </w:tcPr>
          <w:p w14:paraId="1FFAC704" w14:textId="77777777" w:rsidR="000476E2" w:rsidRPr="0073267B" w:rsidRDefault="000476E2" w:rsidP="000476E2">
            <w:pPr>
              <w:spacing w:line="240" w:lineRule="auto"/>
              <w:ind w:firstLine="0"/>
              <w:rPr>
                <w:sz w:val="24"/>
                <w:szCs w:val="24"/>
              </w:rPr>
            </w:pPr>
          </w:p>
        </w:tc>
        <w:tc>
          <w:tcPr>
            <w:tcW w:w="709" w:type="dxa"/>
            <w:vMerge/>
          </w:tcPr>
          <w:p w14:paraId="3C1A7CB5" w14:textId="6B43B81B" w:rsidR="000476E2" w:rsidRPr="0073267B" w:rsidRDefault="000476E2" w:rsidP="000476E2">
            <w:pPr>
              <w:spacing w:line="240" w:lineRule="auto"/>
              <w:ind w:firstLine="0"/>
              <w:rPr>
                <w:sz w:val="24"/>
                <w:szCs w:val="24"/>
              </w:rPr>
            </w:pPr>
          </w:p>
        </w:tc>
        <w:tc>
          <w:tcPr>
            <w:tcW w:w="992" w:type="dxa"/>
            <w:vMerge/>
          </w:tcPr>
          <w:p w14:paraId="5F2F0BBC" w14:textId="77777777" w:rsidR="000476E2" w:rsidRPr="0073267B" w:rsidRDefault="000476E2" w:rsidP="000476E2">
            <w:pPr>
              <w:spacing w:line="240" w:lineRule="auto"/>
              <w:ind w:firstLine="0"/>
              <w:rPr>
                <w:sz w:val="24"/>
                <w:szCs w:val="24"/>
              </w:rPr>
            </w:pPr>
          </w:p>
        </w:tc>
        <w:tc>
          <w:tcPr>
            <w:tcW w:w="709" w:type="dxa"/>
            <w:vMerge/>
          </w:tcPr>
          <w:p w14:paraId="2AE21F4A" w14:textId="77777777" w:rsidR="000476E2" w:rsidRPr="0073267B" w:rsidRDefault="000476E2" w:rsidP="000476E2">
            <w:pPr>
              <w:spacing w:line="240" w:lineRule="auto"/>
              <w:ind w:firstLine="0"/>
              <w:rPr>
                <w:sz w:val="24"/>
                <w:szCs w:val="24"/>
              </w:rPr>
            </w:pPr>
          </w:p>
        </w:tc>
        <w:tc>
          <w:tcPr>
            <w:tcW w:w="1417" w:type="dxa"/>
            <w:gridSpan w:val="2"/>
            <w:vMerge/>
          </w:tcPr>
          <w:p w14:paraId="3FD71441" w14:textId="77777777" w:rsidR="000476E2" w:rsidRPr="0073267B" w:rsidRDefault="000476E2" w:rsidP="000476E2">
            <w:pPr>
              <w:spacing w:line="240" w:lineRule="auto"/>
              <w:ind w:firstLine="0"/>
              <w:rPr>
                <w:sz w:val="24"/>
                <w:szCs w:val="24"/>
              </w:rPr>
            </w:pPr>
          </w:p>
        </w:tc>
        <w:tc>
          <w:tcPr>
            <w:tcW w:w="1559" w:type="dxa"/>
            <w:vMerge/>
          </w:tcPr>
          <w:p w14:paraId="3930C832" w14:textId="77777777" w:rsidR="000476E2" w:rsidRPr="0073267B" w:rsidRDefault="000476E2" w:rsidP="000476E2">
            <w:pPr>
              <w:spacing w:line="240" w:lineRule="auto"/>
              <w:ind w:firstLine="0"/>
              <w:rPr>
                <w:sz w:val="24"/>
                <w:szCs w:val="24"/>
              </w:rPr>
            </w:pPr>
          </w:p>
        </w:tc>
        <w:tc>
          <w:tcPr>
            <w:tcW w:w="3686" w:type="dxa"/>
          </w:tcPr>
          <w:p w14:paraId="5D74A1C5" w14:textId="4F9D30C7" w:rsidR="000476E2" w:rsidRPr="0073267B" w:rsidRDefault="000476E2" w:rsidP="000476E2">
            <w:pPr>
              <w:spacing w:line="240" w:lineRule="auto"/>
              <w:ind w:firstLine="0"/>
              <w:rPr>
                <w:sz w:val="24"/>
                <w:szCs w:val="24"/>
              </w:rPr>
            </w:pPr>
            <w:r w:rsidRPr="0073267B">
              <w:rPr>
                <w:sz w:val="24"/>
                <w:szCs w:val="24"/>
              </w:rPr>
              <w:t>В 1 квартале 2020 г аукцион на проведение торгов на услуги по транспортированию ТКО не проводился.</w:t>
            </w:r>
          </w:p>
        </w:tc>
      </w:tr>
      <w:tr w:rsidR="000476E2" w:rsidRPr="0073267B" w14:paraId="6A56101D" w14:textId="5E6EF548" w:rsidTr="002C663F">
        <w:trPr>
          <w:trHeight w:val="70"/>
        </w:trPr>
        <w:tc>
          <w:tcPr>
            <w:tcW w:w="516" w:type="dxa"/>
          </w:tcPr>
          <w:p w14:paraId="1A11310E" w14:textId="39CCDAE2" w:rsidR="000476E2" w:rsidRPr="0073267B" w:rsidRDefault="000476E2" w:rsidP="000476E2">
            <w:pPr>
              <w:spacing w:line="240" w:lineRule="auto"/>
              <w:ind w:firstLine="0"/>
              <w:rPr>
                <w:sz w:val="24"/>
                <w:szCs w:val="24"/>
              </w:rPr>
            </w:pPr>
            <w:r w:rsidRPr="0073267B">
              <w:rPr>
                <w:sz w:val="24"/>
                <w:szCs w:val="24"/>
              </w:rPr>
              <w:t>20.4</w:t>
            </w:r>
          </w:p>
        </w:tc>
        <w:tc>
          <w:tcPr>
            <w:tcW w:w="1180" w:type="dxa"/>
          </w:tcPr>
          <w:p w14:paraId="2093A0C2"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Стимулирование новых предпринимательских инициатив и частной инициативы по транспортированию ТКО</w:t>
            </w:r>
          </w:p>
        </w:tc>
        <w:tc>
          <w:tcPr>
            <w:tcW w:w="1134" w:type="dxa"/>
          </w:tcPr>
          <w:p w14:paraId="5A8AEE91"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1EEF2471" w14:textId="77777777" w:rsidR="000476E2" w:rsidRPr="0073267B" w:rsidRDefault="000476E2" w:rsidP="000476E2">
            <w:pPr>
              <w:spacing w:line="240" w:lineRule="auto"/>
              <w:ind w:firstLine="0"/>
              <w:rPr>
                <w:sz w:val="24"/>
                <w:szCs w:val="24"/>
              </w:rPr>
            </w:pPr>
          </w:p>
        </w:tc>
        <w:tc>
          <w:tcPr>
            <w:tcW w:w="709" w:type="dxa"/>
            <w:vMerge/>
          </w:tcPr>
          <w:p w14:paraId="2C7DA585" w14:textId="77777777" w:rsidR="000476E2" w:rsidRPr="0073267B" w:rsidRDefault="000476E2" w:rsidP="000476E2">
            <w:pPr>
              <w:spacing w:line="240" w:lineRule="auto"/>
              <w:ind w:firstLine="0"/>
              <w:rPr>
                <w:sz w:val="24"/>
                <w:szCs w:val="24"/>
              </w:rPr>
            </w:pPr>
          </w:p>
        </w:tc>
        <w:tc>
          <w:tcPr>
            <w:tcW w:w="709" w:type="dxa"/>
            <w:vMerge/>
          </w:tcPr>
          <w:p w14:paraId="5755CEE1" w14:textId="0B468C36" w:rsidR="000476E2" w:rsidRPr="0073267B" w:rsidRDefault="000476E2" w:rsidP="000476E2">
            <w:pPr>
              <w:spacing w:line="240" w:lineRule="auto"/>
              <w:ind w:firstLine="0"/>
              <w:rPr>
                <w:sz w:val="24"/>
                <w:szCs w:val="24"/>
              </w:rPr>
            </w:pPr>
          </w:p>
        </w:tc>
        <w:tc>
          <w:tcPr>
            <w:tcW w:w="992" w:type="dxa"/>
            <w:vMerge/>
          </w:tcPr>
          <w:p w14:paraId="11EE60B0" w14:textId="77777777" w:rsidR="000476E2" w:rsidRPr="0073267B" w:rsidRDefault="000476E2" w:rsidP="000476E2">
            <w:pPr>
              <w:spacing w:line="240" w:lineRule="auto"/>
              <w:ind w:firstLine="0"/>
              <w:rPr>
                <w:sz w:val="24"/>
                <w:szCs w:val="24"/>
              </w:rPr>
            </w:pPr>
          </w:p>
        </w:tc>
        <w:tc>
          <w:tcPr>
            <w:tcW w:w="709" w:type="dxa"/>
            <w:vMerge/>
          </w:tcPr>
          <w:p w14:paraId="00FFF657" w14:textId="77777777" w:rsidR="000476E2" w:rsidRPr="0073267B" w:rsidRDefault="000476E2" w:rsidP="000476E2">
            <w:pPr>
              <w:spacing w:line="240" w:lineRule="auto"/>
              <w:ind w:firstLine="0"/>
              <w:rPr>
                <w:sz w:val="24"/>
                <w:szCs w:val="24"/>
              </w:rPr>
            </w:pPr>
          </w:p>
        </w:tc>
        <w:tc>
          <w:tcPr>
            <w:tcW w:w="1417" w:type="dxa"/>
            <w:gridSpan w:val="2"/>
            <w:vMerge/>
          </w:tcPr>
          <w:p w14:paraId="769A1622" w14:textId="77777777" w:rsidR="000476E2" w:rsidRPr="0073267B" w:rsidRDefault="000476E2" w:rsidP="000476E2">
            <w:pPr>
              <w:spacing w:line="240" w:lineRule="auto"/>
              <w:ind w:firstLine="0"/>
              <w:rPr>
                <w:sz w:val="24"/>
                <w:szCs w:val="24"/>
              </w:rPr>
            </w:pPr>
          </w:p>
        </w:tc>
        <w:tc>
          <w:tcPr>
            <w:tcW w:w="1559" w:type="dxa"/>
            <w:vMerge/>
          </w:tcPr>
          <w:p w14:paraId="10500ED7" w14:textId="77777777" w:rsidR="000476E2" w:rsidRPr="0073267B" w:rsidRDefault="000476E2" w:rsidP="000476E2">
            <w:pPr>
              <w:spacing w:line="240" w:lineRule="auto"/>
              <w:ind w:firstLine="0"/>
              <w:rPr>
                <w:sz w:val="24"/>
                <w:szCs w:val="24"/>
              </w:rPr>
            </w:pPr>
          </w:p>
        </w:tc>
        <w:tc>
          <w:tcPr>
            <w:tcW w:w="3686" w:type="dxa"/>
          </w:tcPr>
          <w:p w14:paraId="61C4A884" w14:textId="13C7F497" w:rsidR="000476E2" w:rsidRPr="0073267B" w:rsidRDefault="000476E2" w:rsidP="000476E2">
            <w:pPr>
              <w:spacing w:line="240" w:lineRule="auto"/>
              <w:ind w:firstLine="0"/>
              <w:rPr>
                <w:sz w:val="24"/>
                <w:szCs w:val="24"/>
              </w:rPr>
            </w:pPr>
            <w:r w:rsidRPr="0073267B">
              <w:rPr>
                <w:sz w:val="24"/>
                <w:szCs w:val="24"/>
              </w:rPr>
              <w:t>Законодательством предусмотрено, что региональный оператор в зоне своей деятельности обеспечивает транспортирование ТКО с привлечением операторов по обращению с ТКО, при этом цены на услуги по транспортированию ТКО для регионального оператора формируются по результатам торгов. Правила проведения указанных торгов утверждены Постановлением Правительства Российской Федерации от 03.11.2016 № 1133. В связи с чем, победителем может оказаться любое предприятие, форма его собственности для конкурсных процедур не принципиальна. Таким образом, конкурс не является гарантией повышения доли участия в данной сфере частного бизнеса, и нет прямой зависимости повышения ключевого показателя развития конкуренции в сфере ТКО от соответствующих мероприятий органов исполнительной власти, направленных на повышение конкуренции. Торги были проведены в период август-октябрь 2019 года. На аукцион не подано ни одной заявки, торги признаны несостоявшимися, повторное проведение аукциона результатов не дал, торги также признаны несостоявшимися. ООО «</w:t>
            </w:r>
            <w:proofErr w:type="spellStart"/>
            <w:r w:rsidRPr="0073267B">
              <w:rPr>
                <w:sz w:val="24"/>
                <w:szCs w:val="24"/>
              </w:rPr>
              <w:t>Ухтажилфонд</w:t>
            </w:r>
            <w:proofErr w:type="spellEnd"/>
            <w:r w:rsidRPr="0073267B">
              <w:rPr>
                <w:sz w:val="24"/>
                <w:szCs w:val="24"/>
              </w:rPr>
              <w:t>» организовал транспортирование ТКО собственными силами с привлечением подрядных организаций.</w:t>
            </w:r>
          </w:p>
        </w:tc>
      </w:tr>
      <w:tr w:rsidR="000476E2" w:rsidRPr="0073267B" w14:paraId="64BB72D9" w14:textId="5081B63B" w:rsidTr="0063288C">
        <w:trPr>
          <w:trHeight w:val="491"/>
        </w:trPr>
        <w:tc>
          <w:tcPr>
            <w:tcW w:w="516" w:type="dxa"/>
            <w:vAlign w:val="center"/>
          </w:tcPr>
          <w:p w14:paraId="02B529B7" w14:textId="77777777" w:rsidR="000476E2" w:rsidRPr="0073267B" w:rsidRDefault="000476E2" w:rsidP="000476E2">
            <w:pPr>
              <w:spacing w:line="240" w:lineRule="auto"/>
              <w:ind w:firstLine="0"/>
              <w:jc w:val="left"/>
              <w:rPr>
                <w:b/>
                <w:sz w:val="24"/>
                <w:szCs w:val="24"/>
              </w:rPr>
            </w:pPr>
            <w:r w:rsidRPr="0073267B">
              <w:rPr>
                <w:b/>
                <w:sz w:val="24"/>
                <w:szCs w:val="24"/>
              </w:rPr>
              <w:t>21.</w:t>
            </w:r>
          </w:p>
        </w:tc>
        <w:tc>
          <w:tcPr>
            <w:tcW w:w="13938" w:type="dxa"/>
            <w:gridSpan w:val="11"/>
            <w:vAlign w:val="center"/>
          </w:tcPr>
          <w:p w14:paraId="1B38CCF4" w14:textId="3128FA41" w:rsidR="000476E2" w:rsidRPr="0073267B" w:rsidRDefault="000476E2" w:rsidP="000476E2">
            <w:pPr>
              <w:spacing w:line="240" w:lineRule="auto"/>
              <w:ind w:firstLine="0"/>
              <w:jc w:val="left"/>
              <w:rPr>
                <w:b/>
                <w:sz w:val="24"/>
                <w:szCs w:val="24"/>
              </w:rPr>
            </w:pPr>
            <w:r w:rsidRPr="0073267B">
              <w:rPr>
                <w:b/>
                <w:sz w:val="24"/>
                <w:szCs w:val="24"/>
              </w:rPr>
              <w:t>Рынок нефтепродуктов</w:t>
            </w:r>
          </w:p>
        </w:tc>
      </w:tr>
      <w:tr w:rsidR="000476E2" w:rsidRPr="0073267B" w14:paraId="795EE342" w14:textId="78AC41D4" w:rsidTr="002C663F">
        <w:trPr>
          <w:trHeight w:val="70"/>
        </w:trPr>
        <w:tc>
          <w:tcPr>
            <w:tcW w:w="516" w:type="dxa"/>
          </w:tcPr>
          <w:p w14:paraId="1A8D2909" w14:textId="02F5E36D" w:rsidR="000476E2" w:rsidRPr="0073267B" w:rsidRDefault="000476E2" w:rsidP="000476E2">
            <w:pPr>
              <w:spacing w:line="240" w:lineRule="auto"/>
              <w:ind w:firstLine="0"/>
              <w:rPr>
                <w:sz w:val="24"/>
                <w:szCs w:val="24"/>
              </w:rPr>
            </w:pPr>
            <w:r w:rsidRPr="0073267B">
              <w:rPr>
                <w:sz w:val="24"/>
                <w:szCs w:val="24"/>
              </w:rPr>
              <w:t>21.1</w:t>
            </w:r>
          </w:p>
        </w:tc>
        <w:tc>
          <w:tcPr>
            <w:tcW w:w="1180" w:type="dxa"/>
          </w:tcPr>
          <w:p w14:paraId="346BF139"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Мониторинг цен на розничном рынке нефтепродуктов</w:t>
            </w:r>
          </w:p>
        </w:tc>
        <w:tc>
          <w:tcPr>
            <w:tcW w:w="1134" w:type="dxa"/>
          </w:tcPr>
          <w:p w14:paraId="2C11DEF7"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val="restart"/>
          </w:tcPr>
          <w:p w14:paraId="44A3799B" w14:textId="77777777" w:rsidR="000476E2" w:rsidRPr="0073267B" w:rsidRDefault="000476E2" w:rsidP="000476E2">
            <w:pPr>
              <w:autoSpaceDE w:val="0"/>
              <w:autoSpaceDN w:val="0"/>
              <w:adjustRightInd w:val="0"/>
              <w:spacing w:line="240" w:lineRule="auto"/>
              <w:ind w:firstLine="0"/>
              <w:jc w:val="left"/>
              <w:rPr>
                <w:rFonts w:eastAsiaTheme="minorHAnsi"/>
                <w:sz w:val="24"/>
                <w:szCs w:val="24"/>
                <w:lang w:eastAsia="en-US"/>
              </w:rPr>
            </w:pPr>
            <w:r w:rsidRPr="0073267B">
              <w:rPr>
                <w:rFonts w:eastAsiaTheme="minorHAnsi"/>
                <w:sz w:val="24"/>
                <w:szCs w:val="24"/>
                <w:lang w:eastAsia="en-US"/>
              </w:rPr>
              <w:t>доля организаций частной формы собственности на рынке нефтепродуктов, процентов</w:t>
            </w:r>
          </w:p>
          <w:p w14:paraId="4E7CFAE9" w14:textId="77777777" w:rsidR="000476E2" w:rsidRPr="0073267B" w:rsidRDefault="000476E2" w:rsidP="000476E2">
            <w:pPr>
              <w:spacing w:line="240" w:lineRule="auto"/>
              <w:ind w:firstLine="0"/>
              <w:rPr>
                <w:sz w:val="24"/>
                <w:szCs w:val="24"/>
              </w:rPr>
            </w:pPr>
          </w:p>
        </w:tc>
        <w:tc>
          <w:tcPr>
            <w:tcW w:w="709" w:type="dxa"/>
            <w:vMerge w:val="restart"/>
          </w:tcPr>
          <w:p w14:paraId="22381FCC" w14:textId="77777777" w:rsidR="000476E2" w:rsidRPr="0073267B" w:rsidRDefault="000476E2" w:rsidP="000476E2">
            <w:pPr>
              <w:spacing w:line="240" w:lineRule="auto"/>
              <w:ind w:firstLine="0"/>
              <w:rPr>
                <w:sz w:val="24"/>
                <w:szCs w:val="24"/>
              </w:rPr>
            </w:pPr>
            <w:r w:rsidRPr="0073267B">
              <w:rPr>
                <w:sz w:val="24"/>
                <w:szCs w:val="24"/>
              </w:rPr>
              <w:t>100</w:t>
            </w:r>
          </w:p>
        </w:tc>
        <w:tc>
          <w:tcPr>
            <w:tcW w:w="709" w:type="dxa"/>
            <w:vMerge w:val="restart"/>
          </w:tcPr>
          <w:p w14:paraId="2BB2A10D" w14:textId="77146A18" w:rsidR="000476E2" w:rsidRPr="0073267B" w:rsidRDefault="000476E2" w:rsidP="000476E2">
            <w:pPr>
              <w:spacing w:line="240" w:lineRule="auto"/>
              <w:ind w:firstLine="0"/>
              <w:rPr>
                <w:sz w:val="24"/>
                <w:szCs w:val="24"/>
              </w:rPr>
            </w:pPr>
            <w:r w:rsidRPr="0073267B">
              <w:rPr>
                <w:sz w:val="24"/>
                <w:szCs w:val="24"/>
              </w:rPr>
              <w:t>100</w:t>
            </w:r>
          </w:p>
        </w:tc>
        <w:tc>
          <w:tcPr>
            <w:tcW w:w="992" w:type="dxa"/>
            <w:vMerge w:val="restart"/>
          </w:tcPr>
          <w:p w14:paraId="7ED9327B" w14:textId="77777777" w:rsidR="000476E2" w:rsidRPr="0073267B" w:rsidRDefault="000476E2" w:rsidP="000476E2">
            <w:pPr>
              <w:spacing w:line="240" w:lineRule="auto"/>
              <w:ind w:firstLine="0"/>
              <w:rPr>
                <w:sz w:val="24"/>
                <w:szCs w:val="24"/>
              </w:rPr>
            </w:pPr>
            <w:r w:rsidRPr="0073267B">
              <w:rPr>
                <w:sz w:val="24"/>
                <w:szCs w:val="24"/>
              </w:rPr>
              <w:t>100</w:t>
            </w:r>
          </w:p>
        </w:tc>
        <w:tc>
          <w:tcPr>
            <w:tcW w:w="709" w:type="dxa"/>
            <w:vMerge w:val="restart"/>
          </w:tcPr>
          <w:p w14:paraId="6D7292D0" w14:textId="77777777" w:rsidR="000476E2" w:rsidRPr="0073267B" w:rsidRDefault="000476E2" w:rsidP="000476E2">
            <w:pPr>
              <w:spacing w:line="240" w:lineRule="auto"/>
              <w:ind w:firstLine="0"/>
              <w:rPr>
                <w:sz w:val="24"/>
                <w:szCs w:val="24"/>
              </w:rPr>
            </w:pPr>
            <w:r w:rsidRPr="0073267B">
              <w:rPr>
                <w:sz w:val="24"/>
                <w:szCs w:val="24"/>
              </w:rPr>
              <w:t>100</w:t>
            </w:r>
          </w:p>
        </w:tc>
        <w:tc>
          <w:tcPr>
            <w:tcW w:w="1417" w:type="dxa"/>
            <w:gridSpan w:val="2"/>
            <w:vMerge w:val="restart"/>
          </w:tcPr>
          <w:p w14:paraId="5F7738C3" w14:textId="77777777" w:rsidR="000476E2" w:rsidRPr="0073267B" w:rsidRDefault="000476E2" w:rsidP="000476E2">
            <w:pPr>
              <w:spacing w:line="240" w:lineRule="auto"/>
              <w:ind w:firstLine="0"/>
              <w:rPr>
                <w:sz w:val="24"/>
                <w:szCs w:val="24"/>
              </w:rPr>
            </w:pPr>
            <w:r w:rsidRPr="0073267B">
              <w:rPr>
                <w:sz w:val="24"/>
                <w:szCs w:val="24"/>
              </w:rPr>
              <w:t>100</w:t>
            </w:r>
          </w:p>
        </w:tc>
        <w:tc>
          <w:tcPr>
            <w:tcW w:w="1559" w:type="dxa"/>
            <w:vMerge w:val="restart"/>
          </w:tcPr>
          <w:p w14:paraId="7BC96CC6" w14:textId="77777777" w:rsidR="000476E2" w:rsidRPr="0073267B" w:rsidRDefault="000476E2" w:rsidP="000476E2">
            <w:pPr>
              <w:spacing w:line="240" w:lineRule="auto"/>
              <w:ind w:firstLine="0"/>
              <w:rPr>
                <w:sz w:val="24"/>
                <w:szCs w:val="24"/>
              </w:rPr>
            </w:pPr>
            <w:r w:rsidRPr="0073267B">
              <w:rPr>
                <w:sz w:val="24"/>
                <w:szCs w:val="24"/>
              </w:rPr>
              <w:t>Министерство инвестиций, промышленности и транспорта Республики Коми</w:t>
            </w:r>
          </w:p>
        </w:tc>
        <w:tc>
          <w:tcPr>
            <w:tcW w:w="3686" w:type="dxa"/>
          </w:tcPr>
          <w:p w14:paraId="0387FD65" w14:textId="77777777" w:rsidR="000476E2" w:rsidRPr="0073267B" w:rsidRDefault="000476E2" w:rsidP="000476E2">
            <w:pPr>
              <w:spacing w:line="240" w:lineRule="auto"/>
              <w:ind w:firstLine="0"/>
              <w:rPr>
                <w:sz w:val="24"/>
                <w:szCs w:val="24"/>
              </w:rPr>
            </w:pPr>
            <w:r w:rsidRPr="0073267B">
              <w:rPr>
                <w:sz w:val="24"/>
                <w:szCs w:val="24"/>
              </w:rPr>
              <w:t>Мониторинг цен на розничном рынке нефтепродуктов осуществляется ежемесячно.</w:t>
            </w:r>
          </w:p>
          <w:p w14:paraId="03665C27" w14:textId="1310BEB8" w:rsidR="000476E2" w:rsidRPr="0073267B" w:rsidRDefault="000476E2" w:rsidP="000476E2">
            <w:pPr>
              <w:spacing w:line="240" w:lineRule="auto"/>
              <w:ind w:firstLine="0"/>
              <w:rPr>
                <w:sz w:val="24"/>
                <w:szCs w:val="24"/>
              </w:rPr>
            </w:pPr>
            <w:r w:rsidRPr="0073267B">
              <w:rPr>
                <w:sz w:val="24"/>
                <w:szCs w:val="24"/>
              </w:rPr>
              <w:t>Индексы потребительских цен за 1 квартал 2020 года на розничном рынке нефтепродуктов сложились следующим образом: бензин автомобильный – 100,0 %, дизельное топливо – 100,3 %.</w:t>
            </w:r>
          </w:p>
        </w:tc>
      </w:tr>
      <w:tr w:rsidR="000476E2" w:rsidRPr="0073267B" w14:paraId="4923AC22" w14:textId="08E9FAA5" w:rsidTr="002C663F">
        <w:trPr>
          <w:trHeight w:val="70"/>
        </w:trPr>
        <w:tc>
          <w:tcPr>
            <w:tcW w:w="516" w:type="dxa"/>
          </w:tcPr>
          <w:p w14:paraId="48415A94" w14:textId="2E227F7A" w:rsidR="000476E2" w:rsidRPr="0073267B" w:rsidRDefault="000476E2" w:rsidP="000476E2">
            <w:pPr>
              <w:spacing w:line="240" w:lineRule="auto"/>
              <w:ind w:firstLine="0"/>
              <w:rPr>
                <w:sz w:val="24"/>
                <w:szCs w:val="24"/>
              </w:rPr>
            </w:pPr>
            <w:r w:rsidRPr="0073267B">
              <w:rPr>
                <w:sz w:val="24"/>
                <w:szCs w:val="24"/>
              </w:rPr>
              <w:t>21.2</w:t>
            </w:r>
          </w:p>
        </w:tc>
        <w:tc>
          <w:tcPr>
            <w:tcW w:w="1180" w:type="dxa"/>
          </w:tcPr>
          <w:p w14:paraId="0E3CC67F"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Развитие газозаправочной инфраструктуры на территории Республики Коми</w:t>
            </w:r>
          </w:p>
        </w:tc>
        <w:tc>
          <w:tcPr>
            <w:tcW w:w="1134" w:type="dxa"/>
          </w:tcPr>
          <w:p w14:paraId="4C97AABC"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717DDBC4" w14:textId="77777777" w:rsidR="000476E2" w:rsidRPr="0073267B" w:rsidRDefault="000476E2" w:rsidP="000476E2">
            <w:pPr>
              <w:spacing w:line="240" w:lineRule="auto"/>
              <w:ind w:firstLine="0"/>
              <w:rPr>
                <w:sz w:val="24"/>
                <w:szCs w:val="24"/>
              </w:rPr>
            </w:pPr>
          </w:p>
        </w:tc>
        <w:tc>
          <w:tcPr>
            <w:tcW w:w="709" w:type="dxa"/>
            <w:vMerge/>
          </w:tcPr>
          <w:p w14:paraId="155DB13A" w14:textId="77777777" w:rsidR="000476E2" w:rsidRPr="0073267B" w:rsidRDefault="000476E2" w:rsidP="000476E2">
            <w:pPr>
              <w:spacing w:line="240" w:lineRule="auto"/>
              <w:ind w:firstLine="0"/>
              <w:rPr>
                <w:sz w:val="24"/>
                <w:szCs w:val="24"/>
              </w:rPr>
            </w:pPr>
          </w:p>
        </w:tc>
        <w:tc>
          <w:tcPr>
            <w:tcW w:w="709" w:type="dxa"/>
            <w:vMerge/>
          </w:tcPr>
          <w:p w14:paraId="0464D682" w14:textId="3AE59A50" w:rsidR="000476E2" w:rsidRPr="0073267B" w:rsidRDefault="000476E2" w:rsidP="000476E2">
            <w:pPr>
              <w:spacing w:line="240" w:lineRule="auto"/>
              <w:ind w:firstLine="0"/>
              <w:rPr>
                <w:sz w:val="24"/>
                <w:szCs w:val="24"/>
              </w:rPr>
            </w:pPr>
          </w:p>
        </w:tc>
        <w:tc>
          <w:tcPr>
            <w:tcW w:w="992" w:type="dxa"/>
            <w:vMerge/>
          </w:tcPr>
          <w:p w14:paraId="2B85E6B6" w14:textId="77777777" w:rsidR="000476E2" w:rsidRPr="0073267B" w:rsidRDefault="000476E2" w:rsidP="000476E2">
            <w:pPr>
              <w:spacing w:line="240" w:lineRule="auto"/>
              <w:ind w:firstLine="0"/>
              <w:rPr>
                <w:sz w:val="24"/>
                <w:szCs w:val="24"/>
              </w:rPr>
            </w:pPr>
          </w:p>
        </w:tc>
        <w:tc>
          <w:tcPr>
            <w:tcW w:w="709" w:type="dxa"/>
            <w:vMerge/>
          </w:tcPr>
          <w:p w14:paraId="4AF09168" w14:textId="77777777" w:rsidR="000476E2" w:rsidRPr="0073267B" w:rsidRDefault="000476E2" w:rsidP="000476E2">
            <w:pPr>
              <w:spacing w:line="240" w:lineRule="auto"/>
              <w:ind w:firstLine="0"/>
              <w:rPr>
                <w:sz w:val="24"/>
                <w:szCs w:val="24"/>
              </w:rPr>
            </w:pPr>
          </w:p>
        </w:tc>
        <w:tc>
          <w:tcPr>
            <w:tcW w:w="1417" w:type="dxa"/>
            <w:gridSpan w:val="2"/>
            <w:vMerge/>
          </w:tcPr>
          <w:p w14:paraId="0A0732F4" w14:textId="77777777" w:rsidR="000476E2" w:rsidRPr="0073267B" w:rsidRDefault="000476E2" w:rsidP="000476E2">
            <w:pPr>
              <w:spacing w:line="240" w:lineRule="auto"/>
              <w:ind w:firstLine="0"/>
              <w:rPr>
                <w:sz w:val="24"/>
                <w:szCs w:val="24"/>
              </w:rPr>
            </w:pPr>
          </w:p>
        </w:tc>
        <w:tc>
          <w:tcPr>
            <w:tcW w:w="1559" w:type="dxa"/>
            <w:vMerge/>
          </w:tcPr>
          <w:p w14:paraId="513A6AE5" w14:textId="77777777" w:rsidR="000476E2" w:rsidRPr="0073267B" w:rsidRDefault="000476E2" w:rsidP="000476E2">
            <w:pPr>
              <w:spacing w:line="240" w:lineRule="auto"/>
              <w:ind w:firstLine="0"/>
              <w:rPr>
                <w:sz w:val="24"/>
                <w:szCs w:val="24"/>
              </w:rPr>
            </w:pPr>
          </w:p>
        </w:tc>
        <w:tc>
          <w:tcPr>
            <w:tcW w:w="3686" w:type="dxa"/>
          </w:tcPr>
          <w:p w14:paraId="13414171" w14:textId="7787C5E6" w:rsidR="000476E2" w:rsidRPr="0073267B" w:rsidRDefault="000476E2" w:rsidP="000476E2">
            <w:pPr>
              <w:spacing w:line="240" w:lineRule="auto"/>
              <w:ind w:firstLine="0"/>
              <w:rPr>
                <w:sz w:val="24"/>
                <w:szCs w:val="24"/>
              </w:rPr>
            </w:pPr>
            <w:r w:rsidRPr="0073267B">
              <w:rPr>
                <w:sz w:val="24"/>
                <w:szCs w:val="24"/>
              </w:rPr>
              <w:t>Строительство и ввод в эксплуатацию автомобильной газонаполнительной компрессорной станции (далее – АГНКС) запланированы в 2021 г. (инициатор проекта – ООО «Газпром газомоторное топливо»). На текущий момент определен земельный участок под строительство АГНКС по ул. Колхозная. Проект строительства – на стадии разработки.</w:t>
            </w:r>
          </w:p>
        </w:tc>
      </w:tr>
      <w:tr w:rsidR="000476E2" w:rsidRPr="0073267B" w14:paraId="2983FC60" w14:textId="49785A0D" w:rsidTr="002C663F">
        <w:trPr>
          <w:trHeight w:val="562"/>
        </w:trPr>
        <w:tc>
          <w:tcPr>
            <w:tcW w:w="516" w:type="dxa"/>
          </w:tcPr>
          <w:p w14:paraId="788F5F20" w14:textId="7C812B9C" w:rsidR="000476E2" w:rsidRPr="0073267B" w:rsidRDefault="000476E2" w:rsidP="000476E2">
            <w:pPr>
              <w:spacing w:line="240" w:lineRule="auto"/>
              <w:ind w:firstLine="0"/>
              <w:rPr>
                <w:sz w:val="24"/>
                <w:szCs w:val="24"/>
              </w:rPr>
            </w:pPr>
            <w:r w:rsidRPr="0073267B">
              <w:rPr>
                <w:sz w:val="24"/>
                <w:szCs w:val="24"/>
              </w:rPr>
              <w:t>21.3</w:t>
            </w:r>
          </w:p>
        </w:tc>
        <w:tc>
          <w:tcPr>
            <w:tcW w:w="1180" w:type="dxa"/>
          </w:tcPr>
          <w:p w14:paraId="2F415978"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Мониторинг достижения ключевого показателя</w:t>
            </w:r>
          </w:p>
        </w:tc>
        <w:tc>
          <w:tcPr>
            <w:tcW w:w="1134" w:type="dxa"/>
          </w:tcPr>
          <w:p w14:paraId="79121A65"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468B91AC" w14:textId="77777777" w:rsidR="000476E2" w:rsidRPr="0073267B" w:rsidRDefault="000476E2" w:rsidP="000476E2">
            <w:pPr>
              <w:spacing w:line="240" w:lineRule="auto"/>
              <w:ind w:firstLine="0"/>
              <w:rPr>
                <w:sz w:val="24"/>
                <w:szCs w:val="24"/>
              </w:rPr>
            </w:pPr>
          </w:p>
        </w:tc>
        <w:tc>
          <w:tcPr>
            <w:tcW w:w="709" w:type="dxa"/>
            <w:vMerge/>
          </w:tcPr>
          <w:p w14:paraId="0F07D791" w14:textId="77777777" w:rsidR="000476E2" w:rsidRPr="0073267B" w:rsidRDefault="000476E2" w:rsidP="000476E2">
            <w:pPr>
              <w:spacing w:line="240" w:lineRule="auto"/>
              <w:ind w:firstLine="0"/>
              <w:rPr>
                <w:sz w:val="24"/>
                <w:szCs w:val="24"/>
              </w:rPr>
            </w:pPr>
          </w:p>
        </w:tc>
        <w:tc>
          <w:tcPr>
            <w:tcW w:w="709" w:type="dxa"/>
            <w:vMerge/>
          </w:tcPr>
          <w:p w14:paraId="73604C6C" w14:textId="1436A295" w:rsidR="000476E2" w:rsidRPr="0073267B" w:rsidRDefault="000476E2" w:rsidP="000476E2">
            <w:pPr>
              <w:spacing w:line="240" w:lineRule="auto"/>
              <w:ind w:firstLine="0"/>
              <w:rPr>
                <w:sz w:val="24"/>
                <w:szCs w:val="24"/>
              </w:rPr>
            </w:pPr>
          </w:p>
        </w:tc>
        <w:tc>
          <w:tcPr>
            <w:tcW w:w="992" w:type="dxa"/>
            <w:vMerge/>
          </w:tcPr>
          <w:p w14:paraId="5060BC60" w14:textId="77777777" w:rsidR="000476E2" w:rsidRPr="0073267B" w:rsidRDefault="000476E2" w:rsidP="000476E2">
            <w:pPr>
              <w:spacing w:line="240" w:lineRule="auto"/>
              <w:ind w:firstLine="0"/>
              <w:rPr>
                <w:sz w:val="24"/>
                <w:szCs w:val="24"/>
              </w:rPr>
            </w:pPr>
          </w:p>
        </w:tc>
        <w:tc>
          <w:tcPr>
            <w:tcW w:w="709" w:type="dxa"/>
            <w:vMerge/>
          </w:tcPr>
          <w:p w14:paraId="2A279381" w14:textId="77777777" w:rsidR="000476E2" w:rsidRPr="0073267B" w:rsidRDefault="000476E2" w:rsidP="000476E2">
            <w:pPr>
              <w:spacing w:line="240" w:lineRule="auto"/>
              <w:ind w:firstLine="0"/>
              <w:rPr>
                <w:sz w:val="24"/>
                <w:szCs w:val="24"/>
              </w:rPr>
            </w:pPr>
          </w:p>
        </w:tc>
        <w:tc>
          <w:tcPr>
            <w:tcW w:w="1417" w:type="dxa"/>
            <w:gridSpan w:val="2"/>
            <w:vMerge/>
          </w:tcPr>
          <w:p w14:paraId="4B529387" w14:textId="77777777" w:rsidR="000476E2" w:rsidRPr="0073267B" w:rsidRDefault="000476E2" w:rsidP="000476E2">
            <w:pPr>
              <w:spacing w:line="240" w:lineRule="auto"/>
              <w:ind w:firstLine="0"/>
              <w:rPr>
                <w:sz w:val="24"/>
                <w:szCs w:val="24"/>
              </w:rPr>
            </w:pPr>
          </w:p>
        </w:tc>
        <w:tc>
          <w:tcPr>
            <w:tcW w:w="1559" w:type="dxa"/>
            <w:vMerge/>
          </w:tcPr>
          <w:p w14:paraId="39F28FD0" w14:textId="77777777" w:rsidR="000476E2" w:rsidRPr="0073267B" w:rsidRDefault="000476E2" w:rsidP="000476E2">
            <w:pPr>
              <w:spacing w:line="240" w:lineRule="auto"/>
              <w:ind w:firstLine="0"/>
              <w:rPr>
                <w:sz w:val="24"/>
                <w:szCs w:val="24"/>
              </w:rPr>
            </w:pPr>
          </w:p>
        </w:tc>
        <w:tc>
          <w:tcPr>
            <w:tcW w:w="3686" w:type="dxa"/>
          </w:tcPr>
          <w:p w14:paraId="7B6259E8" w14:textId="77777777" w:rsidR="000476E2" w:rsidRPr="0073267B" w:rsidRDefault="000476E2" w:rsidP="000476E2">
            <w:pPr>
              <w:spacing w:line="240" w:lineRule="auto"/>
              <w:ind w:firstLine="0"/>
              <w:rPr>
                <w:sz w:val="24"/>
                <w:szCs w:val="24"/>
              </w:rPr>
            </w:pPr>
            <w:r w:rsidRPr="0073267B">
              <w:rPr>
                <w:sz w:val="24"/>
                <w:szCs w:val="24"/>
              </w:rPr>
              <w:t xml:space="preserve">Мониторинг осуществляется на постоянной основе. </w:t>
            </w:r>
          </w:p>
          <w:p w14:paraId="292381EF" w14:textId="07201FA2" w:rsidR="000476E2" w:rsidRPr="0073267B" w:rsidRDefault="000476E2" w:rsidP="000476E2">
            <w:pPr>
              <w:spacing w:line="240" w:lineRule="auto"/>
              <w:ind w:firstLine="0"/>
              <w:rPr>
                <w:sz w:val="24"/>
                <w:szCs w:val="24"/>
              </w:rPr>
            </w:pPr>
            <w:r w:rsidRPr="0073267B">
              <w:rPr>
                <w:sz w:val="24"/>
                <w:szCs w:val="24"/>
              </w:rPr>
              <w:t>По итогам 1 квартала 2020 года показатель достигнут.</w:t>
            </w:r>
          </w:p>
        </w:tc>
      </w:tr>
      <w:tr w:rsidR="000476E2" w:rsidRPr="0073267B" w14:paraId="64575F68" w14:textId="523C862A" w:rsidTr="002C663F">
        <w:trPr>
          <w:trHeight w:val="70"/>
        </w:trPr>
        <w:tc>
          <w:tcPr>
            <w:tcW w:w="516" w:type="dxa"/>
          </w:tcPr>
          <w:p w14:paraId="4775B23C" w14:textId="0272EAAC" w:rsidR="000476E2" w:rsidRPr="0073267B" w:rsidRDefault="000476E2" w:rsidP="000476E2">
            <w:pPr>
              <w:spacing w:line="240" w:lineRule="auto"/>
              <w:ind w:firstLine="0"/>
              <w:rPr>
                <w:sz w:val="24"/>
                <w:szCs w:val="24"/>
              </w:rPr>
            </w:pPr>
            <w:r w:rsidRPr="0073267B">
              <w:rPr>
                <w:sz w:val="24"/>
                <w:szCs w:val="24"/>
              </w:rPr>
              <w:t>21.4</w:t>
            </w:r>
          </w:p>
        </w:tc>
        <w:tc>
          <w:tcPr>
            <w:tcW w:w="1180" w:type="dxa"/>
          </w:tcPr>
          <w:p w14:paraId="09438CF4" w14:textId="48DB492C" w:rsidR="000476E2" w:rsidRPr="0073267B" w:rsidRDefault="000476E2" w:rsidP="000476E2">
            <w:pPr>
              <w:spacing w:line="240" w:lineRule="auto"/>
              <w:ind w:firstLine="0"/>
              <w:rPr>
                <w:rFonts w:eastAsiaTheme="minorHAnsi"/>
                <w:sz w:val="24"/>
                <w:szCs w:val="24"/>
              </w:rPr>
            </w:pPr>
            <w:r w:rsidRPr="0073267B">
              <w:rPr>
                <w:sz w:val="24"/>
                <w:szCs w:val="24"/>
              </w:rPr>
              <w:t>Оказание мер государственной поддержки в части  </w:t>
            </w:r>
            <w:proofErr w:type="spellStart"/>
            <w:r w:rsidRPr="0073267B">
              <w:rPr>
                <w:sz w:val="24"/>
                <w:szCs w:val="24"/>
              </w:rPr>
              <w:t>софинансирования</w:t>
            </w:r>
            <w:proofErr w:type="spellEnd"/>
            <w:r w:rsidRPr="0073267B">
              <w:rPr>
                <w:sz w:val="24"/>
                <w:szCs w:val="24"/>
              </w:rPr>
              <w:t xml:space="preserve"> мероприятий по строительству/реконструкции объектов заправки природным газом (АГНКС) (на заявительной основе)</w:t>
            </w:r>
            <w:r w:rsidRPr="0073267B">
              <w:rPr>
                <w:rFonts w:ascii="Segoe UI" w:hAnsi="Segoe UI" w:cs="Segoe UI"/>
                <w:color w:val="000000"/>
                <w:sz w:val="20"/>
              </w:rPr>
              <w:t xml:space="preserve"> </w:t>
            </w:r>
            <w:r w:rsidRPr="0073267B">
              <w:rPr>
                <w:rFonts w:eastAsiaTheme="minorHAnsi"/>
                <w:sz w:val="24"/>
                <w:szCs w:val="24"/>
              </w:rPr>
              <w:t xml:space="preserve"> </w:t>
            </w:r>
          </w:p>
        </w:tc>
        <w:tc>
          <w:tcPr>
            <w:tcW w:w="1134" w:type="dxa"/>
          </w:tcPr>
          <w:p w14:paraId="7F83285B"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65B02258" w14:textId="77777777" w:rsidR="000476E2" w:rsidRPr="0073267B" w:rsidRDefault="000476E2" w:rsidP="000476E2">
            <w:pPr>
              <w:spacing w:line="240" w:lineRule="auto"/>
              <w:ind w:firstLine="0"/>
              <w:rPr>
                <w:sz w:val="24"/>
                <w:szCs w:val="24"/>
              </w:rPr>
            </w:pPr>
          </w:p>
        </w:tc>
        <w:tc>
          <w:tcPr>
            <w:tcW w:w="709" w:type="dxa"/>
            <w:vMerge/>
          </w:tcPr>
          <w:p w14:paraId="4D4CBE8A" w14:textId="77777777" w:rsidR="000476E2" w:rsidRPr="0073267B" w:rsidRDefault="000476E2" w:rsidP="000476E2">
            <w:pPr>
              <w:spacing w:line="240" w:lineRule="auto"/>
              <w:ind w:firstLine="0"/>
              <w:rPr>
                <w:sz w:val="24"/>
                <w:szCs w:val="24"/>
              </w:rPr>
            </w:pPr>
          </w:p>
        </w:tc>
        <w:tc>
          <w:tcPr>
            <w:tcW w:w="709" w:type="dxa"/>
            <w:vMerge/>
          </w:tcPr>
          <w:p w14:paraId="31226A67" w14:textId="08D0CCC8" w:rsidR="000476E2" w:rsidRPr="0073267B" w:rsidRDefault="000476E2" w:rsidP="000476E2">
            <w:pPr>
              <w:spacing w:line="240" w:lineRule="auto"/>
              <w:ind w:firstLine="0"/>
              <w:rPr>
                <w:sz w:val="24"/>
                <w:szCs w:val="24"/>
              </w:rPr>
            </w:pPr>
          </w:p>
        </w:tc>
        <w:tc>
          <w:tcPr>
            <w:tcW w:w="992" w:type="dxa"/>
            <w:vMerge/>
          </w:tcPr>
          <w:p w14:paraId="1058C27E" w14:textId="77777777" w:rsidR="000476E2" w:rsidRPr="0073267B" w:rsidRDefault="000476E2" w:rsidP="000476E2">
            <w:pPr>
              <w:spacing w:line="240" w:lineRule="auto"/>
              <w:ind w:firstLine="0"/>
              <w:rPr>
                <w:sz w:val="24"/>
                <w:szCs w:val="24"/>
              </w:rPr>
            </w:pPr>
          </w:p>
        </w:tc>
        <w:tc>
          <w:tcPr>
            <w:tcW w:w="709" w:type="dxa"/>
            <w:vMerge/>
          </w:tcPr>
          <w:p w14:paraId="382A23C8" w14:textId="77777777" w:rsidR="000476E2" w:rsidRPr="0073267B" w:rsidRDefault="000476E2" w:rsidP="000476E2">
            <w:pPr>
              <w:spacing w:line="240" w:lineRule="auto"/>
              <w:ind w:firstLine="0"/>
              <w:rPr>
                <w:sz w:val="24"/>
                <w:szCs w:val="24"/>
              </w:rPr>
            </w:pPr>
          </w:p>
        </w:tc>
        <w:tc>
          <w:tcPr>
            <w:tcW w:w="1417" w:type="dxa"/>
            <w:gridSpan w:val="2"/>
            <w:vMerge/>
          </w:tcPr>
          <w:p w14:paraId="43AB787D" w14:textId="77777777" w:rsidR="000476E2" w:rsidRPr="0073267B" w:rsidRDefault="000476E2" w:rsidP="000476E2">
            <w:pPr>
              <w:spacing w:line="240" w:lineRule="auto"/>
              <w:ind w:firstLine="0"/>
              <w:rPr>
                <w:sz w:val="24"/>
                <w:szCs w:val="24"/>
              </w:rPr>
            </w:pPr>
          </w:p>
        </w:tc>
        <w:tc>
          <w:tcPr>
            <w:tcW w:w="1559" w:type="dxa"/>
            <w:vMerge/>
          </w:tcPr>
          <w:p w14:paraId="243A1C2B" w14:textId="77777777" w:rsidR="000476E2" w:rsidRPr="0073267B" w:rsidRDefault="000476E2" w:rsidP="000476E2">
            <w:pPr>
              <w:spacing w:line="240" w:lineRule="auto"/>
              <w:ind w:firstLine="0"/>
              <w:rPr>
                <w:sz w:val="24"/>
                <w:szCs w:val="24"/>
              </w:rPr>
            </w:pPr>
          </w:p>
        </w:tc>
        <w:tc>
          <w:tcPr>
            <w:tcW w:w="3686" w:type="dxa"/>
          </w:tcPr>
          <w:p w14:paraId="76F3D903" w14:textId="36C3AC6A" w:rsidR="000476E2" w:rsidRPr="0073267B" w:rsidRDefault="000476E2" w:rsidP="000476E2">
            <w:pPr>
              <w:spacing w:line="240" w:lineRule="auto"/>
              <w:ind w:firstLine="0"/>
              <w:rPr>
                <w:sz w:val="24"/>
                <w:szCs w:val="24"/>
              </w:rPr>
            </w:pPr>
            <w:r w:rsidRPr="0073267B">
              <w:rPr>
                <w:sz w:val="24"/>
                <w:szCs w:val="24"/>
              </w:rPr>
              <w:t xml:space="preserve">В связи с ожидаемым строительством АГНКС в 2021 году, оказание государственной поддержки в части </w:t>
            </w:r>
            <w:proofErr w:type="spellStart"/>
            <w:r w:rsidRPr="0073267B">
              <w:rPr>
                <w:sz w:val="24"/>
                <w:szCs w:val="24"/>
              </w:rPr>
              <w:t>софинансирования</w:t>
            </w:r>
            <w:proofErr w:type="spellEnd"/>
            <w:r w:rsidRPr="0073267B">
              <w:rPr>
                <w:sz w:val="24"/>
                <w:szCs w:val="24"/>
              </w:rPr>
              <w:t xml:space="preserve"> мероприятий по строительству/реконструкции объектов заправки природным газом (АГНКС) планируется в 2021 году.</w:t>
            </w:r>
          </w:p>
        </w:tc>
      </w:tr>
      <w:tr w:rsidR="000476E2" w:rsidRPr="0073267B" w14:paraId="3C623714" w14:textId="03D94D8B" w:rsidTr="002C663F">
        <w:trPr>
          <w:trHeight w:val="70"/>
        </w:trPr>
        <w:tc>
          <w:tcPr>
            <w:tcW w:w="516" w:type="dxa"/>
          </w:tcPr>
          <w:p w14:paraId="06F4050E" w14:textId="0DA18AA6" w:rsidR="000476E2" w:rsidRPr="0073267B" w:rsidRDefault="000476E2" w:rsidP="000476E2">
            <w:pPr>
              <w:spacing w:line="240" w:lineRule="auto"/>
              <w:ind w:firstLine="0"/>
              <w:rPr>
                <w:sz w:val="24"/>
                <w:szCs w:val="24"/>
              </w:rPr>
            </w:pPr>
            <w:r w:rsidRPr="0073267B">
              <w:rPr>
                <w:sz w:val="24"/>
                <w:szCs w:val="24"/>
              </w:rPr>
              <w:t>21.5</w:t>
            </w:r>
          </w:p>
        </w:tc>
        <w:tc>
          <w:tcPr>
            <w:tcW w:w="1180" w:type="dxa"/>
          </w:tcPr>
          <w:p w14:paraId="5A72AF9E" w14:textId="77777777" w:rsidR="000476E2" w:rsidRPr="0073267B" w:rsidRDefault="000476E2" w:rsidP="000476E2">
            <w:pPr>
              <w:spacing w:line="240" w:lineRule="auto"/>
              <w:ind w:firstLine="0"/>
              <w:rPr>
                <w:rFonts w:eastAsiaTheme="minorHAnsi"/>
                <w:sz w:val="24"/>
                <w:szCs w:val="24"/>
              </w:rPr>
            </w:pPr>
            <w:r w:rsidRPr="0073267B">
              <w:rPr>
                <w:rStyle w:val="a6"/>
                <w:sz w:val="24"/>
                <w:szCs w:val="24"/>
              </w:rPr>
              <w:t>На официальном сайте в сети «Интернет» создана возможность получения оперативной информации о биржевой торговле и биржах, осуществляющих торговлю нефтепродуктами</w:t>
            </w:r>
            <w:r w:rsidRPr="0073267B">
              <w:rPr>
                <w:rFonts w:eastAsiaTheme="minorHAnsi"/>
                <w:sz w:val="24"/>
                <w:szCs w:val="24"/>
              </w:rPr>
              <w:t xml:space="preserve"> </w:t>
            </w:r>
          </w:p>
        </w:tc>
        <w:tc>
          <w:tcPr>
            <w:tcW w:w="1134" w:type="dxa"/>
          </w:tcPr>
          <w:p w14:paraId="7CC82FD0"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26DF4297" w14:textId="77777777" w:rsidR="000476E2" w:rsidRPr="0073267B" w:rsidRDefault="000476E2" w:rsidP="000476E2">
            <w:pPr>
              <w:spacing w:line="240" w:lineRule="auto"/>
              <w:ind w:firstLine="0"/>
              <w:rPr>
                <w:sz w:val="24"/>
                <w:szCs w:val="24"/>
              </w:rPr>
            </w:pPr>
          </w:p>
        </w:tc>
        <w:tc>
          <w:tcPr>
            <w:tcW w:w="709" w:type="dxa"/>
            <w:vMerge/>
          </w:tcPr>
          <w:p w14:paraId="6E13CDF3" w14:textId="77777777" w:rsidR="000476E2" w:rsidRPr="0073267B" w:rsidRDefault="000476E2" w:rsidP="000476E2">
            <w:pPr>
              <w:spacing w:line="240" w:lineRule="auto"/>
              <w:ind w:firstLine="0"/>
              <w:rPr>
                <w:sz w:val="24"/>
                <w:szCs w:val="24"/>
              </w:rPr>
            </w:pPr>
          </w:p>
        </w:tc>
        <w:tc>
          <w:tcPr>
            <w:tcW w:w="709" w:type="dxa"/>
            <w:vMerge/>
          </w:tcPr>
          <w:p w14:paraId="5E0A506D" w14:textId="451913A7" w:rsidR="000476E2" w:rsidRPr="0073267B" w:rsidRDefault="000476E2" w:rsidP="000476E2">
            <w:pPr>
              <w:spacing w:line="240" w:lineRule="auto"/>
              <w:ind w:firstLine="0"/>
              <w:rPr>
                <w:sz w:val="24"/>
                <w:szCs w:val="24"/>
              </w:rPr>
            </w:pPr>
          </w:p>
        </w:tc>
        <w:tc>
          <w:tcPr>
            <w:tcW w:w="992" w:type="dxa"/>
            <w:vMerge/>
          </w:tcPr>
          <w:p w14:paraId="4CBC60EE" w14:textId="77777777" w:rsidR="000476E2" w:rsidRPr="0073267B" w:rsidRDefault="000476E2" w:rsidP="000476E2">
            <w:pPr>
              <w:spacing w:line="240" w:lineRule="auto"/>
              <w:ind w:firstLine="0"/>
              <w:rPr>
                <w:sz w:val="24"/>
                <w:szCs w:val="24"/>
              </w:rPr>
            </w:pPr>
          </w:p>
        </w:tc>
        <w:tc>
          <w:tcPr>
            <w:tcW w:w="709" w:type="dxa"/>
            <w:vMerge/>
          </w:tcPr>
          <w:p w14:paraId="71DF638C" w14:textId="77777777" w:rsidR="000476E2" w:rsidRPr="0073267B" w:rsidRDefault="000476E2" w:rsidP="000476E2">
            <w:pPr>
              <w:spacing w:line="240" w:lineRule="auto"/>
              <w:ind w:firstLine="0"/>
              <w:rPr>
                <w:sz w:val="24"/>
                <w:szCs w:val="24"/>
              </w:rPr>
            </w:pPr>
          </w:p>
        </w:tc>
        <w:tc>
          <w:tcPr>
            <w:tcW w:w="1417" w:type="dxa"/>
            <w:gridSpan w:val="2"/>
            <w:vMerge/>
          </w:tcPr>
          <w:p w14:paraId="21FAF0F1" w14:textId="77777777" w:rsidR="000476E2" w:rsidRPr="0073267B" w:rsidRDefault="000476E2" w:rsidP="000476E2">
            <w:pPr>
              <w:spacing w:line="240" w:lineRule="auto"/>
              <w:ind w:firstLine="0"/>
              <w:rPr>
                <w:sz w:val="24"/>
                <w:szCs w:val="24"/>
              </w:rPr>
            </w:pPr>
          </w:p>
        </w:tc>
        <w:tc>
          <w:tcPr>
            <w:tcW w:w="1559" w:type="dxa"/>
            <w:vMerge/>
          </w:tcPr>
          <w:p w14:paraId="32FA036D" w14:textId="77777777" w:rsidR="000476E2" w:rsidRPr="0073267B" w:rsidRDefault="000476E2" w:rsidP="000476E2">
            <w:pPr>
              <w:spacing w:line="240" w:lineRule="auto"/>
              <w:ind w:firstLine="0"/>
              <w:rPr>
                <w:sz w:val="24"/>
                <w:szCs w:val="24"/>
              </w:rPr>
            </w:pPr>
          </w:p>
        </w:tc>
        <w:tc>
          <w:tcPr>
            <w:tcW w:w="3686" w:type="dxa"/>
          </w:tcPr>
          <w:p w14:paraId="42806DF1" w14:textId="7D9C8562" w:rsidR="000476E2" w:rsidRPr="0073267B" w:rsidRDefault="000476E2" w:rsidP="000476E2">
            <w:pPr>
              <w:spacing w:line="240" w:lineRule="auto"/>
              <w:ind w:firstLine="0"/>
              <w:rPr>
                <w:sz w:val="24"/>
                <w:szCs w:val="24"/>
              </w:rPr>
            </w:pPr>
            <w:r w:rsidRPr="0073267B">
              <w:rPr>
                <w:sz w:val="24"/>
                <w:szCs w:val="24"/>
              </w:rPr>
              <w:t>Имеется возможность получить информацию о биржевой торговле и биржах, осуществляющих торговлю нефтепродуктами, на сайте Министерства инвестиций, промышленности и транспорта Республики Коми.</w:t>
            </w:r>
          </w:p>
        </w:tc>
      </w:tr>
      <w:tr w:rsidR="000476E2" w:rsidRPr="0073267B" w14:paraId="78FCBE53" w14:textId="540682FA" w:rsidTr="002C663F">
        <w:trPr>
          <w:trHeight w:val="70"/>
        </w:trPr>
        <w:tc>
          <w:tcPr>
            <w:tcW w:w="516" w:type="dxa"/>
          </w:tcPr>
          <w:p w14:paraId="1EE7C2E0" w14:textId="0950C4B2" w:rsidR="000476E2" w:rsidRPr="0073267B" w:rsidRDefault="000476E2" w:rsidP="000476E2">
            <w:pPr>
              <w:spacing w:line="240" w:lineRule="auto"/>
              <w:ind w:firstLine="0"/>
              <w:rPr>
                <w:sz w:val="24"/>
                <w:szCs w:val="24"/>
              </w:rPr>
            </w:pPr>
            <w:r w:rsidRPr="0073267B">
              <w:rPr>
                <w:sz w:val="24"/>
                <w:szCs w:val="24"/>
              </w:rPr>
              <w:t>21.6</w:t>
            </w:r>
          </w:p>
        </w:tc>
        <w:tc>
          <w:tcPr>
            <w:tcW w:w="1180" w:type="dxa"/>
          </w:tcPr>
          <w:p w14:paraId="3C2BBF3A" w14:textId="77777777" w:rsidR="000476E2" w:rsidRPr="0073267B" w:rsidRDefault="000476E2" w:rsidP="000476E2">
            <w:pPr>
              <w:spacing w:line="240" w:lineRule="auto"/>
              <w:ind w:firstLine="0"/>
              <w:rPr>
                <w:sz w:val="24"/>
                <w:szCs w:val="24"/>
              </w:rPr>
            </w:pPr>
            <w:r w:rsidRPr="0073267B">
              <w:rPr>
                <w:sz w:val="24"/>
                <w:szCs w:val="24"/>
              </w:rPr>
              <w:t>Распространение обучающих материалов среди участников товарного рынка при участии представителей бирж, осуществляющих биржевую торговлю нефтепродуктами</w:t>
            </w:r>
            <w:r w:rsidRPr="0073267B">
              <w:rPr>
                <w:rStyle w:val="a6"/>
                <w:strike/>
                <w:sz w:val="24"/>
                <w:szCs w:val="24"/>
              </w:rPr>
              <w:t xml:space="preserve"> </w:t>
            </w:r>
            <w:r w:rsidRPr="0073267B">
              <w:rPr>
                <w:rFonts w:eastAsiaTheme="minorHAnsi"/>
                <w:sz w:val="24"/>
                <w:szCs w:val="24"/>
              </w:rPr>
              <w:t xml:space="preserve"> </w:t>
            </w:r>
          </w:p>
        </w:tc>
        <w:tc>
          <w:tcPr>
            <w:tcW w:w="1134" w:type="dxa"/>
          </w:tcPr>
          <w:p w14:paraId="7553E238"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2E1A697E" w14:textId="77777777" w:rsidR="000476E2" w:rsidRPr="0073267B" w:rsidRDefault="000476E2" w:rsidP="000476E2">
            <w:pPr>
              <w:spacing w:line="240" w:lineRule="auto"/>
              <w:ind w:firstLine="0"/>
              <w:rPr>
                <w:sz w:val="24"/>
                <w:szCs w:val="24"/>
              </w:rPr>
            </w:pPr>
          </w:p>
        </w:tc>
        <w:tc>
          <w:tcPr>
            <w:tcW w:w="709" w:type="dxa"/>
            <w:vMerge/>
          </w:tcPr>
          <w:p w14:paraId="545E6A19" w14:textId="77777777" w:rsidR="000476E2" w:rsidRPr="0073267B" w:rsidRDefault="000476E2" w:rsidP="000476E2">
            <w:pPr>
              <w:spacing w:line="240" w:lineRule="auto"/>
              <w:ind w:firstLine="0"/>
              <w:rPr>
                <w:sz w:val="24"/>
                <w:szCs w:val="24"/>
              </w:rPr>
            </w:pPr>
          </w:p>
        </w:tc>
        <w:tc>
          <w:tcPr>
            <w:tcW w:w="709" w:type="dxa"/>
            <w:vMerge/>
          </w:tcPr>
          <w:p w14:paraId="464DD706" w14:textId="1A91545E" w:rsidR="000476E2" w:rsidRPr="0073267B" w:rsidRDefault="000476E2" w:rsidP="000476E2">
            <w:pPr>
              <w:spacing w:line="240" w:lineRule="auto"/>
              <w:ind w:firstLine="0"/>
              <w:rPr>
                <w:sz w:val="24"/>
                <w:szCs w:val="24"/>
              </w:rPr>
            </w:pPr>
          </w:p>
        </w:tc>
        <w:tc>
          <w:tcPr>
            <w:tcW w:w="992" w:type="dxa"/>
            <w:vMerge/>
          </w:tcPr>
          <w:p w14:paraId="333EC943" w14:textId="77777777" w:rsidR="000476E2" w:rsidRPr="0073267B" w:rsidRDefault="000476E2" w:rsidP="000476E2">
            <w:pPr>
              <w:spacing w:line="240" w:lineRule="auto"/>
              <w:ind w:firstLine="0"/>
              <w:rPr>
                <w:sz w:val="24"/>
                <w:szCs w:val="24"/>
              </w:rPr>
            </w:pPr>
          </w:p>
        </w:tc>
        <w:tc>
          <w:tcPr>
            <w:tcW w:w="709" w:type="dxa"/>
            <w:vMerge/>
          </w:tcPr>
          <w:p w14:paraId="0ABBDF24" w14:textId="77777777" w:rsidR="000476E2" w:rsidRPr="0073267B" w:rsidRDefault="000476E2" w:rsidP="000476E2">
            <w:pPr>
              <w:spacing w:line="240" w:lineRule="auto"/>
              <w:ind w:firstLine="0"/>
              <w:rPr>
                <w:sz w:val="24"/>
                <w:szCs w:val="24"/>
              </w:rPr>
            </w:pPr>
          </w:p>
        </w:tc>
        <w:tc>
          <w:tcPr>
            <w:tcW w:w="1417" w:type="dxa"/>
            <w:gridSpan w:val="2"/>
            <w:vMerge/>
          </w:tcPr>
          <w:p w14:paraId="646C2CB6" w14:textId="77777777" w:rsidR="000476E2" w:rsidRPr="0073267B" w:rsidRDefault="000476E2" w:rsidP="000476E2">
            <w:pPr>
              <w:spacing w:line="240" w:lineRule="auto"/>
              <w:ind w:firstLine="0"/>
              <w:rPr>
                <w:sz w:val="24"/>
                <w:szCs w:val="24"/>
              </w:rPr>
            </w:pPr>
          </w:p>
        </w:tc>
        <w:tc>
          <w:tcPr>
            <w:tcW w:w="1559" w:type="dxa"/>
            <w:vMerge/>
          </w:tcPr>
          <w:p w14:paraId="24FC2AA5" w14:textId="77777777" w:rsidR="000476E2" w:rsidRPr="0073267B" w:rsidRDefault="000476E2" w:rsidP="000476E2">
            <w:pPr>
              <w:spacing w:line="240" w:lineRule="auto"/>
              <w:ind w:firstLine="0"/>
              <w:rPr>
                <w:sz w:val="24"/>
                <w:szCs w:val="24"/>
              </w:rPr>
            </w:pPr>
          </w:p>
        </w:tc>
        <w:tc>
          <w:tcPr>
            <w:tcW w:w="3686" w:type="dxa"/>
          </w:tcPr>
          <w:p w14:paraId="200ABA5B" w14:textId="624B1612" w:rsidR="009564E4" w:rsidRPr="0073267B" w:rsidRDefault="000476E2" w:rsidP="009564E4">
            <w:pPr>
              <w:spacing w:line="240" w:lineRule="auto"/>
              <w:ind w:firstLine="0"/>
              <w:rPr>
                <w:sz w:val="24"/>
                <w:szCs w:val="24"/>
              </w:rPr>
            </w:pPr>
            <w:r w:rsidRPr="0073267B">
              <w:rPr>
                <w:sz w:val="24"/>
                <w:szCs w:val="24"/>
              </w:rPr>
              <w:t xml:space="preserve">Обучающих материалов </w:t>
            </w:r>
            <w:r w:rsidR="009564E4" w:rsidRPr="0073267B">
              <w:rPr>
                <w:sz w:val="24"/>
                <w:szCs w:val="24"/>
              </w:rPr>
              <w:t xml:space="preserve">от представителей бирж, осуществляющих биржевую торговлю нефтепродуктами </w:t>
            </w:r>
            <w:r w:rsidRPr="0073267B">
              <w:rPr>
                <w:sz w:val="24"/>
                <w:szCs w:val="24"/>
              </w:rPr>
              <w:t>для распространения среди участников товарного рынка при участии представителей бирж, осуществляющих биржевую торговлю нефтепродуктами, в адрес Министерства инвестиций, промышленности и транспорта Республики Коми в отчетном периоде не поступало.</w:t>
            </w:r>
            <w:r w:rsidR="004F38E0" w:rsidRPr="0073267B">
              <w:rPr>
                <w:sz w:val="24"/>
                <w:szCs w:val="24"/>
              </w:rPr>
              <w:t xml:space="preserve"> </w:t>
            </w:r>
          </w:p>
          <w:p w14:paraId="18DB9527" w14:textId="521DCEC8" w:rsidR="000476E2" w:rsidRPr="0073267B" w:rsidRDefault="000476E2" w:rsidP="009564E4">
            <w:pPr>
              <w:spacing w:line="240" w:lineRule="auto"/>
              <w:ind w:firstLine="0"/>
              <w:rPr>
                <w:sz w:val="24"/>
                <w:szCs w:val="24"/>
              </w:rPr>
            </w:pPr>
          </w:p>
        </w:tc>
      </w:tr>
      <w:tr w:rsidR="000476E2" w:rsidRPr="0073267B" w14:paraId="45AE78E9" w14:textId="3AF5B4F6" w:rsidTr="0063288C">
        <w:trPr>
          <w:trHeight w:val="381"/>
        </w:trPr>
        <w:tc>
          <w:tcPr>
            <w:tcW w:w="516" w:type="dxa"/>
            <w:vAlign w:val="center"/>
          </w:tcPr>
          <w:p w14:paraId="131E73CF" w14:textId="77777777" w:rsidR="000476E2" w:rsidRPr="0073267B" w:rsidRDefault="000476E2" w:rsidP="000476E2">
            <w:pPr>
              <w:spacing w:line="240" w:lineRule="auto"/>
              <w:ind w:firstLine="0"/>
              <w:jc w:val="left"/>
              <w:rPr>
                <w:b/>
                <w:sz w:val="24"/>
                <w:szCs w:val="24"/>
              </w:rPr>
            </w:pPr>
            <w:r w:rsidRPr="0073267B">
              <w:rPr>
                <w:b/>
                <w:sz w:val="24"/>
                <w:szCs w:val="24"/>
              </w:rPr>
              <w:t>22.</w:t>
            </w:r>
          </w:p>
        </w:tc>
        <w:tc>
          <w:tcPr>
            <w:tcW w:w="13938" w:type="dxa"/>
            <w:gridSpan w:val="11"/>
            <w:vAlign w:val="center"/>
          </w:tcPr>
          <w:p w14:paraId="7F2C1941" w14:textId="6AF02B7B" w:rsidR="000476E2" w:rsidRPr="0073267B" w:rsidRDefault="000476E2" w:rsidP="000476E2">
            <w:pPr>
              <w:spacing w:line="240" w:lineRule="auto"/>
              <w:ind w:firstLine="0"/>
              <w:jc w:val="left"/>
              <w:rPr>
                <w:b/>
                <w:sz w:val="24"/>
                <w:szCs w:val="24"/>
              </w:rPr>
            </w:pPr>
            <w:r w:rsidRPr="0073267B">
              <w:rPr>
                <w:b/>
                <w:sz w:val="24"/>
                <w:szCs w:val="24"/>
              </w:rPr>
              <w:t>Рынок оказания услуг по перевозке пассажиров автомобильным транспортом по муниципальным маршрутам регулярных перевозок</w:t>
            </w:r>
          </w:p>
        </w:tc>
      </w:tr>
      <w:tr w:rsidR="000476E2" w:rsidRPr="0073267B" w14:paraId="555C0F94" w14:textId="5A3A065D" w:rsidTr="002C663F">
        <w:trPr>
          <w:trHeight w:val="70"/>
        </w:trPr>
        <w:tc>
          <w:tcPr>
            <w:tcW w:w="516" w:type="dxa"/>
          </w:tcPr>
          <w:p w14:paraId="7D510BB8" w14:textId="7A96A898" w:rsidR="000476E2" w:rsidRPr="0073267B" w:rsidRDefault="000476E2" w:rsidP="000476E2">
            <w:pPr>
              <w:spacing w:line="240" w:lineRule="auto"/>
              <w:ind w:firstLine="0"/>
              <w:rPr>
                <w:sz w:val="24"/>
                <w:szCs w:val="24"/>
              </w:rPr>
            </w:pPr>
            <w:r w:rsidRPr="0073267B">
              <w:rPr>
                <w:sz w:val="24"/>
                <w:szCs w:val="24"/>
              </w:rPr>
              <w:t>22.1</w:t>
            </w:r>
          </w:p>
        </w:tc>
        <w:tc>
          <w:tcPr>
            <w:tcW w:w="1180" w:type="dxa"/>
          </w:tcPr>
          <w:p w14:paraId="293B8BFB" w14:textId="77777777" w:rsidR="000476E2" w:rsidRPr="0073267B" w:rsidRDefault="000476E2" w:rsidP="000476E2">
            <w:pPr>
              <w:autoSpaceDE w:val="0"/>
              <w:autoSpaceDN w:val="0"/>
              <w:adjustRightInd w:val="0"/>
              <w:spacing w:line="240" w:lineRule="auto"/>
              <w:ind w:firstLine="0"/>
              <w:rPr>
                <w:sz w:val="24"/>
                <w:szCs w:val="24"/>
              </w:rPr>
            </w:pPr>
            <w:r w:rsidRPr="0073267B">
              <w:rPr>
                <w:sz w:val="24"/>
                <w:szCs w:val="24"/>
              </w:rPr>
              <w:t>Координация и мониторинг деятельности органов местного самоуправления в Республике Коми в сфере перевозок пассажиров автомобильным транспортом</w:t>
            </w:r>
          </w:p>
        </w:tc>
        <w:tc>
          <w:tcPr>
            <w:tcW w:w="1134" w:type="dxa"/>
          </w:tcPr>
          <w:p w14:paraId="6C75D2A7"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val="restart"/>
          </w:tcPr>
          <w:p w14:paraId="7F1F52E4" w14:textId="77777777" w:rsidR="000476E2" w:rsidRPr="0073267B" w:rsidRDefault="000476E2" w:rsidP="000476E2">
            <w:pPr>
              <w:autoSpaceDE w:val="0"/>
              <w:autoSpaceDN w:val="0"/>
              <w:adjustRightInd w:val="0"/>
              <w:spacing w:line="240" w:lineRule="auto"/>
              <w:ind w:firstLine="0"/>
              <w:jc w:val="left"/>
              <w:rPr>
                <w:sz w:val="24"/>
                <w:szCs w:val="24"/>
              </w:rPr>
            </w:pPr>
            <w:r w:rsidRPr="0073267B">
              <w:rPr>
                <w:rFonts w:eastAsiaTheme="minorHAnsi"/>
                <w:sz w:val="24"/>
                <w:szCs w:val="24"/>
                <w:lang w:eastAsia="en-US"/>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процентов</w:t>
            </w:r>
          </w:p>
        </w:tc>
        <w:tc>
          <w:tcPr>
            <w:tcW w:w="709" w:type="dxa"/>
            <w:vMerge w:val="restart"/>
          </w:tcPr>
          <w:p w14:paraId="243BADE1" w14:textId="77777777" w:rsidR="000476E2" w:rsidRPr="0073267B" w:rsidRDefault="000476E2" w:rsidP="000476E2">
            <w:pPr>
              <w:ind w:firstLine="0"/>
              <w:rPr>
                <w:sz w:val="24"/>
                <w:szCs w:val="24"/>
              </w:rPr>
            </w:pPr>
            <w:r w:rsidRPr="0073267B">
              <w:rPr>
                <w:sz w:val="24"/>
                <w:szCs w:val="24"/>
              </w:rPr>
              <w:t>55,5</w:t>
            </w:r>
          </w:p>
        </w:tc>
        <w:tc>
          <w:tcPr>
            <w:tcW w:w="709" w:type="dxa"/>
            <w:vMerge w:val="restart"/>
          </w:tcPr>
          <w:p w14:paraId="6FBBE957" w14:textId="38FA68C4" w:rsidR="000476E2" w:rsidRPr="0073267B" w:rsidRDefault="000476E2" w:rsidP="000476E2">
            <w:pPr>
              <w:ind w:firstLine="0"/>
              <w:rPr>
                <w:sz w:val="24"/>
                <w:szCs w:val="24"/>
              </w:rPr>
            </w:pPr>
            <w:r w:rsidRPr="0073267B">
              <w:rPr>
                <w:sz w:val="24"/>
                <w:szCs w:val="24"/>
              </w:rPr>
              <w:t>61,4</w:t>
            </w:r>
          </w:p>
        </w:tc>
        <w:tc>
          <w:tcPr>
            <w:tcW w:w="992" w:type="dxa"/>
            <w:vMerge w:val="restart"/>
          </w:tcPr>
          <w:p w14:paraId="16F399D5" w14:textId="77777777" w:rsidR="000476E2" w:rsidRPr="0073267B" w:rsidRDefault="000476E2" w:rsidP="000476E2">
            <w:pPr>
              <w:ind w:firstLine="0"/>
              <w:rPr>
                <w:sz w:val="24"/>
                <w:szCs w:val="24"/>
              </w:rPr>
            </w:pPr>
            <w:r w:rsidRPr="0073267B">
              <w:rPr>
                <w:sz w:val="24"/>
                <w:szCs w:val="24"/>
              </w:rPr>
              <w:t>56,5</w:t>
            </w:r>
          </w:p>
        </w:tc>
        <w:tc>
          <w:tcPr>
            <w:tcW w:w="709" w:type="dxa"/>
            <w:vMerge w:val="restart"/>
          </w:tcPr>
          <w:p w14:paraId="1A613129" w14:textId="77777777" w:rsidR="000476E2" w:rsidRPr="0073267B" w:rsidRDefault="000476E2" w:rsidP="000476E2">
            <w:pPr>
              <w:ind w:firstLine="0"/>
              <w:rPr>
                <w:sz w:val="24"/>
                <w:szCs w:val="24"/>
              </w:rPr>
            </w:pPr>
            <w:r w:rsidRPr="0073267B">
              <w:rPr>
                <w:sz w:val="24"/>
                <w:szCs w:val="24"/>
              </w:rPr>
              <w:t>57,5</w:t>
            </w:r>
          </w:p>
        </w:tc>
        <w:tc>
          <w:tcPr>
            <w:tcW w:w="1417" w:type="dxa"/>
            <w:gridSpan w:val="2"/>
            <w:vMerge w:val="restart"/>
          </w:tcPr>
          <w:p w14:paraId="1DA7AEE3" w14:textId="77777777" w:rsidR="000476E2" w:rsidRPr="0073267B" w:rsidRDefault="000476E2" w:rsidP="000476E2">
            <w:pPr>
              <w:ind w:firstLine="0"/>
              <w:rPr>
                <w:sz w:val="24"/>
                <w:szCs w:val="24"/>
              </w:rPr>
            </w:pPr>
            <w:r w:rsidRPr="0073267B">
              <w:rPr>
                <w:sz w:val="24"/>
                <w:szCs w:val="24"/>
              </w:rPr>
              <w:t>60,0</w:t>
            </w:r>
          </w:p>
        </w:tc>
        <w:tc>
          <w:tcPr>
            <w:tcW w:w="1559" w:type="dxa"/>
            <w:vMerge w:val="restart"/>
          </w:tcPr>
          <w:p w14:paraId="44ED0EC2" w14:textId="77777777" w:rsidR="000476E2" w:rsidRPr="0073267B" w:rsidRDefault="000476E2" w:rsidP="000476E2">
            <w:pPr>
              <w:spacing w:line="240" w:lineRule="auto"/>
              <w:ind w:firstLine="0"/>
              <w:rPr>
                <w:sz w:val="24"/>
                <w:szCs w:val="24"/>
              </w:rPr>
            </w:pPr>
            <w:r w:rsidRPr="0073267B">
              <w:rPr>
                <w:sz w:val="24"/>
                <w:szCs w:val="24"/>
              </w:rPr>
              <w:t>Министерство инвестиций, промышленности и транспорта Республики Коми</w:t>
            </w:r>
          </w:p>
        </w:tc>
        <w:tc>
          <w:tcPr>
            <w:tcW w:w="3686" w:type="dxa"/>
          </w:tcPr>
          <w:p w14:paraId="5B84F899" w14:textId="77777777" w:rsidR="000476E2" w:rsidRPr="0073267B" w:rsidRDefault="000476E2" w:rsidP="000476E2">
            <w:pPr>
              <w:spacing w:line="240" w:lineRule="auto"/>
              <w:ind w:firstLine="0"/>
              <w:rPr>
                <w:sz w:val="24"/>
                <w:szCs w:val="24"/>
              </w:rPr>
            </w:pPr>
            <w:r w:rsidRPr="0073267B">
              <w:rPr>
                <w:sz w:val="24"/>
                <w:szCs w:val="24"/>
              </w:rPr>
              <w:t>Мониторинг деятельности органов местного самоуправления в Республике Коми в сфере перевозок пассажиров автомобильным транспортом проводится Министерством инвестиций, промышленности и транспорта Республики Коми постоянно. При поступлении обращений граждан осуществляется координация деятельности</w:t>
            </w:r>
            <w:r w:rsidRPr="0073267B">
              <w:t xml:space="preserve"> </w:t>
            </w:r>
            <w:r w:rsidRPr="0073267B">
              <w:rPr>
                <w:sz w:val="24"/>
                <w:szCs w:val="24"/>
              </w:rPr>
              <w:t>органов местного самоуправления Республики Коми. В 1 квартале 2020 обращений не поступало.</w:t>
            </w:r>
          </w:p>
          <w:p w14:paraId="7F12F85F" w14:textId="1741DCA7" w:rsidR="000476E2" w:rsidRPr="0073267B" w:rsidRDefault="000476E2" w:rsidP="000476E2">
            <w:pPr>
              <w:spacing w:line="240" w:lineRule="auto"/>
              <w:ind w:firstLine="0"/>
              <w:rPr>
                <w:sz w:val="24"/>
                <w:szCs w:val="24"/>
              </w:rPr>
            </w:pPr>
            <w:r w:rsidRPr="0073267B">
              <w:rPr>
                <w:sz w:val="24"/>
                <w:szCs w:val="24"/>
              </w:rPr>
              <w:t>19.03.2020 в МО направлены рекомендации о корректировке расписаний в связи со снижением пассажиропотока в связи с указом Главы РК «О повышенной готовности».</w:t>
            </w:r>
          </w:p>
        </w:tc>
      </w:tr>
      <w:tr w:rsidR="000476E2" w:rsidRPr="0073267B" w14:paraId="1DCC8285" w14:textId="15CF4582" w:rsidTr="002C663F">
        <w:trPr>
          <w:trHeight w:val="70"/>
        </w:trPr>
        <w:tc>
          <w:tcPr>
            <w:tcW w:w="516" w:type="dxa"/>
          </w:tcPr>
          <w:p w14:paraId="47CE7835" w14:textId="00CEB773" w:rsidR="000476E2" w:rsidRPr="0073267B" w:rsidRDefault="000476E2" w:rsidP="000476E2">
            <w:pPr>
              <w:spacing w:line="240" w:lineRule="auto"/>
              <w:ind w:firstLine="0"/>
              <w:rPr>
                <w:sz w:val="24"/>
                <w:szCs w:val="24"/>
              </w:rPr>
            </w:pPr>
            <w:r w:rsidRPr="0073267B">
              <w:rPr>
                <w:sz w:val="24"/>
                <w:szCs w:val="24"/>
              </w:rPr>
              <w:t>22.2</w:t>
            </w:r>
          </w:p>
        </w:tc>
        <w:tc>
          <w:tcPr>
            <w:tcW w:w="1180" w:type="dxa"/>
          </w:tcPr>
          <w:p w14:paraId="56E6621E"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 xml:space="preserve">Мониторинг мероприятий по пресечению деятельности нелегальных перевозчиков, включая: организацию взаимодействия с территориальными органами ФОИВ (например: </w:t>
            </w:r>
            <w:proofErr w:type="spellStart"/>
            <w:r w:rsidRPr="0073267B">
              <w:rPr>
                <w:rFonts w:ascii="Times New Roman" w:hAnsi="Times New Roman" w:cs="Times New Roman"/>
                <w:sz w:val="24"/>
                <w:szCs w:val="24"/>
              </w:rPr>
              <w:t>Ространснадзор</w:t>
            </w:r>
            <w:proofErr w:type="spellEnd"/>
            <w:r w:rsidRPr="0073267B">
              <w:rPr>
                <w:rFonts w:ascii="Times New Roman" w:hAnsi="Times New Roman" w:cs="Times New Roman"/>
                <w:sz w:val="24"/>
                <w:szCs w:val="24"/>
              </w:rPr>
              <w:t>) с целью пресечения деятельности по перевозке пассажиров по муниципальным маршрутам без заключения договоров</w:t>
            </w:r>
          </w:p>
        </w:tc>
        <w:tc>
          <w:tcPr>
            <w:tcW w:w="1134" w:type="dxa"/>
          </w:tcPr>
          <w:p w14:paraId="5F4F0312"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7535B223" w14:textId="77777777" w:rsidR="000476E2" w:rsidRPr="0073267B" w:rsidRDefault="000476E2" w:rsidP="000476E2">
            <w:pPr>
              <w:spacing w:line="240" w:lineRule="auto"/>
              <w:ind w:firstLine="0"/>
              <w:rPr>
                <w:sz w:val="24"/>
                <w:szCs w:val="24"/>
              </w:rPr>
            </w:pPr>
          </w:p>
        </w:tc>
        <w:tc>
          <w:tcPr>
            <w:tcW w:w="709" w:type="dxa"/>
            <w:vMerge/>
          </w:tcPr>
          <w:p w14:paraId="160D36F3" w14:textId="77777777" w:rsidR="000476E2" w:rsidRPr="0073267B" w:rsidRDefault="000476E2" w:rsidP="000476E2">
            <w:pPr>
              <w:spacing w:line="240" w:lineRule="auto"/>
              <w:ind w:firstLine="0"/>
              <w:rPr>
                <w:sz w:val="24"/>
                <w:szCs w:val="24"/>
              </w:rPr>
            </w:pPr>
          </w:p>
        </w:tc>
        <w:tc>
          <w:tcPr>
            <w:tcW w:w="709" w:type="dxa"/>
            <w:vMerge/>
          </w:tcPr>
          <w:p w14:paraId="27FFD86F" w14:textId="6A77EEB3" w:rsidR="000476E2" w:rsidRPr="0073267B" w:rsidRDefault="000476E2" w:rsidP="000476E2">
            <w:pPr>
              <w:spacing w:line="240" w:lineRule="auto"/>
              <w:ind w:firstLine="0"/>
              <w:rPr>
                <w:sz w:val="24"/>
                <w:szCs w:val="24"/>
              </w:rPr>
            </w:pPr>
          </w:p>
        </w:tc>
        <w:tc>
          <w:tcPr>
            <w:tcW w:w="992" w:type="dxa"/>
            <w:vMerge/>
          </w:tcPr>
          <w:p w14:paraId="1D1EED92" w14:textId="77777777" w:rsidR="000476E2" w:rsidRPr="0073267B" w:rsidRDefault="000476E2" w:rsidP="000476E2">
            <w:pPr>
              <w:spacing w:line="240" w:lineRule="auto"/>
              <w:ind w:firstLine="0"/>
              <w:rPr>
                <w:sz w:val="24"/>
                <w:szCs w:val="24"/>
              </w:rPr>
            </w:pPr>
          </w:p>
        </w:tc>
        <w:tc>
          <w:tcPr>
            <w:tcW w:w="709" w:type="dxa"/>
            <w:vMerge/>
          </w:tcPr>
          <w:p w14:paraId="468CCC4F" w14:textId="77777777" w:rsidR="000476E2" w:rsidRPr="0073267B" w:rsidRDefault="000476E2" w:rsidP="000476E2">
            <w:pPr>
              <w:spacing w:line="240" w:lineRule="auto"/>
              <w:ind w:firstLine="0"/>
              <w:rPr>
                <w:sz w:val="24"/>
                <w:szCs w:val="24"/>
              </w:rPr>
            </w:pPr>
          </w:p>
        </w:tc>
        <w:tc>
          <w:tcPr>
            <w:tcW w:w="1417" w:type="dxa"/>
            <w:gridSpan w:val="2"/>
            <w:vMerge/>
          </w:tcPr>
          <w:p w14:paraId="2286DD79" w14:textId="77777777" w:rsidR="000476E2" w:rsidRPr="0073267B" w:rsidRDefault="000476E2" w:rsidP="000476E2">
            <w:pPr>
              <w:spacing w:line="240" w:lineRule="auto"/>
              <w:ind w:firstLine="0"/>
              <w:rPr>
                <w:sz w:val="24"/>
                <w:szCs w:val="24"/>
              </w:rPr>
            </w:pPr>
          </w:p>
        </w:tc>
        <w:tc>
          <w:tcPr>
            <w:tcW w:w="1559" w:type="dxa"/>
            <w:vMerge/>
          </w:tcPr>
          <w:p w14:paraId="2AEB3E94" w14:textId="77777777" w:rsidR="000476E2" w:rsidRPr="0073267B" w:rsidRDefault="000476E2" w:rsidP="000476E2">
            <w:pPr>
              <w:spacing w:line="240" w:lineRule="auto"/>
              <w:ind w:firstLine="0"/>
              <w:rPr>
                <w:sz w:val="24"/>
                <w:szCs w:val="24"/>
              </w:rPr>
            </w:pPr>
          </w:p>
        </w:tc>
        <w:tc>
          <w:tcPr>
            <w:tcW w:w="3686" w:type="dxa"/>
          </w:tcPr>
          <w:p w14:paraId="4BAA3C68" w14:textId="4D47DBB9" w:rsidR="000476E2" w:rsidRPr="0073267B" w:rsidRDefault="000476E2" w:rsidP="000476E2">
            <w:pPr>
              <w:spacing w:line="240" w:lineRule="auto"/>
              <w:ind w:firstLine="0"/>
              <w:rPr>
                <w:sz w:val="24"/>
                <w:szCs w:val="24"/>
              </w:rPr>
            </w:pPr>
            <w:r w:rsidRPr="0073267B">
              <w:rPr>
                <w:sz w:val="24"/>
                <w:szCs w:val="24"/>
              </w:rPr>
              <w:t>Мониторинг мероприятий по пресечению деятельности нелегальных перевозчиков проводится постоянно. Проведено совещание с органами местного самоуправления Республики Коми о необходимости пересечения деятельности нелегальных перевозчиков. В 1 квартале 2020 г. по поручению Минпрома Республики Коми администрация МР «</w:t>
            </w:r>
            <w:proofErr w:type="spellStart"/>
            <w:r w:rsidRPr="0073267B">
              <w:rPr>
                <w:sz w:val="24"/>
                <w:szCs w:val="24"/>
              </w:rPr>
              <w:t>Усть-Куломский</w:t>
            </w:r>
            <w:proofErr w:type="spellEnd"/>
            <w:r w:rsidRPr="0073267B">
              <w:rPr>
                <w:sz w:val="24"/>
                <w:szCs w:val="24"/>
              </w:rPr>
              <w:t>» провела мониторинг регулярности отправления автобусов, выполняющих нелегальные заказные перевозки под видом заказных автобусов и такси. Определена регулярность и время выезда из с. Усть-Кулом (ежедневно, 11:00 и 17:00).</w:t>
            </w:r>
          </w:p>
        </w:tc>
      </w:tr>
      <w:tr w:rsidR="000476E2" w:rsidRPr="0073267B" w14:paraId="4C6FB99E" w14:textId="5CDC33C0" w:rsidTr="0063288C">
        <w:trPr>
          <w:trHeight w:val="418"/>
        </w:trPr>
        <w:tc>
          <w:tcPr>
            <w:tcW w:w="516" w:type="dxa"/>
            <w:vAlign w:val="center"/>
          </w:tcPr>
          <w:p w14:paraId="49B7D81F" w14:textId="77777777" w:rsidR="000476E2" w:rsidRPr="0073267B" w:rsidRDefault="000476E2" w:rsidP="000476E2">
            <w:pPr>
              <w:spacing w:line="240" w:lineRule="auto"/>
              <w:ind w:firstLine="0"/>
              <w:jc w:val="left"/>
              <w:rPr>
                <w:b/>
                <w:sz w:val="24"/>
                <w:szCs w:val="24"/>
              </w:rPr>
            </w:pPr>
            <w:r w:rsidRPr="0073267B">
              <w:rPr>
                <w:b/>
                <w:sz w:val="24"/>
                <w:szCs w:val="24"/>
              </w:rPr>
              <w:t>23.</w:t>
            </w:r>
          </w:p>
        </w:tc>
        <w:tc>
          <w:tcPr>
            <w:tcW w:w="13938" w:type="dxa"/>
            <w:gridSpan w:val="11"/>
            <w:vAlign w:val="center"/>
          </w:tcPr>
          <w:p w14:paraId="06BA4204" w14:textId="71A49EAF" w:rsidR="000476E2" w:rsidRPr="0073267B" w:rsidRDefault="000476E2" w:rsidP="000476E2">
            <w:pPr>
              <w:spacing w:line="240" w:lineRule="auto"/>
              <w:ind w:firstLine="0"/>
              <w:jc w:val="left"/>
              <w:rPr>
                <w:b/>
                <w:sz w:val="24"/>
                <w:szCs w:val="24"/>
              </w:rPr>
            </w:pPr>
            <w:r w:rsidRPr="0073267B">
              <w:rPr>
                <w:b/>
                <w:sz w:val="24"/>
                <w:szCs w:val="24"/>
              </w:rPr>
              <w:t>Рынок оказания услуг по перевозке пассажиров автомобильным транспортом по межмуниципальным маршрутам регулярных перевозок</w:t>
            </w:r>
          </w:p>
        </w:tc>
      </w:tr>
      <w:tr w:rsidR="000476E2" w:rsidRPr="0073267B" w14:paraId="41243102" w14:textId="7F859EC2" w:rsidTr="002C663F">
        <w:trPr>
          <w:trHeight w:val="70"/>
        </w:trPr>
        <w:tc>
          <w:tcPr>
            <w:tcW w:w="516" w:type="dxa"/>
          </w:tcPr>
          <w:p w14:paraId="1AF38978" w14:textId="15605D5E" w:rsidR="000476E2" w:rsidRPr="0073267B" w:rsidRDefault="000476E2" w:rsidP="000476E2">
            <w:pPr>
              <w:spacing w:line="240" w:lineRule="auto"/>
              <w:ind w:firstLine="0"/>
              <w:rPr>
                <w:sz w:val="24"/>
                <w:szCs w:val="24"/>
              </w:rPr>
            </w:pPr>
            <w:r w:rsidRPr="0073267B">
              <w:rPr>
                <w:sz w:val="24"/>
                <w:szCs w:val="24"/>
              </w:rPr>
              <w:t>23.1</w:t>
            </w:r>
          </w:p>
        </w:tc>
        <w:tc>
          <w:tcPr>
            <w:tcW w:w="1180" w:type="dxa"/>
          </w:tcPr>
          <w:p w14:paraId="0BED6E4E" w14:textId="77777777" w:rsidR="000476E2" w:rsidRPr="0073267B" w:rsidRDefault="000476E2" w:rsidP="000476E2">
            <w:pPr>
              <w:autoSpaceDE w:val="0"/>
              <w:autoSpaceDN w:val="0"/>
              <w:adjustRightInd w:val="0"/>
              <w:spacing w:line="240" w:lineRule="auto"/>
              <w:ind w:firstLine="0"/>
              <w:rPr>
                <w:sz w:val="24"/>
                <w:szCs w:val="24"/>
              </w:rPr>
            </w:pPr>
            <w:r w:rsidRPr="0073267B">
              <w:rPr>
                <w:sz w:val="24"/>
                <w:szCs w:val="24"/>
              </w:rPr>
              <w:t xml:space="preserve">Организация открытого конкурса на право получения свидетельства об осуществлении перевозок по одному или нескольким межмуниципальным маршрутам регулярных перевозок по нерегулируемым тарифам на территории Республики Коми </w:t>
            </w:r>
          </w:p>
        </w:tc>
        <w:tc>
          <w:tcPr>
            <w:tcW w:w="1134" w:type="dxa"/>
          </w:tcPr>
          <w:p w14:paraId="2EAD522C"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val="restart"/>
          </w:tcPr>
          <w:p w14:paraId="4A361F6D" w14:textId="77777777" w:rsidR="000476E2" w:rsidRPr="0073267B" w:rsidRDefault="000476E2" w:rsidP="000476E2">
            <w:pPr>
              <w:autoSpaceDE w:val="0"/>
              <w:autoSpaceDN w:val="0"/>
              <w:adjustRightInd w:val="0"/>
              <w:spacing w:line="240" w:lineRule="auto"/>
              <w:ind w:firstLine="0"/>
              <w:jc w:val="left"/>
              <w:rPr>
                <w:rFonts w:eastAsiaTheme="minorHAnsi"/>
                <w:sz w:val="24"/>
                <w:szCs w:val="24"/>
                <w:lang w:eastAsia="en-US"/>
              </w:rPr>
            </w:pPr>
            <w:r w:rsidRPr="0073267B">
              <w:rPr>
                <w:rFonts w:eastAsiaTheme="minorHAnsi"/>
                <w:sz w:val="24"/>
                <w:szCs w:val="24"/>
                <w:lang w:eastAsia="en-US"/>
              </w:rP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процентов</w:t>
            </w:r>
          </w:p>
          <w:p w14:paraId="19607057" w14:textId="77777777" w:rsidR="000476E2" w:rsidRPr="0073267B" w:rsidRDefault="000476E2" w:rsidP="000476E2">
            <w:pPr>
              <w:spacing w:line="240" w:lineRule="auto"/>
              <w:ind w:firstLine="0"/>
              <w:rPr>
                <w:sz w:val="24"/>
                <w:szCs w:val="24"/>
              </w:rPr>
            </w:pPr>
          </w:p>
        </w:tc>
        <w:tc>
          <w:tcPr>
            <w:tcW w:w="709" w:type="dxa"/>
            <w:vMerge w:val="restart"/>
          </w:tcPr>
          <w:p w14:paraId="0867A7E6" w14:textId="77777777" w:rsidR="000476E2" w:rsidRPr="0073267B" w:rsidRDefault="000476E2" w:rsidP="000476E2">
            <w:pPr>
              <w:pStyle w:val="ConsPlusNormal"/>
              <w:jc w:val="center"/>
              <w:rPr>
                <w:rFonts w:ascii="Times New Roman" w:hAnsi="Times New Roman" w:cs="Times New Roman"/>
                <w:sz w:val="24"/>
                <w:szCs w:val="24"/>
              </w:rPr>
            </w:pPr>
            <w:r w:rsidRPr="0073267B">
              <w:rPr>
                <w:rFonts w:ascii="Times New Roman" w:hAnsi="Times New Roman" w:cs="Times New Roman"/>
                <w:sz w:val="24"/>
                <w:szCs w:val="24"/>
              </w:rPr>
              <w:t>65,0</w:t>
            </w:r>
          </w:p>
        </w:tc>
        <w:tc>
          <w:tcPr>
            <w:tcW w:w="709" w:type="dxa"/>
            <w:vMerge w:val="restart"/>
          </w:tcPr>
          <w:p w14:paraId="23C287FC" w14:textId="74222F52" w:rsidR="000476E2" w:rsidRPr="0073267B" w:rsidRDefault="000476E2" w:rsidP="000476E2">
            <w:pPr>
              <w:pStyle w:val="ConsPlusNormal"/>
              <w:jc w:val="center"/>
              <w:rPr>
                <w:rFonts w:ascii="Times New Roman" w:hAnsi="Times New Roman" w:cs="Times New Roman"/>
                <w:sz w:val="24"/>
                <w:szCs w:val="24"/>
              </w:rPr>
            </w:pPr>
            <w:r w:rsidRPr="0073267B">
              <w:rPr>
                <w:rFonts w:ascii="Times New Roman" w:hAnsi="Times New Roman" w:cs="Times New Roman"/>
                <w:sz w:val="24"/>
                <w:szCs w:val="24"/>
              </w:rPr>
              <w:t>87,9</w:t>
            </w:r>
          </w:p>
        </w:tc>
        <w:tc>
          <w:tcPr>
            <w:tcW w:w="992" w:type="dxa"/>
            <w:vMerge w:val="restart"/>
          </w:tcPr>
          <w:p w14:paraId="78E781DF" w14:textId="77777777" w:rsidR="000476E2" w:rsidRPr="0073267B" w:rsidRDefault="000476E2" w:rsidP="000476E2">
            <w:pPr>
              <w:widowControl w:val="0"/>
              <w:autoSpaceDE w:val="0"/>
              <w:autoSpaceDN w:val="0"/>
              <w:spacing w:line="240" w:lineRule="auto"/>
              <w:ind w:firstLine="0"/>
              <w:rPr>
                <w:sz w:val="24"/>
                <w:szCs w:val="24"/>
              </w:rPr>
            </w:pPr>
            <w:r w:rsidRPr="0073267B">
              <w:rPr>
                <w:sz w:val="24"/>
                <w:szCs w:val="24"/>
              </w:rPr>
              <w:t>70,0</w:t>
            </w:r>
          </w:p>
        </w:tc>
        <w:tc>
          <w:tcPr>
            <w:tcW w:w="709" w:type="dxa"/>
            <w:vMerge w:val="restart"/>
          </w:tcPr>
          <w:p w14:paraId="646E321C" w14:textId="77777777" w:rsidR="000476E2" w:rsidRPr="0073267B" w:rsidRDefault="000476E2" w:rsidP="000476E2">
            <w:pPr>
              <w:widowControl w:val="0"/>
              <w:autoSpaceDE w:val="0"/>
              <w:autoSpaceDN w:val="0"/>
              <w:spacing w:line="240" w:lineRule="auto"/>
              <w:ind w:firstLine="0"/>
              <w:rPr>
                <w:sz w:val="24"/>
                <w:szCs w:val="24"/>
              </w:rPr>
            </w:pPr>
            <w:r w:rsidRPr="0073267B">
              <w:rPr>
                <w:sz w:val="24"/>
                <w:szCs w:val="24"/>
              </w:rPr>
              <w:t>75,0</w:t>
            </w:r>
          </w:p>
        </w:tc>
        <w:tc>
          <w:tcPr>
            <w:tcW w:w="1417" w:type="dxa"/>
            <w:gridSpan w:val="2"/>
            <w:vMerge w:val="restart"/>
          </w:tcPr>
          <w:p w14:paraId="72853DCD" w14:textId="77777777" w:rsidR="000476E2" w:rsidRPr="0073267B" w:rsidRDefault="000476E2" w:rsidP="000476E2">
            <w:pPr>
              <w:widowControl w:val="0"/>
              <w:autoSpaceDE w:val="0"/>
              <w:autoSpaceDN w:val="0"/>
              <w:spacing w:line="240" w:lineRule="auto"/>
              <w:ind w:firstLine="0"/>
              <w:rPr>
                <w:sz w:val="24"/>
                <w:szCs w:val="24"/>
              </w:rPr>
            </w:pPr>
            <w:r w:rsidRPr="0073267B">
              <w:rPr>
                <w:sz w:val="24"/>
                <w:szCs w:val="24"/>
              </w:rPr>
              <w:t>80,0</w:t>
            </w:r>
          </w:p>
        </w:tc>
        <w:tc>
          <w:tcPr>
            <w:tcW w:w="1559" w:type="dxa"/>
            <w:vMerge w:val="restart"/>
          </w:tcPr>
          <w:p w14:paraId="7CA0D54F" w14:textId="77777777" w:rsidR="000476E2" w:rsidRPr="0073267B" w:rsidRDefault="000476E2" w:rsidP="000476E2">
            <w:pPr>
              <w:spacing w:line="240" w:lineRule="auto"/>
              <w:ind w:firstLine="0"/>
              <w:rPr>
                <w:sz w:val="24"/>
                <w:szCs w:val="24"/>
              </w:rPr>
            </w:pPr>
            <w:r w:rsidRPr="0073267B">
              <w:rPr>
                <w:sz w:val="24"/>
                <w:szCs w:val="24"/>
              </w:rPr>
              <w:t>Министерство инвестиций, промышленности и транспорта Республики Коми</w:t>
            </w:r>
          </w:p>
        </w:tc>
        <w:tc>
          <w:tcPr>
            <w:tcW w:w="3686" w:type="dxa"/>
          </w:tcPr>
          <w:p w14:paraId="5576DE79" w14:textId="77777777" w:rsidR="000476E2" w:rsidRPr="0073267B" w:rsidRDefault="000476E2" w:rsidP="000476E2">
            <w:pPr>
              <w:spacing w:line="240" w:lineRule="auto"/>
              <w:ind w:firstLine="0"/>
              <w:rPr>
                <w:sz w:val="24"/>
                <w:szCs w:val="24"/>
              </w:rPr>
            </w:pPr>
            <w:r w:rsidRPr="0073267B">
              <w:rPr>
                <w:sz w:val="24"/>
                <w:szCs w:val="24"/>
              </w:rPr>
              <w:t>В сентябре 2019 г. проведен открытый конкурс на право получения свидетельств об осуществлении перевозок по одному или нескольким межмуниципальным маршрутам регулярных перевозок по нерегулируемым тарифам на территории Республики Коми по 11 маршрутам. По итогам конкурса выдано 4 свидетельства, по 7 маршрутам конкурс не состоялся.</w:t>
            </w:r>
          </w:p>
          <w:p w14:paraId="44287A2D" w14:textId="4C41A338" w:rsidR="000476E2" w:rsidRPr="0073267B" w:rsidRDefault="000476E2" w:rsidP="000476E2">
            <w:pPr>
              <w:spacing w:line="240" w:lineRule="auto"/>
              <w:ind w:firstLine="0"/>
              <w:rPr>
                <w:sz w:val="24"/>
                <w:szCs w:val="24"/>
              </w:rPr>
            </w:pPr>
            <w:r w:rsidRPr="0073267B">
              <w:rPr>
                <w:sz w:val="24"/>
                <w:szCs w:val="24"/>
              </w:rPr>
              <w:t>Министерство инвестиций, промышленности и транспорта Республики Коми планирует провести открытый конкурс на право осуществления перевозок</w:t>
            </w:r>
            <w:r w:rsidRPr="0073267B">
              <w:t xml:space="preserve"> </w:t>
            </w:r>
            <w:r w:rsidRPr="0073267B">
              <w:rPr>
                <w:sz w:val="24"/>
                <w:szCs w:val="24"/>
              </w:rPr>
              <w:t>по межмуниципальным маршрутам во 2 квартале  2020 года.</w:t>
            </w:r>
          </w:p>
        </w:tc>
      </w:tr>
      <w:tr w:rsidR="000476E2" w:rsidRPr="0073267B" w14:paraId="5BB6EDE6" w14:textId="5FE3FA5F" w:rsidTr="002C663F">
        <w:trPr>
          <w:trHeight w:val="70"/>
        </w:trPr>
        <w:tc>
          <w:tcPr>
            <w:tcW w:w="516" w:type="dxa"/>
          </w:tcPr>
          <w:p w14:paraId="2478F691" w14:textId="2CEAA788" w:rsidR="000476E2" w:rsidRPr="0073267B" w:rsidRDefault="000476E2" w:rsidP="000476E2">
            <w:pPr>
              <w:spacing w:line="240" w:lineRule="auto"/>
              <w:ind w:firstLine="0"/>
              <w:rPr>
                <w:sz w:val="24"/>
                <w:szCs w:val="24"/>
              </w:rPr>
            </w:pPr>
            <w:r w:rsidRPr="0073267B">
              <w:rPr>
                <w:sz w:val="24"/>
                <w:szCs w:val="24"/>
              </w:rPr>
              <w:t>23.2</w:t>
            </w:r>
          </w:p>
        </w:tc>
        <w:tc>
          <w:tcPr>
            <w:tcW w:w="1180" w:type="dxa"/>
          </w:tcPr>
          <w:p w14:paraId="4F97CE2D" w14:textId="77777777" w:rsidR="000476E2" w:rsidRPr="0073267B" w:rsidRDefault="000476E2" w:rsidP="000476E2">
            <w:pPr>
              <w:autoSpaceDE w:val="0"/>
              <w:autoSpaceDN w:val="0"/>
              <w:adjustRightInd w:val="0"/>
              <w:spacing w:line="240" w:lineRule="auto"/>
              <w:ind w:firstLine="0"/>
              <w:rPr>
                <w:sz w:val="24"/>
                <w:szCs w:val="24"/>
              </w:rPr>
            </w:pPr>
            <w:r w:rsidRPr="0073267B">
              <w:rPr>
                <w:sz w:val="24"/>
                <w:szCs w:val="24"/>
              </w:rPr>
              <w:t>Разработка процедур контроля и мониторинга за качеством и количеством выполняемой транспортной работы перевозчиком, в том числе с использованием технологий региональной навигационно-информационной системы Республики Коми</w:t>
            </w:r>
          </w:p>
        </w:tc>
        <w:tc>
          <w:tcPr>
            <w:tcW w:w="1134" w:type="dxa"/>
          </w:tcPr>
          <w:p w14:paraId="0DCD625A"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1B42CD8C" w14:textId="77777777" w:rsidR="000476E2" w:rsidRPr="0073267B" w:rsidRDefault="000476E2" w:rsidP="000476E2">
            <w:pPr>
              <w:spacing w:line="240" w:lineRule="auto"/>
              <w:ind w:firstLine="0"/>
              <w:rPr>
                <w:sz w:val="24"/>
                <w:szCs w:val="24"/>
              </w:rPr>
            </w:pPr>
          </w:p>
        </w:tc>
        <w:tc>
          <w:tcPr>
            <w:tcW w:w="709" w:type="dxa"/>
            <w:vMerge/>
          </w:tcPr>
          <w:p w14:paraId="731CCAD7" w14:textId="77777777" w:rsidR="000476E2" w:rsidRPr="0073267B" w:rsidRDefault="000476E2" w:rsidP="000476E2">
            <w:pPr>
              <w:spacing w:line="240" w:lineRule="auto"/>
              <w:ind w:firstLine="0"/>
              <w:rPr>
                <w:sz w:val="24"/>
                <w:szCs w:val="24"/>
              </w:rPr>
            </w:pPr>
          </w:p>
        </w:tc>
        <w:tc>
          <w:tcPr>
            <w:tcW w:w="709" w:type="dxa"/>
            <w:vMerge/>
          </w:tcPr>
          <w:p w14:paraId="6CD425D6" w14:textId="5F02379F" w:rsidR="000476E2" w:rsidRPr="0073267B" w:rsidRDefault="000476E2" w:rsidP="000476E2">
            <w:pPr>
              <w:spacing w:line="240" w:lineRule="auto"/>
              <w:ind w:firstLine="0"/>
              <w:rPr>
                <w:sz w:val="24"/>
                <w:szCs w:val="24"/>
              </w:rPr>
            </w:pPr>
          </w:p>
        </w:tc>
        <w:tc>
          <w:tcPr>
            <w:tcW w:w="992" w:type="dxa"/>
            <w:vMerge/>
          </w:tcPr>
          <w:p w14:paraId="21BC6281" w14:textId="77777777" w:rsidR="000476E2" w:rsidRPr="0073267B" w:rsidRDefault="000476E2" w:rsidP="000476E2">
            <w:pPr>
              <w:spacing w:line="240" w:lineRule="auto"/>
              <w:ind w:firstLine="0"/>
              <w:rPr>
                <w:sz w:val="24"/>
                <w:szCs w:val="24"/>
              </w:rPr>
            </w:pPr>
          </w:p>
        </w:tc>
        <w:tc>
          <w:tcPr>
            <w:tcW w:w="709" w:type="dxa"/>
            <w:vMerge/>
          </w:tcPr>
          <w:p w14:paraId="531BA7BC" w14:textId="77777777" w:rsidR="000476E2" w:rsidRPr="0073267B" w:rsidRDefault="000476E2" w:rsidP="000476E2">
            <w:pPr>
              <w:spacing w:line="240" w:lineRule="auto"/>
              <w:ind w:firstLine="0"/>
              <w:rPr>
                <w:sz w:val="24"/>
                <w:szCs w:val="24"/>
              </w:rPr>
            </w:pPr>
          </w:p>
        </w:tc>
        <w:tc>
          <w:tcPr>
            <w:tcW w:w="1417" w:type="dxa"/>
            <w:gridSpan w:val="2"/>
            <w:vMerge/>
          </w:tcPr>
          <w:p w14:paraId="66FEABF7" w14:textId="77777777" w:rsidR="000476E2" w:rsidRPr="0073267B" w:rsidRDefault="000476E2" w:rsidP="000476E2">
            <w:pPr>
              <w:spacing w:line="240" w:lineRule="auto"/>
              <w:ind w:firstLine="0"/>
              <w:rPr>
                <w:sz w:val="24"/>
                <w:szCs w:val="24"/>
              </w:rPr>
            </w:pPr>
          </w:p>
        </w:tc>
        <w:tc>
          <w:tcPr>
            <w:tcW w:w="1559" w:type="dxa"/>
            <w:vMerge/>
          </w:tcPr>
          <w:p w14:paraId="5318064F" w14:textId="77777777" w:rsidR="000476E2" w:rsidRPr="0073267B" w:rsidRDefault="000476E2" w:rsidP="000476E2">
            <w:pPr>
              <w:spacing w:line="240" w:lineRule="auto"/>
              <w:ind w:firstLine="0"/>
              <w:rPr>
                <w:sz w:val="24"/>
                <w:szCs w:val="24"/>
              </w:rPr>
            </w:pPr>
          </w:p>
        </w:tc>
        <w:tc>
          <w:tcPr>
            <w:tcW w:w="3686" w:type="dxa"/>
          </w:tcPr>
          <w:p w14:paraId="3C7AFAB1" w14:textId="3E67B3B4" w:rsidR="000476E2" w:rsidRPr="0073267B" w:rsidRDefault="000476E2" w:rsidP="000476E2">
            <w:pPr>
              <w:spacing w:line="240" w:lineRule="auto"/>
              <w:ind w:firstLine="0"/>
              <w:rPr>
                <w:sz w:val="24"/>
                <w:szCs w:val="24"/>
              </w:rPr>
            </w:pPr>
            <w:r w:rsidRPr="0073267B">
              <w:rPr>
                <w:sz w:val="24"/>
                <w:szCs w:val="24"/>
              </w:rPr>
              <w:t>В 2019 году при участии Министерства инвестиций, промышленности и транспорта Республики Коми разработано и принято Положение о региональной навигационно-информационной системы Республики Коми (далее – РНИС РК). Проводится работа по подключению к РНИС РК перевозчиков на межмуниципальных маршрутах. По информации ГАУ РК «ЦИТ», на 02.03.2020 разработана модель угроз безопасности информации, обрабатываемой в региональной навигационной информационной системе, и направлена на согласование в ФСТЭК России. В соответствии с ГОСТ Р 51583 - 2014 «Защита информации. Порядок создания автоматизированных систем в защищенном исполнении. Общие положения» частное техническое задание будет разработано после согласования Модели угроз с ФСТЭК России.</w:t>
            </w:r>
          </w:p>
          <w:p w14:paraId="54F03270" w14:textId="77777777" w:rsidR="000476E2" w:rsidRPr="0073267B" w:rsidRDefault="000476E2" w:rsidP="000476E2">
            <w:pPr>
              <w:spacing w:line="240" w:lineRule="auto"/>
              <w:ind w:firstLine="0"/>
              <w:rPr>
                <w:sz w:val="24"/>
                <w:szCs w:val="24"/>
              </w:rPr>
            </w:pPr>
            <w:r w:rsidRPr="0073267B">
              <w:rPr>
                <w:sz w:val="24"/>
                <w:szCs w:val="24"/>
              </w:rPr>
              <w:t>Мероприятия по аттестации РНИС на соответствие требованиям по безопасности информации включены в план на июнь - август 2020 г.</w:t>
            </w:r>
          </w:p>
          <w:p w14:paraId="4808E92D" w14:textId="7AE1B469" w:rsidR="000476E2" w:rsidRPr="0073267B" w:rsidRDefault="000476E2" w:rsidP="000476E2">
            <w:pPr>
              <w:spacing w:line="240" w:lineRule="auto"/>
              <w:ind w:firstLine="0"/>
              <w:rPr>
                <w:sz w:val="24"/>
                <w:szCs w:val="24"/>
              </w:rPr>
            </w:pPr>
            <w:r w:rsidRPr="0073267B">
              <w:rPr>
                <w:sz w:val="24"/>
                <w:szCs w:val="24"/>
              </w:rPr>
              <w:t xml:space="preserve">В настоящее время, в связи с выполнением сотрудниками Министерства поручений по реализации мер в целях предотвращения распространения новой </w:t>
            </w:r>
            <w:proofErr w:type="spellStart"/>
            <w:r w:rsidRPr="0073267B">
              <w:rPr>
                <w:sz w:val="24"/>
                <w:szCs w:val="24"/>
              </w:rPr>
              <w:t>коронавирусной</w:t>
            </w:r>
            <w:proofErr w:type="spellEnd"/>
            <w:r w:rsidRPr="0073267B">
              <w:rPr>
                <w:sz w:val="24"/>
                <w:szCs w:val="24"/>
              </w:rPr>
              <w:t xml:space="preserve"> инфекции COVID-2019, прекращением межмуниципальных перевозок, значительным сокращением перевозок и отменой ряда маршрутов по муниципальным перевозкам МОГО «Сыктывкар», дальнейший процесс по запуску РНИС отложен до улучшения санитарно-эпидемиологической обстановки на территории Республики Коми.</w:t>
            </w:r>
          </w:p>
        </w:tc>
      </w:tr>
      <w:tr w:rsidR="000476E2" w:rsidRPr="0073267B" w14:paraId="3BEFD5C6" w14:textId="18E634F3" w:rsidTr="002C663F">
        <w:trPr>
          <w:trHeight w:val="70"/>
        </w:trPr>
        <w:tc>
          <w:tcPr>
            <w:tcW w:w="516" w:type="dxa"/>
          </w:tcPr>
          <w:p w14:paraId="13D16B4C" w14:textId="4129DD37" w:rsidR="000476E2" w:rsidRPr="0073267B" w:rsidRDefault="000476E2" w:rsidP="000476E2">
            <w:pPr>
              <w:spacing w:line="240" w:lineRule="auto"/>
              <w:ind w:firstLine="0"/>
              <w:rPr>
                <w:sz w:val="24"/>
                <w:szCs w:val="24"/>
              </w:rPr>
            </w:pPr>
            <w:r w:rsidRPr="0073267B">
              <w:rPr>
                <w:sz w:val="24"/>
                <w:szCs w:val="24"/>
              </w:rPr>
              <w:t>23.3</w:t>
            </w:r>
          </w:p>
        </w:tc>
        <w:tc>
          <w:tcPr>
            <w:tcW w:w="1180" w:type="dxa"/>
          </w:tcPr>
          <w:p w14:paraId="640DF4CF" w14:textId="77777777" w:rsidR="000476E2" w:rsidRPr="0073267B" w:rsidRDefault="000476E2" w:rsidP="000476E2">
            <w:pPr>
              <w:autoSpaceDE w:val="0"/>
              <w:autoSpaceDN w:val="0"/>
              <w:adjustRightInd w:val="0"/>
              <w:spacing w:line="240" w:lineRule="auto"/>
              <w:ind w:firstLine="0"/>
              <w:rPr>
                <w:sz w:val="24"/>
                <w:szCs w:val="24"/>
              </w:rPr>
            </w:pPr>
            <w:r w:rsidRPr="0073267B">
              <w:rPr>
                <w:sz w:val="24"/>
                <w:szCs w:val="24"/>
              </w:rPr>
              <w:t>Участие в совместных мероприятиях (рейдах) по устранению недобросовестной конкуренции со стороны нелегальных перевозчиков на межмуниципальных маршрутах с органами ГИБДД РК, УГАДН РК</w:t>
            </w:r>
          </w:p>
        </w:tc>
        <w:tc>
          <w:tcPr>
            <w:tcW w:w="1134" w:type="dxa"/>
          </w:tcPr>
          <w:p w14:paraId="06759DDE"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6935FA01" w14:textId="77777777" w:rsidR="000476E2" w:rsidRPr="0073267B" w:rsidRDefault="000476E2" w:rsidP="000476E2">
            <w:pPr>
              <w:spacing w:line="240" w:lineRule="auto"/>
              <w:ind w:firstLine="0"/>
              <w:rPr>
                <w:sz w:val="24"/>
                <w:szCs w:val="24"/>
              </w:rPr>
            </w:pPr>
          </w:p>
        </w:tc>
        <w:tc>
          <w:tcPr>
            <w:tcW w:w="709" w:type="dxa"/>
            <w:vMerge/>
          </w:tcPr>
          <w:p w14:paraId="5F4B18C5" w14:textId="77777777" w:rsidR="000476E2" w:rsidRPr="0073267B" w:rsidRDefault="000476E2" w:rsidP="000476E2">
            <w:pPr>
              <w:spacing w:line="240" w:lineRule="auto"/>
              <w:ind w:firstLine="0"/>
              <w:rPr>
                <w:sz w:val="24"/>
                <w:szCs w:val="24"/>
              </w:rPr>
            </w:pPr>
          </w:p>
        </w:tc>
        <w:tc>
          <w:tcPr>
            <w:tcW w:w="709" w:type="dxa"/>
            <w:vMerge/>
          </w:tcPr>
          <w:p w14:paraId="56C4E695" w14:textId="6B380600" w:rsidR="000476E2" w:rsidRPr="0073267B" w:rsidRDefault="000476E2" w:rsidP="000476E2">
            <w:pPr>
              <w:spacing w:line="240" w:lineRule="auto"/>
              <w:ind w:firstLine="0"/>
              <w:rPr>
                <w:sz w:val="24"/>
                <w:szCs w:val="24"/>
              </w:rPr>
            </w:pPr>
          </w:p>
        </w:tc>
        <w:tc>
          <w:tcPr>
            <w:tcW w:w="992" w:type="dxa"/>
            <w:vMerge/>
          </w:tcPr>
          <w:p w14:paraId="5ACEC362" w14:textId="77777777" w:rsidR="000476E2" w:rsidRPr="0073267B" w:rsidRDefault="000476E2" w:rsidP="000476E2">
            <w:pPr>
              <w:spacing w:line="240" w:lineRule="auto"/>
              <w:ind w:firstLine="0"/>
              <w:rPr>
                <w:sz w:val="24"/>
                <w:szCs w:val="24"/>
              </w:rPr>
            </w:pPr>
          </w:p>
        </w:tc>
        <w:tc>
          <w:tcPr>
            <w:tcW w:w="709" w:type="dxa"/>
            <w:vMerge/>
          </w:tcPr>
          <w:p w14:paraId="492A7DF6" w14:textId="77777777" w:rsidR="000476E2" w:rsidRPr="0073267B" w:rsidRDefault="000476E2" w:rsidP="000476E2">
            <w:pPr>
              <w:spacing w:line="240" w:lineRule="auto"/>
              <w:ind w:firstLine="0"/>
              <w:rPr>
                <w:sz w:val="24"/>
                <w:szCs w:val="24"/>
              </w:rPr>
            </w:pPr>
          </w:p>
        </w:tc>
        <w:tc>
          <w:tcPr>
            <w:tcW w:w="1417" w:type="dxa"/>
            <w:gridSpan w:val="2"/>
            <w:vMerge/>
          </w:tcPr>
          <w:p w14:paraId="7E2F2DC4" w14:textId="77777777" w:rsidR="000476E2" w:rsidRPr="0073267B" w:rsidRDefault="000476E2" w:rsidP="000476E2">
            <w:pPr>
              <w:spacing w:line="240" w:lineRule="auto"/>
              <w:ind w:firstLine="0"/>
              <w:rPr>
                <w:sz w:val="24"/>
                <w:szCs w:val="24"/>
              </w:rPr>
            </w:pPr>
          </w:p>
        </w:tc>
        <w:tc>
          <w:tcPr>
            <w:tcW w:w="1559" w:type="dxa"/>
            <w:vMerge/>
          </w:tcPr>
          <w:p w14:paraId="72FBAB84" w14:textId="77777777" w:rsidR="000476E2" w:rsidRPr="0073267B" w:rsidRDefault="000476E2" w:rsidP="000476E2">
            <w:pPr>
              <w:spacing w:line="240" w:lineRule="auto"/>
              <w:ind w:firstLine="0"/>
              <w:rPr>
                <w:sz w:val="24"/>
                <w:szCs w:val="24"/>
              </w:rPr>
            </w:pPr>
          </w:p>
        </w:tc>
        <w:tc>
          <w:tcPr>
            <w:tcW w:w="3686" w:type="dxa"/>
          </w:tcPr>
          <w:p w14:paraId="7C799C80" w14:textId="77777777" w:rsidR="000476E2" w:rsidRPr="0073267B" w:rsidRDefault="000476E2" w:rsidP="000476E2">
            <w:pPr>
              <w:spacing w:line="240" w:lineRule="auto"/>
              <w:ind w:firstLine="0"/>
              <w:rPr>
                <w:sz w:val="24"/>
                <w:szCs w:val="24"/>
              </w:rPr>
            </w:pPr>
            <w:r w:rsidRPr="0073267B">
              <w:rPr>
                <w:sz w:val="24"/>
                <w:szCs w:val="24"/>
              </w:rPr>
              <w:t>В рамках мероприятий по пресечению деятельности нелегальных перевозчиков Министерство инвестиций, промышленности и транспорта Республики Коми ежеквартально принимает участие в совместных мероприятиях (рейдах) по устранению недобросовестной конкуренции со стороны нелегальных перевозчиков на межмуниципальных маршрутах. В 1 квартале было проведено 11 совместных рейдов.</w:t>
            </w:r>
          </w:p>
          <w:p w14:paraId="5289FA56" w14:textId="6075DA10" w:rsidR="000476E2" w:rsidRPr="0073267B" w:rsidRDefault="000476E2" w:rsidP="000476E2">
            <w:pPr>
              <w:spacing w:line="240" w:lineRule="auto"/>
              <w:ind w:firstLine="0"/>
              <w:rPr>
                <w:sz w:val="24"/>
                <w:szCs w:val="24"/>
              </w:rPr>
            </w:pPr>
            <w:r w:rsidRPr="0073267B">
              <w:rPr>
                <w:sz w:val="24"/>
                <w:szCs w:val="24"/>
              </w:rPr>
              <w:t>По информации, полученной в ходе совместных рейдовых мероприятий Северного МУГАДН по Республике Коми, выявлены нелегальные перевозчики по направлению Сыктывкар – Усть-Кулом.</w:t>
            </w:r>
          </w:p>
        </w:tc>
      </w:tr>
      <w:tr w:rsidR="000476E2" w:rsidRPr="0073267B" w14:paraId="6CBFE8AA" w14:textId="12558797" w:rsidTr="002C663F">
        <w:trPr>
          <w:trHeight w:val="70"/>
        </w:trPr>
        <w:tc>
          <w:tcPr>
            <w:tcW w:w="516" w:type="dxa"/>
          </w:tcPr>
          <w:p w14:paraId="7AE8D947" w14:textId="7E187024" w:rsidR="000476E2" w:rsidRPr="0073267B" w:rsidRDefault="000476E2" w:rsidP="000476E2">
            <w:pPr>
              <w:spacing w:line="240" w:lineRule="auto"/>
              <w:ind w:firstLine="0"/>
              <w:rPr>
                <w:sz w:val="24"/>
                <w:szCs w:val="24"/>
              </w:rPr>
            </w:pPr>
            <w:r w:rsidRPr="0073267B">
              <w:rPr>
                <w:sz w:val="24"/>
                <w:szCs w:val="24"/>
              </w:rPr>
              <w:t>23.4</w:t>
            </w:r>
          </w:p>
        </w:tc>
        <w:tc>
          <w:tcPr>
            <w:tcW w:w="1180" w:type="dxa"/>
          </w:tcPr>
          <w:p w14:paraId="51E47C84" w14:textId="77777777" w:rsidR="000476E2" w:rsidRPr="0073267B" w:rsidRDefault="000476E2" w:rsidP="000476E2">
            <w:pPr>
              <w:autoSpaceDE w:val="0"/>
              <w:autoSpaceDN w:val="0"/>
              <w:adjustRightInd w:val="0"/>
              <w:spacing w:line="240" w:lineRule="auto"/>
              <w:ind w:firstLine="0"/>
              <w:rPr>
                <w:sz w:val="24"/>
                <w:szCs w:val="24"/>
              </w:rPr>
            </w:pPr>
            <w:r w:rsidRPr="0073267B">
              <w:rPr>
                <w:sz w:val="24"/>
                <w:szCs w:val="24"/>
              </w:rPr>
              <w:t xml:space="preserve">Оптимизация межмуниципальных регулярных автобусных маршрутов, в </w:t>
            </w:r>
            <w:proofErr w:type="spellStart"/>
            <w:r w:rsidRPr="0073267B">
              <w:rPr>
                <w:sz w:val="24"/>
                <w:szCs w:val="24"/>
              </w:rPr>
              <w:t>т.ч</w:t>
            </w:r>
            <w:proofErr w:type="spellEnd"/>
            <w:r w:rsidRPr="0073267B">
              <w:rPr>
                <w:sz w:val="24"/>
                <w:szCs w:val="24"/>
              </w:rPr>
              <w:t>.:</w:t>
            </w:r>
          </w:p>
          <w:p w14:paraId="4589BA61" w14:textId="77777777" w:rsidR="000476E2" w:rsidRPr="0073267B" w:rsidRDefault="000476E2" w:rsidP="000476E2">
            <w:pPr>
              <w:autoSpaceDE w:val="0"/>
              <w:autoSpaceDN w:val="0"/>
              <w:adjustRightInd w:val="0"/>
              <w:spacing w:line="240" w:lineRule="auto"/>
              <w:ind w:firstLine="0"/>
              <w:rPr>
                <w:sz w:val="24"/>
                <w:szCs w:val="24"/>
              </w:rPr>
            </w:pPr>
            <w:r w:rsidRPr="0073267B">
              <w:rPr>
                <w:sz w:val="24"/>
                <w:szCs w:val="24"/>
              </w:rPr>
              <w:t>– мониторинг пассажиропотока и потребностей региона в корректировке существующей маршрутной сети и создание новых маршрутов;</w:t>
            </w:r>
          </w:p>
          <w:p w14:paraId="4FC000B1" w14:textId="77777777" w:rsidR="000476E2" w:rsidRPr="0073267B" w:rsidRDefault="000476E2" w:rsidP="000476E2">
            <w:pPr>
              <w:autoSpaceDE w:val="0"/>
              <w:autoSpaceDN w:val="0"/>
              <w:adjustRightInd w:val="0"/>
              <w:spacing w:line="240" w:lineRule="auto"/>
              <w:ind w:firstLine="0"/>
              <w:rPr>
                <w:sz w:val="24"/>
                <w:szCs w:val="24"/>
              </w:rPr>
            </w:pPr>
            <w:r w:rsidRPr="0073267B">
              <w:rPr>
                <w:sz w:val="24"/>
                <w:szCs w:val="24"/>
              </w:rPr>
              <w:t xml:space="preserve">– разработка документа планирования регулярных перевозок с учетом полученной информации по результатам мониторинга </w:t>
            </w:r>
          </w:p>
        </w:tc>
        <w:tc>
          <w:tcPr>
            <w:tcW w:w="1134" w:type="dxa"/>
          </w:tcPr>
          <w:p w14:paraId="13E75DE5"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2E09DAA2" w14:textId="77777777" w:rsidR="000476E2" w:rsidRPr="0073267B" w:rsidRDefault="000476E2" w:rsidP="000476E2">
            <w:pPr>
              <w:spacing w:line="240" w:lineRule="auto"/>
              <w:ind w:firstLine="0"/>
              <w:rPr>
                <w:sz w:val="24"/>
                <w:szCs w:val="24"/>
              </w:rPr>
            </w:pPr>
          </w:p>
        </w:tc>
        <w:tc>
          <w:tcPr>
            <w:tcW w:w="709" w:type="dxa"/>
            <w:vMerge/>
          </w:tcPr>
          <w:p w14:paraId="7A320007" w14:textId="77777777" w:rsidR="000476E2" w:rsidRPr="0073267B" w:rsidRDefault="000476E2" w:rsidP="000476E2">
            <w:pPr>
              <w:spacing w:line="240" w:lineRule="auto"/>
              <w:ind w:firstLine="0"/>
              <w:rPr>
                <w:sz w:val="24"/>
                <w:szCs w:val="24"/>
              </w:rPr>
            </w:pPr>
          </w:p>
        </w:tc>
        <w:tc>
          <w:tcPr>
            <w:tcW w:w="709" w:type="dxa"/>
            <w:vMerge/>
          </w:tcPr>
          <w:p w14:paraId="4B15346B" w14:textId="30B3BBA2" w:rsidR="000476E2" w:rsidRPr="0073267B" w:rsidRDefault="000476E2" w:rsidP="000476E2">
            <w:pPr>
              <w:spacing w:line="240" w:lineRule="auto"/>
              <w:ind w:firstLine="0"/>
              <w:rPr>
                <w:sz w:val="24"/>
                <w:szCs w:val="24"/>
              </w:rPr>
            </w:pPr>
          </w:p>
        </w:tc>
        <w:tc>
          <w:tcPr>
            <w:tcW w:w="992" w:type="dxa"/>
            <w:vMerge/>
          </w:tcPr>
          <w:p w14:paraId="0788D639" w14:textId="77777777" w:rsidR="000476E2" w:rsidRPr="0073267B" w:rsidRDefault="000476E2" w:rsidP="000476E2">
            <w:pPr>
              <w:spacing w:line="240" w:lineRule="auto"/>
              <w:ind w:firstLine="0"/>
              <w:rPr>
                <w:sz w:val="24"/>
                <w:szCs w:val="24"/>
              </w:rPr>
            </w:pPr>
          </w:p>
        </w:tc>
        <w:tc>
          <w:tcPr>
            <w:tcW w:w="709" w:type="dxa"/>
            <w:vMerge/>
          </w:tcPr>
          <w:p w14:paraId="278F0B05" w14:textId="77777777" w:rsidR="000476E2" w:rsidRPr="0073267B" w:rsidRDefault="000476E2" w:rsidP="000476E2">
            <w:pPr>
              <w:spacing w:line="240" w:lineRule="auto"/>
              <w:ind w:firstLine="0"/>
              <w:rPr>
                <w:sz w:val="24"/>
                <w:szCs w:val="24"/>
              </w:rPr>
            </w:pPr>
          </w:p>
        </w:tc>
        <w:tc>
          <w:tcPr>
            <w:tcW w:w="1417" w:type="dxa"/>
            <w:gridSpan w:val="2"/>
            <w:vMerge/>
          </w:tcPr>
          <w:p w14:paraId="35A68F24" w14:textId="77777777" w:rsidR="000476E2" w:rsidRPr="0073267B" w:rsidRDefault="000476E2" w:rsidP="000476E2">
            <w:pPr>
              <w:spacing w:line="240" w:lineRule="auto"/>
              <w:ind w:firstLine="0"/>
              <w:rPr>
                <w:sz w:val="24"/>
                <w:szCs w:val="24"/>
              </w:rPr>
            </w:pPr>
          </w:p>
        </w:tc>
        <w:tc>
          <w:tcPr>
            <w:tcW w:w="1559" w:type="dxa"/>
            <w:vMerge/>
          </w:tcPr>
          <w:p w14:paraId="51CE2720" w14:textId="77777777" w:rsidR="000476E2" w:rsidRPr="0073267B" w:rsidRDefault="000476E2" w:rsidP="000476E2">
            <w:pPr>
              <w:spacing w:line="240" w:lineRule="auto"/>
              <w:ind w:firstLine="0"/>
              <w:rPr>
                <w:sz w:val="24"/>
                <w:szCs w:val="24"/>
              </w:rPr>
            </w:pPr>
          </w:p>
        </w:tc>
        <w:tc>
          <w:tcPr>
            <w:tcW w:w="3686" w:type="dxa"/>
          </w:tcPr>
          <w:p w14:paraId="274CBA8D" w14:textId="77777777" w:rsidR="000476E2" w:rsidRPr="0073267B" w:rsidRDefault="000476E2" w:rsidP="000476E2">
            <w:pPr>
              <w:spacing w:line="240" w:lineRule="auto"/>
              <w:ind w:firstLine="0"/>
              <w:rPr>
                <w:sz w:val="24"/>
                <w:szCs w:val="24"/>
              </w:rPr>
            </w:pPr>
            <w:r w:rsidRPr="0073267B">
              <w:rPr>
                <w:sz w:val="24"/>
                <w:szCs w:val="24"/>
              </w:rPr>
              <w:t xml:space="preserve">Мониторинг пассажиропотока и потребностей региона в корректировке существующей маршрутной сети и создание новых маршрутов проводится Министерством инвестиций, промышленности и транспорта Республики Коми постоянно. </w:t>
            </w:r>
          </w:p>
          <w:p w14:paraId="4B7869B8" w14:textId="77777777" w:rsidR="000476E2" w:rsidRPr="0073267B" w:rsidRDefault="000476E2" w:rsidP="000476E2">
            <w:pPr>
              <w:spacing w:line="240" w:lineRule="auto"/>
              <w:ind w:firstLine="0"/>
              <w:rPr>
                <w:sz w:val="24"/>
                <w:szCs w:val="24"/>
              </w:rPr>
            </w:pPr>
            <w:r w:rsidRPr="0073267B">
              <w:rPr>
                <w:sz w:val="24"/>
                <w:szCs w:val="24"/>
              </w:rPr>
              <w:t xml:space="preserve">В 2019 году открыто 7 новых маршрутов по нерегулируемым тарифам: № 507 «Сыктывкар – Визинга», № 508 «Сыктывкар – </w:t>
            </w:r>
            <w:proofErr w:type="spellStart"/>
            <w:r w:rsidRPr="0073267B">
              <w:rPr>
                <w:sz w:val="24"/>
                <w:szCs w:val="24"/>
              </w:rPr>
              <w:t>Волокул</w:t>
            </w:r>
            <w:proofErr w:type="spellEnd"/>
            <w:r w:rsidRPr="0073267B">
              <w:rPr>
                <w:sz w:val="24"/>
                <w:szCs w:val="24"/>
              </w:rPr>
              <w:t>», № 509 «Сыктывкар – Койгородок», № 569 «</w:t>
            </w:r>
            <w:proofErr w:type="spellStart"/>
            <w:r w:rsidRPr="0073267B">
              <w:rPr>
                <w:sz w:val="24"/>
                <w:szCs w:val="24"/>
              </w:rPr>
              <w:t>Уръёль</w:t>
            </w:r>
            <w:proofErr w:type="spellEnd"/>
            <w:r w:rsidRPr="0073267B">
              <w:rPr>
                <w:sz w:val="24"/>
                <w:szCs w:val="24"/>
              </w:rPr>
              <w:t xml:space="preserve"> – Сыктывкар», № 570 «Усть-Цильма – </w:t>
            </w:r>
            <w:proofErr w:type="spellStart"/>
            <w:r w:rsidRPr="0073267B">
              <w:rPr>
                <w:sz w:val="24"/>
                <w:szCs w:val="24"/>
              </w:rPr>
              <w:t>Ираёль</w:t>
            </w:r>
            <w:proofErr w:type="spellEnd"/>
            <w:r w:rsidRPr="0073267B">
              <w:rPr>
                <w:sz w:val="24"/>
                <w:szCs w:val="24"/>
              </w:rPr>
              <w:t xml:space="preserve">», № 571 «Ижма – </w:t>
            </w:r>
            <w:proofErr w:type="spellStart"/>
            <w:r w:rsidRPr="0073267B">
              <w:rPr>
                <w:sz w:val="24"/>
                <w:szCs w:val="24"/>
              </w:rPr>
              <w:t>Ираёль</w:t>
            </w:r>
            <w:proofErr w:type="spellEnd"/>
            <w:r w:rsidRPr="0073267B">
              <w:rPr>
                <w:sz w:val="24"/>
                <w:szCs w:val="24"/>
              </w:rPr>
              <w:t>», № 572 «Сыктывкар – Ношуль».</w:t>
            </w:r>
          </w:p>
          <w:p w14:paraId="498CE05A" w14:textId="62F28B26" w:rsidR="000476E2" w:rsidRPr="0073267B" w:rsidRDefault="000476E2" w:rsidP="000476E2">
            <w:pPr>
              <w:spacing w:line="240" w:lineRule="auto"/>
              <w:ind w:firstLine="0"/>
              <w:rPr>
                <w:sz w:val="24"/>
                <w:szCs w:val="24"/>
              </w:rPr>
            </w:pPr>
            <w:r w:rsidRPr="0073267B">
              <w:rPr>
                <w:sz w:val="24"/>
                <w:szCs w:val="24"/>
              </w:rPr>
              <w:t xml:space="preserve">В 1 квартале новые маршруты не открывались. Потребность есть в 2 маршрутах – в 1 квартале поступило 2 заявления на установление маршрутов от МО. </w:t>
            </w:r>
          </w:p>
          <w:p w14:paraId="763F773B" w14:textId="3C87B350" w:rsidR="000476E2" w:rsidRPr="0073267B" w:rsidRDefault="000476E2" w:rsidP="000476E2">
            <w:pPr>
              <w:spacing w:line="240" w:lineRule="auto"/>
              <w:ind w:firstLine="0"/>
              <w:rPr>
                <w:sz w:val="24"/>
                <w:szCs w:val="24"/>
              </w:rPr>
            </w:pPr>
            <w:r w:rsidRPr="0073267B">
              <w:rPr>
                <w:sz w:val="24"/>
                <w:szCs w:val="24"/>
              </w:rPr>
              <w:t>С 30.03.2020 отменены межрегиональные перевозки по указы Главы РК «О повышенной готовности».</w:t>
            </w:r>
          </w:p>
        </w:tc>
      </w:tr>
      <w:tr w:rsidR="000476E2" w:rsidRPr="0073267B" w14:paraId="6FFEF36D" w14:textId="7BCE084B" w:rsidTr="002C663F">
        <w:trPr>
          <w:trHeight w:val="70"/>
        </w:trPr>
        <w:tc>
          <w:tcPr>
            <w:tcW w:w="516" w:type="dxa"/>
          </w:tcPr>
          <w:p w14:paraId="194DAD22" w14:textId="0A92FF7B" w:rsidR="000476E2" w:rsidRPr="0073267B" w:rsidRDefault="000476E2" w:rsidP="000476E2">
            <w:pPr>
              <w:spacing w:line="240" w:lineRule="auto"/>
              <w:ind w:firstLine="0"/>
              <w:rPr>
                <w:sz w:val="24"/>
                <w:szCs w:val="24"/>
              </w:rPr>
            </w:pPr>
            <w:r w:rsidRPr="0073267B">
              <w:rPr>
                <w:sz w:val="24"/>
                <w:szCs w:val="24"/>
              </w:rPr>
              <w:t>23.5</w:t>
            </w:r>
          </w:p>
        </w:tc>
        <w:tc>
          <w:tcPr>
            <w:tcW w:w="1180" w:type="dxa"/>
          </w:tcPr>
          <w:p w14:paraId="53F7B011" w14:textId="77777777" w:rsidR="000476E2" w:rsidRPr="0073267B" w:rsidRDefault="000476E2" w:rsidP="000476E2">
            <w:pPr>
              <w:autoSpaceDE w:val="0"/>
              <w:autoSpaceDN w:val="0"/>
              <w:adjustRightInd w:val="0"/>
              <w:spacing w:line="240" w:lineRule="auto"/>
              <w:ind w:firstLine="0"/>
              <w:rPr>
                <w:sz w:val="24"/>
                <w:szCs w:val="24"/>
              </w:rPr>
            </w:pPr>
            <w:r w:rsidRPr="0073267B">
              <w:rPr>
                <w:sz w:val="24"/>
                <w:szCs w:val="24"/>
              </w:rPr>
              <w:t xml:space="preserve">Мониторинг достижения ключевого показателя </w:t>
            </w:r>
          </w:p>
        </w:tc>
        <w:tc>
          <w:tcPr>
            <w:tcW w:w="1134" w:type="dxa"/>
          </w:tcPr>
          <w:p w14:paraId="602A5749"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536386ED" w14:textId="77777777" w:rsidR="000476E2" w:rsidRPr="0073267B" w:rsidRDefault="000476E2" w:rsidP="000476E2">
            <w:pPr>
              <w:spacing w:line="240" w:lineRule="auto"/>
              <w:ind w:firstLine="0"/>
              <w:rPr>
                <w:sz w:val="24"/>
                <w:szCs w:val="24"/>
              </w:rPr>
            </w:pPr>
          </w:p>
        </w:tc>
        <w:tc>
          <w:tcPr>
            <w:tcW w:w="709" w:type="dxa"/>
            <w:vMerge/>
          </w:tcPr>
          <w:p w14:paraId="51AB38ED" w14:textId="77777777" w:rsidR="000476E2" w:rsidRPr="0073267B" w:rsidRDefault="000476E2" w:rsidP="000476E2">
            <w:pPr>
              <w:spacing w:line="240" w:lineRule="auto"/>
              <w:ind w:firstLine="0"/>
              <w:rPr>
                <w:sz w:val="24"/>
                <w:szCs w:val="24"/>
              </w:rPr>
            </w:pPr>
          </w:p>
        </w:tc>
        <w:tc>
          <w:tcPr>
            <w:tcW w:w="709" w:type="dxa"/>
            <w:vMerge/>
          </w:tcPr>
          <w:p w14:paraId="2C3C1228" w14:textId="782229D1" w:rsidR="000476E2" w:rsidRPr="0073267B" w:rsidRDefault="000476E2" w:rsidP="000476E2">
            <w:pPr>
              <w:spacing w:line="240" w:lineRule="auto"/>
              <w:ind w:firstLine="0"/>
              <w:rPr>
                <w:sz w:val="24"/>
                <w:szCs w:val="24"/>
              </w:rPr>
            </w:pPr>
          </w:p>
        </w:tc>
        <w:tc>
          <w:tcPr>
            <w:tcW w:w="992" w:type="dxa"/>
            <w:vMerge/>
          </w:tcPr>
          <w:p w14:paraId="17915D21" w14:textId="77777777" w:rsidR="000476E2" w:rsidRPr="0073267B" w:rsidRDefault="000476E2" w:rsidP="000476E2">
            <w:pPr>
              <w:spacing w:line="240" w:lineRule="auto"/>
              <w:ind w:firstLine="0"/>
              <w:rPr>
                <w:sz w:val="24"/>
                <w:szCs w:val="24"/>
              </w:rPr>
            </w:pPr>
          </w:p>
        </w:tc>
        <w:tc>
          <w:tcPr>
            <w:tcW w:w="709" w:type="dxa"/>
            <w:vMerge/>
          </w:tcPr>
          <w:p w14:paraId="3EAE713D" w14:textId="77777777" w:rsidR="000476E2" w:rsidRPr="0073267B" w:rsidRDefault="000476E2" w:rsidP="000476E2">
            <w:pPr>
              <w:spacing w:line="240" w:lineRule="auto"/>
              <w:ind w:firstLine="0"/>
              <w:rPr>
                <w:sz w:val="24"/>
                <w:szCs w:val="24"/>
              </w:rPr>
            </w:pPr>
          </w:p>
        </w:tc>
        <w:tc>
          <w:tcPr>
            <w:tcW w:w="1417" w:type="dxa"/>
            <w:gridSpan w:val="2"/>
            <w:vMerge/>
          </w:tcPr>
          <w:p w14:paraId="453AF81E" w14:textId="77777777" w:rsidR="000476E2" w:rsidRPr="0073267B" w:rsidRDefault="000476E2" w:rsidP="000476E2">
            <w:pPr>
              <w:spacing w:line="240" w:lineRule="auto"/>
              <w:ind w:firstLine="0"/>
              <w:rPr>
                <w:sz w:val="24"/>
                <w:szCs w:val="24"/>
              </w:rPr>
            </w:pPr>
          </w:p>
        </w:tc>
        <w:tc>
          <w:tcPr>
            <w:tcW w:w="1559" w:type="dxa"/>
            <w:vMerge/>
          </w:tcPr>
          <w:p w14:paraId="024D7144" w14:textId="77777777" w:rsidR="000476E2" w:rsidRPr="0073267B" w:rsidRDefault="000476E2" w:rsidP="000476E2">
            <w:pPr>
              <w:spacing w:line="240" w:lineRule="auto"/>
              <w:ind w:firstLine="0"/>
              <w:rPr>
                <w:sz w:val="24"/>
                <w:szCs w:val="24"/>
              </w:rPr>
            </w:pPr>
          </w:p>
        </w:tc>
        <w:tc>
          <w:tcPr>
            <w:tcW w:w="3686" w:type="dxa"/>
          </w:tcPr>
          <w:p w14:paraId="394DFDD3" w14:textId="77777777" w:rsidR="000476E2" w:rsidRPr="0073267B" w:rsidRDefault="000476E2" w:rsidP="000476E2">
            <w:pPr>
              <w:spacing w:line="240" w:lineRule="auto"/>
              <w:ind w:firstLine="0"/>
              <w:rPr>
                <w:sz w:val="24"/>
                <w:szCs w:val="24"/>
              </w:rPr>
            </w:pPr>
            <w:r w:rsidRPr="0073267B">
              <w:rPr>
                <w:sz w:val="24"/>
                <w:szCs w:val="24"/>
              </w:rPr>
              <w:t xml:space="preserve">Мониторинг осуществляется на постоянной основе. </w:t>
            </w:r>
          </w:p>
          <w:p w14:paraId="2A211ACF" w14:textId="000F6218" w:rsidR="000476E2" w:rsidRPr="0073267B" w:rsidRDefault="000476E2" w:rsidP="000476E2">
            <w:pPr>
              <w:spacing w:line="240" w:lineRule="auto"/>
              <w:ind w:firstLine="0"/>
              <w:rPr>
                <w:sz w:val="24"/>
                <w:szCs w:val="24"/>
              </w:rPr>
            </w:pPr>
            <w:r w:rsidRPr="0073267B">
              <w:rPr>
                <w:sz w:val="24"/>
                <w:szCs w:val="24"/>
              </w:rPr>
              <w:t>По итогам 1 квартала 2020 г. показатель достигнут.</w:t>
            </w:r>
          </w:p>
        </w:tc>
      </w:tr>
      <w:tr w:rsidR="000476E2" w:rsidRPr="0073267B" w14:paraId="0706C2A1" w14:textId="530E50E3" w:rsidTr="002C663F">
        <w:trPr>
          <w:trHeight w:val="70"/>
        </w:trPr>
        <w:tc>
          <w:tcPr>
            <w:tcW w:w="516" w:type="dxa"/>
          </w:tcPr>
          <w:p w14:paraId="388C42F2" w14:textId="28B40C39" w:rsidR="000476E2" w:rsidRPr="0073267B" w:rsidRDefault="000476E2" w:rsidP="000476E2">
            <w:pPr>
              <w:spacing w:line="240" w:lineRule="auto"/>
              <w:ind w:firstLine="0"/>
              <w:rPr>
                <w:sz w:val="24"/>
                <w:szCs w:val="24"/>
              </w:rPr>
            </w:pPr>
            <w:r w:rsidRPr="0073267B">
              <w:rPr>
                <w:sz w:val="24"/>
                <w:szCs w:val="24"/>
              </w:rPr>
              <w:t>23.7</w:t>
            </w:r>
          </w:p>
        </w:tc>
        <w:tc>
          <w:tcPr>
            <w:tcW w:w="1180" w:type="dxa"/>
          </w:tcPr>
          <w:p w14:paraId="77F106D1" w14:textId="77777777" w:rsidR="000476E2" w:rsidRPr="0073267B" w:rsidRDefault="000476E2" w:rsidP="000476E2">
            <w:pPr>
              <w:autoSpaceDE w:val="0"/>
              <w:autoSpaceDN w:val="0"/>
              <w:adjustRightInd w:val="0"/>
              <w:spacing w:line="240" w:lineRule="auto"/>
              <w:ind w:firstLine="0"/>
              <w:rPr>
                <w:sz w:val="24"/>
                <w:szCs w:val="24"/>
              </w:rPr>
            </w:pPr>
            <w:r w:rsidRPr="0073267B">
              <w:rPr>
                <w:sz w:val="24"/>
                <w:szCs w:val="24"/>
              </w:rPr>
              <w:t>Проведение мониторинга за соответствием исполнения договора в соответствия с требованиями закупочной документации.</w:t>
            </w:r>
          </w:p>
          <w:p w14:paraId="749F7603" w14:textId="77777777" w:rsidR="000476E2" w:rsidRPr="0073267B" w:rsidRDefault="000476E2" w:rsidP="000476E2">
            <w:pPr>
              <w:autoSpaceDE w:val="0"/>
              <w:autoSpaceDN w:val="0"/>
              <w:adjustRightInd w:val="0"/>
              <w:spacing w:line="240" w:lineRule="auto"/>
              <w:ind w:firstLine="0"/>
              <w:rPr>
                <w:sz w:val="24"/>
                <w:szCs w:val="24"/>
              </w:rPr>
            </w:pPr>
            <w:r w:rsidRPr="0073267B">
              <w:rPr>
                <w:sz w:val="24"/>
                <w:szCs w:val="24"/>
              </w:rPr>
              <w:t>В случае ненадлежащего исполнения, обеспечение оперативных мер по расторжению договора.</w:t>
            </w:r>
          </w:p>
        </w:tc>
        <w:tc>
          <w:tcPr>
            <w:tcW w:w="1134" w:type="dxa"/>
          </w:tcPr>
          <w:p w14:paraId="247F351F"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3F25AC9F" w14:textId="77777777" w:rsidR="000476E2" w:rsidRPr="0073267B" w:rsidRDefault="000476E2" w:rsidP="000476E2">
            <w:pPr>
              <w:spacing w:line="240" w:lineRule="auto"/>
              <w:ind w:firstLine="0"/>
              <w:rPr>
                <w:sz w:val="24"/>
                <w:szCs w:val="24"/>
              </w:rPr>
            </w:pPr>
          </w:p>
        </w:tc>
        <w:tc>
          <w:tcPr>
            <w:tcW w:w="709" w:type="dxa"/>
            <w:vMerge/>
          </w:tcPr>
          <w:p w14:paraId="6CD6665F" w14:textId="77777777" w:rsidR="000476E2" w:rsidRPr="0073267B" w:rsidRDefault="000476E2" w:rsidP="000476E2">
            <w:pPr>
              <w:spacing w:line="240" w:lineRule="auto"/>
              <w:ind w:firstLine="0"/>
              <w:rPr>
                <w:sz w:val="24"/>
                <w:szCs w:val="24"/>
              </w:rPr>
            </w:pPr>
          </w:p>
        </w:tc>
        <w:tc>
          <w:tcPr>
            <w:tcW w:w="709" w:type="dxa"/>
            <w:vMerge/>
          </w:tcPr>
          <w:p w14:paraId="235C18BE" w14:textId="5F8E300E" w:rsidR="000476E2" w:rsidRPr="0073267B" w:rsidRDefault="000476E2" w:rsidP="000476E2">
            <w:pPr>
              <w:spacing w:line="240" w:lineRule="auto"/>
              <w:ind w:firstLine="0"/>
              <w:rPr>
                <w:sz w:val="24"/>
                <w:szCs w:val="24"/>
              </w:rPr>
            </w:pPr>
          </w:p>
        </w:tc>
        <w:tc>
          <w:tcPr>
            <w:tcW w:w="992" w:type="dxa"/>
            <w:vMerge/>
          </w:tcPr>
          <w:p w14:paraId="1F2E07B8" w14:textId="77777777" w:rsidR="000476E2" w:rsidRPr="0073267B" w:rsidRDefault="000476E2" w:rsidP="000476E2">
            <w:pPr>
              <w:spacing w:line="240" w:lineRule="auto"/>
              <w:ind w:firstLine="0"/>
              <w:rPr>
                <w:sz w:val="24"/>
                <w:szCs w:val="24"/>
              </w:rPr>
            </w:pPr>
          </w:p>
        </w:tc>
        <w:tc>
          <w:tcPr>
            <w:tcW w:w="709" w:type="dxa"/>
            <w:vMerge/>
          </w:tcPr>
          <w:p w14:paraId="43EAD764" w14:textId="77777777" w:rsidR="000476E2" w:rsidRPr="0073267B" w:rsidRDefault="000476E2" w:rsidP="000476E2">
            <w:pPr>
              <w:spacing w:line="240" w:lineRule="auto"/>
              <w:ind w:firstLine="0"/>
              <w:rPr>
                <w:sz w:val="24"/>
                <w:szCs w:val="24"/>
              </w:rPr>
            </w:pPr>
          </w:p>
        </w:tc>
        <w:tc>
          <w:tcPr>
            <w:tcW w:w="1417" w:type="dxa"/>
            <w:gridSpan w:val="2"/>
            <w:vMerge/>
          </w:tcPr>
          <w:p w14:paraId="2355DDFD" w14:textId="77777777" w:rsidR="000476E2" w:rsidRPr="0073267B" w:rsidRDefault="000476E2" w:rsidP="000476E2">
            <w:pPr>
              <w:spacing w:line="240" w:lineRule="auto"/>
              <w:ind w:firstLine="0"/>
              <w:rPr>
                <w:sz w:val="24"/>
                <w:szCs w:val="24"/>
              </w:rPr>
            </w:pPr>
          </w:p>
        </w:tc>
        <w:tc>
          <w:tcPr>
            <w:tcW w:w="1559" w:type="dxa"/>
            <w:vMerge/>
          </w:tcPr>
          <w:p w14:paraId="3031F167" w14:textId="77777777" w:rsidR="000476E2" w:rsidRPr="0073267B" w:rsidRDefault="000476E2" w:rsidP="000476E2">
            <w:pPr>
              <w:spacing w:line="240" w:lineRule="auto"/>
              <w:ind w:firstLine="0"/>
              <w:rPr>
                <w:sz w:val="24"/>
                <w:szCs w:val="24"/>
              </w:rPr>
            </w:pPr>
          </w:p>
        </w:tc>
        <w:tc>
          <w:tcPr>
            <w:tcW w:w="3686" w:type="dxa"/>
          </w:tcPr>
          <w:p w14:paraId="379BB868" w14:textId="77777777" w:rsidR="000476E2" w:rsidRPr="0073267B" w:rsidRDefault="000476E2" w:rsidP="000476E2">
            <w:pPr>
              <w:spacing w:line="240" w:lineRule="auto"/>
              <w:ind w:firstLine="0"/>
              <w:rPr>
                <w:sz w:val="24"/>
                <w:szCs w:val="24"/>
              </w:rPr>
            </w:pPr>
            <w:r w:rsidRPr="0073267B">
              <w:rPr>
                <w:sz w:val="24"/>
                <w:szCs w:val="24"/>
              </w:rPr>
              <w:t xml:space="preserve">Мониторинг за соответствием исполнения договора в соответствия с требованиями закупочной документации осуществляется на постоянной основе. </w:t>
            </w:r>
          </w:p>
          <w:p w14:paraId="3E99F0C4" w14:textId="2134FC32" w:rsidR="000476E2" w:rsidRPr="0073267B" w:rsidRDefault="000476E2" w:rsidP="000476E2">
            <w:pPr>
              <w:spacing w:line="240" w:lineRule="auto"/>
              <w:ind w:firstLine="0"/>
              <w:rPr>
                <w:sz w:val="24"/>
                <w:szCs w:val="24"/>
              </w:rPr>
            </w:pPr>
            <w:r w:rsidRPr="0073267B">
              <w:rPr>
                <w:sz w:val="24"/>
                <w:szCs w:val="24"/>
              </w:rPr>
              <w:t>В 1 квартале 2020 г. договора по ненадлежащему исполнению не расторгались. Случаев ненадлежащего исполнения контрактов не было.</w:t>
            </w:r>
          </w:p>
          <w:p w14:paraId="6741FE90" w14:textId="3A5CA20F" w:rsidR="000476E2" w:rsidRPr="0073267B" w:rsidRDefault="000476E2" w:rsidP="000476E2">
            <w:pPr>
              <w:spacing w:line="240" w:lineRule="auto"/>
              <w:ind w:firstLine="0"/>
              <w:rPr>
                <w:sz w:val="24"/>
                <w:szCs w:val="24"/>
              </w:rPr>
            </w:pPr>
          </w:p>
        </w:tc>
      </w:tr>
      <w:tr w:rsidR="000476E2" w:rsidRPr="0073267B" w14:paraId="34C1F119" w14:textId="69CFBBF1" w:rsidTr="002C663F">
        <w:trPr>
          <w:trHeight w:val="70"/>
        </w:trPr>
        <w:tc>
          <w:tcPr>
            <w:tcW w:w="516" w:type="dxa"/>
          </w:tcPr>
          <w:p w14:paraId="29655589" w14:textId="1E45BB01" w:rsidR="000476E2" w:rsidRPr="0073267B" w:rsidRDefault="000476E2" w:rsidP="000476E2">
            <w:pPr>
              <w:spacing w:line="240" w:lineRule="auto"/>
              <w:ind w:firstLine="0"/>
              <w:rPr>
                <w:sz w:val="24"/>
                <w:szCs w:val="24"/>
              </w:rPr>
            </w:pPr>
            <w:r w:rsidRPr="0073267B">
              <w:rPr>
                <w:sz w:val="24"/>
                <w:szCs w:val="24"/>
              </w:rPr>
              <w:t>23.8</w:t>
            </w:r>
          </w:p>
        </w:tc>
        <w:tc>
          <w:tcPr>
            <w:tcW w:w="1180" w:type="dxa"/>
          </w:tcPr>
          <w:p w14:paraId="2F8F2157" w14:textId="77777777" w:rsidR="000476E2" w:rsidRPr="0073267B" w:rsidRDefault="000476E2" w:rsidP="000476E2">
            <w:pPr>
              <w:autoSpaceDE w:val="0"/>
              <w:autoSpaceDN w:val="0"/>
              <w:adjustRightInd w:val="0"/>
              <w:spacing w:line="240" w:lineRule="auto"/>
              <w:ind w:firstLine="0"/>
              <w:rPr>
                <w:sz w:val="24"/>
                <w:szCs w:val="24"/>
              </w:rPr>
            </w:pPr>
            <w:r w:rsidRPr="0073267B">
              <w:rPr>
                <w:sz w:val="24"/>
                <w:szCs w:val="24"/>
              </w:rPr>
              <w:t>Создание и развитие частного сектора по перевозке пассажиров</w:t>
            </w:r>
          </w:p>
          <w:p w14:paraId="20FEE5C4" w14:textId="77777777" w:rsidR="000476E2" w:rsidRPr="0073267B" w:rsidRDefault="000476E2" w:rsidP="000476E2">
            <w:pPr>
              <w:autoSpaceDE w:val="0"/>
              <w:autoSpaceDN w:val="0"/>
              <w:adjustRightInd w:val="0"/>
              <w:spacing w:line="240" w:lineRule="auto"/>
              <w:ind w:firstLine="0"/>
              <w:rPr>
                <w:sz w:val="24"/>
                <w:szCs w:val="24"/>
              </w:rPr>
            </w:pPr>
            <w:r w:rsidRPr="0073267B">
              <w:rPr>
                <w:sz w:val="24"/>
                <w:szCs w:val="24"/>
              </w:rPr>
              <w:t>автотранспортом по межмуниципальным маршрутам и</w:t>
            </w:r>
          </w:p>
          <w:p w14:paraId="6DC15DE7" w14:textId="77777777" w:rsidR="000476E2" w:rsidRPr="0073267B" w:rsidRDefault="000476E2" w:rsidP="000476E2">
            <w:pPr>
              <w:autoSpaceDE w:val="0"/>
              <w:autoSpaceDN w:val="0"/>
              <w:adjustRightInd w:val="0"/>
              <w:spacing w:line="240" w:lineRule="auto"/>
              <w:ind w:firstLine="0"/>
              <w:rPr>
                <w:sz w:val="24"/>
                <w:szCs w:val="24"/>
              </w:rPr>
            </w:pPr>
            <w:r w:rsidRPr="0073267B">
              <w:rPr>
                <w:sz w:val="24"/>
                <w:szCs w:val="24"/>
              </w:rPr>
              <w:t>благоприятных условий субъектам транспортной инфраструктуры, включая:</w:t>
            </w:r>
          </w:p>
          <w:p w14:paraId="2E3C4E9F" w14:textId="77777777" w:rsidR="000476E2" w:rsidRPr="0073267B" w:rsidRDefault="000476E2" w:rsidP="000476E2">
            <w:pPr>
              <w:autoSpaceDE w:val="0"/>
              <w:autoSpaceDN w:val="0"/>
              <w:adjustRightInd w:val="0"/>
              <w:spacing w:line="240" w:lineRule="auto"/>
              <w:ind w:firstLine="0"/>
              <w:rPr>
                <w:sz w:val="24"/>
                <w:szCs w:val="24"/>
              </w:rPr>
            </w:pPr>
            <w:r w:rsidRPr="0073267B">
              <w:rPr>
                <w:sz w:val="24"/>
                <w:szCs w:val="24"/>
              </w:rPr>
              <w:t>- формирование сети регулярных маршрутов с учетом предложений,</w:t>
            </w:r>
          </w:p>
          <w:p w14:paraId="5AA0EC39" w14:textId="77777777" w:rsidR="000476E2" w:rsidRPr="0073267B" w:rsidRDefault="000476E2" w:rsidP="000476E2">
            <w:pPr>
              <w:autoSpaceDE w:val="0"/>
              <w:autoSpaceDN w:val="0"/>
              <w:adjustRightInd w:val="0"/>
              <w:spacing w:line="240" w:lineRule="auto"/>
              <w:ind w:firstLine="0"/>
              <w:rPr>
                <w:sz w:val="24"/>
                <w:szCs w:val="24"/>
              </w:rPr>
            </w:pPr>
            <w:r w:rsidRPr="0073267B">
              <w:rPr>
                <w:sz w:val="24"/>
                <w:szCs w:val="24"/>
              </w:rPr>
              <w:t>изложенных в обращениях негосударственных перевозчиков;</w:t>
            </w:r>
          </w:p>
          <w:p w14:paraId="6A9324F7" w14:textId="77777777" w:rsidR="000476E2" w:rsidRPr="0073267B" w:rsidRDefault="000476E2" w:rsidP="000476E2">
            <w:pPr>
              <w:autoSpaceDE w:val="0"/>
              <w:autoSpaceDN w:val="0"/>
              <w:adjustRightInd w:val="0"/>
              <w:spacing w:line="240" w:lineRule="auto"/>
              <w:ind w:firstLine="0"/>
              <w:rPr>
                <w:sz w:val="24"/>
                <w:szCs w:val="24"/>
              </w:rPr>
            </w:pPr>
            <w:r w:rsidRPr="0073267B">
              <w:rPr>
                <w:sz w:val="24"/>
                <w:szCs w:val="24"/>
              </w:rPr>
              <w:t>- создание условий, обеспечивающих безопасное и качественное</w:t>
            </w:r>
          </w:p>
          <w:p w14:paraId="29FE04E7" w14:textId="77777777" w:rsidR="000476E2" w:rsidRPr="0073267B" w:rsidRDefault="000476E2" w:rsidP="000476E2">
            <w:pPr>
              <w:autoSpaceDE w:val="0"/>
              <w:autoSpaceDN w:val="0"/>
              <w:adjustRightInd w:val="0"/>
              <w:spacing w:line="240" w:lineRule="auto"/>
              <w:ind w:firstLine="0"/>
              <w:rPr>
                <w:sz w:val="24"/>
                <w:szCs w:val="24"/>
              </w:rPr>
            </w:pPr>
            <w:r w:rsidRPr="0073267B">
              <w:rPr>
                <w:sz w:val="24"/>
                <w:szCs w:val="24"/>
              </w:rPr>
              <w:t>предоставление услуг по перевозке пассажиров.</w:t>
            </w:r>
          </w:p>
        </w:tc>
        <w:tc>
          <w:tcPr>
            <w:tcW w:w="1134" w:type="dxa"/>
          </w:tcPr>
          <w:p w14:paraId="110EDE59"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0274BA4D" w14:textId="77777777" w:rsidR="000476E2" w:rsidRPr="0073267B" w:rsidRDefault="000476E2" w:rsidP="000476E2">
            <w:pPr>
              <w:spacing w:line="240" w:lineRule="auto"/>
              <w:ind w:firstLine="0"/>
              <w:rPr>
                <w:sz w:val="24"/>
                <w:szCs w:val="24"/>
              </w:rPr>
            </w:pPr>
          </w:p>
        </w:tc>
        <w:tc>
          <w:tcPr>
            <w:tcW w:w="709" w:type="dxa"/>
            <w:vMerge/>
          </w:tcPr>
          <w:p w14:paraId="79C6ED65" w14:textId="77777777" w:rsidR="000476E2" w:rsidRPr="0073267B" w:rsidRDefault="000476E2" w:rsidP="000476E2">
            <w:pPr>
              <w:spacing w:line="240" w:lineRule="auto"/>
              <w:ind w:firstLine="0"/>
              <w:rPr>
                <w:sz w:val="24"/>
                <w:szCs w:val="24"/>
              </w:rPr>
            </w:pPr>
          </w:p>
        </w:tc>
        <w:tc>
          <w:tcPr>
            <w:tcW w:w="709" w:type="dxa"/>
            <w:vMerge/>
          </w:tcPr>
          <w:p w14:paraId="531BD7C4" w14:textId="7A751C2D" w:rsidR="000476E2" w:rsidRPr="0073267B" w:rsidRDefault="000476E2" w:rsidP="000476E2">
            <w:pPr>
              <w:spacing w:line="240" w:lineRule="auto"/>
              <w:ind w:firstLine="0"/>
              <w:rPr>
                <w:sz w:val="24"/>
                <w:szCs w:val="24"/>
              </w:rPr>
            </w:pPr>
          </w:p>
        </w:tc>
        <w:tc>
          <w:tcPr>
            <w:tcW w:w="992" w:type="dxa"/>
            <w:vMerge/>
          </w:tcPr>
          <w:p w14:paraId="6E315218" w14:textId="77777777" w:rsidR="000476E2" w:rsidRPr="0073267B" w:rsidRDefault="000476E2" w:rsidP="000476E2">
            <w:pPr>
              <w:spacing w:line="240" w:lineRule="auto"/>
              <w:ind w:firstLine="0"/>
              <w:rPr>
                <w:sz w:val="24"/>
                <w:szCs w:val="24"/>
              </w:rPr>
            </w:pPr>
          </w:p>
        </w:tc>
        <w:tc>
          <w:tcPr>
            <w:tcW w:w="709" w:type="dxa"/>
            <w:vMerge/>
          </w:tcPr>
          <w:p w14:paraId="75275608" w14:textId="77777777" w:rsidR="000476E2" w:rsidRPr="0073267B" w:rsidRDefault="000476E2" w:rsidP="000476E2">
            <w:pPr>
              <w:spacing w:line="240" w:lineRule="auto"/>
              <w:ind w:firstLine="0"/>
              <w:rPr>
                <w:sz w:val="24"/>
                <w:szCs w:val="24"/>
              </w:rPr>
            </w:pPr>
          </w:p>
        </w:tc>
        <w:tc>
          <w:tcPr>
            <w:tcW w:w="1417" w:type="dxa"/>
            <w:gridSpan w:val="2"/>
            <w:vMerge/>
          </w:tcPr>
          <w:p w14:paraId="011C5FBB" w14:textId="77777777" w:rsidR="000476E2" w:rsidRPr="0073267B" w:rsidRDefault="000476E2" w:rsidP="000476E2">
            <w:pPr>
              <w:spacing w:line="240" w:lineRule="auto"/>
              <w:ind w:firstLine="0"/>
              <w:rPr>
                <w:sz w:val="24"/>
                <w:szCs w:val="24"/>
              </w:rPr>
            </w:pPr>
          </w:p>
        </w:tc>
        <w:tc>
          <w:tcPr>
            <w:tcW w:w="1559" w:type="dxa"/>
            <w:vMerge/>
          </w:tcPr>
          <w:p w14:paraId="38912EEC" w14:textId="77777777" w:rsidR="000476E2" w:rsidRPr="0073267B" w:rsidRDefault="000476E2" w:rsidP="000476E2">
            <w:pPr>
              <w:spacing w:line="240" w:lineRule="auto"/>
              <w:ind w:firstLine="0"/>
              <w:rPr>
                <w:sz w:val="24"/>
                <w:szCs w:val="24"/>
              </w:rPr>
            </w:pPr>
          </w:p>
        </w:tc>
        <w:tc>
          <w:tcPr>
            <w:tcW w:w="3686" w:type="dxa"/>
          </w:tcPr>
          <w:p w14:paraId="28ED6C41" w14:textId="77777777" w:rsidR="000476E2" w:rsidRPr="0073267B" w:rsidRDefault="000476E2" w:rsidP="000476E2">
            <w:pPr>
              <w:spacing w:line="240" w:lineRule="auto"/>
              <w:ind w:firstLine="0"/>
              <w:rPr>
                <w:sz w:val="24"/>
                <w:szCs w:val="24"/>
              </w:rPr>
            </w:pPr>
            <w:r w:rsidRPr="0073267B">
              <w:rPr>
                <w:sz w:val="24"/>
                <w:szCs w:val="24"/>
              </w:rPr>
              <w:t>В целях создания и развития частного сектора по перевозке пассажиров автотранспортом по межмуниципальным маршрутам в 2019 г. по обращениям негосударственных перевозчиков запущено сообщение по 2 новым межмуниципальным маршрутам.</w:t>
            </w:r>
          </w:p>
          <w:p w14:paraId="7BCFF822" w14:textId="6819B52E" w:rsidR="00C115C5" w:rsidRPr="0073267B" w:rsidRDefault="000476E2" w:rsidP="00C115C5">
            <w:pPr>
              <w:spacing w:line="240" w:lineRule="auto"/>
              <w:ind w:firstLine="0"/>
              <w:rPr>
                <w:sz w:val="24"/>
                <w:szCs w:val="24"/>
              </w:rPr>
            </w:pPr>
            <w:r w:rsidRPr="0073267B">
              <w:rPr>
                <w:sz w:val="24"/>
                <w:szCs w:val="24"/>
              </w:rPr>
              <w:t>Одним из барьеров, препятствующим созданию условий, обеспечивающих безопасное и качественное предоставление услуг по перевозке пассажиров, является деятельность перевозчиков, совершающих нелегальные регулярные перевозки под видом заказных автобусов. Их деятельность приводит к снижению пассажиропотока и рентабельности легальных перевозчиков, что, в свою очередь, приводит к прекращению перевозок и закрытию маршрутов. В 2020 г. проводятся мероприятия по пресечению деятельности нелегальных перевозчиков, в том числе рейдовые проверки совместно с контролирующими органами.</w:t>
            </w:r>
            <w:r w:rsidR="00C115C5" w:rsidRPr="0073267B">
              <w:rPr>
                <w:sz w:val="24"/>
                <w:szCs w:val="24"/>
              </w:rPr>
              <w:t xml:space="preserve"> В 1 квартале было проведено 11 совместных рейдов. По информации, полученной в ходе совместных рейдовых мероприятий Северного МУГАДН по Республике Коми, выявлены нелегальные перевозчики по направлению Сыктывкар – Усть-Кулом.</w:t>
            </w:r>
          </w:p>
          <w:p w14:paraId="616A0063" w14:textId="5ABC99DB" w:rsidR="000476E2" w:rsidRPr="0073267B" w:rsidRDefault="000476E2" w:rsidP="000476E2">
            <w:pPr>
              <w:spacing w:line="240" w:lineRule="auto"/>
              <w:ind w:firstLine="0"/>
              <w:rPr>
                <w:sz w:val="24"/>
                <w:szCs w:val="24"/>
              </w:rPr>
            </w:pPr>
          </w:p>
        </w:tc>
      </w:tr>
      <w:tr w:rsidR="000476E2" w:rsidRPr="0073267B" w14:paraId="16D2BA47" w14:textId="3A9DCF20" w:rsidTr="0063288C">
        <w:trPr>
          <w:trHeight w:val="383"/>
        </w:trPr>
        <w:tc>
          <w:tcPr>
            <w:tcW w:w="516" w:type="dxa"/>
            <w:vAlign w:val="center"/>
          </w:tcPr>
          <w:p w14:paraId="0F4B1777" w14:textId="77777777" w:rsidR="000476E2" w:rsidRPr="0073267B" w:rsidRDefault="000476E2" w:rsidP="000476E2">
            <w:pPr>
              <w:spacing w:line="240" w:lineRule="auto"/>
              <w:ind w:firstLine="0"/>
              <w:jc w:val="left"/>
              <w:rPr>
                <w:b/>
                <w:sz w:val="24"/>
                <w:szCs w:val="24"/>
              </w:rPr>
            </w:pPr>
            <w:r w:rsidRPr="0073267B">
              <w:rPr>
                <w:b/>
                <w:sz w:val="24"/>
                <w:szCs w:val="24"/>
              </w:rPr>
              <w:t>24.</w:t>
            </w:r>
          </w:p>
        </w:tc>
        <w:tc>
          <w:tcPr>
            <w:tcW w:w="13938" w:type="dxa"/>
            <w:gridSpan w:val="11"/>
            <w:vAlign w:val="center"/>
          </w:tcPr>
          <w:p w14:paraId="531FCD73" w14:textId="7F013C52" w:rsidR="000476E2" w:rsidRPr="0073267B" w:rsidRDefault="000476E2" w:rsidP="000476E2">
            <w:pPr>
              <w:spacing w:line="240" w:lineRule="auto"/>
              <w:ind w:firstLine="0"/>
              <w:jc w:val="left"/>
              <w:rPr>
                <w:b/>
                <w:sz w:val="24"/>
                <w:szCs w:val="24"/>
              </w:rPr>
            </w:pPr>
            <w:r w:rsidRPr="0073267B">
              <w:rPr>
                <w:b/>
                <w:sz w:val="24"/>
                <w:szCs w:val="24"/>
              </w:rPr>
              <w:t>Рынок оказания услуг по перевозке пассажиров и багажа легковым такси на территории Республики Коми</w:t>
            </w:r>
          </w:p>
        </w:tc>
      </w:tr>
      <w:tr w:rsidR="000476E2" w:rsidRPr="0073267B" w14:paraId="10ABFF33" w14:textId="702C601D" w:rsidTr="002C663F">
        <w:trPr>
          <w:trHeight w:val="70"/>
        </w:trPr>
        <w:tc>
          <w:tcPr>
            <w:tcW w:w="516" w:type="dxa"/>
          </w:tcPr>
          <w:p w14:paraId="21E48231" w14:textId="7423D619" w:rsidR="000476E2" w:rsidRPr="0073267B" w:rsidRDefault="000476E2" w:rsidP="000476E2">
            <w:pPr>
              <w:spacing w:line="240" w:lineRule="auto"/>
              <w:ind w:firstLine="0"/>
              <w:rPr>
                <w:sz w:val="24"/>
                <w:szCs w:val="24"/>
              </w:rPr>
            </w:pPr>
            <w:r w:rsidRPr="0073267B">
              <w:rPr>
                <w:sz w:val="24"/>
                <w:szCs w:val="24"/>
              </w:rPr>
              <w:t>24.1</w:t>
            </w:r>
          </w:p>
        </w:tc>
        <w:tc>
          <w:tcPr>
            <w:tcW w:w="1180" w:type="dxa"/>
          </w:tcPr>
          <w:p w14:paraId="56635802"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Выдача и переоформление разрешений на осуществление деятельности по перевозке  багажа легковым такси на территории Республики Коми</w:t>
            </w:r>
          </w:p>
        </w:tc>
        <w:tc>
          <w:tcPr>
            <w:tcW w:w="1134" w:type="dxa"/>
          </w:tcPr>
          <w:p w14:paraId="3C342622"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val="restart"/>
          </w:tcPr>
          <w:p w14:paraId="37A7C549" w14:textId="77777777" w:rsidR="000476E2" w:rsidRPr="0073267B" w:rsidRDefault="000476E2" w:rsidP="000476E2">
            <w:pPr>
              <w:autoSpaceDE w:val="0"/>
              <w:autoSpaceDN w:val="0"/>
              <w:adjustRightInd w:val="0"/>
              <w:spacing w:line="240" w:lineRule="auto"/>
              <w:ind w:firstLine="0"/>
              <w:jc w:val="left"/>
              <w:rPr>
                <w:rFonts w:eastAsiaTheme="minorHAnsi"/>
                <w:sz w:val="24"/>
                <w:szCs w:val="24"/>
                <w:lang w:eastAsia="en-US"/>
              </w:rPr>
            </w:pPr>
            <w:r w:rsidRPr="0073267B">
              <w:rPr>
                <w:rFonts w:eastAsiaTheme="minorHAnsi"/>
                <w:sz w:val="24"/>
                <w:szCs w:val="24"/>
                <w:lang w:eastAsia="en-US"/>
              </w:rPr>
              <w:t>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 процентов</w:t>
            </w:r>
          </w:p>
          <w:p w14:paraId="3A4860AE" w14:textId="77777777" w:rsidR="000476E2" w:rsidRPr="0073267B" w:rsidRDefault="000476E2" w:rsidP="000476E2">
            <w:pPr>
              <w:spacing w:line="240" w:lineRule="auto"/>
              <w:ind w:firstLine="0"/>
              <w:rPr>
                <w:sz w:val="24"/>
                <w:szCs w:val="24"/>
              </w:rPr>
            </w:pPr>
          </w:p>
        </w:tc>
        <w:tc>
          <w:tcPr>
            <w:tcW w:w="709" w:type="dxa"/>
            <w:vMerge w:val="restart"/>
          </w:tcPr>
          <w:p w14:paraId="1E5CFD15" w14:textId="77777777" w:rsidR="000476E2" w:rsidRPr="0073267B" w:rsidRDefault="000476E2" w:rsidP="000476E2">
            <w:pPr>
              <w:spacing w:line="240" w:lineRule="auto"/>
              <w:ind w:firstLine="0"/>
              <w:rPr>
                <w:sz w:val="24"/>
                <w:szCs w:val="24"/>
              </w:rPr>
            </w:pPr>
            <w:r w:rsidRPr="0073267B">
              <w:rPr>
                <w:sz w:val="24"/>
                <w:szCs w:val="24"/>
              </w:rPr>
              <w:t>100</w:t>
            </w:r>
          </w:p>
        </w:tc>
        <w:tc>
          <w:tcPr>
            <w:tcW w:w="709" w:type="dxa"/>
            <w:vMerge w:val="restart"/>
          </w:tcPr>
          <w:p w14:paraId="05B1C0EA" w14:textId="6A32F223" w:rsidR="000476E2" w:rsidRPr="0073267B" w:rsidRDefault="000476E2" w:rsidP="000476E2">
            <w:pPr>
              <w:spacing w:line="240" w:lineRule="auto"/>
              <w:ind w:firstLine="0"/>
              <w:rPr>
                <w:sz w:val="24"/>
                <w:szCs w:val="24"/>
              </w:rPr>
            </w:pPr>
            <w:r w:rsidRPr="0073267B">
              <w:rPr>
                <w:sz w:val="24"/>
                <w:szCs w:val="24"/>
              </w:rPr>
              <w:t>100</w:t>
            </w:r>
          </w:p>
        </w:tc>
        <w:tc>
          <w:tcPr>
            <w:tcW w:w="992" w:type="dxa"/>
            <w:vMerge w:val="restart"/>
          </w:tcPr>
          <w:p w14:paraId="0F429259" w14:textId="77777777" w:rsidR="000476E2" w:rsidRPr="0073267B" w:rsidRDefault="000476E2" w:rsidP="000476E2">
            <w:pPr>
              <w:spacing w:line="240" w:lineRule="auto"/>
              <w:ind w:firstLine="0"/>
              <w:rPr>
                <w:sz w:val="24"/>
                <w:szCs w:val="24"/>
              </w:rPr>
            </w:pPr>
            <w:r w:rsidRPr="0073267B">
              <w:rPr>
                <w:sz w:val="24"/>
                <w:szCs w:val="24"/>
              </w:rPr>
              <w:t>100</w:t>
            </w:r>
          </w:p>
        </w:tc>
        <w:tc>
          <w:tcPr>
            <w:tcW w:w="709" w:type="dxa"/>
            <w:vMerge w:val="restart"/>
          </w:tcPr>
          <w:p w14:paraId="07F522CC" w14:textId="77777777" w:rsidR="000476E2" w:rsidRPr="0073267B" w:rsidRDefault="000476E2" w:rsidP="000476E2">
            <w:pPr>
              <w:spacing w:line="240" w:lineRule="auto"/>
              <w:ind w:firstLine="0"/>
              <w:rPr>
                <w:sz w:val="24"/>
                <w:szCs w:val="24"/>
              </w:rPr>
            </w:pPr>
            <w:r w:rsidRPr="0073267B">
              <w:rPr>
                <w:sz w:val="24"/>
                <w:szCs w:val="24"/>
              </w:rPr>
              <w:t>100</w:t>
            </w:r>
          </w:p>
        </w:tc>
        <w:tc>
          <w:tcPr>
            <w:tcW w:w="1417" w:type="dxa"/>
            <w:gridSpan w:val="2"/>
            <w:vMerge w:val="restart"/>
          </w:tcPr>
          <w:p w14:paraId="6244A401" w14:textId="77777777" w:rsidR="000476E2" w:rsidRPr="0073267B" w:rsidRDefault="000476E2" w:rsidP="000476E2">
            <w:pPr>
              <w:spacing w:line="240" w:lineRule="auto"/>
              <w:ind w:firstLine="0"/>
              <w:rPr>
                <w:sz w:val="24"/>
                <w:szCs w:val="24"/>
              </w:rPr>
            </w:pPr>
            <w:r w:rsidRPr="0073267B">
              <w:rPr>
                <w:sz w:val="24"/>
                <w:szCs w:val="24"/>
              </w:rPr>
              <w:t>100</w:t>
            </w:r>
          </w:p>
        </w:tc>
        <w:tc>
          <w:tcPr>
            <w:tcW w:w="1559" w:type="dxa"/>
            <w:vMerge w:val="restart"/>
          </w:tcPr>
          <w:p w14:paraId="7E54A788" w14:textId="77777777" w:rsidR="000476E2" w:rsidRPr="0073267B" w:rsidRDefault="000476E2" w:rsidP="000476E2">
            <w:pPr>
              <w:spacing w:line="240" w:lineRule="auto"/>
              <w:ind w:firstLine="0"/>
              <w:rPr>
                <w:sz w:val="24"/>
                <w:szCs w:val="24"/>
              </w:rPr>
            </w:pPr>
            <w:r w:rsidRPr="0073267B">
              <w:rPr>
                <w:sz w:val="24"/>
                <w:szCs w:val="24"/>
              </w:rPr>
              <w:t>Министерство инвестиций, промышленности и транспорта Республики Коми</w:t>
            </w:r>
          </w:p>
        </w:tc>
        <w:tc>
          <w:tcPr>
            <w:tcW w:w="3686" w:type="dxa"/>
          </w:tcPr>
          <w:p w14:paraId="71703D9B" w14:textId="6590D5BC" w:rsidR="000476E2" w:rsidRPr="0073267B" w:rsidRDefault="000476E2" w:rsidP="000476E2">
            <w:pPr>
              <w:spacing w:line="240" w:lineRule="auto"/>
              <w:ind w:firstLine="0"/>
              <w:rPr>
                <w:sz w:val="24"/>
                <w:szCs w:val="24"/>
              </w:rPr>
            </w:pPr>
            <w:r w:rsidRPr="0073267B">
              <w:rPr>
                <w:sz w:val="24"/>
                <w:szCs w:val="24"/>
              </w:rPr>
              <w:t>За 1 квартал 2020 г. Министерством инвестиций, промышленности и транспорта Республики Коми рассмотрено 53 заявления от хозяйствующих субъектов о предоставлении государственной услуги по выдаче (переоформлению) разрешений на осуществление деятельности по перевозке пассажиров и багажа легковым такси на территории Республики Коми, а также 22 заявления о прекращении действия разрешений на указанный вид деятельности. По результатам рассмотрения заявлений выдано 140 разрешений на осуществление деятельности по перевозке пассажиров легковым такси.</w:t>
            </w:r>
          </w:p>
        </w:tc>
      </w:tr>
      <w:tr w:rsidR="000476E2" w:rsidRPr="0073267B" w14:paraId="1AE54EB9" w14:textId="79F853EC" w:rsidTr="002C663F">
        <w:trPr>
          <w:trHeight w:val="70"/>
        </w:trPr>
        <w:tc>
          <w:tcPr>
            <w:tcW w:w="516" w:type="dxa"/>
          </w:tcPr>
          <w:p w14:paraId="316A057F" w14:textId="1DD97AE4" w:rsidR="000476E2" w:rsidRPr="0073267B" w:rsidRDefault="000476E2" w:rsidP="000476E2">
            <w:pPr>
              <w:spacing w:line="240" w:lineRule="auto"/>
              <w:ind w:firstLine="0"/>
              <w:rPr>
                <w:sz w:val="24"/>
                <w:szCs w:val="24"/>
              </w:rPr>
            </w:pPr>
            <w:r w:rsidRPr="0073267B">
              <w:rPr>
                <w:sz w:val="24"/>
                <w:szCs w:val="24"/>
              </w:rPr>
              <w:t>24.2</w:t>
            </w:r>
          </w:p>
        </w:tc>
        <w:tc>
          <w:tcPr>
            <w:tcW w:w="1180" w:type="dxa"/>
          </w:tcPr>
          <w:p w14:paraId="4B6194EE"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Осуществление контрольно-надзорной деятельности</w:t>
            </w:r>
          </w:p>
        </w:tc>
        <w:tc>
          <w:tcPr>
            <w:tcW w:w="1134" w:type="dxa"/>
          </w:tcPr>
          <w:p w14:paraId="799B4659"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54E6C702" w14:textId="77777777" w:rsidR="000476E2" w:rsidRPr="0073267B" w:rsidRDefault="000476E2" w:rsidP="000476E2">
            <w:pPr>
              <w:spacing w:line="240" w:lineRule="auto"/>
              <w:ind w:firstLine="0"/>
              <w:rPr>
                <w:sz w:val="24"/>
                <w:szCs w:val="24"/>
              </w:rPr>
            </w:pPr>
          </w:p>
        </w:tc>
        <w:tc>
          <w:tcPr>
            <w:tcW w:w="709" w:type="dxa"/>
            <w:vMerge/>
          </w:tcPr>
          <w:p w14:paraId="7F978785" w14:textId="77777777" w:rsidR="000476E2" w:rsidRPr="0073267B" w:rsidRDefault="000476E2" w:rsidP="000476E2">
            <w:pPr>
              <w:spacing w:line="240" w:lineRule="auto"/>
              <w:ind w:firstLine="0"/>
              <w:rPr>
                <w:sz w:val="24"/>
                <w:szCs w:val="24"/>
              </w:rPr>
            </w:pPr>
          </w:p>
        </w:tc>
        <w:tc>
          <w:tcPr>
            <w:tcW w:w="709" w:type="dxa"/>
            <w:vMerge/>
          </w:tcPr>
          <w:p w14:paraId="346D692D" w14:textId="492A875B" w:rsidR="000476E2" w:rsidRPr="0073267B" w:rsidRDefault="000476E2" w:rsidP="000476E2">
            <w:pPr>
              <w:spacing w:line="240" w:lineRule="auto"/>
              <w:ind w:firstLine="0"/>
              <w:rPr>
                <w:sz w:val="24"/>
                <w:szCs w:val="24"/>
              </w:rPr>
            </w:pPr>
          </w:p>
        </w:tc>
        <w:tc>
          <w:tcPr>
            <w:tcW w:w="992" w:type="dxa"/>
            <w:vMerge/>
          </w:tcPr>
          <w:p w14:paraId="6468A7D5" w14:textId="77777777" w:rsidR="000476E2" w:rsidRPr="0073267B" w:rsidRDefault="000476E2" w:rsidP="000476E2">
            <w:pPr>
              <w:spacing w:line="240" w:lineRule="auto"/>
              <w:ind w:firstLine="0"/>
              <w:rPr>
                <w:sz w:val="24"/>
                <w:szCs w:val="24"/>
              </w:rPr>
            </w:pPr>
          </w:p>
        </w:tc>
        <w:tc>
          <w:tcPr>
            <w:tcW w:w="709" w:type="dxa"/>
            <w:vMerge/>
          </w:tcPr>
          <w:p w14:paraId="1DFB70F8" w14:textId="77777777" w:rsidR="000476E2" w:rsidRPr="0073267B" w:rsidRDefault="000476E2" w:rsidP="000476E2">
            <w:pPr>
              <w:spacing w:line="240" w:lineRule="auto"/>
              <w:ind w:firstLine="0"/>
              <w:rPr>
                <w:sz w:val="24"/>
                <w:szCs w:val="24"/>
              </w:rPr>
            </w:pPr>
          </w:p>
        </w:tc>
        <w:tc>
          <w:tcPr>
            <w:tcW w:w="1417" w:type="dxa"/>
            <w:gridSpan w:val="2"/>
            <w:vMerge/>
          </w:tcPr>
          <w:p w14:paraId="5229A4B9" w14:textId="77777777" w:rsidR="000476E2" w:rsidRPr="0073267B" w:rsidRDefault="000476E2" w:rsidP="000476E2">
            <w:pPr>
              <w:spacing w:line="240" w:lineRule="auto"/>
              <w:ind w:firstLine="0"/>
              <w:rPr>
                <w:sz w:val="24"/>
                <w:szCs w:val="24"/>
              </w:rPr>
            </w:pPr>
          </w:p>
        </w:tc>
        <w:tc>
          <w:tcPr>
            <w:tcW w:w="1559" w:type="dxa"/>
            <w:vMerge/>
          </w:tcPr>
          <w:p w14:paraId="22A123C0" w14:textId="77777777" w:rsidR="000476E2" w:rsidRPr="0073267B" w:rsidRDefault="000476E2" w:rsidP="000476E2">
            <w:pPr>
              <w:spacing w:line="240" w:lineRule="auto"/>
              <w:ind w:firstLine="0"/>
              <w:rPr>
                <w:sz w:val="24"/>
                <w:szCs w:val="24"/>
              </w:rPr>
            </w:pPr>
          </w:p>
        </w:tc>
        <w:tc>
          <w:tcPr>
            <w:tcW w:w="3686" w:type="dxa"/>
          </w:tcPr>
          <w:p w14:paraId="21CA7A8A" w14:textId="77777777" w:rsidR="000476E2" w:rsidRPr="0073267B" w:rsidRDefault="000476E2" w:rsidP="000476E2">
            <w:pPr>
              <w:spacing w:line="240" w:lineRule="auto"/>
              <w:ind w:firstLine="0"/>
              <w:rPr>
                <w:sz w:val="24"/>
                <w:szCs w:val="24"/>
              </w:rPr>
            </w:pPr>
            <w:r w:rsidRPr="0073267B">
              <w:rPr>
                <w:sz w:val="24"/>
                <w:szCs w:val="24"/>
              </w:rPr>
              <w:t>В соответствии со ст.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1 января 2019 г. по 31 декабря 2020 г.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24.07.2007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настоящего Федерального закона.</w:t>
            </w:r>
          </w:p>
          <w:p w14:paraId="46B8853C" w14:textId="68E79F79" w:rsidR="000476E2" w:rsidRPr="0073267B" w:rsidRDefault="000476E2" w:rsidP="000476E2">
            <w:pPr>
              <w:spacing w:line="240" w:lineRule="auto"/>
              <w:ind w:firstLine="0"/>
              <w:rPr>
                <w:sz w:val="24"/>
                <w:szCs w:val="24"/>
              </w:rPr>
            </w:pPr>
            <w:r w:rsidRPr="0073267B">
              <w:rPr>
                <w:sz w:val="24"/>
                <w:szCs w:val="24"/>
              </w:rPr>
              <w:t>Таким образом, плановые проверки в 2020 году Министерством инвестиций, промышленности и транспорта Республики Коми не предусмотрены. Вместе с тем, за 1 квартал 2020 года должностными лицами Министерства инвестиций, промышленности и транспорта Республики Коми по материалам, представленным сотрудниками отделов МВД России по Республике Коми, рассмотрено 21 дело об административных правонарушениях, из них вынесено: - 6 постановлений о назначении административного наказания; - 11 постановлений о прекращении производства по делу об административном правонарушении; - 4 определения об отказе в возбуждении дела об административном правонарушении.</w:t>
            </w:r>
          </w:p>
        </w:tc>
      </w:tr>
      <w:tr w:rsidR="000476E2" w:rsidRPr="0073267B" w14:paraId="4AC40C04" w14:textId="2FDC3C6B" w:rsidTr="002C663F">
        <w:trPr>
          <w:trHeight w:val="70"/>
        </w:trPr>
        <w:tc>
          <w:tcPr>
            <w:tcW w:w="516" w:type="dxa"/>
          </w:tcPr>
          <w:p w14:paraId="6A09DE1B" w14:textId="3B4C2F68" w:rsidR="000476E2" w:rsidRPr="0073267B" w:rsidRDefault="000476E2" w:rsidP="000476E2">
            <w:pPr>
              <w:spacing w:line="240" w:lineRule="auto"/>
              <w:ind w:firstLine="0"/>
              <w:rPr>
                <w:sz w:val="24"/>
                <w:szCs w:val="24"/>
              </w:rPr>
            </w:pPr>
            <w:r w:rsidRPr="0073267B">
              <w:rPr>
                <w:sz w:val="24"/>
                <w:szCs w:val="24"/>
              </w:rPr>
              <w:t>24.3</w:t>
            </w:r>
          </w:p>
        </w:tc>
        <w:tc>
          <w:tcPr>
            <w:tcW w:w="1180" w:type="dxa"/>
          </w:tcPr>
          <w:p w14:paraId="179A95EA"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Мониторинг достижения ключевого показателя</w:t>
            </w:r>
          </w:p>
        </w:tc>
        <w:tc>
          <w:tcPr>
            <w:tcW w:w="1134" w:type="dxa"/>
          </w:tcPr>
          <w:p w14:paraId="2075FF43"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69CE6B3A" w14:textId="77777777" w:rsidR="000476E2" w:rsidRPr="0073267B" w:rsidRDefault="000476E2" w:rsidP="000476E2">
            <w:pPr>
              <w:spacing w:line="240" w:lineRule="auto"/>
              <w:ind w:firstLine="0"/>
              <w:rPr>
                <w:sz w:val="24"/>
                <w:szCs w:val="24"/>
              </w:rPr>
            </w:pPr>
          </w:p>
        </w:tc>
        <w:tc>
          <w:tcPr>
            <w:tcW w:w="709" w:type="dxa"/>
            <w:vMerge/>
          </w:tcPr>
          <w:p w14:paraId="573FE469" w14:textId="77777777" w:rsidR="000476E2" w:rsidRPr="0073267B" w:rsidRDefault="000476E2" w:rsidP="000476E2">
            <w:pPr>
              <w:spacing w:line="240" w:lineRule="auto"/>
              <w:ind w:firstLine="0"/>
              <w:rPr>
                <w:sz w:val="24"/>
                <w:szCs w:val="24"/>
              </w:rPr>
            </w:pPr>
          </w:p>
        </w:tc>
        <w:tc>
          <w:tcPr>
            <w:tcW w:w="709" w:type="dxa"/>
            <w:vMerge/>
          </w:tcPr>
          <w:p w14:paraId="2EF4919F" w14:textId="1E5FAB6B" w:rsidR="000476E2" w:rsidRPr="0073267B" w:rsidRDefault="000476E2" w:rsidP="000476E2">
            <w:pPr>
              <w:spacing w:line="240" w:lineRule="auto"/>
              <w:ind w:firstLine="0"/>
              <w:rPr>
                <w:sz w:val="24"/>
                <w:szCs w:val="24"/>
              </w:rPr>
            </w:pPr>
          </w:p>
        </w:tc>
        <w:tc>
          <w:tcPr>
            <w:tcW w:w="992" w:type="dxa"/>
            <w:vMerge/>
          </w:tcPr>
          <w:p w14:paraId="77835CC5" w14:textId="77777777" w:rsidR="000476E2" w:rsidRPr="0073267B" w:rsidRDefault="000476E2" w:rsidP="000476E2">
            <w:pPr>
              <w:spacing w:line="240" w:lineRule="auto"/>
              <w:ind w:firstLine="0"/>
              <w:rPr>
                <w:sz w:val="24"/>
                <w:szCs w:val="24"/>
              </w:rPr>
            </w:pPr>
          </w:p>
        </w:tc>
        <w:tc>
          <w:tcPr>
            <w:tcW w:w="709" w:type="dxa"/>
            <w:vMerge/>
          </w:tcPr>
          <w:p w14:paraId="058AF3DF" w14:textId="77777777" w:rsidR="000476E2" w:rsidRPr="0073267B" w:rsidRDefault="000476E2" w:rsidP="000476E2">
            <w:pPr>
              <w:spacing w:line="240" w:lineRule="auto"/>
              <w:ind w:firstLine="0"/>
              <w:rPr>
                <w:sz w:val="24"/>
                <w:szCs w:val="24"/>
              </w:rPr>
            </w:pPr>
          </w:p>
        </w:tc>
        <w:tc>
          <w:tcPr>
            <w:tcW w:w="1417" w:type="dxa"/>
            <w:gridSpan w:val="2"/>
            <w:vMerge/>
          </w:tcPr>
          <w:p w14:paraId="3EBA60B1" w14:textId="77777777" w:rsidR="000476E2" w:rsidRPr="0073267B" w:rsidRDefault="000476E2" w:rsidP="000476E2">
            <w:pPr>
              <w:spacing w:line="240" w:lineRule="auto"/>
              <w:ind w:firstLine="0"/>
              <w:rPr>
                <w:sz w:val="24"/>
                <w:szCs w:val="24"/>
              </w:rPr>
            </w:pPr>
          </w:p>
        </w:tc>
        <w:tc>
          <w:tcPr>
            <w:tcW w:w="1559" w:type="dxa"/>
            <w:vMerge/>
          </w:tcPr>
          <w:p w14:paraId="0F1C465D" w14:textId="77777777" w:rsidR="000476E2" w:rsidRPr="0073267B" w:rsidRDefault="000476E2" w:rsidP="000476E2">
            <w:pPr>
              <w:spacing w:line="240" w:lineRule="auto"/>
              <w:ind w:firstLine="0"/>
              <w:rPr>
                <w:sz w:val="24"/>
                <w:szCs w:val="24"/>
              </w:rPr>
            </w:pPr>
          </w:p>
        </w:tc>
        <w:tc>
          <w:tcPr>
            <w:tcW w:w="3686" w:type="dxa"/>
          </w:tcPr>
          <w:p w14:paraId="041132C0" w14:textId="77777777" w:rsidR="000476E2" w:rsidRPr="0073267B" w:rsidRDefault="000476E2" w:rsidP="000476E2">
            <w:pPr>
              <w:spacing w:line="240" w:lineRule="auto"/>
              <w:ind w:firstLine="0"/>
              <w:rPr>
                <w:sz w:val="24"/>
                <w:szCs w:val="24"/>
              </w:rPr>
            </w:pPr>
            <w:r w:rsidRPr="0073267B">
              <w:rPr>
                <w:sz w:val="24"/>
                <w:szCs w:val="24"/>
              </w:rPr>
              <w:t xml:space="preserve">Мониторинг осуществляется постоянной основе. </w:t>
            </w:r>
          </w:p>
          <w:p w14:paraId="2F06A4BF" w14:textId="22D4B356" w:rsidR="000476E2" w:rsidRPr="0073267B" w:rsidRDefault="000476E2" w:rsidP="000476E2">
            <w:pPr>
              <w:spacing w:line="240" w:lineRule="auto"/>
              <w:ind w:firstLine="0"/>
              <w:rPr>
                <w:sz w:val="24"/>
                <w:szCs w:val="24"/>
              </w:rPr>
            </w:pPr>
            <w:r w:rsidRPr="0073267B">
              <w:rPr>
                <w:sz w:val="24"/>
                <w:szCs w:val="24"/>
              </w:rPr>
              <w:t>По итогам 1 квартала 2020 года показатель достигнут.</w:t>
            </w:r>
          </w:p>
        </w:tc>
      </w:tr>
      <w:tr w:rsidR="000476E2" w:rsidRPr="0073267B" w14:paraId="70D1BF16" w14:textId="2CEAFEFE" w:rsidTr="002C663F">
        <w:trPr>
          <w:trHeight w:val="70"/>
        </w:trPr>
        <w:tc>
          <w:tcPr>
            <w:tcW w:w="516" w:type="dxa"/>
          </w:tcPr>
          <w:p w14:paraId="66666F41" w14:textId="0935196F" w:rsidR="000476E2" w:rsidRPr="0073267B" w:rsidRDefault="000476E2" w:rsidP="000476E2">
            <w:pPr>
              <w:spacing w:line="240" w:lineRule="auto"/>
              <w:ind w:firstLine="0"/>
              <w:rPr>
                <w:sz w:val="24"/>
                <w:szCs w:val="24"/>
              </w:rPr>
            </w:pPr>
            <w:r w:rsidRPr="0073267B">
              <w:rPr>
                <w:sz w:val="24"/>
                <w:szCs w:val="24"/>
              </w:rPr>
              <w:t>24.5</w:t>
            </w:r>
          </w:p>
        </w:tc>
        <w:tc>
          <w:tcPr>
            <w:tcW w:w="1180" w:type="dxa"/>
          </w:tcPr>
          <w:p w14:paraId="02C70F19" w14:textId="77777777" w:rsidR="000476E2" w:rsidRPr="0073267B" w:rsidRDefault="000476E2" w:rsidP="000476E2">
            <w:pPr>
              <w:pStyle w:val="ConsPlusNormal"/>
              <w:jc w:val="both"/>
              <w:rPr>
                <w:rFonts w:ascii="Times New Roman" w:hAnsi="Times New Roman" w:cs="Times New Roman"/>
                <w:sz w:val="24"/>
                <w:szCs w:val="24"/>
                <w:lang w:eastAsia="en-US"/>
              </w:rPr>
            </w:pPr>
            <w:r w:rsidRPr="0073267B">
              <w:rPr>
                <w:rFonts w:ascii="Times New Roman" w:hAnsi="Times New Roman" w:cs="Times New Roman"/>
                <w:sz w:val="24"/>
                <w:szCs w:val="24"/>
              </w:rPr>
              <w:t>Оптимизация процедуры выдачи разрешений на осуществление деятельности по перевозке пассажиров и багажа</w:t>
            </w:r>
          </w:p>
        </w:tc>
        <w:tc>
          <w:tcPr>
            <w:tcW w:w="1134" w:type="dxa"/>
          </w:tcPr>
          <w:p w14:paraId="299AD693" w14:textId="77777777" w:rsidR="000476E2" w:rsidRPr="0073267B" w:rsidRDefault="000476E2" w:rsidP="000476E2">
            <w:pPr>
              <w:spacing w:line="240" w:lineRule="auto"/>
              <w:ind w:firstLine="0"/>
              <w:rPr>
                <w:sz w:val="24"/>
                <w:szCs w:val="24"/>
              </w:rPr>
            </w:pPr>
            <w:r w:rsidRPr="0073267B">
              <w:rPr>
                <w:sz w:val="24"/>
                <w:szCs w:val="24"/>
              </w:rPr>
              <w:t>2020-2021</w:t>
            </w:r>
          </w:p>
        </w:tc>
        <w:tc>
          <w:tcPr>
            <w:tcW w:w="1843" w:type="dxa"/>
            <w:vMerge/>
          </w:tcPr>
          <w:p w14:paraId="34268A7D" w14:textId="77777777" w:rsidR="000476E2" w:rsidRPr="0073267B" w:rsidRDefault="000476E2" w:rsidP="000476E2">
            <w:pPr>
              <w:spacing w:line="240" w:lineRule="auto"/>
              <w:ind w:firstLine="0"/>
              <w:rPr>
                <w:sz w:val="24"/>
                <w:szCs w:val="24"/>
              </w:rPr>
            </w:pPr>
          </w:p>
        </w:tc>
        <w:tc>
          <w:tcPr>
            <w:tcW w:w="709" w:type="dxa"/>
            <w:vMerge/>
          </w:tcPr>
          <w:p w14:paraId="200FEF65" w14:textId="77777777" w:rsidR="000476E2" w:rsidRPr="0073267B" w:rsidRDefault="000476E2" w:rsidP="000476E2">
            <w:pPr>
              <w:spacing w:line="240" w:lineRule="auto"/>
              <w:ind w:firstLine="0"/>
              <w:rPr>
                <w:sz w:val="24"/>
                <w:szCs w:val="24"/>
              </w:rPr>
            </w:pPr>
          </w:p>
        </w:tc>
        <w:tc>
          <w:tcPr>
            <w:tcW w:w="709" w:type="dxa"/>
            <w:vMerge/>
          </w:tcPr>
          <w:p w14:paraId="459BBA06" w14:textId="35412AB3" w:rsidR="000476E2" w:rsidRPr="0073267B" w:rsidRDefault="000476E2" w:rsidP="000476E2">
            <w:pPr>
              <w:spacing w:line="240" w:lineRule="auto"/>
              <w:ind w:firstLine="0"/>
              <w:rPr>
                <w:sz w:val="24"/>
                <w:szCs w:val="24"/>
              </w:rPr>
            </w:pPr>
          </w:p>
        </w:tc>
        <w:tc>
          <w:tcPr>
            <w:tcW w:w="992" w:type="dxa"/>
            <w:vMerge/>
          </w:tcPr>
          <w:p w14:paraId="023C3F24" w14:textId="77777777" w:rsidR="000476E2" w:rsidRPr="0073267B" w:rsidRDefault="000476E2" w:rsidP="000476E2">
            <w:pPr>
              <w:spacing w:line="240" w:lineRule="auto"/>
              <w:ind w:firstLine="0"/>
              <w:rPr>
                <w:sz w:val="24"/>
                <w:szCs w:val="24"/>
              </w:rPr>
            </w:pPr>
          </w:p>
        </w:tc>
        <w:tc>
          <w:tcPr>
            <w:tcW w:w="709" w:type="dxa"/>
            <w:vMerge/>
          </w:tcPr>
          <w:p w14:paraId="5C4EFC14" w14:textId="77777777" w:rsidR="000476E2" w:rsidRPr="0073267B" w:rsidRDefault="000476E2" w:rsidP="000476E2">
            <w:pPr>
              <w:spacing w:line="240" w:lineRule="auto"/>
              <w:ind w:firstLine="0"/>
              <w:rPr>
                <w:sz w:val="24"/>
                <w:szCs w:val="24"/>
              </w:rPr>
            </w:pPr>
          </w:p>
        </w:tc>
        <w:tc>
          <w:tcPr>
            <w:tcW w:w="1417" w:type="dxa"/>
            <w:gridSpan w:val="2"/>
            <w:vMerge/>
          </w:tcPr>
          <w:p w14:paraId="5D29675A" w14:textId="77777777" w:rsidR="000476E2" w:rsidRPr="0073267B" w:rsidRDefault="000476E2" w:rsidP="000476E2">
            <w:pPr>
              <w:spacing w:line="240" w:lineRule="auto"/>
              <w:ind w:firstLine="0"/>
              <w:rPr>
                <w:sz w:val="24"/>
                <w:szCs w:val="24"/>
              </w:rPr>
            </w:pPr>
          </w:p>
        </w:tc>
        <w:tc>
          <w:tcPr>
            <w:tcW w:w="1559" w:type="dxa"/>
            <w:vMerge/>
          </w:tcPr>
          <w:p w14:paraId="186EE19B" w14:textId="77777777" w:rsidR="000476E2" w:rsidRPr="0073267B" w:rsidRDefault="000476E2" w:rsidP="000476E2">
            <w:pPr>
              <w:spacing w:line="240" w:lineRule="auto"/>
              <w:ind w:firstLine="0"/>
              <w:rPr>
                <w:sz w:val="24"/>
                <w:szCs w:val="24"/>
              </w:rPr>
            </w:pPr>
          </w:p>
        </w:tc>
        <w:tc>
          <w:tcPr>
            <w:tcW w:w="3686" w:type="dxa"/>
          </w:tcPr>
          <w:p w14:paraId="4E451450" w14:textId="7603CFA9" w:rsidR="000476E2" w:rsidRPr="0073267B" w:rsidRDefault="000476E2" w:rsidP="000476E2">
            <w:pPr>
              <w:spacing w:line="240" w:lineRule="auto"/>
              <w:ind w:firstLine="0"/>
              <w:rPr>
                <w:sz w:val="24"/>
                <w:szCs w:val="24"/>
              </w:rPr>
            </w:pPr>
            <w:r w:rsidRPr="0073267B">
              <w:rPr>
                <w:sz w:val="24"/>
                <w:szCs w:val="24"/>
              </w:rPr>
              <w:t>В соответствии с Порядком выдачи и переоформления разрешений на осуществление деятельности по перевозке пассажиров и багажа легковым такси на территории Республики Коми Министерством инвестиций, промышленности и транспорта Республики Коми в течение 25 рабочих дней со дня подачи заявления и прилагаемых к нему документов принимает решение о выдаче разрешения или об отказе в выдаче разрешения. Фактически, для снижения административных барьеров срок выдачи разрешений составляет 14-16 календарных дней.</w:t>
            </w:r>
          </w:p>
        </w:tc>
      </w:tr>
      <w:tr w:rsidR="000476E2" w:rsidRPr="0073267B" w14:paraId="0529605A" w14:textId="4B292A30" w:rsidTr="0063288C">
        <w:trPr>
          <w:trHeight w:val="471"/>
        </w:trPr>
        <w:tc>
          <w:tcPr>
            <w:tcW w:w="516" w:type="dxa"/>
            <w:vAlign w:val="center"/>
          </w:tcPr>
          <w:p w14:paraId="399CAFA5" w14:textId="77777777" w:rsidR="000476E2" w:rsidRPr="0073267B" w:rsidRDefault="000476E2" w:rsidP="000476E2">
            <w:pPr>
              <w:spacing w:line="240" w:lineRule="auto"/>
              <w:ind w:firstLine="0"/>
              <w:jc w:val="left"/>
              <w:rPr>
                <w:b/>
                <w:sz w:val="24"/>
                <w:szCs w:val="24"/>
              </w:rPr>
            </w:pPr>
            <w:r w:rsidRPr="0073267B">
              <w:rPr>
                <w:b/>
                <w:sz w:val="24"/>
                <w:szCs w:val="24"/>
              </w:rPr>
              <w:t>25.</w:t>
            </w:r>
          </w:p>
        </w:tc>
        <w:tc>
          <w:tcPr>
            <w:tcW w:w="13938" w:type="dxa"/>
            <w:gridSpan w:val="11"/>
            <w:vAlign w:val="center"/>
          </w:tcPr>
          <w:p w14:paraId="05444736" w14:textId="1B1F92F6" w:rsidR="000476E2" w:rsidRPr="0073267B" w:rsidRDefault="000476E2" w:rsidP="000476E2">
            <w:pPr>
              <w:spacing w:line="240" w:lineRule="auto"/>
              <w:ind w:firstLine="0"/>
              <w:jc w:val="left"/>
              <w:rPr>
                <w:b/>
                <w:sz w:val="24"/>
                <w:szCs w:val="24"/>
              </w:rPr>
            </w:pPr>
            <w:r w:rsidRPr="0073267B">
              <w:rPr>
                <w:b/>
                <w:sz w:val="24"/>
                <w:szCs w:val="24"/>
              </w:rPr>
              <w:t>Рынок легкой промышленности</w:t>
            </w:r>
          </w:p>
        </w:tc>
      </w:tr>
      <w:tr w:rsidR="000476E2" w:rsidRPr="0073267B" w14:paraId="1D38733C" w14:textId="4741D590" w:rsidTr="002C663F">
        <w:trPr>
          <w:trHeight w:val="70"/>
        </w:trPr>
        <w:tc>
          <w:tcPr>
            <w:tcW w:w="516" w:type="dxa"/>
          </w:tcPr>
          <w:p w14:paraId="4D436F95" w14:textId="551D5AC4" w:rsidR="000476E2" w:rsidRPr="0073267B" w:rsidRDefault="000476E2" w:rsidP="000476E2">
            <w:pPr>
              <w:spacing w:line="240" w:lineRule="auto"/>
              <w:ind w:firstLine="0"/>
              <w:rPr>
                <w:sz w:val="24"/>
                <w:szCs w:val="24"/>
              </w:rPr>
            </w:pPr>
            <w:r w:rsidRPr="0073267B">
              <w:rPr>
                <w:sz w:val="24"/>
                <w:szCs w:val="24"/>
              </w:rPr>
              <w:t>25.1</w:t>
            </w:r>
          </w:p>
        </w:tc>
        <w:tc>
          <w:tcPr>
            <w:tcW w:w="1180" w:type="dxa"/>
          </w:tcPr>
          <w:p w14:paraId="2F1C8697" w14:textId="76829461" w:rsidR="000476E2" w:rsidRPr="0073267B" w:rsidRDefault="000476E2" w:rsidP="000476E2">
            <w:pPr>
              <w:autoSpaceDE w:val="0"/>
              <w:autoSpaceDN w:val="0"/>
              <w:adjustRightInd w:val="0"/>
              <w:spacing w:line="240" w:lineRule="auto"/>
              <w:ind w:firstLine="0"/>
              <w:rPr>
                <w:sz w:val="24"/>
                <w:szCs w:val="24"/>
              </w:rPr>
            </w:pPr>
            <w:r w:rsidRPr="0073267B">
              <w:rPr>
                <w:sz w:val="24"/>
                <w:szCs w:val="24"/>
              </w:rPr>
              <w:t>Оказание государственной поддержки субъектам малого и среднего предпринимательства Республики Коми, осуществляющим деятельность в сфере швейного, текстильного и обувного производства, в форме субсидирования части затрат на проведение обязательного подтверждения соответствия швейной, текстильной и обувной продукции (на заявительной основе)</w:t>
            </w:r>
          </w:p>
        </w:tc>
        <w:tc>
          <w:tcPr>
            <w:tcW w:w="1134" w:type="dxa"/>
          </w:tcPr>
          <w:p w14:paraId="74641210"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val="restart"/>
          </w:tcPr>
          <w:p w14:paraId="3E15ED65" w14:textId="77777777" w:rsidR="000476E2" w:rsidRPr="0073267B" w:rsidRDefault="000476E2" w:rsidP="000476E2">
            <w:pPr>
              <w:autoSpaceDE w:val="0"/>
              <w:autoSpaceDN w:val="0"/>
              <w:adjustRightInd w:val="0"/>
              <w:spacing w:line="240" w:lineRule="auto"/>
              <w:ind w:firstLine="0"/>
              <w:jc w:val="left"/>
              <w:rPr>
                <w:rFonts w:eastAsiaTheme="minorHAnsi"/>
                <w:sz w:val="24"/>
                <w:szCs w:val="24"/>
                <w:lang w:eastAsia="en-US"/>
              </w:rPr>
            </w:pPr>
            <w:r w:rsidRPr="0073267B">
              <w:rPr>
                <w:rFonts w:eastAsiaTheme="minorHAnsi"/>
                <w:sz w:val="24"/>
                <w:szCs w:val="24"/>
                <w:lang w:eastAsia="en-US"/>
              </w:rPr>
              <w:t>доля организаций частной формы собственности в сфере легкой промышленности, процентов</w:t>
            </w:r>
          </w:p>
        </w:tc>
        <w:tc>
          <w:tcPr>
            <w:tcW w:w="709" w:type="dxa"/>
            <w:vMerge w:val="restart"/>
          </w:tcPr>
          <w:p w14:paraId="0F43BF0C" w14:textId="77777777" w:rsidR="000476E2" w:rsidRPr="0073267B" w:rsidRDefault="000476E2" w:rsidP="000476E2">
            <w:pPr>
              <w:spacing w:line="240" w:lineRule="auto"/>
              <w:ind w:firstLine="0"/>
              <w:rPr>
                <w:sz w:val="24"/>
                <w:szCs w:val="24"/>
              </w:rPr>
            </w:pPr>
            <w:r w:rsidRPr="0073267B">
              <w:rPr>
                <w:sz w:val="24"/>
                <w:szCs w:val="24"/>
              </w:rPr>
              <w:t>100</w:t>
            </w:r>
          </w:p>
        </w:tc>
        <w:tc>
          <w:tcPr>
            <w:tcW w:w="709" w:type="dxa"/>
            <w:vMerge w:val="restart"/>
          </w:tcPr>
          <w:p w14:paraId="6A40FFA6" w14:textId="4B5B5BF2" w:rsidR="000476E2" w:rsidRPr="0073267B" w:rsidRDefault="000476E2" w:rsidP="000476E2">
            <w:pPr>
              <w:spacing w:line="240" w:lineRule="auto"/>
              <w:ind w:firstLine="0"/>
              <w:rPr>
                <w:sz w:val="24"/>
                <w:szCs w:val="24"/>
              </w:rPr>
            </w:pPr>
            <w:r w:rsidRPr="0073267B">
              <w:rPr>
                <w:sz w:val="24"/>
                <w:szCs w:val="24"/>
              </w:rPr>
              <w:t>100</w:t>
            </w:r>
          </w:p>
        </w:tc>
        <w:tc>
          <w:tcPr>
            <w:tcW w:w="992" w:type="dxa"/>
            <w:vMerge w:val="restart"/>
          </w:tcPr>
          <w:p w14:paraId="5A9C79D7" w14:textId="77777777" w:rsidR="000476E2" w:rsidRPr="0073267B" w:rsidRDefault="000476E2" w:rsidP="000476E2">
            <w:pPr>
              <w:spacing w:line="240" w:lineRule="auto"/>
              <w:ind w:firstLine="0"/>
              <w:rPr>
                <w:sz w:val="24"/>
                <w:szCs w:val="24"/>
              </w:rPr>
            </w:pPr>
            <w:r w:rsidRPr="0073267B">
              <w:rPr>
                <w:sz w:val="24"/>
                <w:szCs w:val="24"/>
              </w:rPr>
              <w:t>100</w:t>
            </w:r>
          </w:p>
        </w:tc>
        <w:tc>
          <w:tcPr>
            <w:tcW w:w="709" w:type="dxa"/>
            <w:vMerge w:val="restart"/>
          </w:tcPr>
          <w:p w14:paraId="3FFB1495" w14:textId="77777777" w:rsidR="000476E2" w:rsidRPr="0073267B" w:rsidRDefault="000476E2" w:rsidP="000476E2">
            <w:pPr>
              <w:spacing w:line="240" w:lineRule="auto"/>
              <w:ind w:firstLine="0"/>
              <w:rPr>
                <w:sz w:val="24"/>
                <w:szCs w:val="24"/>
              </w:rPr>
            </w:pPr>
            <w:r w:rsidRPr="0073267B">
              <w:rPr>
                <w:sz w:val="24"/>
                <w:szCs w:val="24"/>
              </w:rPr>
              <w:t>100</w:t>
            </w:r>
          </w:p>
        </w:tc>
        <w:tc>
          <w:tcPr>
            <w:tcW w:w="1417" w:type="dxa"/>
            <w:gridSpan w:val="2"/>
            <w:vMerge w:val="restart"/>
          </w:tcPr>
          <w:p w14:paraId="1E516C0D" w14:textId="77777777" w:rsidR="000476E2" w:rsidRPr="0073267B" w:rsidRDefault="000476E2" w:rsidP="000476E2">
            <w:pPr>
              <w:spacing w:line="240" w:lineRule="auto"/>
              <w:ind w:firstLine="0"/>
              <w:rPr>
                <w:sz w:val="24"/>
                <w:szCs w:val="24"/>
              </w:rPr>
            </w:pPr>
            <w:r w:rsidRPr="0073267B">
              <w:rPr>
                <w:sz w:val="24"/>
                <w:szCs w:val="24"/>
              </w:rPr>
              <w:t>100</w:t>
            </w:r>
          </w:p>
        </w:tc>
        <w:tc>
          <w:tcPr>
            <w:tcW w:w="1559" w:type="dxa"/>
            <w:vMerge w:val="restart"/>
          </w:tcPr>
          <w:p w14:paraId="34AAF2FC" w14:textId="77777777" w:rsidR="000476E2" w:rsidRPr="0073267B" w:rsidRDefault="000476E2" w:rsidP="000476E2">
            <w:pPr>
              <w:spacing w:line="240" w:lineRule="auto"/>
              <w:ind w:firstLine="0"/>
              <w:rPr>
                <w:sz w:val="24"/>
                <w:szCs w:val="24"/>
              </w:rPr>
            </w:pPr>
            <w:r w:rsidRPr="0073267B">
              <w:rPr>
                <w:sz w:val="24"/>
                <w:szCs w:val="24"/>
              </w:rPr>
              <w:t>Министерство инвестиций, промышленности и транспорта Республики Коми</w:t>
            </w:r>
          </w:p>
        </w:tc>
        <w:tc>
          <w:tcPr>
            <w:tcW w:w="3686" w:type="dxa"/>
          </w:tcPr>
          <w:p w14:paraId="25E1D5A4" w14:textId="77777777" w:rsidR="000476E2" w:rsidRPr="0073267B" w:rsidRDefault="000476E2" w:rsidP="000476E2">
            <w:pPr>
              <w:spacing w:line="240" w:lineRule="auto"/>
              <w:ind w:firstLine="0"/>
              <w:rPr>
                <w:sz w:val="24"/>
                <w:szCs w:val="24"/>
              </w:rPr>
            </w:pPr>
            <w:r w:rsidRPr="0073267B">
              <w:rPr>
                <w:sz w:val="24"/>
                <w:szCs w:val="24"/>
              </w:rPr>
              <w:t>В связи с отсутствием в 1 квартале 2020 года обращений заявителей в Министерство инвестиций, промышленности и транспорта Республики Коми государственная поддержка субъектов малого и среднего предпринимательства Республики Коми</w:t>
            </w:r>
            <w:r w:rsidRPr="0073267B">
              <w:t xml:space="preserve"> </w:t>
            </w:r>
            <w:r w:rsidRPr="0073267B">
              <w:rPr>
                <w:sz w:val="24"/>
                <w:szCs w:val="24"/>
              </w:rPr>
              <w:t xml:space="preserve">в форме субсидирования части затрат на проведение обязательного подтверждения соответствия швейной, текстильной и обувной продукции не оказывалась. </w:t>
            </w:r>
          </w:p>
          <w:p w14:paraId="43AAD1C6" w14:textId="695C5A9C" w:rsidR="000476E2" w:rsidRPr="0073267B" w:rsidRDefault="000476E2" w:rsidP="000476E2">
            <w:pPr>
              <w:spacing w:line="240" w:lineRule="auto"/>
              <w:ind w:firstLine="0"/>
              <w:rPr>
                <w:sz w:val="24"/>
                <w:szCs w:val="24"/>
              </w:rPr>
            </w:pPr>
          </w:p>
        </w:tc>
      </w:tr>
      <w:tr w:rsidR="000476E2" w:rsidRPr="0073267B" w14:paraId="369A4139" w14:textId="0B3E7851" w:rsidTr="002C663F">
        <w:trPr>
          <w:trHeight w:val="70"/>
        </w:trPr>
        <w:tc>
          <w:tcPr>
            <w:tcW w:w="516" w:type="dxa"/>
          </w:tcPr>
          <w:p w14:paraId="19A9756E" w14:textId="622FE7D2" w:rsidR="000476E2" w:rsidRPr="0073267B" w:rsidRDefault="000476E2" w:rsidP="000476E2">
            <w:pPr>
              <w:spacing w:line="240" w:lineRule="auto"/>
              <w:ind w:firstLine="0"/>
              <w:rPr>
                <w:sz w:val="24"/>
                <w:szCs w:val="24"/>
              </w:rPr>
            </w:pPr>
            <w:r w:rsidRPr="0073267B">
              <w:rPr>
                <w:sz w:val="24"/>
                <w:szCs w:val="24"/>
              </w:rPr>
              <w:t>25.2</w:t>
            </w:r>
          </w:p>
        </w:tc>
        <w:tc>
          <w:tcPr>
            <w:tcW w:w="1180" w:type="dxa"/>
          </w:tcPr>
          <w:p w14:paraId="150AAC05" w14:textId="77777777" w:rsidR="000476E2" w:rsidRPr="0073267B" w:rsidRDefault="000476E2" w:rsidP="000476E2">
            <w:pPr>
              <w:autoSpaceDE w:val="0"/>
              <w:autoSpaceDN w:val="0"/>
              <w:adjustRightInd w:val="0"/>
              <w:spacing w:line="240" w:lineRule="auto"/>
              <w:ind w:firstLine="0"/>
              <w:rPr>
                <w:sz w:val="24"/>
                <w:szCs w:val="24"/>
              </w:rPr>
            </w:pPr>
            <w:r w:rsidRPr="0073267B">
              <w:rPr>
                <w:sz w:val="24"/>
                <w:szCs w:val="24"/>
              </w:rPr>
              <w:t xml:space="preserve">Формирование и ежегодная актуализация перечня предприятий легкой промышленности Республики Коми, включая номенклатуру выпускаемой ими продукции </w:t>
            </w:r>
          </w:p>
        </w:tc>
        <w:tc>
          <w:tcPr>
            <w:tcW w:w="1134" w:type="dxa"/>
          </w:tcPr>
          <w:p w14:paraId="5575F1FD"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28D15D44" w14:textId="77777777" w:rsidR="000476E2" w:rsidRPr="0073267B" w:rsidRDefault="000476E2" w:rsidP="000476E2">
            <w:pPr>
              <w:spacing w:line="240" w:lineRule="auto"/>
              <w:ind w:firstLine="0"/>
              <w:rPr>
                <w:sz w:val="24"/>
                <w:szCs w:val="24"/>
              </w:rPr>
            </w:pPr>
          </w:p>
        </w:tc>
        <w:tc>
          <w:tcPr>
            <w:tcW w:w="709" w:type="dxa"/>
            <w:vMerge/>
          </w:tcPr>
          <w:p w14:paraId="73F21165" w14:textId="77777777" w:rsidR="000476E2" w:rsidRPr="0073267B" w:rsidRDefault="000476E2" w:rsidP="000476E2">
            <w:pPr>
              <w:spacing w:line="240" w:lineRule="auto"/>
              <w:ind w:firstLine="0"/>
              <w:rPr>
                <w:sz w:val="24"/>
                <w:szCs w:val="24"/>
              </w:rPr>
            </w:pPr>
          </w:p>
        </w:tc>
        <w:tc>
          <w:tcPr>
            <w:tcW w:w="709" w:type="dxa"/>
            <w:vMerge/>
          </w:tcPr>
          <w:p w14:paraId="02F3B1D4" w14:textId="5E3D6254" w:rsidR="000476E2" w:rsidRPr="0073267B" w:rsidRDefault="000476E2" w:rsidP="000476E2">
            <w:pPr>
              <w:spacing w:line="240" w:lineRule="auto"/>
              <w:ind w:firstLine="0"/>
              <w:rPr>
                <w:sz w:val="24"/>
                <w:szCs w:val="24"/>
              </w:rPr>
            </w:pPr>
          </w:p>
        </w:tc>
        <w:tc>
          <w:tcPr>
            <w:tcW w:w="992" w:type="dxa"/>
            <w:vMerge/>
          </w:tcPr>
          <w:p w14:paraId="59F9C75D" w14:textId="77777777" w:rsidR="000476E2" w:rsidRPr="0073267B" w:rsidRDefault="000476E2" w:rsidP="000476E2">
            <w:pPr>
              <w:spacing w:line="240" w:lineRule="auto"/>
              <w:ind w:firstLine="0"/>
              <w:rPr>
                <w:sz w:val="24"/>
                <w:szCs w:val="24"/>
              </w:rPr>
            </w:pPr>
          </w:p>
        </w:tc>
        <w:tc>
          <w:tcPr>
            <w:tcW w:w="709" w:type="dxa"/>
            <w:vMerge/>
          </w:tcPr>
          <w:p w14:paraId="5E622137" w14:textId="77777777" w:rsidR="000476E2" w:rsidRPr="0073267B" w:rsidRDefault="000476E2" w:rsidP="000476E2">
            <w:pPr>
              <w:spacing w:line="240" w:lineRule="auto"/>
              <w:ind w:firstLine="0"/>
              <w:rPr>
                <w:sz w:val="24"/>
                <w:szCs w:val="24"/>
              </w:rPr>
            </w:pPr>
          </w:p>
        </w:tc>
        <w:tc>
          <w:tcPr>
            <w:tcW w:w="1417" w:type="dxa"/>
            <w:gridSpan w:val="2"/>
            <w:vMerge/>
          </w:tcPr>
          <w:p w14:paraId="75A11112" w14:textId="77777777" w:rsidR="000476E2" w:rsidRPr="0073267B" w:rsidRDefault="000476E2" w:rsidP="000476E2">
            <w:pPr>
              <w:spacing w:line="240" w:lineRule="auto"/>
              <w:ind w:firstLine="0"/>
              <w:rPr>
                <w:sz w:val="24"/>
                <w:szCs w:val="24"/>
              </w:rPr>
            </w:pPr>
          </w:p>
        </w:tc>
        <w:tc>
          <w:tcPr>
            <w:tcW w:w="1559" w:type="dxa"/>
            <w:vMerge/>
          </w:tcPr>
          <w:p w14:paraId="3F18D46D" w14:textId="77777777" w:rsidR="000476E2" w:rsidRPr="0073267B" w:rsidRDefault="000476E2" w:rsidP="000476E2">
            <w:pPr>
              <w:spacing w:line="240" w:lineRule="auto"/>
              <w:ind w:firstLine="0"/>
              <w:rPr>
                <w:sz w:val="24"/>
                <w:szCs w:val="24"/>
              </w:rPr>
            </w:pPr>
          </w:p>
        </w:tc>
        <w:tc>
          <w:tcPr>
            <w:tcW w:w="3686" w:type="dxa"/>
          </w:tcPr>
          <w:p w14:paraId="0AD4A0E0" w14:textId="77777777" w:rsidR="000476E2" w:rsidRPr="0073267B" w:rsidRDefault="000476E2" w:rsidP="000476E2">
            <w:pPr>
              <w:spacing w:line="240" w:lineRule="auto"/>
              <w:ind w:firstLine="0"/>
              <w:rPr>
                <w:sz w:val="24"/>
                <w:szCs w:val="24"/>
              </w:rPr>
            </w:pPr>
            <w:r w:rsidRPr="0073267B">
              <w:rPr>
                <w:sz w:val="24"/>
                <w:szCs w:val="24"/>
              </w:rPr>
              <w:t>Сформирован и ежегодно актуализируется перечень предприятий легкой промышленности Республики Коми, включая номенклатуру выпускаемой ими продукции.</w:t>
            </w:r>
          </w:p>
          <w:p w14:paraId="1A2C750A" w14:textId="77777777" w:rsidR="000476E2" w:rsidRPr="0073267B" w:rsidRDefault="000476E2" w:rsidP="000476E2">
            <w:pPr>
              <w:spacing w:line="240" w:lineRule="auto"/>
              <w:ind w:firstLine="0"/>
              <w:rPr>
                <w:sz w:val="24"/>
                <w:szCs w:val="24"/>
              </w:rPr>
            </w:pPr>
            <w:r w:rsidRPr="0073267B">
              <w:rPr>
                <w:sz w:val="24"/>
                <w:szCs w:val="24"/>
              </w:rPr>
              <w:t xml:space="preserve">10 предприятий ежегодно предоставляют в Министерство инвестиций, промышленности и транспорта Республики Коми отчетную информацию по основным финансово-экономическим показателям работы. </w:t>
            </w:r>
          </w:p>
          <w:p w14:paraId="094C9728" w14:textId="77777777" w:rsidR="000476E2" w:rsidRPr="0073267B" w:rsidRDefault="000476E2" w:rsidP="000476E2">
            <w:pPr>
              <w:spacing w:line="240" w:lineRule="auto"/>
              <w:ind w:firstLine="0"/>
              <w:rPr>
                <w:rStyle w:val="af0"/>
                <w:sz w:val="24"/>
                <w:szCs w:val="24"/>
              </w:rPr>
            </w:pPr>
            <w:r w:rsidRPr="0073267B">
              <w:rPr>
                <w:sz w:val="24"/>
                <w:szCs w:val="24"/>
              </w:rPr>
              <w:t>4 предприятия – ежемесячно (компании «</w:t>
            </w:r>
            <w:proofErr w:type="spellStart"/>
            <w:r w:rsidRPr="0073267B">
              <w:rPr>
                <w:sz w:val="24"/>
                <w:szCs w:val="24"/>
              </w:rPr>
              <w:t>Комитекс</w:t>
            </w:r>
            <w:proofErr w:type="spellEnd"/>
            <w:r w:rsidRPr="0073267B">
              <w:rPr>
                <w:sz w:val="24"/>
                <w:szCs w:val="24"/>
              </w:rPr>
              <w:t>», «</w:t>
            </w:r>
            <w:proofErr w:type="spellStart"/>
            <w:r w:rsidRPr="0073267B">
              <w:rPr>
                <w:sz w:val="24"/>
                <w:szCs w:val="24"/>
              </w:rPr>
              <w:t>Сосногорская</w:t>
            </w:r>
            <w:proofErr w:type="spellEnd"/>
            <w:r w:rsidRPr="0073267B">
              <w:rPr>
                <w:sz w:val="24"/>
                <w:szCs w:val="24"/>
              </w:rPr>
              <w:t xml:space="preserve"> швейная фабрика», «Сыктывкарская швейная фабрика «</w:t>
            </w:r>
            <w:proofErr w:type="spellStart"/>
            <w:r w:rsidRPr="0073267B">
              <w:rPr>
                <w:sz w:val="24"/>
                <w:szCs w:val="24"/>
              </w:rPr>
              <w:t>Биарма</w:t>
            </w:r>
            <w:proofErr w:type="spellEnd"/>
            <w:r w:rsidRPr="0073267B">
              <w:rPr>
                <w:sz w:val="24"/>
                <w:szCs w:val="24"/>
              </w:rPr>
              <w:t xml:space="preserve">», «Воркутинская швейная фабрика»). Заключено 3 соглашения о сотрудничестве и организации взаимоотношений </w:t>
            </w:r>
            <w:proofErr w:type="gramStart"/>
            <w:r w:rsidRPr="0073267B">
              <w:rPr>
                <w:sz w:val="24"/>
                <w:szCs w:val="24"/>
              </w:rPr>
              <w:t>между  Министерством</w:t>
            </w:r>
            <w:proofErr w:type="gramEnd"/>
            <w:r w:rsidRPr="0073267B">
              <w:rPr>
                <w:sz w:val="24"/>
                <w:szCs w:val="24"/>
              </w:rPr>
              <w:t xml:space="preserve"> инвестиций, промышленности и транспорта Республики Коми и предприятиями легкой промышленности Республики Коми регионального значения (АО «</w:t>
            </w:r>
            <w:proofErr w:type="spellStart"/>
            <w:r w:rsidRPr="0073267B">
              <w:rPr>
                <w:sz w:val="24"/>
                <w:szCs w:val="24"/>
              </w:rPr>
              <w:t>Комитекс</w:t>
            </w:r>
            <w:proofErr w:type="spellEnd"/>
            <w:r w:rsidRPr="0073267B">
              <w:rPr>
                <w:sz w:val="24"/>
                <w:szCs w:val="24"/>
              </w:rPr>
              <w:t>», ООО «</w:t>
            </w:r>
            <w:proofErr w:type="spellStart"/>
            <w:r w:rsidRPr="0073267B">
              <w:rPr>
                <w:sz w:val="24"/>
                <w:szCs w:val="24"/>
              </w:rPr>
              <w:t>Сосногорская</w:t>
            </w:r>
            <w:proofErr w:type="spellEnd"/>
            <w:r w:rsidRPr="0073267B">
              <w:rPr>
                <w:sz w:val="24"/>
                <w:szCs w:val="24"/>
              </w:rPr>
              <w:t xml:space="preserve"> швейная фабрика» и ООО «</w:t>
            </w:r>
            <w:proofErr w:type="spellStart"/>
            <w:r w:rsidRPr="0073267B">
              <w:rPr>
                <w:sz w:val="24"/>
                <w:szCs w:val="24"/>
              </w:rPr>
              <w:t>Выльгортская</w:t>
            </w:r>
            <w:proofErr w:type="spellEnd"/>
            <w:r w:rsidRPr="0073267B">
              <w:rPr>
                <w:sz w:val="24"/>
                <w:szCs w:val="24"/>
              </w:rPr>
              <w:t xml:space="preserve"> сапоговаляльная фабрика»). Информация о перечне предприятий и номенклатуре выпускаемой ими продукции размещена на официальном сайте Министерства инвестиций, промышленности и транспорта Республики Коми в разделе «Легкая промышленность» </w:t>
            </w:r>
            <w:hyperlink r:id="rId15" w:history="1">
              <w:r w:rsidRPr="0073267B">
                <w:rPr>
                  <w:rStyle w:val="af0"/>
                  <w:sz w:val="24"/>
                  <w:szCs w:val="24"/>
                </w:rPr>
                <w:t>http://minprom.rkomi.ru/page/13611/</w:t>
              </w:r>
            </w:hyperlink>
          </w:p>
          <w:p w14:paraId="6C13F810" w14:textId="77777777" w:rsidR="000476E2" w:rsidRPr="0073267B" w:rsidRDefault="000476E2" w:rsidP="000476E2">
            <w:pPr>
              <w:spacing w:line="240" w:lineRule="auto"/>
              <w:ind w:firstLine="0"/>
              <w:rPr>
                <w:sz w:val="24"/>
                <w:szCs w:val="24"/>
              </w:rPr>
            </w:pPr>
            <w:r w:rsidRPr="0073267B">
              <w:rPr>
                <w:sz w:val="24"/>
                <w:szCs w:val="24"/>
              </w:rPr>
              <w:t>Ежегодно база данных о действующих</w:t>
            </w:r>
            <w:r w:rsidRPr="0073267B">
              <w:t xml:space="preserve"> </w:t>
            </w:r>
            <w:r w:rsidRPr="0073267B">
              <w:rPr>
                <w:sz w:val="24"/>
                <w:szCs w:val="24"/>
              </w:rPr>
              <w:t xml:space="preserve">предприятиях и индивидуальных предпринимателях, осуществляющих деятельность в сфере легкой промышленности Республики Коми, актуализируется на основании представленной </w:t>
            </w:r>
            <w:proofErr w:type="gramStart"/>
            <w:r w:rsidRPr="0073267B">
              <w:rPr>
                <w:sz w:val="24"/>
                <w:szCs w:val="24"/>
              </w:rPr>
              <w:t>информации  территориального</w:t>
            </w:r>
            <w:proofErr w:type="gramEnd"/>
            <w:r w:rsidRPr="0073267B">
              <w:rPr>
                <w:sz w:val="24"/>
                <w:szCs w:val="24"/>
              </w:rPr>
              <w:t xml:space="preserve"> органа </w:t>
            </w:r>
          </w:p>
          <w:p w14:paraId="769A77AA" w14:textId="55206417" w:rsidR="000476E2" w:rsidRPr="0073267B" w:rsidRDefault="000476E2" w:rsidP="000476E2">
            <w:pPr>
              <w:spacing w:line="240" w:lineRule="auto"/>
              <w:ind w:firstLine="0"/>
              <w:rPr>
                <w:sz w:val="24"/>
                <w:szCs w:val="24"/>
              </w:rPr>
            </w:pPr>
            <w:r w:rsidRPr="0073267B">
              <w:rPr>
                <w:sz w:val="24"/>
                <w:szCs w:val="24"/>
              </w:rPr>
              <w:t>Федеральной службы государственной статистики по Республике Коми.</w:t>
            </w:r>
          </w:p>
        </w:tc>
      </w:tr>
      <w:tr w:rsidR="000476E2" w:rsidRPr="0073267B" w14:paraId="681DACE7" w14:textId="1EEDB676" w:rsidTr="002C663F">
        <w:trPr>
          <w:trHeight w:val="70"/>
        </w:trPr>
        <w:tc>
          <w:tcPr>
            <w:tcW w:w="516" w:type="dxa"/>
          </w:tcPr>
          <w:p w14:paraId="56C50990" w14:textId="62DD3C3A" w:rsidR="000476E2" w:rsidRPr="0073267B" w:rsidRDefault="000476E2" w:rsidP="000476E2">
            <w:pPr>
              <w:spacing w:line="240" w:lineRule="auto"/>
              <w:ind w:firstLine="0"/>
              <w:rPr>
                <w:sz w:val="24"/>
                <w:szCs w:val="24"/>
              </w:rPr>
            </w:pPr>
            <w:r w:rsidRPr="0073267B">
              <w:rPr>
                <w:sz w:val="24"/>
                <w:szCs w:val="24"/>
              </w:rPr>
              <w:t>25.3</w:t>
            </w:r>
          </w:p>
        </w:tc>
        <w:tc>
          <w:tcPr>
            <w:tcW w:w="1180" w:type="dxa"/>
          </w:tcPr>
          <w:p w14:paraId="600CBBB1" w14:textId="77777777" w:rsidR="000476E2" w:rsidRPr="0073267B" w:rsidRDefault="000476E2" w:rsidP="000476E2">
            <w:pPr>
              <w:widowControl w:val="0"/>
              <w:autoSpaceDE w:val="0"/>
              <w:autoSpaceDN w:val="0"/>
              <w:adjustRightInd w:val="0"/>
              <w:spacing w:line="240" w:lineRule="auto"/>
              <w:ind w:firstLine="0"/>
              <w:rPr>
                <w:sz w:val="24"/>
                <w:szCs w:val="24"/>
              </w:rPr>
            </w:pPr>
            <w:r w:rsidRPr="0073267B">
              <w:rPr>
                <w:sz w:val="24"/>
                <w:szCs w:val="24"/>
              </w:rPr>
              <w:t>Содействие в поисках новых рынков сбыта продукции, выпускаемой товаропроизводителями легкой промышленности</w:t>
            </w:r>
          </w:p>
        </w:tc>
        <w:tc>
          <w:tcPr>
            <w:tcW w:w="1134" w:type="dxa"/>
          </w:tcPr>
          <w:p w14:paraId="63896218"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28852908" w14:textId="77777777" w:rsidR="000476E2" w:rsidRPr="0073267B" w:rsidRDefault="000476E2" w:rsidP="000476E2">
            <w:pPr>
              <w:spacing w:line="240" w:lineRule="auto"/>
              <w:ind w:firstLine="0"/>
              <w:rPr>
                <w:sz w:val="24"/>
                <w:szCs w:val="24"/>
              </w:rPr>
            </w:pPr>
          </w:p>
        </w:tc>
        <w:tc>
          <w:tcPr>
            <w:tcW w:w="709" w:type="dxa"/>
            <w:vMerge/>
          </w:tcPr>
          <w:p w14:paraId="12659622" w14:textId="77777777" w:rsidR="000476E2" w:rsidRPr="0073267B" w:rsidRDefault="000476E2" w:rsidP="000476E2">
            <w:pPr>
              <w:spacing w:line="240" w:lineRule="auto"/>
              <w:ind w:firstLine="0"/>
              <w:rPr>
                <w:sz w:val="24"/>
                <w:szCs w:val="24"/>
              </w:rPr>
            </w:pPr>
          </w:p>
        </w:tc>
        <w:tc>
          <w:tcPr>
            <w:tcW w:w="709" w:type="dxa"/>
            <w:vMerge/>
          </w:tcPr>
          <w:p w14:paraId="1783EA7B" w14:textId="30F06BD5" w:rsidR="000476E2" w:rsidRPr="0073267B" w:rsidRDefault="000476E2" w:rsidP="000476E2">
            <w:pPr>
              <w:spacing w:line="240" w:lineRule="auto"/>
              <w:ind w:firstLine="0"/>
              <w:rPr>
                <w:sz w:val="24"/>
                <w:szCs w:val="24"/>
              </w:rPr>
            </w:pPr>
          </w:p>
        </w:tc>
        <w:tc>
          <w:tcPr>
            <w:tcW w:w="992" w:type="dxa"/>
            <w:vMerge/>
          </w:tcPr>
          <w:p w14:paraId="3AC72A9B" w14:textId="77777777" w:rsidR="000476E2" w:rsidRPr="0073267B" w:rsidRDefault="000476E2" w:rsidP="000476E2">
            <w:pPr>
              <w:spacing w:line="240" w:lineRule="auto"/>
              <w:ind w:firstLine="0"/>
              <w:rPr>
                <w:sz w:val="24"/>
                <w:szCs w:val="24"/>
              </w:rPr>
            </w:pPr>
          </w:p>
        </w:tc>
        <w:tc>
          <w:tcPr>
            <w:tcW w:w="709" w:type="dxa"/>
            <w:vMerge/>
          </w:tcPr>
          <w:p w14:paraId="05BA3F73" w14:textId="77777777" w:rsidR="000476E2" w:rsidRPr="0073267B" w:rsidRDefault="000476E2" w:rsidP="000476E2">
            <w:pPr>
              <w:spacing w:line="240" w:lineRule="auto"/>
              <w:ind w:firstLine="0"/>
              <w:rPr>
                <w:sz w:val="24"/>
                <w:szCs w:val="24"/>
              </w:rPr>
            </w:pPr>
          </w:p>
        </w:tc>
        <w:tc>
          <w:tcPr>
            <w:tcW w:w="1417" w:type="dxa"/>
            <w:gridSpan w:val="2"/>
            <w:vMerge/>
          </w:tcPr>
          <w:p w14:paraId="5520C8A9" w14:textId="77777777" w:rsidR="000476E2" w:rsidRPr="0073267B" w:rsidRDefault="000476E2" w:rsidP="000476E2">
            <w:pPr>
              <w:spacing w:line="240" w:lineRule="auto"/>
              <w:ind w:firstLine="0"/>
              <w:rPr>
                <w:sz w:val="24"/>
                <w:szCs w:val="24"/>
              </w:rPr>
            </w:pPr>
          </w:p>
        </w:tc>
        <w:tc>
          <w:tcPr>
            <w:tcW w:w="1559" w:type="dxa"/>
            <w:vMerge/>
          </w:tcPr>
          <w:p w14:paraId="65BEE9D6" w14:textId="77777777" w:rsidR="000476E2" w:rsidRPr="0073267B" w:rsidRDefault="000476E2" w:rsidP="000476E2">
            <w:pPr>
              <w:spacing w:line="240" w:lineRule="auto"/>
              <w:ind w:firstLine="0"/>
              <w:rPr>
                <w:sz w:val="24"/>
                <w:szCs w:val="24"/>
              </w:rPr>
            </w:pPr>
          </w:p>
        </w:tc>
        <w:tc>
          <w:tcPr>
            <w:tcW w:w="3686" w:type="dxa"/>
          </w:tcPr>
          <w:p w14:paraId="5070C265" w14:textId="77777777" w:rsidR="000476E2" w:rsidRPr="0073267B" w:rsidRDefault="000476E2" w:rsidP="000476E2">
            <w:pPr>
              <w:spacing w:line="240" w:lineRule="auto"/>
              <w:ind w:firstLine="0"/>
              <w:rPr>
                <w:sz w:val="24"/>
                <w:szCs w:val="24"/>
              </w:rPr>
            </w:pPr>
            <w:r w:rsidRPr="0073267B">
              <w:rPr>
                <w:sz w:val="24"/>
                <w:szCs w:val="24"/>
              </w:rPr>
              <w:t xml:space="preserve">Министерство инвестиций, промышленности и транспорта Республики </w:t>
            </w:r>
            <w:proofErr w:type="gramStart"/>
            <w:r w:rsidRPr="0073267B">
              <w:rPr>
                <w:sz w:val="24"/>
                <w:szCs w:val="24"/>
              </w:rPr>
              <w:t>Коми  на</w:t>
            </w:r>
            <w:proofErr w:type="gramEnd"/>
            <w:r w:rsidRPr="0073267B">
              <w:rPr>
                <w:sz w:val="24"/>
                <w:szCs w:val="24"/>
              </w:rPr>
              <w:t xml:space="preserve"> постоянной основе формирует перечень предложений по следующим направлениям сотрудничества товаропроизводителей легкой промышленности Республики Коми с организациями-партнерами регионов России и зарубежных стран:</w:t>
            </w:r>
          </w:p>
          <w:p w14:paraId="10DE6DC4" w14:textId="77777777" w:rsidR="000476E2" w:rsidRPr="0073267B" w:rsidRDefault="000476E2" w:rsidP="000476E2">
            <w:pPr>
              <w:spacing w:line="240" w:lineRule="auto"/>
              <w:ind w:firstLine="0"/>
              <w:rPr>
                <w:sz w:val="24"/>
                <w:szCs w:val="24"/>
              </w:rPr>
            </w:pPr>
            <w:r w:rsidRPr="0073267B">
              <w:rPr>
                <w:sz w:val="24"/>
                <w:szCs w:val="24"/>
              </w:rPr>
              <w:t>1. Высокотехнологичная специальная, защитная, форменная одежда;</w:t>
            </w:r>
          </w:p>
          <w:p w14:paraId="4025C036" w14:textId="77777777" w:rsidR="000476E2" w:rsidRPr="0073267B" w:rsidRDefault="000476E2" w:rsidP="000476E2">
            <w:pPr>
              <w:spacing w:line="240" w:lineRule="auto"/>
              <w:ind w:firstLine="0"/>
              <w:rPr>
                <w:sz w:val="24"/>
                <w:szCs w:val="24"/>
              </w:rPr>
            </w:pPr>
            <w:r w:rsidRPr="0073267B">
              <w:rPr>
                <w:sz w:val="24"/>
                <w:szCs w:val="24"/>
              </w:rPr>
              <w:t>2. Обувь защитная и специального назначения;</w:t>
            </w:r>
          </w:p>
          <w:p w14:paraId="034BA074" w14:textId="77777777" w:rsidR="000476E2" w:rsidRPr="0073267B" w:rsidRDefault="000476E2" w:rsidP="000476E2">
            <w:pPr>
              <w:spacing w:line="240" w:lineRule="auto"/>
              <w:ind w:firstLine="0"/>
              <w:rPr>
                <w:sz w:val="24"/>
                <w:szCs w:val="24"/>
              </w:rPr>
            </w:pPr>
            <w:r w:rsidRPr="0073267B">
              <w:rPr>
                <w:sz w:val="24"/>
                <w:szCs w:val="24"/>
              </w:rPr>
              <w:t xml:space="preserve">3. Нетканые и </w:t>
            </w:r>
            <w:proofErr w:type="spellStart"/>
            <w:r w:rsidRPr="0073267B">
              <w:rPr>
                <w:sz w:val="24"/>
                <w:szCs w:val="24"/>
              </w:rPr>
              <w:t>геотекстильные</w:t>
            </w:r>
            <w:proofErr w:type="spellEnd"/>
            <w:r w:rsidRPr="0073267B">
              <w:rPr>
                <w:sz w:val="24"/>
                <w:szCs w:val="24"/>
              </w:rPr>
              <w:t xml:space="preserve"> материалы.</w:t>
            </w:r>
          </w:p>
          <w:p w14:paraId="207D9088" w14:textId="07572489" w:rsidR="000476E2" w:rsidRPr="0073267B" w:rsidRDefault="000476E2" w:rsidP="000476E2">
            <w:pPr>
              <w:spacing w:line="240" w:lineRule="auto"/>
              <w:ind w:firstLine="0"/>
              <w:rPr>
                <w:sz w:val="24"/>
                <w:szCs w:val="24"/>
              </w:rPr>
            </w:pPr>
            <w:r w:rsidRPr="0073267B">
              <w:rPr>
                <w:sz w:val="24"/>
                <w:szCs w:val="24"/>
              </w:rPr>
              <w:t>В 1 квартале 2020 г. предложения сотрудничества промышленных предприятий Республики Коми были направлены  в адрес государств-партнеров (Республика Беларусь, Франция).</w:t>
            </w:r>
          </w:p>
        </w:tc>
      </w:tr>
      <w:tr w:rsidR="000476E2" w:rsidRPr="0073267B" w14:paraId="14F9FFF1" w14:textId="0C1E65B6" w:rsidTr="002C663F">
        <w:trPr>
          <w:trHeight w:val="70"/>
        </w:trPr>
        <w:tc>
          <w:tcPr>
            <w:tcW w:w="516" w:type="dxa"/>
          </w:tcPr>
          <w:p w14:paraId="557F04EA" w14:textId="5C5C6E36" w:rsidR="000476E2" w:rsidRPr="0073267B" w:rsidRDefault="000476E2" w:rsidP="000476E2">
            <w:pPr>
              <w:spacing w:line="240" w:lineRule="auto"/>
              <w:ind w:firstLine="0"/>
              <w:rPr>
                <w:sz w:val="24"/>
                <w:szCs w:val="24"/>
              </w:rPr>
            </w:pPr>
            <w:r w:rsidRPr="0073267B">
              <w:rPr>
                <w:sz w:val="24"/>
                <w:szCs w:val="24"/>
              </w:rPr>
              <w:t>25.4</w:t>
            </w:r>
          </w:p>
        </w:tc>
        <w:tc>
          <w:tcPr>
            <w:tcW w:w="1180" w:type="dxa"/>
          </w:tcPr>
          <w:p w14:paraId="04EC6D89" w14:textId="77777777" w:rsidR="000476E2" w:rsidRPr="0073267B" w:rsidRDefault="000476E2" w:rsidP="000476E2">
            <w:pPr>
              <w:widowControl w:val="0"/>
              <w:autoSpaceDE w:val="0"/>
              <w:autoSpaceDN w:val="0"/>
              <w:adjustRightInd w:val="0"/>
              <w:spacing w:line="240" w:lineRule="auto"/>
              <w:ind w:firstLine="0"/>
              <w:rPr>
                <w:sz w:val="24"/>
                <w:szCs w:val="24"/>
              </w:rPr>
            </w:pPr>
            <w:r w:rsidRPr="0073267B">
              <w:rPr>
                <w:sz w:val="24"/>
                <w:szCs w:val="24"/>
              </w:rPr>
              <w:t>Мониторинг достижения ключевого показателя</w:t>
            </w:r>
          </w:p>
        </w:tc>
        <w:tc>
          <w:tcPr>
            <w:tcW w:w="1134" w:type="dxa"/>
          </w:tcPr>
          <w:p w14:paraId="7D32E327"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24414CD3" w14:textId="77777777" w:rsidR="000476E2" w:rsidRPr="0073267B" w:rsidRDefault="000476E2" w:rsidP="000476E2">
            <w:pPr>
              <w:spacing w:line="240" w:lineRule="auto"/>
              <w:ind w:firstLine="0"/>
              <w:rPr>
                <w:sz w:val="24"/>
                <w:szCs w:val="24"/>
              </w:rPr>
            </w:pPr>
          </w:p>
        </w:tc>
        <w:tc>
          <w:tcPr>
            <w:tcW w:w="709" w:type="dxa"/>
            <w:vMerge/>
          </w:tcPr>
          <w:p w14:paraId="71CBC278" w14:textId="77777777" w:rsidR="000476E2" w:rsidRPr="0073267B" w:rsidRDefault="000476E2" w:rsidP="000476E2">
            <w:pPr>
              <w:spacing w:line="240" w:lineRule="auto"/>
              <w:ind w:firstLine="0"/>
              <w:rPr>
                <w:sz w:val="24"/>
                <w:szCs w:val="24"/>
              </w:rPr>
            </w:pPr>
          </w:p>
        </w:tc>
        <w:tc>
          <w:tcPr>
            <w:tcW w:w="709" w:type="dxa"/>
            <w:vMerge/>
          </w:tcPr>
          <w:p w14:paraId="782D05A7" w14:textId="03FBE6A4" w:rsidR="000476E2" w:rsidRPr="0073267B" w:rsidRDefault="000476E2" w:rsidP="000476E2">
            <w:pPr>
              <w:spacing w:line="240" w:lineRule="auto"/>
              <w:ind w:firstLine="0"/>
              <w:rPr>
                <w:sz w:val="24"/>
                <w:szCs w:val="24"/>
              </w:rPr>
            </w:pPr>
          </w:p>
        </w:tc>
        <w:tc>
          <w:tcPr>
            <w:tcW w:w="992" w:type="dxa"/>
            <w:vMerge/>
          </w:tcPr>
          <w:p w14:paraId="723ED10D" w14:textId="77777777" w:rsidR="000476E2" w:rsidRPr="0073267B" w:rsidRDefault="000476E2" w:rsidP="000476E2">
            <w:pPr>
              <w:spacing w:line="240" w:lineRule="auto"/>
              <w:ind w:firstLine="0"/>
              <w:rPr>
                <w:sz w:val="24"/>
                <w:szCs w:val="24"/>
              </w:rPr>
            </w:pPr>
          </w:p>
        </w:tc>
        <w:tc>
          <w:tcPr>
            <w:tcW w:w="709" w:type="dxa"/>
            <w:vMerge/>
          </w:tcPr>
          <w:p w14:paraId="6EE6C373" w14:textId="77777777" w:rsidR="000476E2" w:rsidRPr="0073267B" w:rsidRDefault="000476E2" w:rsidP="000476E2">
            <w:pPr>
              <w:spacing w:line="240" w:lineRule="auto"/>
              <w:ind w:firstLine="0"/>
              <w:rPr>
                <w:sz w:val="24"/>
                <w:szCs w:val="24"/>
              </w:rPr>
            </w:pPr>
          </w:p>
        </w:tc>
        <w:tc>
          <w:tcPr>
            <w:tcW w:w="1417" w:type="dxa"/>
            <w:gridSpan w:val="2"/>
            <w:vMerge/>
          </w:tcPr>
          <w:p w14:paraId="25E509FD" w14:textId="77777777" w:rsidR="000476E2" w:rsidRPr="0073267B" w:rsidRDefault="000476E2" w:rsidP="000476E2">
            <w:pPr>
              <w:spacing w:line="240" w:lineRule="auto"/>
              <w:ind w:firstLine="0"/>
              <w:rPr>
                <w:sz w:val="24"/>
                <w:szCs w:val="24"/>
              </w:rPr>
            </w:pPr>
          </w:p>
        </w:tc>
        <w:tc>
          <w:tcPr>
            <w:tcW w:w="1559" w:type="dxa"/>
            <w:vMerge/>
          </w:tcPr>
          <w:p w14:paraId="5EBD0873" w14:textId="77777777" w:rsidR="000476E2" w:rsidRPr="0073267B" w:rsidRDefault="000476E2" w:rsidP="000476E2">
            <w:pPr>
              <w:spacing w:line="240" w:lineRule="auto"/>
              <w:ind w:firstLine="0"/>
              <w:rPr>
                <w:sz w:val="24"/>
                <w:szCs w:val="24"/>
              </w:rPr>
            </w:pPr>
          </w:p>
        </w:tc>
        <w:tc>
          <w:tcPr>
            <w:tcW w:w="3686" w:type="dxa"/>
          </w:tcPr>
          <w:p w14:paraId="785C398A" w14:textId="77777777" w:rsidR="000476E2" w:rsidRPr="0073267B" w:rsidRDefault="000476E2" w:rsidP="000476E2">
            <w:pPr>
              <w:spacing w:line="240" w:lineRule="auto"/>
              <w:ind w:firstLine="0"/>
              <w:rPr>
                <w:sz w:val="24"/>
                <w:szCs w:val="24"/>
              </w:rPr>
            </w:pPr>
            <w:r w:rsidRPr="0073267B">
              <w:rPr>
                <w:sz w:val="24"/>
                <w:szCs w:val="24"/>
              </w:rPr>
              <w:t xml:space="preserve">Мониторинг осуществляется на постоянной основе. </w:t>
            </w:r>
          </w:p>
          <w:p w14:paraId="0530A25B" w14:textId="05184B23" w:rsidR="000476E2" w:rsidRPr="0073267B" w:rsidRDefault="000476E2" w:rsidP="000476E2">
            <w:pPr>
              <w:spacing w:line="240" w:lineRule="auto"/>
              <w:ind w:firstLine="0"/>
              <w:rPr>
                <w:sz w:val="24"/>
                <w:szCs w:val="24"/>
              </w:rPr>
            </w:pPr>
            <w:r w:rsidRPr="0073267B">
              <w:rPr>
                <w:sz w:val="24"/>
                <w:szCs w:val="24"/>
              </w:rPr>
              <w:t>По итогам 1 квартала 2020 года показатель достигнут.</w:t>
            </w:r>
          </w:p>
        </w:tc>
      </w:tr>
      <w:tr w:rsidR="000476E2" w:rsidRPr="0073267B" w14:paraId="0F31410B" w14:textId="35D1291E" w:rsidTr="0063288C">
        <w:trPr>
          <w:trHeight w:val="483"/>
        </w:trPr>
        <w:tc>
          <w:tcPr>
            <w:tcW w:w="516" w:type="dxa"/>
            <w:vAlign w:val="center"/>
          </w:tcPr>
          <w:p w14:paraId="36F29AF8" w14:textId="77777777" w:rsidR="000476E2" w:rsidRPr="0073267B" w:rsidRDefault="000476E2" w:rsidP="000476E2">
            <w:pPr>
              <w:spacing w:line="240" w:lineRule="auto"/>
              <w:ind w:firstLine="0"/>
              <w:jc w:val="left"/>
              <w:rPr>
                <w:b/>
                <w:sz w:val="24"/>
                <w:szCs w:val="24"/>
              </w:rPr>
            </w:pPr>
            <w:r w:rsidRPr="0073267B">
              <w:rPr>
                <w:b/>
                <w:sz w:val="24"/>
                <w:szCs w:val="24"/>
              </w:rPr>
              <w:t>26.</w:t>
            </w:r>
          </w:p>
        </w:tc>
        <w:tc>
          <w:tcPr>
            <w:tcW w:w="13938" w:type="dxa"/>
            <w:gridSpan w:val="11"/>
            <w:vAlign w:val="center"/>
          </w:tcPr>
          <w:p w14:paraId="3423363F" w14:textId="19D6C7D3" w:rsidR="000476E2" w:rsidRPr="0073267B" w:rsidRDefault="000476E2" w:rsidP="000476E2">
            <w:pPr>
              <w:spacing w:line="240" w:lineRule="auto"/>
              <w:ind w:firstLine="0"/>
              <w:jc w:val="left"/>
              <w:rPr>
                <w:b/>
                <w:sz w:val="24"/>
                <w:szCs w:val="24"/>
              </w:rPr>
            </w:pPr>
            <w:r w:rsidRPr="0073267B">
              <w:rPr>
                <w:b/>
                <w:sz w:val="24"/>
                <w:szCs w:val="24"/>
              </w:rPr>
              <w:t>Рынок обработки древесины и производства изделий из дерева</w:t>
            </w:r>
          </w:p>
        </w:tc>
      </w:tr>
      <w:tr w:rsidR="000476E2" w:rsidRPr="0073267B" w14:paraId="0CDCBA94" w14:textId="5810C404" w:rsidTr="002C663F">
        <w:trPr>
          <w:trHeight w:val="70"/>
        </w:trPr>
        <w:tc>
          <w:tcPr>
            <w:tcW w:w="516" w:type="dxa"/>
          </w:tcPr>
          <w:p w14:paraId="77E60F38" w14:textId="62E072CF" w:rsidR="000476E2" w:rsidRPr="0073267B" w:rsidRDefault="000476E2" w:rsidP="000476E2">
            <w:pPr>
              <w:spacing w:line="240" w:lineRule="auto"/>
              <w:ind w:firstLine="0"/>
              <w:rPr>
                <w:sz w:val="24"/>
                <w:szCs w:val="24"/>
              </w:rPr>
            </w:pPr>
            <w:r w:rsidRPr="0073267B">
              <w:rPr>
                <w:sz w:val="24"/>
                <w:szCs w:val="24"/>
              </w:rPr>
              <w:t>26.1</w:t>
            </w:r>
          </w:p>
        </w:tc>
        <w:tc>
          <w:tcPr>
            <w:tcW w:w="1180" w:type="dxa"/>
          </w:tcPr>
          <w:p w14:paraId="4FE2C20A" w14:textId="77777777" w:rsidR="000476E2" w:rsidRPr="0073267B" w:rsidRDefault="000476E2" w:rsidP="000476E2">
            <w:pPr>
              <w:autoSpaceDE w:val="0"/>
              <w:autoSpaceDN w:val="0"/>
              <w:adjustRightInd w:val="0"/>
              <w:spacing w:line="240" w:lineRule="auto"/>
              <w:ind w:firstLine="0"/>
              <w:rPr>
                <w:sz w:val="24"/>
                <w:szCs w:val="24"/>
              </w:rPr>
            </w:pPr>
            <w:r w:rsidRPr="0073267B">
              <w:rPr>
                <w:sz w:val="24"/>
                <w:szCs w:val="24"/>
              </w:rPr>
              <w:t>Содействие предприятиям деревообработки Республики Коми получению финансовой поддержки со стороны Фонда развития промышленности Республики Коми, сопровождение заявок на получение поддержки</w:t>
            </w:r>
          </w:p>
        </w:tc>
        <w:tc>
          <w:tcPr>
            <w:tcW w:w="1134" w:type="dxa"/>
          </w:tcPr>
          <w:p w14:paraId="493AECA6"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val="restart"/>
          </w:tcPr>
          <w:p w14:paraId="74956F2C" w14:textId="77777777" w:rsidR="000476E2" w:rsidRPr="0073267B" w:rsidRDefault="000476E2" w:rsidP="000476E2">
            <w:pPr>
              <w:autoSpaceDE w:val="0"/>
              <w:autoSpaceDN w:val="0"/>
              <w:adjustRightInd w:val="0"/>
              <w:spacing w:line="240" w:lineRule="auto"/>
              <w:ind w:firstLine="0"/>
              <w:jc w:val="left"/>
              <w:rPr>
                <w:rFonts w:eastAsiaTheme="minorHAnsi"/>
                <w:sz w:val="24"/>
                <w:szCs w:val="24"/>
                <w:lang w:eastAsia="en-US"/>
              </w:rPr>
            </w:pPr>
            <w:r w:rsidRPr="0073267B">
              <w:rPr>
                <w:rFonts w:eastAsiaTheme="minorHAnsi"/>
                <w:sz w:val="24"/>
                <w:szCs w:val="24"/>
                <w:lang w:eastAsia="en-US"/>
              </w:rPr>
              <w:t>доля организаций частной формы собственности в сфере обработки древесины и производства изделий из дерева, процентов</w:t>
            </w:r>
          </w:p>
          <w:p w14:paraId="23D6E725" w14:textId="77777777" w:rsidR="000476E2" w:rsidRPr="0073267B" w:rsidRDefault="000476E2" w:rsidP="000476E2">
            <w:pPr>
              <w:spacing w:line="240" w:lineRule="auto"/>
              <w:ind w:firstLine="0"/>
              <w:rPr>
                <w:sz w:val="24"/>
                <w:szCs w:val="24"/>
              </w:rPr>
            </w:pPr>
          </w:p>
        </w:tc>
        <w:tc>
          <w:tcPr>
            <w:tcW w:w="709" w:type="dxa"/>
            <w:vMerge w:val="restart"/>
          </w:tcPr>
          <w:p w14:paraId="68DD1B2D" w14:textId="77777777" w:rsidR="000476E2" w:rsidRPr="0073267B" w:rsidRDefault="000476E2" w:rsidP="000476E2">
            <w:pPr>
              <w:spacing w:line="240" w:lineRule="auto"/>
              <w:ind w:firstLine="0"/>
              <w:rPr>
                <w:sz w:val="24"/>
                <w:szCs w:val="24"/>
              </w:rPr>
            </w:pPr>
            <w:r w:rsidRPr="0073267B">
              <w:rPr>
                <w:sz w:val="24"/>
                <w:szCs w:val="24"/>
              </w:rPr>
              <w:t>100</w:t>
            </w:r>
          </w:p>
        </w:tc>
        <w:tc>
          <w:tcPr>
            <w:tcW w:w="709" w:type="dxa"/>
            <w:vMerge w:val="restart"/>
          </w:tcPr>
          <w:p w14:paraId="066E292C" w14:textId="73AAFC93" w:rsidR="000476E2" w:rsidRPr="0073267B" w:rsidRDefault="000476E2" w:rsidP="000476E2">
            <w:pPr>
              <w:spacing w:line="240" w:lineRule="auto"/>
              <w:ind w:firstLine="0"/>
              <w:rPr>
                <w:sz w:val="24"/>
                <w:szCs w:val="24"/>
              </w:rPr>
            </w:pPr>
            <w:r w:rsidRPr="0073267B">
              <w:rPr>
                <w:sz w:val="24"/>
                <w:szCs w:val="24"/>
              </w:rPr>
              <w:t>100</w:t>
            </w:r>
          </w:p>
        </w:tc>
        <w:tc>
          <w:tcPr>
            <w:tcW w:w="992" w:type="dxa"/>
            <w:vMerge w:val="restart"/>
          </w:tcPr>
          <w:p w14:paraId="4B2E2F56" w14:textId="77777777" w:rsidR="000476E2" w:rsidRPr="0073267B" w:rsidRDefault="000476E2" w:rsidP="000476E2">
            <w:pPr>
              <w:spacing w:line="240" w:lineRule="auto"/>
              <w:ind w:firstLine="0"/>
              <w:rPr>
                <w:sz w:val="24"/>
                <w:szCs w:val="24"/>
              </w:rPr>
            </w:pPr>
            <w:r w:rsidRPr="0073267B">
              <w:rPr>
                <w:sz w:val="24"/>
                <w:szCs w:val="24"/>
              </w:rPr>
              <w:t>100</w:t>
            </w:r>
          </w:p>
        </w:tc>
        <w:tc>
          <w:tcPr>
            <w:tcW w:w="709" w:type="dxa"/>
            <w:vMerge w:val="restart"/>
          </w:tcPr>
          <w:p w14:paraId="45DAD27B" w14:textId="77777777" w:rsidR="000476E2" w:rsidRPr="0073267B" w:rsidRDefault="000476E2" w:rsidP="000476E2">
            <w:pPr>
              <w:spacing w:line="240" w:lineRule="auto"/>
              <w:ind w:firstLine="0"/>
              <w:rPr>
                <w:sz w:val="24"/>
                <w:szCs w:val="24"/>
              </w:rPr>
            </w:pPr>
            <w:r w:rsidRPr="0073267B">
              <w:rPr>
                <w:sz w:val="24"/>
                <w:szCs w:val="24"/>
              </w:rPr>
              <w:t>100</w:t>
            </w:r>
          </w:p>
        </w:tc>
        <w:tc>
          <w:tcPr>
            <w:tcW w:w="1417" w:type="dxa"/>
            <w:gridSpan w:val="2"/>
            <w:vMerge w:val="restart"/>
          </w:tcPr>
          <w:p w14:paraId="76C98329" w14:textId="77777777" w:rsidR="000476E2" w:rsidRPr="0073267B" w:rsidRDefault="000476E2" w:rsidP="000476E2">
            <w:pPr>
              <w:spacing w:line="240" w:lineRule="auto"/>
              <w:ind w:firstLine="0"/>
              <w:rPr>
                <w:sz w:val="24"/>
                <w:szCs w:val="24"/>
              </w:rPr>
            </w:pPr>
            <w:r w:rsidRPr="0073267B">
              <w:rPr>
                <w:sz w:val="24"/>
                <w:szCs w:val="24"/>
              </w:rPr>
              <w:t>100</w:t>
            </w:r>
          </w:p>
        </w:tc>
        <w:tc>
          <w:tcPr>
            <w:tcW w:w="1559" w:type="dxa"/>
            <w:vMerge w:val="restart"/>
          </w:tcPr>
          <w:p w14:paraId="2BB9AADD" w14:textId="77777777" w:rsidR="000476E2" w:rsidRPr="0073267B" w:rsidRDefault="000476E2" w:rsidP="000476E2">
            <w:pPr>
              <w:spacing w:line="240" w:lineRule="auto"/>
              <w:ind w:firstLine="0"/>
              <w:rPr>
                <w:sz w:val="24"/>
                <w:szCs w:val="24"/>
              </w:rPr>
            </w:pPr>
            <w:r w:rsidRPr="0073267B">
              <w:rPr>
                <w:sz w:val="24"/>
                <w:szCs w:val="24"/>
              </w:rPr>
              <w:t>Министерство инвестиций, промышленности и транспорта Республики Коми</w:t>
            </w:r>
          </w:p>
        </w:tc>
        <w:tc>
          <w:tcPr>
            <w:tcW w:w="3686" w:type="dxa"/>
          </w:tcPr>
          <w:p w14:paraId="163CA01A" w14:textId="50072160" w:rsidR="000476E2" w:rsidRPr="0073267B" w:rsidRDefault="000476E2" w:rsidP="000476E2">
            <w:pPr>
              <w:spacing w:line="240" w:lineRule="auto"/>
              <w:ind w:firstLine="0"/>
              <w:rPr>
                <w:sz w:val="24"/>
                <w:szCs w:val="24"/>
              </w:rPr>
            </w:pPr>
            <w:r w:rsidRPr="0073267B">
              <w:rPr>
                <w:sz w:val="24"/>
                <w:szCs w:val="24"/>
              </w:rPr>
              <w:t>В 1 квартале заявок не поступало.</w:t>
            </w:r>
          </w:p>
        </w:tc>
      </w:tr>
      <w:tr w:rsidR="000476E2" w:rsidRPr="0073267B" w14:paraId="797A26EA" w14:textId="2ED6C656" w:rsidTr="002C663F">
        <w:trPr>
          <w:trHeight w:val="70"/>
        </w:trPr>
        <w:tc>
          <w:tcPr>
            <w:tcW w:w="516" w:type="dxa"/>
          </w:tcPr>
          <w:p w14:paraId="0AEE6E86" w14:textId="57A16536" w:rsidR="000476E2" w:rsidRPr="0073267B" w:rsidRDefault="000476E2" w:rsidP="000476E2">
            <w:pPr>
              <w:spacing w:line="240" w:lineRule="auto"/>
              <w:ind w:firstLine="0"/>
              <w:rPr>
                <w:sz w:val="24"/>
                <w:szCs w:val="24"/>
              </w:rPr>
            </w:pPr>
            <w:r w:rsidRPr="0073267B">
              <w:rPr>
                <w:sz w:val="24"/>
                <w:szCs w:val="24"/>
              </w:rPr>
              <w:t>26.2</w:t>
            </w:r>
          </w:p>
        </w:tc>
        <w:tc>
          <w:tcPr>
            <w:tcW w:w="1180" w:type="dxa"/>
          </w:tcPr>
          <w:p w14:paraId="7812CB57" w14:textId="77777777" w:rsidR="000476E2" w:rsidRPr="0073267B" w:rsidRDefault="000476E2" w:rsidP="000476E2">
            <w:pPr>
              <w:autoSpaceDE w:val="0"/>
              <w:autoSpaceDN w:val="0"/>
              <w:adjustRightInd w:val="0"/>
              <w:spacing w:line="240" w:lineRule="auto"/>
              <w:ind w:firstLine="0"/>
              <w:rPr>
                <w:sz w:val="24"/>
                <w:szCs w:val="24"/>
              </w:rPr>
            </w:pPr>
            <w:r w:rsidRPr="0073267B">
              <w:rPr>
                <w:sz w:val="24"/>
                <w:szCs w:val="24"/>
              </w:rPr>
              <w:t>Организация участия предприятий деревообработки в выставочных мероприятиях, бизнес-миссиях с целью продвижения своей продукции</w:t>
            </w:r>
          </w:p>
        </w:tc>
        <w:tc>
          <w:tcPr>
            <w:tcW w:w="1134" w:type="dxa"/>
          </w:tcPr>
          <w:p w14:paraId="040FBF72"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6B302F2F" w14:textId="77777777" w:rsidR="000476E2" w:rsidRPr="0073267B" w:rsidRDefault="000476E2" w:rsidP="000476E2">
            <w:pPr>
              <w:spacing w:line="240" w:lineRule="auto"/>
              <w:ind w:firstLine="0"/>
              <w:rPr>
                <w:sz w:val="24"/>
                <w:szCs w:val="24"/>
              </w:rPr>
            </w:pPr>
          </w:p>
        </w:tc>
        <w:tc>
          <w:tcPr>
            <w:tcW w:w="709" w:type="dxa"/>
            <w:vMerge/>
          </w:tcPr>
          <w:p w14:paraId="1419E489" w14:textId="77777777" w:rsidR="000476E2" w:rsidRPr="0073267B" w:rsidRDefault="000476E2" w:rsidP="000476E2">
            <w:pPr>
              <w:spacing w:line="240" w:lineRule="auto"/>
              <w:ind w:firstLine="0"/>
              <w:rPr>
                <w:sz w:val="24"/>
                <w:szCs w:val="24"/>
              </w:rPr>
            </w:pPr>
          </w:p>
        </w:tc>
        <w:tc>
          <w:tcPr>
            <w:tcW w:w="709" w:type="dxa"/>
            <w:vMerge/>
          </w:tcPr>
          <w:p w14:paraId="328F15D0" w14:textId="628E9C95" w:rsidR="000476E2" w:rsidRPr="0073267B" w:rsidRDefault="000476E2" w:rsidP="000476E2">
            <w:pPr>
              <w:spacing w:line="240" w:lineRule="auto"/>
              <w:ind w:firstLine="0"/>
              <w:rPr>
                <w:sz w:val="24"/>
                <w:szCs w:val="24"/>
              </w:rPr>
            </w:pPr>
          </w:p>
        </w:tc>
        <w:tc>
          <w:tcPr>
            <w:tcW w:w="992" w:type="dxa"/>
            <w:vMerge/>
          </w:tcPr>
          <w:p w14:paraId="36448A3B" w14:textId="77777777" w:rsidR="000476E2" w:rsidRPr="0073267B" w:rsidRDefault="000476E2" w:rsidP="000476E2">
            <w:pPr>
              <w:spacing w:line="240" w:lineRule="auto"/>
              <w:ind w:firstLine="0"/>
              <w:rPr>
                <w:sz w:val="24"/>
                <w:szCs w:val="24"/>
              </w:rPr>
            </w:pPr>
          </w:p>
        </w:tc>
        <w:tc>
          <w:tcPr>
            <w:tcW w:w="709" w:type="dxa"/>
            <w:vMerge/>
          </w:tcPr>
          <w:p w14:paraId="7E77BFB6" w14:textId="77777777" w:rsidR="000476E2" w:rsidRPr="0073267B" w:rsidRDefault="000476E2" w:rsidP="000476E2">
            <w:pPr>
              <w:spacing w:line="240" w:lineRule="auto"/>
              <w:ind w:firstLine="0"/>
              <w:rPr>
                <w:sz w:val="24"/>
                <w:szCs w:val="24"/>
              </w:rPr>
            </w:pPr>
          </w:p>
        </w:tc>
        <w:tc>
          <w:tcPr>
            <w:tcW w:w="1417" w:type="dxa"/>
            <w:gridSpan w:val="2"/>
            <w:vMerge/>
          </w:tcPr>
          <w:p w14:paraId="5302B7DB" w14:textId="77777777" w:rsidR="000476E2" w:rsidRPr="0073267B" w:rsidRDefault="000476E2" w:rsidP="000476E2">
            <w:pPr>
              <w:spacing w:line="240" w:lineRule="auto"/>
              <w:ind w:firstLine="0"/>
              <w:rPr>
                <w:sz w:val="24"/>
                <w:szCs w:val="24"/>
              </w:rPr>
            </w:pPr>
          </w:p>
        </w:tc>
        <w:tc>
          <w:tcPr>
            <w:tcW w:w="1559" w:type="dxa"/>
            <w:vMerge/>
          </w:tcPr>
          <w:p w14:paraId="2A542773" w14:textId="77777777" w:rsidR="000476E2" w:rsidRPr="0073267B" w:rsidRDefault="000476E2" w:rsidP="000476E2">
            <w:pPr>
              <w:spacing w:line="240" w:lineRule="auto"/>
              <w:ind w:firstLine="0"/>
              <w:rPr>
                <w:sz w:val="24"/>
                <w:szCs w:val="24"/>
              </w:rPr>
            </w:pPr>
          </w:p>
        </w:tc>
        <w:tc>
          <w:tcPr>
            <w:tcW w:w="3686" w:type="dxa"/>
          </w:tcPr>
          <w:p w14:paraId="50344075" w14:textId="77777777" w:rsidR="000476E2" w:rsidRPr="0073267B" w:rsidRDefault="000476E2" w:rsidP="000476E2">
            <w:pPr>
              <w:spacing w:line="240" w:lineRule="auto"/>
              <w:ind w:firstLine="0"/>
              <w:rPr>
                <w:sz w:val="24"/>
                <w:szCs w:val="24"/>
              </w:rPr>
            </w:pPr>
            <w:r w:rsidRPr="0073267B">
              <w:rPr>
                <w:sz w:val="24"/>
                <w:szCs w:val="24"/>
              </w:rPr>
              <w:t xml:space="preserve">Министерством инвестиций, промышленности и транспорта Республики Коми на постоянной основе ведется работа по информированию предприятий о предстоящих выставочных мероприятиях. </w:t>
            </w:r>
          </w:p>
          <w:p w14:paraId="00839043" w14:textId="7F99AC74" w:rsidR="000476E2" w:rsidRPr="0073267B" w:rsidRDefault="000476E2" w:rsidP="000476E2">
            <w:pPr>
              <w:spacing w:line="240" w:lineRule="auto"/>
              <w:ind w:firstLine="0"/>
              <w:rPr>
                <w:sz w:val="24"/>
                <w:szCs w:val="24"/>
              </w:rPr>
            </w:pPr>
            <w:r w:rsidRPr="0073267B">
              <w:rPr>
                <w:sz w:val="24"/>
                <w:szCs w:val="24"/>
              </w:rPr>
              <w:t>17-18.03.2020 представители предприятий лесопромышленного комплекса Республики Коми приняли участие в Международном бизнес–конгрессе (ООО «</w:t>
            </w:r>
            <w:proofErr w:type="spellStart"/>
            <w:r w:rsidRPr="0073267B">
              <w:rPr>
                <w:sz w:val="24"/>
                <w:szCs w:val="24"/>
              </w:rPr>
              <w:t>Комилесбизнес</w:t>
            </w:r>
            <w:proofErr w:type="spellEnd"/>
            <w:r w:rsidRPr="0073267B">
              <w:rPr>
                <w:sz w:val="24"/>
                <w:szCs w:val="24"/>
              </w:rPr>
              <w:t>», ООО «</w:t>
            </w:r>
            <w:proofErr w:type="spellStart"/>
            <w:r w:rsidRPr="0073267B">
              <w:rPr>
                <w:sz w:val="24"/>
                <w:szCs w:val="24"/>
              </w:rPr>
              <w:t>СевЛесПил</w:t>
            </w:r>
            <w:proofErr w:type="spellEnd"/>
            <w:r w:rsidRPr="0073267B">
              <w:rPr>
                <w:sz w:val="24"/>
                <w:szCs w:val="24"/>
              </w:rPr>
              <w:t>»).</w:t>
            </w:r>
          </w:p>
        </w:tc>
      </w:tr>
      <w:tr w:rsidR="000476E2" w:rsidRPr="0073267B" w14:paraId="542B1747" w14:textId="52420499" w:rsidTr="002C663F">
        <w:trPr>
          <w:trHeight w:val="70"/>
        </w:trPr>
        <w:tc>
          <w:tcPr>
            <w:tcW w:w="516" w:type="dxa"/>
          </w:tcPr>
          <w:p w14:paraId="5E33CB6D" w14:textId="65B4A5AD" w:rsidR="000476E2" w:rsidRPr="0073267B" w:rsidRDefault="000476E2" w:rsidP="000476E2">
            <w:pPr>
              <w:spacing w:line="240" w:lineRule="auto"/>
              <w:ind w:firstLine="0"/>
              <w:rPr>
                <w:sz w:val="24"/>
                <w:szCs w:val="24"/>
              </w:rPr>
            </w:pPr>
            <w:r w:rsidRPr="0073267B">
              <w:rPr>
                <w:sz w:val="24"/>
                <w:szCs w:val="24"/>
              </w:rPr>
              <w:t>26.3</w:t>
            </w:r>
          </w:p>
        </w:tc>
        <w:tc>
          <w:tcPr>
            <w:tcW w:w="1180" w:type="dxa"/>
          </w:tcPr>
          <w:p w14:paraId="04100E83" w14:textId="77777777" w:rsidR="000476E2" w:rsidRPr="0073267B" w:rsidRDefault="000476E2" w:rsidP="000476E2">
            <w:pPr>
              <w:autoSpaceDE w:val="0"/>
              <w:autoSpaceDN w:val="0"/>
              <w:adjustRightInd w:val="0"/>
              <w:spacing w:line="240" w:lineRule="auto"/>
              <w:ind w:firstLine="0"/>
              <w:rPr>
                <w:sz w:val="24"/>
                <w:szCs w:val="24"/>
              </w:rPr>
            </w:pPr>
            <w:r w:rsidRPr="0073267B">
              <w:rPr>
                <w:sz w:val="24"/>
                <w:szCs w:val="24"/>
              </w:rPr>
              <w:t>Оказание содействия предприятиям лесопереработки в получении мер государственной поддержки при реализации мероприятий по модернизации, расширению производства, освоению новых рынков сбыта продукции</w:t>
            </w:r>
          </w:p>
        </w:tc>
        <w:tc>
          <w:tcPr>
            <w:tcW w:w="1134" w:type="dxa"/>
          </w:tcPr>
          <w:p w14:paraId="77095901"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3CA87C04" w14:textId="77777777" w:rsidR="000476E2" w:rsidRPr="0073267B" w:rsidRDefault="000476E2" w:rsidP="000476E2">
            <w:pPr>
              <w:spacing w:line="240" w:lineRule="auto"/>
              <w:ind w:firstLine="0"/>
              <w:rPr>
                <w:sz w:val="24"/>
                <w:szCs w:val="24"/>
              </w:rPr>
            </w:pPr>
          </w:p>
        </w:tc>
        <w:tc>
          <w:tcPr>
            <w:tcW w:w="709" w:type="dxa"/>
            <w:vMerge/>
          </w:tcPr>
          <w:p w14:paraId="0E40AF37" w14:textId="77777777" w:rsidR="000476E2" w:rsidRPr="0073267B" w:rsidRDefault="000476E2" w:rsidP="000476E2">
            <w:pPr>
              <w:spacing w:line="240" w:lineRule="auto"/>
              <w:ind w:firstLine="0"/>
              <w:rPr>
                <w:sz w:val="24"/>
                <w:szCs w:val="24"/>
              </w:rPr>
            </w:pPr>
          </w:p>
        </w:tc>
        <w:tc>
          <w:tcPr>
            <w:tcW w:w="709" w:type="dxa"/>
            <w:vMerge/>
          </w:tcPr>
          <w:p w14:paraId="26AA7AA6" w14:textId="08E9D944" w:rsidR="000476E2" w:rsidRPr="0073267B" w:rsidRDefault="000476E2" w:rsidP="000476E2">
            <w:pPr>
              <w:spacing w:line="240" w:lineRule="auto"/>
              <w:ind w:firstLine="0"/>
              <w:rPr>
                <w:sz w:val="24"/>
                <w:szCs w:val="24"/>
              </w:rPr>
            </w:pPr>
          </w:p>
        </w:tc>
        <w:tc>
          <w:tcPr>
            <w:tcW w:w="992" w:type="dxa"/>
            <w:vMerge/>
          </w:tcPr>
          <w:p w14:paraId="752FF9EF" w14:textId="77777777" w:rsidR="000476E2" w:rsidRPr="0073267B" w:rsidRDefault="000476E2" w:rsidP="000476E2">
            <w:pPr>
              <w:spacing w:line="240" w:lineRule="auto"/>
              <w:ind w:firstLine="0"/>
              <w:rPr>
                <w:sz w:val="24"/>
                <w:szCs w:val="24"/>
              </w:rPr>
            </w:pPr>
          </w:p>
        </w:tc>
        <w:tc>
          <w:tcPr>
            <w:tcW w:w="709" w:type="dxa"/>
            <w:vMerge/>
          </w:tcPr>
          <w:p w14:paraId="4C94388A" w14:textId="77777777" w:rsidR="000476E2" w:rsidRPr="0073267B" w:rsidRDefault="000476E2" w:rsidP="000476E2">
            <w:pPr>
              <w:spacing w:line="240" w:lineRule="auto"/>
              <w:ind w:firstLine="0"/>
              <w:rPr>
                <w:sz w:val="24"/>
                <w:szCs w:val="24"/>
              </w:rPr>
            </w:pPr>
          </w:p>
        </w:tc>
        <w:tc>
          <w:tcPr>
            <w:tcW w:w="1417" w:type="dxa"/>
            <w:gridSpan w:val="2"/>
            <w:vMerge/>
          </w:tcPr>
          <w:p w14:paraId="6D49E391" w14:textId="77777777" w:rsidR="000476E2" w:rsidRPr="0073267B" w:rsidRDefault="000476E2" w:rsidP="000476E2">
            <w:pPr>
              <w:spacing w:line="240" w:lineRule="auto"/>
              <w:ind w:firstLine="0"/>
              <w:rPr>
                <w:sz w:val="24"/>
                <w:szCs w:val="24"/>
              </w:rPr>
            </w:pPr>
          </w:p>
        </w:tc>
        <w:tc>
          <w:tcPr>
            <w:tcW w:w="1559" w:type="dxa"/>
            <w:vMerge/>
          </w:tcPr>
          <w:p w14:paraId="46AC1EEC" w14:textId="77777777" w:rsidR="000476E2" w:rsidRPr="0073267B" w:rsidRDefault="000476E2" w:rsidP="000476E2">
            <w:pPr>
              <w:spacing w:line="240" w:lineRule="auto"/>
              <w:ind w:firstLine="0"/>
              <w:rPr>
                <w:sz w:val="24"/>
                <w:szCs w:val="24"/>
              </w:rPr>
            </w:pPr>
          </w:p>
        </w:tc>
        <w:tc>
          <w:tcPr>
            <w:tcW w:w="3686" w:type="dxa"/>
          </w:tcPr>
          <w:p w14:paraId="24857B3E" w14:textId="77777777" w:rsidR="000476E2" w:rsidRPr="0073267B" w:rsidRDefault="000476E2" w:rsidP="000476E2">
            <w:pPr>
              <w:spacing w:line="240" w:lineRule="auto"/>
              <w:ind w:firstLine="0"/>
              <w:rPr>
                <w:sz w:val="24"/>
                <w:szCs w:val="24"/>
              </w:rPr>
            </w:pPr>
            <w:r w:rsidRPr="0073267B">
              <w:rPr>
                <w:sz w:val="24"/>
                <w:szCs w:val="24"/>
              </w:rPr>
              <w:t xml:space="preserve">Министерством инвестиций, промышленности и транспорта Республики Коми ведется системная работа по включению предприятий республики в Перечень приоритетных инвестиционных проектов в области освоения лесов (далее – ПИП), утверждаемый </w:t>
            </w:r>
            <w:proofErr w:type="spellStart"/>
            <w:r w:rsidRPr="0073267B">
              <w:rPr>
                <w:sz w:val="24"/>
                <w:szCs w:val="24"/>
              </w:rPr>
              <w:t>Минпромторгом</w:t>
            </w:r>
            <w:proofErr w:type="spellEnd"/>
            <w:r w:rsidRPr="0073267B">
              <w:rPr>
                <w:sz w:val="24"/>
                <w:szCs w:val="24"/>
              </w:rPr>
              <w:t xml:space="preserve"> России (включение инвестиционных проектов в указанный перечень предоставляет их инициаторам ряд преференций).</w:t>
            </w:r>
          </w:p>
          <w:p w14:paraId="3A4D0BCE" w14:textId="7604AABF" w:rsidR="00220FB2" w:rsidRPr="0073267B" w:rsidRDefault="00220FB2" w:rsidP="000476E2">
            <w:pPr>
              <w:spacing w:line="240" w:lineRule="auto"/>
              <w:ind w:firstLine="0"/>
              <w:rPr>
                <w:sz w:val="24"/>
                <w:szCs w:val="24"/>
              </w:rPr>
            </w:pPr>
            <w:r w:rsidRPr="0073267B">
              <w:rPr>
                <w:sz w:val="24"/>
                <w:szCs w:val="24"/>
              </w:rPr>
              <w:t>В 1 квартале 2020 года проведено 1 заседание Межведомственной комиссии по рассмотрению вопросов, связанных с ПИП на территории Республики Коми, на котором была рассмотрена заявка на включение в перечень ПИП инвестиционный проект ООО «СЛДК».</w:t>
            </w:r>
          </w:p>
          <w:p w14:paraId="4985193B" w14:textId="77777777" w:rsidR="000476E2" w:rsidRPr="0073267B" w:rsidRDefault="000476E2" w:rsidP="000476E2">
            <w:pPr>
              <w:spacing w:line="240" w:lineRule="auto"/>
              <w:ind w:firstLine="0"/>
              <w:rPr>
                <w:sz w:val="24"/>
                <w:szCs w:val="24"/>
              </w:rPr>
            </w:pPr>
            <w:r w:rsidRPr="0073267B">
              <w:rPr>
                <w:sz w:val="24"/>
                <w:szCs w:val="24"/>
              </w:rPr>
              <w:t>В 2019 году Министерство инвестиций, промышленности и транспорта Республики Коми утвердило заявку АО «</w:t>
            </w:r>
            <w:proofErr w:type="spellStart"/>
            <w:r w:rsidRPr="0073267B">
              <w:rPr>
                <w:sz w:val="24"/>
                <w:szCs w:val="24"/>
              </w:rPr>
              <w:t>Монди</w:t>
            </w:r>
            <w:proofErr w:type="spellEnd"/>
            <w:r w:rsidRPr="0073267B">
              <w:rPr>
                <w:sz w:val="24"/>
                <w:szCs w:val="24"/>
              </w:rPr>
              <w:t xml:space="preserve"> СЛПК» на реализацию ПИП «Модернизация и расширение производственных линий АО «</w:t>
            </w:r>
            <w:proofErr w:type="spellStart"/>
            <w:r w:rsidRPr="0073267B">
              <w:rPr>
                <w:sz w:val="24"/>
                <w:szCs w:val="24"/>
              </w:rPr>
              <w:t>Монди</w:t>
            </w:r>
            <w:proofErr w:type="spellEnd"/>
            <w:r w:rsidRPr="0073267B">
              <w:rPr>
                <w:sz w:val="24"/>
                <w:szCs w:val="24"/>
              </w:rPr>
              <w:t xml:space="preserve"> СЛПК» «Горизонт». Приказом </w:t>
            </w:r>
            <w:proofErr w:type="spellStart"/>
            <w:r w:rsidRPr="0073267B">
              <w:rPr>
                <w:sz w:val="24"/>
                <w:szCs w:val="24"/>
              </w:rPr>
              <w:t>Минпромторга</w:t>
            </w:r>
            <w:proofErr w:type="spellEnd"/>
            <w:r w:rsidRPr="0073267B">
              <w:rPr>
                <w:sz w:val="24"/>
                <w:szCs w:val="24"/>
              </w:rPr>
              <w:t xml:space="preserve"> России от 23.01.2020 № 211 проект включен в перечень приоритетных инвестиционных проектов в области освоения лесов. </w:t>
            </w:r>
          </w:p>
          <w:p w14:paraId="1225C11B" w14:textId="77777777" w:rsidR="000476E2" w:rsidRPr="0073267B" w:rsidRDefault="000476E2" w:rsidP="000476E2">
            <w:pPr>
              <w:spacing w:line="240" w:lineRule="auto"/>
              <w:ind w:firstLine="0"/>
              <w:rPr>
                <w:sz w:val="24"/>
                <w:szCs w:val="24"/>
              </w:rPr>
            </w:pPr>
            <w:r w:rsidRPr="0073267B">
              <w:rPr>
                <w:sz w:val="24"/>
                <w:szCs w:val="24"/>
              </w:rPr>
              <w:t>Министерство инвестиций, промышленности и транспорта Республики Коми оказывает информационную поддержку предприятиям лесопромышленного комплекса по вопросам получения поддержки в рамках постановления Российской Федерации от 26.04.2017 № 496 «О государственной поддержке российских организаций промышленности гражданского назначения в целях снижения затрат на транспортировку продукции».</w:t>
            </w:r>
          </w:p>
          <w:p w14:paraId="49B74C81" w14:textId="4C727689" w:rsidR="000476E2" w:rsidRPr="0073267B" w:rsidRDefault="000476E2" w:rsidP="000476E2">
            <w:pPr>
              <w:spacing w:line="240" w:lineRule="auto"/>
              <w:ind w:firstLine="0"/>
              <w:rPr>
                <w:sz w:val="24"/>
                <w:szCs w:val="24"/>
              </w:rPr>
            </w:pPr>
            <w:r w:rsidRPr="0073267B">
              <w:rPr>
                <w:sz w:val="24"/>
                <w:szCs w:val="24"/>
              </w:rPr>
              <w:t>Также Министерством инвестиций, промышленности и транспорта Республики Коми проводится работа по привлечению предприятий-экспортеров Республики Коми к участию в реализации корпоративных программ повышения конкурентоспособности (далее – КППК), организуется проведение квалификационного отбора региональных производителей с целью получения ими государственной поддержки в виде субсидирования из федерального бюджета части процентных ставок по экспортным кредитам и иным инструментам финансирования. По итогам квалификационного отбора в 2019 году  в Единый перечень организаций, реализующих КППК, вошли 6 предприятий Республики Коми в сфере деревообработки и целлюлозно-бумажной промышленности.</w:t>
            </w:r>
          </w:p>
        </w:tc>
      </w:tr>
      <w:tr w:rsidR="000476E2" w:rsidRPr="0073267B" w14:paraId="5BF1BD4C" w14:textId="17FEDDE3" w:rsidTr="002C663F">
        <w:trPr>
          <w:trHeight w:val="70"/>
        </w:trPr>
        <w:tc>
          <w:tcPr>
            <w:tcW w:w="516" w:type="dxa"/>
          </w:tcPr>
          <w:p w14:paraId="1428ECF1" w14:textId="5E44CE9D" w:rsidR="000476E2" w:rsidRPr="0073267B" w:rsidRDefault="000476E2" w:rsidP="000476E2">
            <w:pPr>
              <w:spacing w:line="240" w:lineRule="auto"/>
              <w:ind w:firstLine="0"/>
              <w:rPr>
                <w:sz w:val="24"/>
                <w:szCs w:val="24"/>
              </w:rPr>
            </w:pPr>
            <w:r w:rsidRPr="0073267B">
              <w:rPr>
                <w:sz w:val="24"/>
                <w:szCs w:val="24"/>
              </w:rPr>
              <w:t>26.4</w:t>
            </w:r>
          </w:p>
        </w:tc>
        <w:tc>
          <w:tcPr>
            <w:tcW w:w="1180" w:type="dxa"/>
          </w:tcPr>
          <w:p w14:paraId="01168D7B" w14:textId="77777777" w:rsidR="000476E2" w:rsidRPr="0073267B" w:rsidRDefault="000476E2" w:rsidP="000476E2">
            <w:pPr>
              <w:autoSpaceDE w:val="0"/>
              <w:autoSpaceDN w:val="0"/>
              <w:adjustRightInd w:val="0"/>
              <w:spacing w:line="240" w:lineRule="auto"/>
              <w:ind w:firstLine="0"/>
              <w:rPr>
                <w:sz w:val="24"/>
                <w:szCs w:val="24"/>
              </w:rPr>
            </w:pPr>
            <w:r w:rsidRPr="0073267B">
              <w:rPr>
                <w:sz w:val="24"/>
                <w:szCs w:val="24"/>
              </w:rPr>
              <w:t>Мониторинг достижения ключевого показателя</w:t>
            </w:r>
          </w:p>
        </w:tc>
        <w:tc>
          <w:tcPr>
            <w:tcW w:w="1134" w:type="dxa"/>
          </w:tcPr>
          <w:p w14:paraId="593E5670"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4786EDB7" w14:textId="77777777" w:rsidR="000476E2" w:rsidRPr="0073267B" w:rsidRDefault="000476E2" w:rsidP="000476E2">
            <w:pPr>
              <w:spacing w:line="240" w:lineRule="auto"/>
              <w:ind w:firstLine="0"/>
              <w:rPr>
                <w:sz w:val="24"/>
                <w:szCs w:val="24"/>
              </w:rPr>
            </w:pPr>
          </w:p>
        </w:tc>
        <w:tc>
          <w:tcPr>
            <w:tcW w:w="709" w:type="dxa"/>
            <w:vMerge/>
          </w:tcPr>
          <w:p w14:paraId="22FE17F5" w14:textId="77777777" w:rsidR="000476E2" w:rsidRPr="0073267B" w:rsidRDefault="000476E2" w:rsidP="000476E2">
            <w:pPr>
              <w:spacing w:line="240" w:lineRule="auto"/>
              <w:ind w:firstLine="0"/>
              <w:rPr>
                <w:sz w:val="24"/>
                <w:szCs w:val="24"/>
              </w:rPr>
            </w:pPr>
          </w:p>
        </w:tc>
        <w:tc>
          <w:tcPr>
            <w:tcW w:w="709" w:type="dxa"/>
            <w:vMerge/>
          </w:tcPr>
          <w:p w14:paraId="1E5A616B" w14:textId="73EE9604" w:rsidR="000476E2" w:rsidRPr="0073267B" w:rsidRDefault="000476E2" w:rsidP="000476E2">
            <w:pPr>
              <w:spacing w:line="240" w:lineRule="auto"/>
              <w:ind w:firstLine="0"/>
              <w:rPr>
                <w:sz w:val="24"/>
                <w:szCs w:val="24"/>
              </w:rPr>
            </w:pPr>
          </w:p>
        </w:tc>
        <w:tc>
          <w:tcPr>
            <w:tcW w:w="992" w:type="dxa"/>
            <w:vMerge/>
          </w:tcPr>
          <w:p w14:paraId="0C581AD8" w14:textId="77777777" w:rsidR="000476E2" w:rsidRPr="0073267B" w:rsidRDefault="000476E2" w:rsidP="000476E2">
            <w:pPr>
              <w:spacing w:line="240" w:lineRule="auto"/>
              <w:ind w:firstLine="0"/>
              <w:rPr>
                <w:sz w:val="24"/>
                <w:szCs w:val="24"/>
              </w:rPr>
            </w:pPr>
          </w:p>
        </w:tc>
        <w:tc>
          <w:tcPr>
            <w:tcW w:w="709" w:type="dxa"/>
            <w:vMerge/>
          </w:tcPr>
          <w:p w14:paraId="2B0A8332" w14:textId="77777777" w:rsidR="000476E2" w:rsidRPr="0073267B" w:rsidRDefault="000476E2" w:rsidP="000476E2">
            <w:pPr>
              <w:spacing w:line="240" w:lineRule="auto"/>
              <w:ind w:firstLine="0"/>
              <w:rPr>
                <w:sz w:val="24"/>
                <w:szCs w:val="24"/>
              </w:rPr>
            </w:pPr>
          </w:p>
        </w:tc>
        <w:tc>
          <w:tcPr>
            <w:tcW w:w="1417" w:type="dxa"/>
            <w:gridSpan w:val="2"/>
            <w:vMerge/>
          </w:tcPr>
          <w:p w14:paraId="4D57EDE1" w14:textId="77777777" w:rsidR="000476E2" w:rsidRPr="0073267B" w:rsidRDefault="000476E2" w:rsidP="000476E2">
            <w:pPr>
              <w:spacing w:line="240" w:lineRule="auto"/>
              <w:ind w:firstLine="0"/>
              <w:rPr>
                <w:sz w:val="24"/>
                <w:szCs w:val="24"/>
              </w:rPr>
            </w:pPr>
          </w:p>
        </w:tc>
        <w:tc>
          <w:tcPr>
            <w:tcW w:w="1559" w:type="dxa"/>
            <w:vMerge/>
          </w:tcPr>
          <w:p w14:paraId="414DACFA" w14:textId="77777777" w:rsidR="000476E2" w:rsidRPr="0073267B" w:rsidRDefault="000476E2" w:rsidP="000476E2">
            <w:pPr>
              <w:spacing w:line="240" w:lineRule="auto"/>
              <w:ind w:firstLine="0"/>
              <w:rPr>
                <w:sz w:val="24"/>
                <w:szCs w:val="24"/>
              </w:rPr>
            </w:pPr>
          </w:p>
        </w:tc>
        <w:tc>
          <w:tcPr>
            <w:tcW w:w="3686" w:type="dxa"/>
          </w:tcPr>
          <w:p w14:paraId="4444DCC9" w14:textId="77777777" w:rsidR="000476E2" w:rsidRPr="0073267B" w:rsidRDefault="000476E2" w:rsidP="000476E2">
            <w:pPr>
              <w:spacing w:line="240" w:lineRule="auto"/>
              <w:ind w:firstLine="0"/>
              <w:rPr>
                <w:sz w:val="24"/>
                <w:szCs w:val="24"/>
              </w:rPr>
            </w:pPr>
            <w:r w:rsidRPr="0073267B">
              <w:rPr>
                <w:sz w:val="24"/>
                <w:szCs w:val="24"/>
              </w:rPr>
              <w:t xml:space="preserve">Мониторинг осуществляется на постоянной основе. </w:t>
            </w:r>
          </w:p>
          <w:p w14:paraId="27930BF5" w14:textId="20D6F455" w:rsidR="000476E2" w:rsidRPr="0073267B" w:rsidRDefault="000476E2" w:rsidP="000476E2">
            <w:pPr>
              <w:spacing w:line="240" w:lineRule="auto"/>
              <w:ind w:firstLine="0"/>
              <w:rPr>
                <w:sz w:val="24"/>
                <w:szCs w:val="24"/>
              </w:rPr>
            </w:pPr>
            <w:r w:rsidRPr="0073267B">
              <w:rPr>
                <w:sz w:val="24"/>
                <w:szCs w:val="24"/>
              </w:rPr>
              <w:t>По итогам 1 квартала 2020 года показатель достигнут.</w:t>
            </w:r>
          </w:p>
        </w:tc>
      </w:tr>
      <w:tr w:rsidR="000476E2" w:rsidRPr="0073267B" w14:paraId="0685126D" w14:textId="4F3E7C36" w:rsidTr="0063288C">
        <w:trPr>
          <w:trHeight w:val="409"/>
        </w:trPr>
        <w:tc>
          <w:tcPr>
            <w:tcW w:w="516" w:type="dxa"/>
            <w:vAlign w:val="center"/>
          </w:tcPr>
          <w:p w14:paraId="3AD2873C" w14:textId="77777777" w:rsidR="000476E2" w:rsidRPr="0073267B" w:rsidRDefault="000476E2" w:rsidP="000476E2">
            <w:pPr>
              <w:spacing w:line="240" w:lineRule="auto"/>
              <w:ind w:firstLine="0"/>
              <w:jc w:val="left"/>
              <w:rPr>
                <w:b/>
                <w:sz w:val="24"/>
                <w:szCs w:val="24"/>
              </w:rPr>
            </w:pPr>
            <w:r w:rsidRPr="0073267B">
              <w:rPr>
                <w:b/>
                <w:sz w:val="24"/>
                <w:szCs w:val="24"/>
              </w:rPr>
              <w:t>27.</w:t>
            </w:r>
          </w:p>
        </w:tc>
        <w:tc>
          <w:tcPr>
            <w:tcW w:w="13938" w:type="dxa"/>
            <w:gridSpan w:val="11"/>
            <w:vAlign w:val="center"/>
          </w:tcPr>
          <w:p w14:paraId="2B300507" w14:textId="4109A4E3" w:rsidR="000476E2" w:rsidRPr="0073267B" w:rsidRDefault="000476E2" w:rsidP="000476E2">
            <w:pPr>
              <w:spacing w:line="240" w:lineRule="auto"/>
              <w:ind w:firstLine="0"/>
              <w:jc w:val="left"/>
              <w:rPr>
                <w:b/>
                <w:sz w:val="24"/>
                <w:szCs w:val="24"/>
              </w:rPr>
            </w:pPr>
            <w:r w:rsidRPr="0073267B">
              <w:rPr>
                <w:b/>
                <w:sz w:val="24"/>
                <w:szCs w:val="24"/>
              </w:rPr>
              <w:t>Рынок производства кирпича</w:t>
            </w:r>
          </w:p>
        </w:tc>
      </w:tr>
      <w:tr w:rsidR="000476E2" w:rsidRPr="0073267B" w14:paraId="10E407FC" w14:textId="5CAB3B83" w:rsidTr="002C663F">
        <w:trPr>
          <w:trHeight w:val="70"/>
        </w:trPr>
        <w:tc>
          <w:tcPr>
            <w:tcW w:w="516" w:type="dxa"/>
          </w:tcPr>
          <w:p w14:paraId="7E8B576E" w14:textId="61E0489A" w:rsidR="000476E2" w:rsidRPr="0073267B" w:rsidRDefault="000476E2" w:rsidP="000476E2">
            <w:pPr>
              <w:spacing w:line="240" w:lineRule="auto"/>
              <w:ind w:firstLine="0"/>
              <w:rPr>
                <w:sz w:val="24"/>
                <w:szCs w:val="24"/>
              </w:rPr>
            </w:pPr>
            <w:r w:rsidRPr="0073267B">
              <w:rPr>
                <w:sz w:val="24"/>
                <w:szCs w:val="24"/>
              </w:rPr>
              <w:t>27.1</w:t>
            </w:r>
          </w:p>
        </w:tc>
        <w:tc>
          <w:tcPr>
            <w:tcW w:w="1180" w:type="dxa"/>
          </w:tcPr>
          <w:p w14:paraId="42A60E06" w14:textId="77777777" w:rsidR="000476E2" w:rsidRPr="0073267B" w:rsidRDefault="000476E2" w:rsidP="000476E2">
            <w:pPr>
              <w:autoSpaceDE w:val="0"/>
              <w:autoSpaceDN w:val="0"/>
              <w:adjustRightInd w:val="0"/>
              <w:spacing w:line="240" w:lineRule="auto"/>
              <w:ind w:firstLine="0"/>
              <w:rPr>
                <w:sz w:val="24"/>
                <w:szCs w:val="24"/>
              </w:rPr>
            </w:pPr>
            <w:r w:rsidRPr="0073267B">
              <w:rPr>
                <w:sz w:val="24"/>
                <w:szCs w:val="24"/>
              </w:rPr>
              <w:t>Актуализация информации о промышленных предприятиях рынка производства кирпича Республики Коми на информационных ресурсах Министерства инвестиций, промышленности и транспорта Республики Коми</w:t>
            </w:r>
          </w:p>
        </w:tc>
        <w:tc>
          <w:tcPr>
            <w:tcW w:w="1134" w:type="dxa"/>
          </w:tcPr>
          <w:p w14:paraId="7774C7C7"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val="restart"/>
          </w:tcPr>
          <w:p w14:paraId="5621280F" w14:textId="77777777" w:rsidR="000476E2" w:rsidRPr="0073267B" w:rsidRDefault="000476E2" w:rsidP="000476E2">
            <w:pPr>
              <w:autoSpaceDE w:val="0"/>
              <w:autoSpaceDN w:val="0"/>
              <w:adjustRightInd w:val="0"/>
              <w:spacing w:line="240" w:lineRule="auto"/>
              <w:ind w:firstLine="0"/>
              <w:jc w:val="left"/>
              <w:rPr>
                <w:rFonts w:eastAsiaTheme="minorHAnsi"/>
                <w:sz w:val="24"/>
                <w:szCs w:val="24"/>
                <w:lang w:eastAsia="en-US"/>
              </w:rPr>
            </w:pPr>
            <w:r w:rsidRPr="0073267B">
              <w:rPr>
                <w:rFonts w:eastAsiaTheme="minorHAnsi"/>
                <w:sz w:val="24"/>
                <w:szCs w:val="24"/>
                <w:lang w:eastAsia="en-US"/>
              </w:rPr>
              <w:t>доля организаций частной формы собственности в сфере производства кирпича, процентов</w:t>
            </w:r>
          </w:p>
          <w:p w14:paraId="510AB093" w14:textId="77777777" w:rsidR="000476E2" w:rsidRPr="0073267B" w:rsidRDefault="000476E2" w:rsidP="000476E2">
            <w:pPr>
              <w:spacing w:line="240" w:lineRule="auto"/>
              <w:ind w:firstLine="0"/>
              <w:rPr>
                <w:sz w:val="24"/>
                <w:szCs w:val="24"/>
              </w:rPr>
            </w:pPr>
          </w:p>
        </w:tc>
        <w:tc>
          <w:tcPr>
            <w:tcW w:w="709" w:type="dxa"/>
            <w:vMerge w:val="restart"/>
          </w:tcPr>
          <w:p w14:paraId="5A100046" w14:textId="77777777" w:rsidR="000476E2" w:rsidRPr="0073267B" w:rsidRDefault="000476E2" w:rsidP="000476E2">
            <w:pPr>
              <w:spacing w:line="240" w:lineRule="auto"/>
              <w:ind w:firstLine="0"/>
              <w:rPr>
                <w:sz w:val="24"/>
                <w:szCs w:val="24"/>
              </w:rPr>
            </w:pPr>
            <w:r w:rsidRPr="0073267B">
              <w:rPr>
                <w:sz w:val="24"/>
                <w:szCs w:val="24"/>
              </w:rPr>
              <w:t>100</w:t>
            </w:r>
          </w:p>
        </w:tc>
        <w:tc>
          <w:tcPr>
            <w:tcW w:w="709" w:type="dxa"/>
            <w:vMerge w:val="restart"/>
          </w:tcPr>
          <w:p w14:paraId="2224CB2D" w14:textId="57BB5DF1" w:rsidR="000476E2" w:rsidRPr="0073267B" w:rsidRDefault="000476E2" w:rsidP="000476E2">
            <w:pPr>
              <w:spacing w:line="240" w:lineRule="auto"/>
              <w:ind w:firstLine="0"/>
              <w:rPr>
                <w:sz w:val="24"/>
                <w:szCs w:val="24"/>
              </w:rPr>
            </w:pPr>
            <w:r w:rsidRPr="0073267B">
              <w:rPr>
                <w:sz w:val="24"/>
                <w:szCs w:val="24"/>
              </w:rPr>
              <w:t>100</w:t>
            </w:r>
          </w:p>
        </w:tc>
        <w:tc>
          <w:tcPr>
            <w:tcW w:w="992" w:type="dxa"/>
            <w:vMerge w:val="restart"/>
          </w:tcPr>
          <w:p w14:paraId="789333AB" w14:textId="77777777" w:rsidR="000476E2" w:rsidRPr="0073267B" w:rsidRDefault="000476E2" w:rsidP="000476E2">
            <w:pPr>
              <w:spacing w:line="240" w:lineRule="auto"/>
              <w:ind w:firstLine="0"/>
              <w:rPr>
                <w:sz w:val="24"/>
                <w:szCs w:val="24"/>
              </w:rPr>
            </w:pPr>
            <w:r w:rsidRPr="0073267B">
              <w:rPr>
                <w:sz w:val="24"/>
                <w:szCs w:val="24"/>
              </w:rPr>
              <w:t>100</w:t>
            </w:r>
          </w:p>
        </w:tc>
        <w:tc>
          <w:tcPr>
            <w:tcW w:w="709" w:type="dxa"/>
            <w:vMerge w:val="restart"/>
          </w:tcPr>
          <w:p w14:paraId="42321B69" w14:textId="77777777" w:rsidR="000476E2" w:rsidRPr="0073267B" w:rsidRDefault="000476E2" w:rsidP="000476E2">
            <w:pPr>
              <w:spacing w:line="240" w:lineRule="auto"/>
              <w:ind w:firstLine="0"/>
              <w:rPr>
                <w:sz w:val="24"/>
                <w:szCs w:val="24"/>
              </w:rPr>
            </w:pPr>
            <w:r w:rsidRPr="0073267B">
              <w:rPr>
                <w:sz w:val="24"/>
                <w:szCs w:val="24"/>
              </w:rPr>
              <w:t>100</w:t>
            </w:r>
          </w:p>
        </w:tc>
        <w:tc>
          <w:tcPr>
            <w:tcW w:w="1417" w:type="dxa"/>
            <w:gridSpan w:val="2"/>
            <w:vMerge w:val="restart"/>
          </w:tcPr>
          <w:p w14:paraId="17526164" w14:textId="77777777" w:rsidR="000476E2" w:rsidRPr="0073267B" w:rsidRDefault="000476E2" w:rsidP="000476E2">
            <w:pPr>
              <w:spacing w:line="240" w:lineRule="auto"/>
              <w:ind w:firstLine="0"/>
              <w:rPr>
                <w:sz w:val="24"/>
                <w:szCs w:val="24"/>
              </w:rPr>
            </w:pPr>
            <w:r w:rsidRPr="0073267B">
              <w:rPr>
                <w:sz w:val="24"/>
                <w:szCs w:val="24"/>
              </w:rPr>
              <w:t>100</w:t>
            </w:r>
          </w:p>
        </w:tc>
        <w:tc>
          <w:tcPr>
            <w:tcW w:w="1559" w:type="dxa"/>
            <w:vMerge w:val="restart"/>
          </w:tcPr>
          <w:p w14:paraId="4E6EEF6D" w14:textId="77777777" w:rsidR="000476E2" w:rsidRPr="0073267B" w:rsidRDefault="000476E2" w:rsidP="000476E2">
            <w:pPr>
              <w:spacing w:line="240" w:lineRule="auto"/>
              <w:ind w:firstLine="0"/>
              <w:rPr>
                <w:sz w:val="24"/>
                <w:szCs w:val="24"/>
              </w:rPr>
            </w:pPr>
            <w:r w:rsidRPr="0073267B">
              <w:rPr>
                <w:sz w:val="24"/>
                <w:szCs w:val="24"/>
              </w:rPr>
              <w:t>Министерство инвестиций, промышленности и транспорта Республики Коми</w:t>
            </w:r>
          </w:p>
        </w:tc>
        <w:tc>
          <w:tcPr>
            <w:tcW w:w="3686" w:type="dxa"/>
          </w:tcPr>
          <w:p w14:paraId="0AA2E306" w14:textId="77777777" w:rsidR="000476E2" w:rsidRPr="0073267B" w:rsidRDefault="000476E2" w:rsidP="000476E2">
            <w:pPr>
              <w:spacing w:line="240" w:lineRule="auto"/>
              <w:ind w:firstLine="0"/>
              <w:rPr>
                <w:sz w:val="24"/>
                <w:szCs w:val="24"/>
              </w:rPr>
            </w:pPr>
            <w:r w:rsidRPr="0073267B">
              <w:rPr>
                <w:sz w:val="24"/>
                <w:szCs w:val="24"/>
              </w:rPr>
              <w:t>В 1 квартале 2020 г. актуализирована информация о промышленных предприятиях рынка производства кирпича Республики Коми на официальном сайте Министерства инвестиций, промышленности и транспорта Республики Коми.</w:t>
            </w:r>
          </w:p>
          <w:p w14:paraId="31BFA2E7" w14:textId="789BC23C" w:rsidR="000476E2" w:rsidRPr="0073267B" w:rsidRDefault="000476E2" w:rsidP="000476E2">
            <w:pPr>
              <w:spacing w:line="240" w:lineRule="auto"/>
              <w:ind w:firstLine="0"/>
              <w:rPr>
                <w:sz w:val="24"/>
                <w:szCs w:val="24"/>
              </w:rPr>
            </w:pPr>
          </w:p>
          <w:p w14:paraId="3017063B" w14:textId="714192B8" w:rsidR="000476E2" w:rsidRPr="0073267B" w:rsidRDefault="000476E2" w:rsidP="000476E2">
            <w:pPr>
              <w:spacing w:line="240" w:lineRule="auto"/>
              <w:ind w:firstLine="0"/>
              <w:rPr>
                <w:sz w:val="24"/>
                <w:szCs w:val="24"/>
              </w:rPr>
            </w:pPr>
          </w:p>
        </w:tc>
      </w:tr>
      <w:tr w:rsidR="000476E2" w:rsidRPr="0073267B" w14:paraId="0950FBA9" w14:textId="7E56BFA6" w:rsidTr="002C663F">
        <w:trPr>
          <w:trHeight w:val="70"/>
        </w:trPr>
        <w:tc>
          <w:tcPr>
            <w:tcW w:w="516" w:type="dxa"/>
          </w:tcPr>
          <w:p w14:paraId="17130ACB" w14:textId="744E3015" w:rsidR="000476E2" w:rsidRPr="0073267B" w:rsidRDefault="000476E2" w:rsidP="000476E2">
            <w:pPr>
              <w:spacing w:line="240" w:lineRule="auto"/>
              <w:ind w:firstLine="0"/>
              <w:rPr>
                <w:sz w:val="24"/>
                <w:szCs w:val="24"/>
              </w:rPr>
            </w:pPr>
            <w:r w:rsidRPr="0073267B">
              <w:rPr>
                <w:sz w:val="24"/>
                <w:szCs w:val="24"/>
              </w:rPr>
              <w:t>27.2</w:t>
            </w:r>
          </w:p>
        </w:tc>
        <w:tc>
          <w:tcPr>
            <w:tcW w:w="1180" w:type="dxa"/>
          </w:tcPr>
          <w:p w14:paraId="5091C2B8" w14:textId="13CECCA5" w:rsidR="000476E2" w:rsidRPr="0073267B" w:rsidRDefault="000476E2" w:rsidP="000476E2">
            <w:pPr>
              <w:autoSpaceDE w:val="0"/>
              <w:autoSpaceDN w:val="0"/>
              <w:adjustRightInd w:val="0"/>
              <w:spacing w:line="240" w:lineRule="auto"/>
              <w:ind w:firstLine="0"/>
              <w:rPr>
                <w:sz w:val="24"/>
                <w:szCs w:val="24"/>
              </w:rPr>
            </w:pPr>
            <w:r w:rsidRPr="0073267B">
              <w:rPr>
                <w:sz w:val="24"/>
                <w:szCs w:val="24"/>
              </w:rPr>
              <w:t>Информирование предприятий рынка производства кирпича Республики Коми о возможности участия в форумах, ярмарках путем размещения информации на официальном сайте Министерства инвестиций, промышленности и транспорта Республики Коми</w:t>
            </w:r>
          </w:p>
        </w:tc>
        <w:tc>
          <w:tcPr>
            <w:tcW w:w="1134" w:type="dxa"/>
          </w:tcPr>
          <w:p w14:paraId="02E7F6CC"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17F39D72" w14:textId="77777777" w:rsidR="000476E2" w:rsidRPr="0073267B" w:rsidRDefault="000476E2" w:rsidP="000476E2">
            <w:pPr>
              <w:spacing w:line="240" w:lineRule="auto"/>
              <w:ind w:firstLine="0"/>
              <w:rPr>
                <w:sz w:val="24"/>
                <w:szCs w:val="24"/>
              </w:rPr>
            </w:pPr>
          </w:p>
        </w:tc>
        <w:tc>
          <w:tcPr>
            <w:tcW w:w="709" w:type="dxa"/>
            <w:vMerge/>
          </w:tcPr>
          <w:p w14:paraId="1C017BFD" w14:textId="77777777" w:rsidR="000476E2" w:rsidRPr="0073267B" w:rsidRDefault="000476E2" w:rsidP="000476E2">
            <w:pPr>
              <w:spacing w:line="240" w:lineRule="auto"/>
              <w:ind w:firstLine="0"/>
              <w:rPr>
                <w:sz w:val="24"/>
                <w:szCs w:val="24"/>
              </w:rPr>
            </w:pPr>
          </w:p>
        </w:tc>
        <w:tc>
          <w:tcPr>
            <w:tcW w:w="709" w:type="dxa"/>
            <w:vMerge/>
          </w:tcPr>
          <w:p w14:paraId="77EBCDC5" w14:textId="26BC2C70" w:rsidR="000476E2" w:rsidRPr="0073267B" w:rsidRDefault="000476E2" w:rsidP="000476E2">
            <w:pPr>
              <w:spacing w:line="240" w:lineRule="auto"/>
              <w:ind w:firstLine="0"/>
              <w:rPr>
                <w:sz w:val="24"/>
                <w:szCs w:val="24"/>
              </w:rPr>
            </w:pPr>
          </w:p>
        </w:tc>
        <w:tc>
          <w:tcPr>
            <w:tcW w:w="992" w:type="dxa"/>
            <w:vMerge/>
          </w:tcPr>
          <w:p w14:paraId="2C41E79E" w14:textId="77777777" w:rsidR="000476E2" w:rsidRPr="0073267B" w:rsidRDefault="000476E2" w:rsidP="000476E2">
            <w:pPr>
              <w:spacing w:line="240" w:lineRule="auto"/>
              <w:ind w:firstLine="0"/>
              <w:rPr>
                <w:sz w:val="24"/>
                <w:szCs w:val="24"/>
              </w:rPr>
            </w:pPr>
          </w:p>
        </w:tc>
        <w:tc>
          <w:tcPr>
            <w:tcW w:w="709" w:type="dxa"/>
            <w:vMerge/>
          </w:tcPr>
          <w:p w14:paraId="775F6559" w14:textId="77777777" w:rsidR="000476E2" w:rsidRPr="0073267B" w:rsidRDefault="000476E2" w:rsidP="000476E2">
            <w:pPr>
              <w:spacing w:line="240" w:lineRule="auto"/>
              <w:ind w:firstLine="0"/>
              <w:rPr>
                <w:sz w:val="24"/>
                <w:szCs w:val="24"/>
              </w:rPr>
            </w:pPr>
          </w:p>
        </w:tc>
        <w:tc>
          <w:tcPr>
            <w:tcW w:w="1417" w:type="dxa"/>
            <w:gridSpan w:val="2"/>
            <w:vMerge/>
          </w:tcPr>
          <w:p w14:paraId="21BFF614" w14:textId="77777777" w:rsidR="000476E2" w:rsidRPr="0073267B" w:rsidRDefault="000476E2" w:rsidP="000476E2">
            <w:pPr>
              <w:spacing w:line="240" w:lineRule="auto"/>
              <w:ind w:firstLine="0"/>
              <w:rPr>
                <w:sz w:val="24"/>
                <w:szCs w:val="24"/>
              </w:rPr>
            </w:pPr>
          </w:p>
        </w:tc>
        <w:tc>
          <w:tcPr>
            <w:tcW w:w="1559" w:type="dxa"/>
            <w:vMerge/>
          </w:tcPr>
          <w:p w14:paraId="5C5022B9" w14:textId="77777777" w:rsidR="000476E2" w:rsidRPr="0073267B" w:rsidRDefault="000476E2" w:rsidP="000476E2">
            <w:pPr>
              <w:spacing w:line="240" w:lineRule="auto"/>
              <w:ind w:firstLine="0"/>
              <w:rPr>
                <w:sz w:val="24"/>
                <w:szCs w:val="24"/>
              </w:rPr>
            </w:pPr>
          </w:p>
        </w:tc>
        <w:tc>
          <w:tcPr>
            <w:tcW w:w="3686" w:type="dxa"/>
          </w:tcPr>
          <w:p w14:paraId="198F38DC" w14:textId="77777777" w:rsidR="000476E2" w:rsidRPr="0073267B" w:rsidRDefault="000476E2" w:rsidP="000476E2">
            <w:pPr>
              <w:spacing w:line="240" w:lineRule="auto"/>
              <w:ind w:firstLine="0"/>
              <w:rPr>
                <w:sz w:val="24"/>
                <w:szCs w:val="24"/>
              </w:rPr>
            </w:pPr>
            <w:r w:rsidRPr="0073267B">
              <w:rPr>
                <w:sz w:val="24"/>
                <w:szCs w:val="24"/>
              </w:rPr>
              <w:t xml:space="preserve">В 1 квартале 2020 года в целях </w:t>
            </w:r>
          </w:p>
          <w:p w14:paraId="2685160E" w14:textId="77777777" w:rsidR="000476E2" w:rsidRPr="0073267B" w:rsidRDefault="000476E2" w:rsidP="000476E2">
            <w:pPr>
              <w:spacing w:line="240" w:lineRule="auto"/>
              <w:ind w:firstLine="0"/>
              <w:rPr>
                <w:sz w:val="24"/>
                <w:szCs w:val="24"/>
              </w:rPr>
            </w:pPr>
            <w:r w:rsidRPr="0073267B">
              <w:rPr>
                <w:sz w:val="24"/>
                <w:szCs w:val="24"/>
              </w:rPr>
              <w:t xml:space="preserve">предупреждения распространения </w:t>
            </w:r>
            <w:proofErr w:type="spellStart"/>
            <w:r w:rsidRPr="0073267B">
              <w:rPr>
                <w:sz w:val="24"/>
                <w:szCs w:val="24"/>
              </w:rPr>
              <w:t>коронавирусной</w:t>
            </w:r>
            <w:proofErr w:type="spellEnd"/>
            <w:r w:rsidRPr="0073267B">
              <w:rPr>
                <w:sz w:val="24"/>
                <w:szCs w:val="24"/>
              </w:rPr>
              <w:t xml:space="preserve"> инфекции в адрес ООО «</w:t>
            </w:r>
            <w:proofErr w:type="spellStart"/>
            <w:r w:rsidRPr="0073267B">
              <w:rPr>
                <w:sz w:val="24"/>
                <w:szCs w:val="24"/>
              </w:rPr>
              <w:t>Ухтинский</w:t>
            </w:r>
            <w:proofErr w:type="spellEnd"/>
            <w:r w:rsidRPr="0073267B">
              <w:rPr>
                <w:sz w:val="24"/>
                <w:szCs w:val="24"/>
              </w:rPr>
              <w:t xml:space="preserve"> завод глиняного кирпича» информация о выставках, форумах и ярмарках не направлялась. </w:t>
            </w:r>
          </w:p>
          <w:p w14:paraId="610348AD" w14:textId="137A188C" w:rsidR="000476E2" w:rsidRPr="0073267B" w:rsidRDefault="000476E2" w:rsidP="000476E2">
            <w:pPr>
              <w:spacing w:line="240" w:lineRule="auto"/>
              <w:ind w:firstLine="0"/>
              <w:rPr>
                <w:sz w:val="24"/>
                <w:szCs w:val="24"/>
              </w:rPr>
            </w:pPr>
          </w:p>
        </w:tc>
      </w:tr>
      <w:tr w:rsidR="000476E2" w:rsidRPr="0073267B" w14:paraId="48F62460" w14:textId="5607FAF9" w:rsidTr="002C663F">
        <w:trPr>
          <w:trHeight w:val="70"/>
        </w:trPr>
        <w:tc>
          <w:tcPr>
            <w:tcW w:w="516" w:type="dxa"/>
          </w:tcPr>
          <w:p w14:paraId="02D33DD1" w14:textId="7697844C" w:rsidR="000476E2" w:rsidRPr="0073267B" w:rsidRDefault="000476E2" w:rsidP="000476E2">
            <w:pPr>
              <w:spacing w:line="240" w:lineRule="auto"/>
              <w:ind w:firstLine="0"/>
              <w:rPr>
                <w:sz w:val="24"/>
                <w:szCs w:val="24"/>
              </w:rPr>
            </w:pPr>
            <w:r w:rsidRPr="0073267B">
              <w:rPr>
                <w:sz w:val="24"/>
                <w:szCs w:val="24"/>
              </w:rPr>
              <w:t>27.3</w:t>
            </w:r>
          </w:p>
        </w:tc>
        <w:tc>
          <w:tcPr>
            <w:tcW w:w="1180" w:type="dxa"/>
          </w:tcPr>
          <w:p w14:paraId="7CF72FF9" w14:textId="77777777" w:rsidR="000476E2" w:rsidRPr="0073267B" w:rsidRDefault="000476E2" w:rsidP="000476E2">
            <w:pPr>
              <w:autoSpaceDE w:val="0"/>
              <w:autoSpaceDN w:val="0"/>
              <w:adjustRightInd w:val="0"/>
              <w:spacing w:line="240" w:lineRule="auto"/>
              <w:ind w:firstLine="0"/>
              <w:rPr>
                <w:sz w:val="24"/>
                <w:szCs w:val="24"/>
              </w:rPr>
            </w:pPr>
            <w:r w:rsidRPr="0073267B">
              <w:rPr>
                <w:sz w:val="24"/>
                <w:szCs w:val="24"/>
              </w:rPr>
              <w:t>Оказание информационно-консультационной поддержки предприятиям рынка производства кирпича при реализации инвестиционных проектов по модернизации производства</w:t>
            </w:r>
          </w:p>
        </w:tc>
        <w:tc>
          <w:tcPr>
            <w:tcW w:w="1134" w:type="dxa"/>
          </w:tcPr>
          <w:p w14:paraId="31F85461"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1EC9CD74" w14:textId="77777777" w:rsidR="000476E2" w:rsidRPr="0073267B" w:rsidRDefault="000476E2" w:rsidP="000476E2">
            <w:pPr>
              <w:spacing w:line="240" w:lineRule="auto"/>
              <w:ind w:firstLine="0"/>
              <w:rPr>
                <w:sz w:val="24"/>
                <w:szCs w:val="24"/>
              </w:rPr>
            </w:pPr>
          </w:p>
        </w:tc>
        <w:tc>
          <w:tcPr>
            <w:tcW w:w="709" w:type="dxa"/>
            <w:vMerge/>
          </w:tcPr>
          <w:p w14:paraId="3799EA3E" w14:textId="77777777" w:rsidR="000476E2" w:rsidRPr="0073267B" w:rsidRDefault="000476E2" w:rsidP="000476E2">
            <w:pPr>
              <w:spacing w:line="240" w:lineRule="auto"/>
              <w:ind w:firstLine="0"/>
              <w:rPr>
                <w:sz w:val="24"/>
                <w:szCs w:val="24"/>
              </w:rPr>
            </w:pPr>
          </w:p>
        </w:tc>
        <w:tc>
          <w:tcPr>
            <w:tcW w:w="709" w:type="dxa"/>
            <w:vMerge/>
          </w:tcPr>
          <w:p w14:paraId="3EDBA82B" w14:textId="02D16EF2" w:rsidR="000476E2" w:rsidRPr="0073267B" w:rsidRDefault="000476E2" w:rsidP="000476E2">
            <w:pPr>
              <w:spacing w:line="240" w:lineRule="auto"/>
              <w:ind w:firstLine="0"/>
              <w:rPr>
                <w:sz w:val="24"/>
                <w:szCs w:val="24"/>
              </w:rPr>
            </w:pPr>
          </w:p>
        </w:tc>
        <w:tc>
          <w:tcPr>
            <w:tcW w:w="992" w:type="dxa"/>
            <w:vMerge/>
          </w:tcPr>
          <w:p w14:paraId="0BCF48F9" w14:textId="77777777" w:rsidR="000476E2" w:rsidRPr="0073267B" w:rsidRDefault="000476E2" w:rsidP="000476E2">
            <w:pPr>
              <w:spacing w:line="240" w:lineRule="auto"/>
              <w:ind w:firstLine="0"/>
              <w:rPr>
                <w:sz w:val="24"/>
                <w:szCs w:val="24"/>
              </w:rPr>
            </w:pPr>
          </w:p>
        </w:tc>
        <w:tc>
          <w:tcPr>
            <w:tcW w:w="709" w:type="dxa"/>
            <w:vMerge/>
          </w:tcPr>
          <w:p w14:paraId="2A2F39A5" w14:textId="77777777" w:rsidR="000476E2" w:rsidRPr="0073267B" w:rsidRDefault="000476E2" w:rsidP="000476E2">
            <w:pPr>
              <w:spacing w:line="240" w:lineRule="auto"/>
              <w:ind w:firstLine="0"/>
              <w:rPr>
                <w:sz w:val="24"/>
                <w:szCs w:val="24"/>
              </w:rPr>
            </w:pPr>
          </w:p>
        </w:tc>
        <w:tc>
          <w:tcPr>
            <w:tcW w:w="1417" w:type="dxa"/>
            <w:gridSpan w:val="2"/>
            <w:vMerge/>
          </w:tcPr>
          <w:p w14:paraId="70C349D4" w14:textId="77777777" w:rsidR="000476E2" w:rsidRPr="0073267B" w:rsidRDefault="000476E2" w:rsidP="000476E2">
            <w:pPr>
              <w:spacing w:line="240" w:lineRule="auto"/>
              <w:ind w:firstLine="0"/>
              <w:rPr>
                <w:sz w:val="24"/>
                <w:szCs w:val="24"/>
              </w:rPr>
            </w:pPr>
          </w:p>
        </w:tc>
        <w:tc>
          <w:tcPr>
            <w:tcW w:w="1559" w:type="dxa"/>
            <w:vMerge/>
          </w:tcPr>
          <w:p w14:paraId="0EF43085" w14:textId="77777777" w:rsidR="000476E2" w:rsidRPr="0073267B" w:rsidRDefault="000476E2" w:rsidP="000476E2">
            <w:pPr>
              <w:spacing w:line="240" w:lineRule="auto"/>
              <w:ind w:firstLine="0"/>
              <w:rPr>
                <w:sz w:val="24"/>
                <w:szCs w:val="24"/>
              </w:rPr>
            </w:pPr>
          </w:p>
        </w:tc>
        <w:tc>
          <w:tcPr>
            <w:tcW w:w="3686" w:type="dxa"/>
          </w:tcPr>
          <w:p w14:paraId="76CDD44B" w14:textId="77777777" w:rsidR="000476E2" w:rsidRPr="0073267B" w:rsidRDefault="000476E2" w:rsidP="000476E2">
            <w:pPr>
              <w:spacing w:line="240" w:lineRule="auto"/>
              <w:ind w:firstLine="0"/>
              <w:rPr>
                <w:sz w:val="24"/>
                <w:szCs w:val="24"/>
              </w:rPr>
            </w:pPr>
            <w:r w:rsidRPr="0073267B">
              <w:rPr>
                <w:sz w:val="24"/>
                <w:szCs w:val="24"/>
              </w:rPr>
              <w:t>Информация о поддержке предприятий размещена на Инвестиционном портале Республики Коми.</w:t>
            </w:r>
          </w:p>
          <w:p w14:paraId="0B341267" w14:textId="51563A68" w:rsidR="000476E2" w:rsidRPr="0073267B" w:rsidRDefault="000476E2" w:rsidP="000476E2">
            <w:pPr>
              <w:spacing w:line="240" w:lineRule="auto"/>
              <w:ind w:firstLine="0"/>
              <w:rPr>
                <w:sz w:val="24"/>
                <w:szCs w:val="24"/>
              </w:rPr>
            </w:pPr>
            <w:r w:rsidRPr="0073267B">
              <w:rPr>
                <w:sz w:val="24"/>
                <w:szCs w:val="24"/>
              </w:rPr>
              <w:t>Обращений от предприятий в адрес Министерства инвестиций, промышленности и транспорта Республики Коми в 1 квартале 2020 г. не поступало.</w:t>
            </w:r>
          </w:p>
        </w:tc>
      </w:tr>
      <w:tr w:rsidR="000476E2" w:rsidRPr="0073267B" w14:paraId="03BA81A0" w14:textId="67B2BB21" w:rsidTr="002C663F">
        <w:trPr>
          <w:trHeight w:val="70"/>
        </w:trPr>
        <w:tc>
          <w:tcPr>
            <w:tcW w:w="516" w:type="dxa"/>
          </w:tcPr>
          <w:p w14:paraId="25DE4A59" w14:textId="2DBB3C64" w:rsidR="000476E2" w:rsidRPr="0073267B" w:rsidRDefault="000476E2" w:rsidP="000476E2">
            <w:pPr>
              <w:spacing w:line="240" w:lineRule="auto"/>
              <w:ind w:firstLine="0"/>
              <w:rPr>
                <w:sz w:val="24"/>
                <w:szCs w:val="24"/>
              </w:rPr>
            </w:pPr>
            <w:r w:rsidRPr="0073267B">
              <w:rPr>
                <w:sz w:val="24"/>
                <w:szCs w:val="24"/>
              </w:rPr>
              <w:t>27.4</w:t>
            </w:r>
          </w:p>
        </w:tc>
        <w:tc>
          <w:tcPr>
            <w:tcW w:w="1180" w:type="dxa"/>
          </w:tcPr>
          <w:p w14:paraId="5BD6F925" w14:textId="77777777" w:rsidR="000476E2" w:rsidRPr="0073267B" w:rsidRDefault="000476E2" w:rsidP="000476E2">
            <w:pPr>
              <w:autoSpaceDE w:val="0"/>
              <w:autoSpaceDN w:val="0"/>
              <w:adjustRightInd w:val="0"/>
              <w:spacing w:line="240" w:lineRule="auto"/>
              <w:ind w:firstLine="0"/>
              <w:rPr>
                <w:sz w:val="24"/>
                <w:szCs w:val="24"/>
              </w:rPr>
            </w:pPr>
            <w:r w:rsidRPr="0073267B">
              <w:rPr>
                <w:sz w:val="24"/>
                <w:szCs w:val="24"/>
              </w:rPr>
              <w:t>Мониторинг достижения ключевого показателя</w:t>
            </w:r>
          </w:p>
        </w:tc>
        <w:tc>
          <w:tcPr>
            <w:tcW w:w="1134" w:type="dxa"/>
          </w:tcPr>
          <w:p w14:paraId="6120DED9"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451225F0" w14:textId="77777777" w:rsidR="000476E2" w:rsidRPr="0073267B" w:rsidRDefault="000476E2" w:rsidP="000476E2">
            <w:pPr>
              <w:spacing w:line="240" w:lineRule="auto"/>
              <w:ind w:firstLine="0"/>
              <w:rPr>
                <w:sz w:val="24"/>
                <w:szCs w:val="24"/>
              </w:rPr>
            </w:pPr>
          </w:p>
        </w:tc>
        <w:tc>
          <w:tcPr>
            <w:tcW w:w="709" w:type="dxa"/>
            <w:vMerge/>
          </w:tcPr>
          <w:p w14:paraId="31AE326E" w14:textId="77777777" w:rsidR="000476E2" w:rsidRPr="0073267B" w:rsidRDefault="000476E2" w:rsidP="000476E2">
            <w:pPr>
              <w:spacing w:line="240" w:lineRule="auto"/>
              <w:ind w:firstLine="0"/>
              <w:rPr>
                <w:sz w:val="24"/>
                <w:szCs w:val="24"/>
              </w:rPr>
            </w:pPr>
          </w:p>
        </w:tc>
        <w:tc>
          <w:tcPr>
            <w:tcW w:w="709" w:type="dxa"/>
            <w:vMerge/>
          </w:tcPr>
          <w:p w14:paraId="644652BC" w14:textId="5499F739" w:rsidR="000476E2" w:rsidRPr="0073267B" w:rsidRDefault="000476E2" w:rsidP="000476E2">
            <w:pPr>
              <w:spacing w:line="240" w:lineRule="auto"/>
              <w:ind w:firstLine="0"/>
              <w:rPr>
                <w:sz w:val="24"/>
                <w:szCs w:val="24"/>
              </w:rPr>
            </w:pPr>
          </w:p>
        </w:tc>
        <w:tc>
          <w:tcPr>
            <w:tcW w:w="992" w:type="dxa"/>
            <w:vMerge/>
          </w:tcPr>
          <w:p w14:paraId="78E0DB5F" w14:textId="77777777" w:rsidR="000476E2" w:rsidRPr="0073267B" w:rsidRDefault="000476E2" w:rsidP="000476E2">
            <w:pPr>
              <w:spacing w:line="240" w:lineRule="auto"/>
              <w:ind w:firstLine="0"/>
              <w:rPr>
                <w:sz w:val="24"/>
                <w:szCs w:val="24"/>
              </w:rPr>
            </w:pPr>
          </w:p>
        </w:tc>
        <w:tc>
          <w:tcPr>
            <w:tcW w:w="709" w:type="dxa"/>
            <w:vMerge/>
          </w:tcPr>
          <w:p w14:paraId="654CCCFC" w14:textId="77777777" w:rsidR="000476E2" w:rsidRPr="0073267B" w:rsidRDefault="000476E2" w:rsidP="000476E2">
            <w:pPr>
              <w:spacing w:line="240" w:lineRule="auto"/>
              <w:ind w:firstLine="0"/>
              <w:rPr>
                <w:sz w:val="24"/>
                <w:szCs w:val="24"/>
              </w:rPr>
            </w:pPr>
          </w:p>
        </w:tc>
        <w:tc>
          <w:tcPr>
            <w:tcW w:w="1417" w:type="dxa"/>
            <w:gridSpan w:val="2"/>
            <w:vMerge/>
          </w:tcPr>
          <w:p w14:paraId="4E60DAF4" w14:textId="77777777" w:rsidR="000476E2" w:rsidRPr="0073267B" w:rsidRDefault="000476E2" w:rsidP="000476E2">
            <w:pPr>
              <w:spacing w:line="240" w:lineRule="auto"/>
              <w:ind w:firstLine="0"/>
              <w:rPr>
                <w:sz w:val="24"/>
                <w:szCs w:val="24"/>
              </w:rPr>
            </w:pPr>
          </w:p>
        </w:tc>
        <w:tc>
          <w:tcPr>
            <w:tcW w:w="1559" w:type="dxa"/>
            <w:vMerge/>
          </w:tcPr>
          <w:p w14:paraId="74BCA2B2" w14:textId="77777777" w:rsidR="000476E2" w:rsidRPr="0073267B" w:rsidRDefault="000476E2" w:rsidP="000476E2">
            <w:pPr>
              <w:spacing w:line="240" w:lineRule="auto"/>
              <w:ind w:firstLine="0"/>
              <w:rPr>
                <w:sz w:val="24"/>
                <w:szCs w:val="24"/>
              </w:rPr>
            </w:pPr>
          </w:p>
        </w:tc>
        <w:tc>
          <w:tcPr>
            <w:tcW w:w="3686" w:type="dxa"/>
          </w:tcPr>
          <w:p w14:paraId="74BEFFE8" w14:textId="77777777" w:rsidR="000476E2" w:rsidRPr="0073267B" w:rsidRDefault="000476E2" w:rsidP="000476E2">
            <w:pPr>
              <w:spacing w:line="240" w:lineRule="auto"/>
              <w:ind w:firstLine="0"/>
              <w:rPr>
                <w:sz w:val="24"/>
                <w:szCs w:val="24"/>
              </w:rPr>
            </w:pPr>
            <w:r w:rsidRPr="0073267B">
              <w:rPr>
                <w:sz w:val="24"/>
                <w:szCs w:val="24"/>
              </w:rPr>
              <w:t xml:space="preserve">Мониторинг осуществляется на постоянной основе. </w:t>
            </w:r>
          </w:p>
          <w:p w14:paraId="4EC1C64A" w14:textId="5E6C6755" w:rsidR="000476E2" w:rsidRPr="0073267B" w:rsidRDefault="000476E2" w:rsidP="000476E2">
            <w:pPr>
              <w:spacing w:line="240" w:lineRule="auto"/>
              <w:ind w:firstLine="0"/>
              <w:rPr>
                <w:sz w:val="24"/>
                <w:szCs w:val="24"/>
              </w:rPr>
            </w:pPr>
            <w:r w:rsidRPr="0073267B">
              <w:rPr>
                <w:sz w:val="24"/>
                <w:szCs w:val="24"/>
              </w:rPr>
              <w:t>По итогам 1 квартала 2020 г. показатель достигнут.</w:t>
            </w:r>
          </w:p>
        </w:tc>
      </w:tr>
      <w:tr w:rsidR="000476E2" w:rsidRPr="0073267B" w14:paraId="23CACBF0" w14:textId="7AE0F4E6" w:rsidTr="002C663F">
        <w:trPr>
          <w:trHeight w:val="70"/>
        </w:trPr>
        <w:tc>
          <w:tcPr>
            <w:tcW w:w="516" w:type="dxa"/>
          </w:tcPr>
          <w:p w14:paraId="250B8D73" w14:textId="030887A6" w:rsidR="000476E2" w:rsidRPr="0073267B" w:rsidRDefault="000476E2" w:rsidP="000476E2">
            <w:pPr>
              <w:spacing w:line="240" w:lineRule="auto"/>
              <w:ind w:firstLine="0"/>
              <w:rPr>
                <w:sz w:val="24"/>
                <w:szCs w:val="24"/>
              </w:rPr>
            </w:pPr>
            <w:r w:rsidRPr="0073267B">
              <w:rPr>
                <w:sz w:val="24"/>
                <w:szCs w:val="24"/>
              </w:rPr>
              <w:t>27.5</w:t>
            </w:r>
          </w:p>
        </w:tc>
        <w:tc>
          <w:tcPr>
            <w:tcW w:w="1180" w:type="dxa"/>
          </w:tcPr>
          <w:p w14:paraId="473E42B4" w14:textId="77777777" w:rsidR="000476E2" w:rsidRPr="0073267B" w:rsidRDefault="000476E2" w:rsidP="000476E2">
            <w:pPr>
              <w:autoSpaceDE w:val="0"/>
              <w:autoSpaceDN w:val="0"/>
              <w:adjustRightInd w:val="0"/>
              <w:spacing w:line="240" w:lineRule="auto"/>
              <w:ind w:firstLine="0"/>
              <w:rPr>
                <w:sz w:val="24"/>
                <w:szCs w:val="24"/>
              </w:rPr>
            </w:pPr>
            <w:r w:rsidRPr="0073267B">
              <w:rPr>
                <w:sz w:val="24"/>
                <w:szCs w:val="24"/>
              </w:rPr>
              <w:t xml:space="preserve">Размещение на инвестиционном портале Республики Коми актуализированного каталога инвестиционных проектов и предложений Республики Коми, а также адресной инвестиционной программы Республики Коми, в целях повышения информированности участников рынка об инвестиционных проектах, реализуемых в регионе </w:t>
            </w:r>
          </w:p>
        </w:tc>
        <w:tc>
          <w:tcPr>
            <w:tcW w:w="1134" w:type="dxa"/>
          </w:tcPr>
          <w:p w14:paraId="3A91C9A2"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05F12851" w14:textId="77777777" w:rsidR="000476E2" w:rsidRPr="0073267B" w:rsidRDefault="000476E2" w:rsidP="000476E2">
            <w:pPr>
              <w:spacing w:line="240" w:lineRule="auto"/>
              <w:ind w:firstLine="0"/>
              <w:rPr>
                <w:sz w:val="24"/>
                <w:szCs w:val="24"/>
              </w:rPr>
            </w:pPr>
          </w:p>
        </w:tc>
        <w:tc>
          <w:tcPr>
            <w:tcW w:w="709" w:type="dxa"/>
            <w:vMerge/>
          </w:tcPr>
          <w:p w14:paraId="728788DA" w14:textId="77777777" w:rsidR="000476E2" w:rsidRPr="0073267B" w:rsidRDefault="000476E2" w:rsidP="000476E2">
            <w:pPr>
              <w:spacing w:line="240" w:lineRule="auto"/>
              <w:ind w:firstLine="0"/>
              <w:rPr>
                <w:sz w:val="24"/>
                <w:szCs w:val="24"/>
              </w:rPr>
            </w:pPr>
          </w:p>
        </w:tc>
        <w:tc>
          <w:tcPr>
            <w:tcW w:w="709" w:type="dxa"/>
            <w:vMerge/>
          </w:tcPr>
          <w:p w14:paraId="0FA46473" w14:textId="701BB8A5" w:rsidR="000476E2" w:rsidRPr="0073267B" w:rsidRDefault="000476E2" w:rsidP="000476E2">
            <w:pPr>
              <w:spacing w:line="240" w:lineRule="auto"/>
              <w:ind w:firstLine="0"/>
              <w:rPr>
                <w:sz w:val="24"/>
                <w:szCs w:val="24"/>
              </w:rPr>
            </w:pPr>
          </w:p>
        </w:tc>
        <w:tc>
          <w:tcPr>
            <w:tcW w:w="992" w:type="dxa"/>
            <w:vMerge/>
          </w:tcPr>
          <w:p w14:paraId="30AE4C05" w14:textId="77777777" w:rsidR="000476E2" w:rsidRPr="0073267B" w:rsidRDefault="000476E2" w:rsidP="000476E2">
            <w:pPr>
              <w:spacing w:line="240" w:lineRule="auto"/>
              <w:ind w:firstLine="0"/>
              <w:rPr>
                <w:sz w:val="24"/>
                <w:szCs w:val="24"/>
              </w:rPr>
            </w:pPr>
          </w:p>
        </w:tc>
        <w:tc>
          <w:tcPr>
            <w:tcW w:w="709" w:type="dxa"/>
            <w:vMerge/>
          </w:tcPr>
          <w:p w14:paraId="29A73728" w14:textId="77777777" w:rsidR="000476E2" w:rsidRPr="0073267B" w:rsidRDefault="000476E2" w:rsidP="000476E2">
            <w:pPr>
              <w:spacing w:line="240" w:lineRule="auto"/>
              <w:ind w:firstLine="0"/>
              <w:rPr>
                <w:sz w:val="24"/>
                <w:szCs w:val="24"/>
              </w:rPr>
            </w:pPr>
          </w:p>
        </w:tc>
        <w:tc>
          <w:tcPr>
            <w:tcW w:w="1417" w:type="dxa"/>
            <w:gridSpan w:val="2"/>
            <w:vMerge/>
          </w:tcPr>
          <w:p w14:paraId="0EFBBD1F" w14:textId="77777777" w:rsidR="000476E2" w:rsidRPr="0073267B" w:rsidRDefault="000476E2" w:rsidP="000476E2">
            <w:pPr>
              <w:spacing w:line="240" w:lineRule="auto"/>
              <w:ind w:firstLine="0"/>
              <w:rPr>
                <w:sz w:val="24"/>
                <w:szCs w:val="24"/>
              </w:rPr>
            </w:pPr>
          </w:p>
        </w:tc>
        <w:tc>
          <w:tcPr>
            <w:tcW w:w="1559" w:type="dxa"/>
            <w:vMerge/>
          </w:tcPr>
          <w:p w14:paraId="6A92FB97" w14:textId="77777777" w:rsidR="000476E2" w:rsidRPr="0073267B" w:rsidRDefault="000476E2" w:rsidP="000476E2">
            <w:pPr>
              <w:spacing w:line="240" w:lineRule="auto"/>
              <w:ind w:firstLine="0"/>
              <w:rPr>
                <w:sz w:val="24"/>
                <w:szCs w:val="24"/>
              </w:rPr>
            </w:pPr>
          </w:p>
        </w:tc>
        <w:tc>
          <w:tcPr>
            <w:tcW w:w="3686" w:type="dxa"/>
          </w:tcPr>
          <w:p w14:paraId="36909C9A" w14:textId="77777777" w:rsidR="000476E2" w:rsidRPr="0073267B" w:rsidRDefault="000476E2" w:rsidP="000476E2">
            <w:pPr>
              <w:spacing w:line="240" w:lineRule="auto"/>
              <w:ind w:firstLine="0"/>
              <w:rPr>
                <w:sz w:val="24"/>
                <w:szCs w:val="24"/>
              </w:rPr>
            </w:pPr>
            <w:r w:rsidRPr="0073267B">
              <w:rPr>
                <w:sz w:val="24"/>
                <w:szCs w:val="24"/>
              </w:rPr>
              <w:t>На инвестиционном портале Республики Коми во вкладке «Проекты» размещены:</w:t>
            </w:r>
          </w:p>
          <w:p w14:paraId="64D4882D" w14:textId="77777777" w:rsidR="000476E2" w:rsidRPr="0073267B" w:rsidRDefault="000476E2" w:rsidP="000476E2">
            <w:pPr>
              <w:spacing w:line="240" w:lineRule="auto"/>
              <w:ind w:firstLine="0"/>
              <w:rPr>
                <w:sz w:val="24"/>
                <w:szCs w:val="24"/>
              </w:rPr>
            </w:pPr>
            <w:r w:rsidRPr="0073267B">
              <w:rPr>
                <w:sz w:val="24"/>
                <w:szCs w:val="24"/>
              </w:rPr>
              <w:t xml:space="preserve">- актуализированный перечень инвестиционных проектов и предложений Республики Коми (по ссылке </w:t>
            </w:r>
            <w:hyperlink r:id="rId16" w:history="1">
              <w:r w:rsidRPr="0073267B">
                <w:rPr>
                  <w:rStyle w:val="af0"/>
                  <w:sz w:val="24"/>
                  <w:szCs w:val="24"/>
                </w:rPr>
                <w:t>http://invest.rkomi.ru/invest</w:t>
              </w:r>
            </w:hyperlink>
            <w:r w:rsidRPr="0073267B">
              <w:rPr>
                <w:sz w:val="24"/>
                <w:szCs w:val="24"/>
              </w:rPr>
              <w:t>);</w:t>
            </w:r>
          </w:p>
          <w:p w14:paraId="413FE8B0" w14:textId="48790415" w:rsidR="000476E2" w:rsidRPr="0073267B" w:rsidRDefault="000476E2" w:rsidP="000476E2">
            <w:pPr>
              <w:spacing w:line="240" w:lineRule="auto"/>
              <w:ind w:firstLine="0"/>
              <w:rPr>
                <w:sz w:val="24"/>
                <w:szCs w:val="24"/>
              </w:rPr>
            </w:pPr>
            <w:r w:rsidRPr="0073267B">
              <w:rPr>
                <w:sz w:val="24"/>
                <w:szCs w:val="24"/>
              </w:rPr>
              <w:t xml:space="preserve">- адресная инвестиционная программа Республики Коми (по ссылке </w:t>
            </w:r>
            <w:hyperlink r:id="rId17" w:history="1">
              <w:r w:rsidRPr="0073267B">
                <w:rPr>
                  <w:rStyle w:val="af0"/>
                  <w:sz w:val="24"/>
                  <w:szCs w:val="24"/>
                </w:rPr>
                <w:t>http://invest.rkomi.ru/pages/normativno_pravovye_dokumenty</w:t>
              </w:r>
            </w:hyperlink>
            <w:r w:rsidRPr="0073267B">
              <w:rPr>
                <w:sz w:val="24"/>
                <w:szCs w:val="24"/>
              </w:rPr>
              <w:t>).</w:t>
            </w:r>
          </w:p>
          <w:p w14:paraId="23200A9A" w14:textId="3351D379" w:rsidR="000476E2" w:rsidRPr="0073267B" w:rsidRDefault="000476E2" w:rsidP="000476E2">
            <w:pPr>
              <w:spacing w:line="240" w:lineRule="auto"/>
              <w:ind w:firstLine="0"/>
              <w:rPr>
                <w:sz w:val="24"/>
                <w:szCs w:val="24"/>
              </w:rPr>
            </w:pPr>
          </w:p>
        </w:tc>
      </w:tr>
      <w:tr w:rsidR="000476E2" w:rsidRPr="0073267B" w14:paraId="76A6C8BD" w14:textId="1F4370EB" w:rsidTr="0063288C">
        <w:trPr>
          <w:trHeight w:val="525"/>
        </w:trPr>
        <w:tc>
          <w:tcPr>
            <w:tcW w:w="516" w:type="dxa"/>
            <w:vAlign w:val="center"/>
          </w:tcPr>
          <w:p w14:paraId="35FE883C" w14:textId="77777777" w:rsidR="000476E2" w:rsidRPr="0073267B" w:rsidRDefault="000476E2" w:rsidP="000476E2">
            <w:pPr>
              <w:spacing w:line="240" w:lineRule="auto"/>
              <w:ind w:firstLine="0"/>
              <w:jc w:val="left"/>
              <w:rPr>
                <w:b/>
                <w:sz w:val="24"/>
                <w:szCs w:val="24"/>
              </w:rPr>
            </w:pPr>
            <w:r w:rsidRPr="0073267B">
              <w:rPr>
                <w:b/>
                <w:sz w:val="24"/>
                <w:szCs w:val="24"/>
              </w:rPr>
              <w:t>28.</w:t>
            </w:r>
          </w:p>
        </w:tc>
        <w:tc>
          <w:tcPr>
            <w:tcW w:w="13938" w:type="dxa"/>
            <w:gridSpan w:val="11"/>
            <w:vAlign w:val="center"/>
          </w:tcPr>
          <w:p w14:paraId="794F98F8" w14:textId="6A9F09BC" w:rsidR="000476E2" w:rsidRPr="0073267B" w:rsidRDefault="000476E2" w:rsidP="000476E2">
            <w:pPr>
              <w:spacing w:line="240" w:lineRule="auto"/>
              <w:ind w:firstLine="0"/>
              <w:jc w:val="left"/>
              <w:rPr>
                <w:b/>
                <w:sz w:val="24"/>
                <w:szCs w:val="24"/>
              </w:rPr>
            </w:pPr>
            <w:r w:rsidRPr="0073267B">
              <w:rPr>
                <w:b/>
                <w:sz w:val="24"/>
                <w:szCs w:val="24"/>
              </w:rPr>
              <w:t>Рынок производства бетона</w:t>
            </w:r>
          </w:p>
        </w:tc>
      </w:tr>
      <w:tr w:rsidR="000476E2" w:rsidRPr="0073267B" w14:paraId="771EACF6" w14:textId="601ED4B7" w:rsidTr="002C663F">
        <w:trPr>
          <w:trHeight w:val="70"/>
        </w:trPr>
        <w:tc>
          <w:tcPr>
            <w:tcW w:w="516" w:type="dxa"/>
          </w:tcPr>
          <w:p w14:paraId="3CFCC2E2" w14:textId="79488B12" w:rsidR="000476E2" w:rsidRPr="0073267B" w:rsidRDefault="000476E2" w:rsidP="000476E2">
            <w:pPr>
              <w:spacing w:line="240" w:lineRule="auto"/>
              <w:ind w:firstLine="0"/>
              <w:rPr>
                <w:sz w:val="24"/>
                <w:szCs w:val="24"/>
              </w:rPr>
            </w:pPr>
            <w:r w:rsidRPr="0073267B">
              <w:rPr>
                <w:sz w:val="24"/>
                <w:szCs w:val="24"/>
              </w:rPr>
              <w:t>28.1</w:t>
            </w:r>
          </w:p>
        </w:tc>
        <w:tc>
          <w:tcPr>
            <w:tcW w:w="1180" w:type="dxa"/>
          </w:tcPr>
          <w:p w14:paraId="47CD317E" w14:textId="77777777" w:rsidR="000476E2" w:rsidRPr="0073267B" w:rsidRDefault="000476E2" w:rsidP="000476E2">
            <w:pPr>
              <w:autoSpaceDE w:val="0"/>
              <w:autoSpaceDN w:val="0"/>
              <w:adjustRightInd w:val="0"/>
              <w:spacing w:line="240" w:lineRule="auto"/>
              <w:ind w:firstLine="0"/>
              <w:rPr>
                <w:sz w:val="24"/>
                <w:szCs w:val="24"/>
              </w:rPr>
            </w:pPr>
            <w:r w:rsidRPr="0073267B">
              <w:rPr>
                <w:sz w:val="24"/>
                <w:szCs w:val="24"/>
              </w:rPr>
              <w:t>Организация привлечения производителей бетона в Республике Коми к участию в выставке достижений и возможностей отраслей народного хозяйства «Достояние Севера»,</w:t>
            </w:r>
            <w:r w:rsidRPr="0073267B">
              <w:rPr>
                <w:sz w:val="24"/>
                <w:szCs w:val="24"/>
                <w:lang w:eastAsia="en-US"/>
              </w:rPr>
              <w:t xml:space="preserve"> обеспечение равных условий для доступа производителей к участию в выставке</w:t>
            </w:r>
          </w:p>
        </w:tc>
        <w:tc>
          <w:tcPr>
            <w:tcW w:w="1134" w:type="dxa"/>
          </w:tcPr>
          <w:p w14:paraId="25F07D00"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val="restart"/>
          </w:tcPr>
          <w:p w14:paraId="15F834C1" w14:textId="77777777" w:rsidR="000476E2" w:rsidRPr="0073267B" w:rsidRDefault="000476E2" w:rsidP="000476E2">
            <w:pPr>
              <w:autoSpaceDE w:val="0"/>
              <w:autoSpaceDN w:val="0"/>
              <w:adjustRightInd w:val="0"/>
              <w:spacing w:line="240" w:lineRule="auto"/>
              <w:ind w:firstLine="0"/>
              <w:jc w:val="left"/>
              <w:rPr>
                <w:rFonts w:eastAsiaTheme="minorHAnsi"/>
                <w:sz w:val="24"/>
                <w:szCs w:val="24"/>
                <w:lang w:eastAsia="en-US"/>
              </w:rPr>
            </w:pPr>
            <w:r w:rsidRPr="0073267B">
              <w:rPr>
                <w:rFonts w:eastAsiaTheme="minorHAnsi"/>
                <w:sz w:val="24"/>
                <w:szCs w:val="24"/>
                <w:lang w:eastAsia="en-US"/>
              </w:rPr>
              <w:t>доля организаций частной формы собственности в сфере производства бетона, процентов</w:t>
            </w:r>
          </w:p>
          <w:p w14:paraId="6E0C9C17" w14:textId="77777777" w:rsidR="000476E2" w:rsidRPr="0073267B" w:rsidRDefault="000476E2" w:rsidP="000476E2">
            <w:pPr>
              <w:spacing w:line="240" w:lineRule="auto"/>
              <w:ind w:firstLine="0"/>
              <w:rPr>
                <w:sz w:val="24"/>
                <w:szCs w:val="24"/>
              </w:rPr>
            </w:pPr>
          </w:p>
        </w:tc>
        <w:tc>
          <w:tcPr>
            <w:tcW w:w="709" w:type="dxa"/>
            <w:vMerge w:val="restart"/>
          </w:tcPr>
          <w:p w14:paraId="27F98124" w14:textId="77777777" w:rsidR="000476E2" w:rsidRPr="0073267B" w:rsidRDefault="000476E2" w:rsidP="000476E2">
            <w:pPr>
              <w:spacing w:line="240" w:lineRule="auto"/>
              <w:ind w:firstLine="0"/>
              <w:rPr>
                <w:sz w:val="24"/>
                <w:szCs w:val="24"/>
              </w:rPr>
            </w:pPr>
            <w:r w:rsidRPr="0073267B">
              <w:rPr>
                <w:sz w:val="24"/>
                <w:szCs w:val="24"/>
              </w:rPr>
              <w:t>100</w:t>
            </w:r>
          </w:p>
        </w:tc>
        <w:tc>
          <w:tcPr>
            <w:tcW w:w="709" w:type="dxa"/>
            <w:vMerge w:val="restart"/>
          </w:tcPr>
          <w:p w14:paraId="74CCFF3C" w14:textId="5198DFFE" w:rsidR="000476E2" w:rsidRPr="0073267B" w:rsidRDefault="000476E2" w:rsidP="000476E2">
            <w:pPr>
              <w:spacing w:line="240" w:lineRule="auto"/>
              <w:ind w:firstLine="0"/>
              <w:rPr>
                <w:sz w:val="24"/>
                <w:szCs w:val="24"/>
              </w:rPr>
            </w:pPr>
            <w:r w:rsidRPr="0073267B">
              <w:rPr>
                <w:sz w:val="24"/>
                <w:szCs w:val="24"/>
              </w:rPr>
              <w:t>100</w:t>
            </w:r>
          </w:p>
        </w:tc>
        <w:tc>
          <w:tcPr>
            <w:tcW w:w="992" w:type="dxa"/>
            <w:vMerge w:val="restart"/>
          </w:tcPr>
          <w:p w14:paraId="77689BC0" w14:textId="77777777" w:rsidR="000476E2" w:rsidRPr="0073267B" w:rsidRDefault="000476E2" w:rsidP="000476E2">
            <w:pPr>
              <w:spacing w:line="240" w:lineRule="auto"/>
              <w:ind w:firstLine="0"/>
              <w:rPr>
                <w:sz w:val="24"/>
                <w:szCs w:val="24"/>
              </w:rPr>
            </w:pPr>
            <w:r w:rsidRPr="0073267B">
              <w:rPr>
                <w:sz w:val="24"/>
                <w:szCs w:val="24"/>
              </w:rPr>
              <w:t>100</w:t>
            </w:r>
          </w:p>
        </w:tc>
        <w:tc>
          <w:tcPr>
            <w:tcW w:w="709" w:type="dxa"/>
            <w:vMerge w:val="restart"/>
          </w:tcPr>
          <w:p w14:paraId="032C17CE" w14:textId="77777777" w:rsidR="000476E2" w:rsidRPr="0073267B" w:rsidRDefault="000476E2" w:rsidP="000476E2">
            <w:pPr>
              <w:spacing w:line="240" w:lineRule="auto"/>
              <w:ind w:firstLine="0"/>
              <w:rPr>
                <w:sz w:val="24"/>
                <w:szCs w:val="24"/>
              </w:rPr>
            </w:pPr>
            <w:r w:rsidRPr="0073267B">
              <w:rPr>
                <w:sz w:val="24"/>
                <w:szCs w:val="24"/>
              </w:rPr>
              <w:t>100</w:t>
            </w:r>
          </w:p>
        </w:tc>
        <w:tc>
          <w:tcPr>
            <w:tcW w:w="1417" w:type="dxa"/>
            <w:gridSpan w:val="2"/>
            <w:vMerge w:val="restart"/>
          </w:tcPr>
          <w:p w14:paraId="4D99E179" w14:textId="77777777" w:rsidR="000476E2" w:rsidRPr="0073267B" w:rsidRDefault="000476E2" w:rsidP="000476E2">
            <w:pPr>
              <w:spacing w:line="240" w:lineRule="auto"/>
              <w:ind w:firstLine="0"/>
              <w:rPr>
                <w:sz w:val="24"/>
                <w:szCs w:val="24"/>
              </w:rPr>
            </w:pPr>
            <w:r w:rsidRPr="0073267B">
              <w:rPr>
                <w:sz w:val="24"/>
                <w:szCs w:val="24"/>
              </w:rPr>
              <w:t>100</w:t>
            </w:r>
          </w:p>
        </w:tc>
        <w:tc>
          <w:tcPr>
            <w:tcW w:w="1559" w:type="dxa"/>
            <w:vMerge w:val="restart"/>
          </w:tcPr>
          <w:p w14:paraId="236BBC2C" w14:textId="77777777" w:rsidR="000476E2" w:rsidRPr="0073267B" w:rsidRDefault="000476E2" w:rsidP="000476E2">
            <w:pPr>
              <w:spacing w:line="240" w:lineRule="auto"/>
              <w:ind w:firstLine="0"/>
              <w:rPr>
                <w:sz w:val="24"/>
                <w:szCs w:val="24"/>
              </w:rPr>
            </w:pPr>
            <w:r w:rsidRPr="0073267B">
              <w:rPr>
                <w:sz w:val="24"/>
                <w:szCs w:val="24"/>
              </w:rPr>
              <w:t>Министерство инвестиций, промышленности и транспорта Республики Коми</w:t>
            </w:r>
          </w:p>
        </w:tc>
        <w:tc>
          <w:tcPr>
            <w:tcW w:w="3686" w:type="dxa"/>
          </w:tcPr>
          <w:p w14:paraId="19D34A66" w14:textId="438B7BC9" w:rsidR="000476E2" w:rsidRPr="0073267B" w:rsidRDefault="000476E2" w:rsidP="000476E2">
            <w:pPr>
              <w:spacing w:line="240" w:lineRule="auto"/>
              <w:ind w:firstLine="0"/>
              <w:rPr>
                <w:sz w:val="24"/>
                <w:szCs w:val="24"/>
              </w:rPr>
            </w:pPr>
            <w:r w:rsidRPr="0073267B">
              <w:rPr>
                <w:sz w:val="24"/>
                <w:szCs w:val="24"/>
              </w:rPr>
              <w:t>В 2020 году информирование предприятий, осуществляющих  производство бетона</w:t>
            </w:r>
            <w:r w:rsidRPr="0073267B">
              <w:t xml:space="preserve"> </w:t>
            </w:r>
            <w:r w:rsidRPr="0073267B">
              <w:rPr>
                <w:sz w:val="24"/>
                <w:szCs w:val="24"/>
              </w:rPr>
              <w:t>в Республике Коми, о возможности участия в предстоящих международных и российских мероприятиях, форумах, ярмарках, в том числе в  выставке достижений и возможностей отраслей народного хозяйства «Достояние Севера», путем размещения информации на официальном сайте Министерства инвестиций, промышленности и транспорта Республики Коми осуществляется на постоянной основе.</w:t>
            </w:r>
          </w:p>
        </w:tc>
      </w:tr>
      <w:tr w:rsidR="000476E2" w:rsidRPr="0073267B" w14:paraId="6001C7B8" w14:textId="59D9DD55" w:rsidTr="002C663F">
        <w:trPr>
          <w:trHeight w:val="70"/>
        </w:trPr>
        <w:tc>
          <w:tcPr>
            <w:tcW w:w="516" w:type="dxa"/>
          </w:tcPr>
          <w:p w14:paraId="6EDE566C" w14:textId="6F0C3257" w:rsidR="000476E2" w:rsidRPr="0073267B" w:rsidRDefault="000476E2" w:rsidP="000476E2">
            <w:pPr>
              <w:spacing w:line="240" w:lineRule="auto"/>
              <w:ind w:firstLine="0"/>
              <w:rPr>
                <w:sz w:val="24"/>
                <w:szCs w:val="24"/>
              </w:rPr>
            </w:pPr>
            <w:r w:rsidRPr="0073267B">
              <w:rPr>
                <w:sz w:val="24"/>
                <w:szCs w:val="24"/>
              </w:rPr>
              <w:t>28.2</w:t>
            </w:r>
          </w:p>
        </w:tc>
        <w:tc>
          <w:tcPr>
            <w:tcW w:w="1180" w:type="dxa"/>
          </w:tcPr>
          <w:p w14:paraId="62A64D37" w14:textId="7F8D8418" w:rsidR="000476E2" w:rsidRPr="0073267B" w:rsidRDefault="000476E2" w:rsidP="000476E2">
            <w:pPr>
              <w:autoSpaceDE w:val="0"/>
              <w:autoSpaceDN w:val="0"/>
              <w:adjustRightInd w:val="0"/>
              <w:spacing w:line="240" w:lineRule="auto"/>
              <w:ind w:firstLine="0"/>
              <w:rPr>
                <w:sz w:val="24"/>
                <w:szCs w:val="24"/>
              </w:rPr>
            </w:pPr>
            <w:r w:rsidRPr="0073267B">
              <w:rPr>
                <w:sz w:val="24"/>
                <w:szCs w:val="24"/>
              </w:rPr>
              <w:t xml:space="preserve">Информирование предприятий рынка производства бетона Республики Коми о возможности участия в форумах, ярмарках, путем размещения информации на официальном сайте Минпрома РК </w:t>
            </w:r>
          </w:p>
        </w:tc>
        <w:tc>
          <w:tcPr>
            <w:tcW w:w="1134" w:type="dxa"/>
          </w:tcPr>
          <w:p w14:paraId="20ED2B0C"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45992CB2" w14:textId="77777777" w:rsidR="000476E2" w:rsidRPr="0073267B" w:rsidRDefault="000476E2" w:rsidP="000476E2">
            <w:pPr>
              <w:autoSpaceDE w:val="0"/>
              <w:autoSpaceDN w:val="0"/>
              <w:adjustRightInd w:val="0"/>
              <w:spacing w:line="240" w:lineRule="auto"/>
              <w:ind w:firstLine="0"/>
              <w:jc w:val="left"/>
              <w:rPr>
                <w:rFonts w:eastAsiaTheme="minorHAnsi"/>
                <w:sz w:val="24"/>
                <w:szCs w:val="24"/>
                <w:lang w:eastAsia="en-US"/>
              </w:rPr>
            </w:pPr>
          </w:p>
        </w:tc>
        <w:tc>
          <w:tcPr>
            <w:tcW w:w="709" w:type="dxa"/>
            <w:vMerge/>
          </w:tcPr>
          <w:p w14:paraId="50AB4F72" w14:textId="77777777" w:rsidR="000476E2" w:rsidRPr="0073267B" w:rsidRDefault="000476E2" w:rsidP="000476E2">
            <w:pPr>
              <w:spacing w:line="240" w:lineRule="auto"/>
              <w:ind w:firstLine="0"/>
              <w:rPr>
                <w:sz w:val="24"/>
                <w:szCs w:val="24"/>
              </w:rPr>
            </w:pPr>
          </w:p>
        </w:tc>
        <w:tc>
          <w:tcPr>
            <w:tcW w:w="709" w:type="dxa"/>
            <w:vMerge/>
          </w:tcPr>
          <w:p w14:paraId="2054917E" w14:textId="5A963CE7" w:rsidR="000476E2" w:rsidRPr="0073267B" w:rsidRDefault="000476E2" w:rsidP="000476E2">
            <w:pPr>
              <w:spacing w:line="240" w:lineRule="auto"/>
              <w:ind w:firstLine="0"/>
              <w:rPr>
                <w:sz w:val="24"/>
                <w:szCs w:val="24"/>
              </w:rPr>
            </w:pPr>
          </w:p>
        </w:tc>
        <w:tc>
          <w:tcPr>
            <w:tcW w:w="992" w:type="dxa"/>
            <w:vMerge/>
          </w:tcPr>
          <w:p w14:paraId="675E46AB" w14:textId="77777777" w:rsidR="000476E2" w:rsidRPr="0073267B" w:rsidRDefault="000476E2" w:rsidP="000476E2">
            <w:pPr>
              <w:spacing w:line="240" w:lineRule="auto"/>
              <w:ind w:firstLine="0"/>
              <w:rPr>
                <w:sz w:val="24"/>
                <w:szCs w:val="24"/>
              </w:rPr>
            </w:pPr>
          </w:p>
        </w:tc>
        <w:tc>
          <w:tcPr>
            <w:tcW w:w="709" w:type="dxa"/>
            <w:vMerge/>
          </w:tcPr>
          <w:p w14:paraId="26C9FB4B" w14:textId="77777777" w:rsidR="000476E2" w:rsidRPr="0073267B" w:rsidRDefault="000476E2" w:rsidP="000476E2">
            <w:pPr>
              <w:spacing w:line="240" w:lineRule="auto"/>
              <w:ind w:firstLine="0"/>
              <w:rPr>
                <w:sz w:val="24"/>
                <w:szCs w:val="24"/>
              </w:rPr>
            </w:pPr>
          </w:p>
        </w:tc>
        <w:tc>
          <w:tcPr>
            <w:tcW w:w="1417" w:type="dxa"/>
            <w:gridSpan w:val="2"/>
            <w:vMerge/>
          </w:tcPr>
          <w:p w14:paraId="2DBA38AD" w14:textId="77777777" w:rsidR="000476E2" w:rsidRPr="0073267B" w:rsidRDefault="000476E2" w:rsidP="000476E2">
            <w:pPr>
              <w:spacing w:line="240" w:lineRule="auto"/>
              <w:ind w:firstLine="0"/>
              <w:rPr>
                <w:sz w:val="24"/>
                <w:szCs w:val="24"/>
              </w:rPr>
            </w:pPr>
          </w:p>
        </w:tc>
        <w:tc>
          <w:tcPr>
            <w:tcW w:w="1559" w:type="dxa"/>
            <w:vMerge/>
          </w:tcPr>
          <w:p w14:paraId="5C1D02D0" w14:textId="77777777" w:rsidR="000476E2" w:rsidRPr="0073267B" w:rsidRDefault="000476E2" w:rsidP="000476E2">
            <w:pPr>
              <w:spacing w:line="240" w:lineRule="auto"/>
              <w:ind w:firstLine="0"/>
              <w:rPr>
                <w:sz w:val="24"/>
                <w:szCs w:val="24"/>
              </w:rPr>
            </w:pPr>
          </w:p>
        </w:tc>
        <w:tc>
          <w:tcPr>
            <w:tcW w:w="3686" w:type="dxa"/>
          </w:tcPr>
          <w:p w14:paraId="2240FE89" w14:textId="77777777" w:rsidR="000476E2" w:rsidRPr="0073267B" w:rsidRDefault="000476E2" w:rsidP="000476E2">
            <w:pPr>
              <w:spacing w:line="240" w:lineRule="auto"/>
              <w:ind w:firstLine="0"/>
              <w:rPr>
                <w:sz w:val="24"/>
                <w:szCs w:val="24"/>
              </w:rPr>
            </w:pPr>
            <w:r w:rsidRPr="0073267B">
              <w:rPr>
                <w:sz w:val="24"/>
                <w:szCs w:val="24"/>
              </w:rPr>
              <w:t>В 2020 году информирование предприятий рынка производства бетона Республики Коми о возможности участия в предстоящих международных и российских мероприятиях, форумах, ярмарках путем размещения информации на официальном сайте Министерства инвестиций, промышленности и транспорта Республики Коми осуществляется на постоянной основе.</w:t>
            </w:r>
          </w:p>
          <w:p w14:paraId="160CDB26" w14:textId="1AAE2221" w:rsidR="0004592D" w:rsidRPr="0073267B" w:rsidRDefault="0004592D" w:rsidP="000476E2">
            <w:pPr>
              <w:spacing w:line="240" w:lineRule="auto"/>
              <w:ind w:firstLine="0"/>
              <w:rPr>
                <w:sz w:val="24"/>
                <w:szCs w:val="24"/>
              </w:rPr>
            </w:pPr>
            <w:r w:rsidRPr="0073267B">
              <w:rPr>
                <w:sz w:val="24"/>
                <w:szCs w:val="24"/>
              </w:rPr>
              <w:t>В 1 квартале 2020 года информация в адрес предприятий рынка производства бетона не направлялась в связи с отсутствием приглашений от выставочных компаний».</w:t>
            </w:r>
          </w:p>
        </w:tc>
      </w:tr>
      <w:tr w:rsidR="000476E2" w:rsidRPr="0073267B" w14:paraId="2B753FC5" w14:textId="06400F69" w:rsidTr="002C663F">
        <w:trPr>
          <w:trHeight w:val="70"/>
        </w:trPr>
        <w:tc>
          <w:tcPr>
            <w:tcW w:w="516" w:type="dxa"/>
          </w:tcPr>
          <w:p w14:paraId="3F57B5BC" w14:textId="41F42DAA" w:rsidR="000476E2" w:rsidRPr="0073267B" w:rsidRDefault="000476E2" w:rsidP="000476E2">
            <w:pPr>
              <w:spacing w:line="240" w:lineRule="auto"/>
              <w:ind w:firstLine="0"/>
              <w:rPr>
                <w:sz w:val="24"/>
                <w:szCs w:val="24"/>
              </w:rPr>
            </w:pPr>
            <w:r w:rsidRPr="0073267B">
              <w:rPr>
                <w:sz w:val="24"/>
                <w:szCs w:val="24"/>
              </w:rPr>
              <w:t>28.3</w:t>
            </w:r>
          </w:p>
        </w:tc>
        <w:tc>
          <w:tcPr>
            <w:tcW w:w="1180" w:type="dxa"/>
          </w:tcPr>
          <w:p w14:paraId="22E3C99C" w14:textId="77777777" w:rsidR="000476E2" w:rsidRPr="0073267B" w:rsidRDefault="000476E2" w:rsidP="000476E2">
            <w:pPr>
              <w:autoSpaceDE w:val="0"/>
              <w:autoSpaceDN w:val="0"/>
              <w:adjustRightInd w:val="0"/>
              <w:spacing w:line="240" w:lineRule="auto"/>
              <w:ind w:firstLine="0"/>
              <w:outlineLvl w:val="1"/>
              <w:rPr>
                <w:sz w:val="24"/>
                <w:szCs w:val="24"/>
              </w:rPr>
            </w:pPr>
            <w:r w:rsidRPr="0073267B">
              <w:rPr>
                <w:sz w:val="24"/>
                <w:szCs w:val="24"/>
              </w:rPr>
              <w:t>Оказание содействия предприятиям, реализующим инвестиционные проекты по модернизации производства по выпуску строительных материалов на территории Республики Коми</w:t>
            </w:r>
          </w:p>
        </w:tc>
        <w:tc>
          <w:tcPr>
            <w:tcW w:w="1134" w:type="dxa"/>
          </w:tcPr>
          <w:p w14:paraId="17BA371F"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5DE164BF" w14:textId="77777777" w:rsidR="000476E2" w:rsidRPr="0073267B" w:rsidRDefault="000476E2" w:rsidP="000476E2">
            <w:pPr>
              <w:spacing w:line="240" w:lineRule="auto"/>
              <w:ind w:firstLine="0"/>
              <w:rPr>
                <w:sz w:val="24"/>
                <w:szCs w:val="24"/>
              </w:rPr>
            </w:pPr>
          </w:p>
        </w:tc>
        <w:tc>
          <w:tcPr>
            <w:tcW w:w="709" w:type="dxa"/>
            <w:vMerge/>
          </w:tcPr>
          <w:p w14:paraId="6D5114C2" w14:textId="77777777" w:rsidR="000476E2" w:rsidRPr="0073267B" w:rsidRDefault="000476E2" w:rsidP="000476E2">
            <w:pPr>
              <w:spacing w:line="240" w:lineRule="auto"/>
              <w:ind w:firstLine="0"/>
              <w:rPr>
                <w:sz w:val="24"/>
                <w:szCs w:val="24"/>
              </w:rPr>
            </w:pPr>
          </w:p>
        </w:tc>
        <w:tc>
          <w:tcPr>
            <w:tcW w:w="709" w:type="dxa"/>
            <w:vMerge/>
          </w:tcPr>
          <w:p w14:paraId="2AE2CDFA" w14:textId="2815F47D" w:rsidR="000476E2" w:rsidRPr="0073267B" w:rsidRDefault="000476E2" w:rsidP="000476E2">
            <w:pPr>
              <w:spacing w:line="240" w:lineRule="auto"/>
              <w:ind w:firstLine="0"/>
              <w:rPr>
                <w:sz w:val="24"/>
                <w:szCs w:val="24"/>
              </w:rPr>
            </w:pPr>
          </w:p>
        </w:tc>
        <w:tc>
          <w:tcPr>
            <w:tcW w:w="992" w:type="dxa"/>
            <w:vMerge/>
          </w:tcPr>
          <w:p w14:paraId="5A04BA73" w14:textId="77777777" w:rsidR="000476E2" w:rsidRPr="0073267B" w:rsidRDefault="000476E2" w:rsidP="000476E2">
            <w:pPr>
              <w:spacing w:line="240" w:lineRule="auto"/>
              <w:ind w:firstLine="0"/>
              <w:rPr>
                <w:sz w:val="24"/>
                <w:szCs w:val="24"/>
              </w:rPr>
            </w:pPr>
          </w:p>
        </w:tc>
        <w:tc>
          <w:tcPr>
            <w:tcW w:w="709" w:type="dxa"/>
            <w:vMerge/>
          </w:tcPr>
          <w:p w14:paraId="0271A453" w14:textId="77777777" w:rsidR="000476E2" w:rsidRPr="0073267B" w:rsidRDefault="000476E2" w:rsidP="000476E2">
            <w:pPr>
              <w:spacing w:line="240" w:lineRule="auto"/>
              <w:ind w:firstLine="0"/>
              <w:rPr>
                <w:sz w:val="24"/>
                <w:szCs w:val="24"/>
              </w:rPr>
            </w:pPr>
          </w:p>
        </w:tc>
        <w:tc>
          <w:tcPr>
            <w:tcW w:w="1417" w:type="dxa"/>
            <w:gridSpan w:val="2"/>
            <w:vMerge/>
          </w:tcPr>
          <w:p w14:paraId="5CB9AFC2" w14:textId="77777777" w:rsidR="000476E2" w:rsidRPr="0073267B" w:rsidRDefault="000476E2" w:rsidP="000476E2">
            <w:pPr>
              <w:spacing w:line="240" w:lineRule="auto"/>
              <w:ind w:firstLine="0"/>
              <w:rPr>
                <w:sz w:val="24"/>
                <w:szCs w:val="24"/>
              </w:rPr>
            </w:pPr>
          </w:p>
        </w:tc>
        <w:tc>
          <w:tcPr>
            <w:tcW w:w="1559" w:type="dxa"/>
            <w:vMerge/>
          </w:tcPr>
          <w:p w14:paraId="5A989ABE" w14:textId="77777777" w:rsidR="000476E2" w:rsidRPr="0073267B" w:rsidRDefault="000476E2" w:rsidP="000476E2">
            <w:pPr>
              <w:spacing w:line="240" w:lineRule="auto"/>
              <w:ind w:firstLine="0"/>
              <w:rPr>
                <w:sz w:val="24"/>
                <w:szCs w:val="24"/>
              </w:rPr>
            </w:pPr>
          </w:p>
        </w:tc>
        <w:tc>
          <w:tcPr>
            <w:tcW w:w="3686" w:type="dxa"/>
          </w:tcPr>
          <w:p w14:paraId="7A3DAF85" w14:textId="77777777" w:rsidR="000476E2" w:rsidRPr="0073267B" w:rsidRDefault="000476E2" w:rsidP="000476E2">
            <w:pPr>
              <w:spacing w:line="240" w:lineRule="auto"/>
              <w:ind w:firstLine="0"/>
              <w:rPr>
                <w:sz w:val="24"/>
                <w:szCs w:val="24"/>
              </w:rPr>
            </w:pPr>
            <w:r w:rsidRPr="0073267B">
              <w:rPr>
                <w:sz w:val="24"/>
                <w:szCs w:val="24"/>
              </w:rPr>
              <w:t>Информация о поддержке предприятий размещена на Инвестиционном портале Республики Коми.</w:t>
            </w:r>
          </w:p>
          <w:p w14:paraId="629BD103" w14:textId="2B837BC0" w:rsidR="000476E2" w:rsidRPr="0073267B" w:rsidRDefault="000476E2" w:rsidP="000476E2">
            <w:pPr>
              <w:spacing w:line="240" w:lineRule="auto"/>
              <w:ind w:firstLine="0"/>
              <w:rPr>
                <w:sz w:val="24"/>
                <w:szCs w:val="24"/>
              </w:rPr>
            </w:pPr>
            <w:r w:rsidRPr="0073267B">
              <w:rPr>
                <w:sz w:val="24"/>
                <w:szCs w:val="24"/>
              </w:rPr>
              <w:t>Обращений от предприятий в адрес Министерства инвестиций, промышленности и транспорта Республики Коми в 1 квартале 2020 года не поступало.</w:t>
            </w:r>
          </w:p>
        </w:tc>
      </w:tr>
      <w:tr w:rsidR="000476E2" w:rsidRPr="0073267B" w14:paraId="74B18C02" w14:textId="0EAE3DD4" w:rsidTr="002C663F">
        <w:trPr>
          <w:trHeight w:val="70"/>
        </w:trPr>
        <w:tc>
          <w:tcPr>
            <w:tcW w:w="516" w:type="dxa"/>
          </w:tcPr>
          <w:p w14:paraId="4C1C2CC0" w14:textId="4F88A88D" w:rsidR="000476E2" w:rsidRPr="0073267B" w:rsidRDefault="000476E2" w:rsidP="000476E2">
            <w:pPr>
              <w:spacing w:line="240" w:lineRule="auto"/>
              <w:ind w:firstLine="0"/>
              <w:rPr>
                <w:sz w:val="24"/>
                <w:szCs w:val="24"/>
              </w:rPr>
            </w:pPr>
            <w:r w:rsidRPr="0073267B">
              <w:rPr>
                <w:sz w:val="24"/>
                <w:szCs w:val="24"/>
              </w:rPr>
              <w:t>28.4</w:t>
            </w:r>
          </w:p>
        </w:tc>
        <w:tc>
          <w:tcPr>
            <w:tcW w:w="1180" w:type="dxa"/>
          </w:tcPr>
          <w:p w14:paraId="6FEDA6D3" w14:textId="77777777" w:rsidR="000476E2" w:rsidRPr="0073267B" w:rsidRDefault="000476E2" w:rsidP="000476E2">
            <w:pPr>
              <w:autoSpaceDE w:val="0"/>
              <w:autoSpaceDN w:val="0"/>
              <w:adjustRightInd w:val="0"/>
              <w:spacing w:line="240" w:lineRule="auto"/>
              <w:ind w:firstLine="0"/>
              <w:outlineLvl w:val="1"/>
              <w:rPr>
                <w:sz w:val="24"/>
                <w:szCs w:val="24"/>
              </w:rPr>
            </w:pPr>
            <w:r w:rsidRPr="0073267B">
              <w:rPr>
                <w:sz w:val="24"/>
                <w:szCs w:val="24"/>
              </w:rPr>
              <w:t>Мониторинг достижения ключевого показателя</w:t>
            </w:r>
          </w:p>
        </w:tc>
        <w:tc>
          <w:tcPr>
            <w:tcW w:w="1134" w:type="dxa"/>
          </w:tcPr>
          <w:p w14:paraId="0B25EE22"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492D3D08" w14:textId="77777777" w:rsidR="000476E2" w:rsidRPr="0073267B" w:rsidRDefault="000476E2" w:rsidP="000476E2">
            <w:pPr>
              <w:spacing w:line="240" w:lineRule="auto"/>
              <w:ind w:firstLine="0"/>
              <w:rPr>
                <w:sz w:val="24"/>
                <w:szCs w:val="24"/>
              </w:rPr>
            </w:pPr>
          </w:p>
        </w:tc>
        <w:tc>
          <w:tcPr>
            <w:tcW w:w="709" w:type="dxa"/>
            <w:vMerge/>
          </w:tcPr>
          <w:p w14:paraId="27B00E01" w14:textId="77777777" w:rsidR="000476E2" w:rsidRPr="0073267B" w:rsidRDefault="000476E2" w:rsidP="000476E2">
            <w:pPr>
              <w:spacing w:line="240" w:lineRule="auto"/>
              <w:ind w:firstLine="0"/>
              <w:rPr>
                <w:sz w:val="24"/>
                <w:szCs w:val="24"/>
              </w:rPr>
            </w:pPr>
          </w:p>
        </w:tc>
        <w:tc>
          <w:tcPr>
            <w:tcW w:w="709" w:type="dxa"/>
            <w:vMerge/>
          </w:tcPr>
          <w:p w14:paraId="678B3BF6" w14:textId="791B4EEF" w:rsidR="000476E2" w:rsidRPr="0073267B" w:rsidRDefault="000476E2" w:rsidP="000476E2">
            <w:pPr>
              <w:spacing w:line="240" w:lineRule="auto"/>
              <w:ind w:firstLine="0"/>
              <w:rPr>
                <w:sz w:val="24"/>
                <w:szCs w:val="24"/>
              </w:rPr>
            </w:pPr>
          </w:p>
        </w:tc>
        <w:tc>
          <w:tcPr>
            <w:tcW w:w="992" w:type="dxa"/>
            <w:vMerge/>
          </w:tcPr>
          <w:p w14:paraId="63884753" w14:textId="77777777" w:rsidR="000476E2" w:rsidRPr="0073267B" w:rsidRDefault="000476E2" w:rsidP="000476E2">
            <w:pPr>
              <w:spacing w:line="240" w:lineRule="auto"/>
              <w:ind w:firstLine="0"/>
              <w:rPr>
                <w:sz w:val="24"/>
                <w:szCs w:val="24"/>
              </w:rPr>
            </w:pPr>
          </w:p>
        </w:tc>
        <w:tc>
          <w:tcPr>
            <w:tcW w:w="709" w:type="dxa"/>
            <w:vMerge/>
          </w:tcPr>
          <w:p w14:paraId="7E2517C3" w14:textId="77777777" w:rsidR="000476E2" w:rsidRPr="0073267B" w:rsidRDefault="000476E2" w:rsidP="000476E2">
            <w:pPr>
              <w:spacing w:line="240" w:lineRule="auto"/>
              <w:ind w:firstLine="0"/>
              <w:rPr>
                <w:sz w:val="24"/>
                <w:szCs w:val="24"/>
              </w:rPr>
            </w:pPr>
          </w:p>
        </w:tc>
        <w:tc>
          <w:tcPr>
            <w:tcW w:w="1417" w:type="dxa"/>
            <w:gridSpan w:val="2"/>
            <w:vMerge/>
          </w:tcPr>
          <w:p w14:paraId="700D8128" w14:textId="77777777" w:rsidR="000476E2" w:rsidRPr="0073267B" w:rsidRDefault="000476E2" w:rsidP="000476E2">
            <w:pPr>
              <w:spacing w:line="240" w:lineRule="auto"/>
              <w:ind w:firstLine="0"/>
              <w:rPr>
                <w:sz w:val="24"/>
                <w:szCs w:val="24"/>
              </w:rPr>
            </w:pPr>
          </w:p>
        </w:tc>
        <w:tc>
          <w:tcPr>
            <w:tcW w:w="1559" w:type="dxa"/>
            <w:vMerge/>
          </w:tcPr>
          <w:p w14:paraId="5120DC55" w14:textId="77777777" w:rsidR="000476E2" w:rsidRPr="0073267B" w:rsidRDefault="000476E2" w:rsidP="000476E2">
            <w:pPr>
              <w:spacing w:line="240" w:lineRule="auto"/>
              <w:ind w:firstLine="0"/>
              <w:rPr>
                <w:sz w:val="24"/>
                <w:szCs w:val="24"/>
              </w:rPr>
            </w:pPr>
          </w:p>
        </w:tc>
        <w:tc>
          <w:tcPr>
            <w:tcW w:w="3686" w:type="dxa"/>
          </w:tcPr>
          <w:p w14:paraId="7468A787" w14:textId="77777777" w:rsidR="000476E2" w:rsidRPr="0073267B" w:rsidRDefault="000476E2" w:rsidP="000476E2">
            <w:pPr>
              <w:spacing w:line="240" w:lineRule="auto"/>
              <w:ind w:firstLine="0"/>
              <w:rPr>
                <w:sz w:val="24"/>
                <w:szCs w:val="24"/>
              </w:rPr>
            </w:pPr>
            <w:r w:rsidRPr="0073267B">
              <w:rPr>
                <w:sz w:val="24"/>
                <w:szCs w:val="24"/>
              </w:rPr>
              <w:t xml:space="preserve">Мониторинг осуществляется на постоянной основе. </w:t>
            </w:r>
          </w:p>
          <w:p w14:paraId="4D86AA68" w14:textId="6DEFEE43" w:rsidR="000476E2" w:rsidRPr="0073267B" w:rsidRDefault="000476E2" w:rsidP="000476E2">
            <w:pPr>
              <w:spacing w:line="240" w:lineRule="auto"/>
              <w:ind w:firstLine="0"/>
              <w:rPr>
                <w:sz w:val="24"/>
                <w:szCs w:val="24"/>
              </w:rPr>
            </w:pPr>
            <w:r w:rsidRPr="0073267B">
              <w:rPr>
                <w:sz w:val="24"/>
                <w:szCs w:val="24"/>
              </w:rPr>
              <w:t>По итогам 1 квартала 2020 г. показатель достигнут.</w:t>
            </w:r>
          </w:p>
        </w:tc>
      </w:tr>
      <w:tr w:rsidR="000476E2" w:rsidRPr="0073267B" w14:paraId="10D3B00A" w14:textId="4244410E" w:rsidTr="002C663F">
        <w:trPr>
          <w:trHeight w:val="70"/>
        </w:trPr>
        <w:tc>
          <w:tcPr>
            <w:tcW w:w="516" w:type="dxa"/>
          </w:tcPr>
          <w:p w14:paraId="5A550E7A" w14:textId="48B7023D" w:rsidR="000476E2" w:rsidRPr="0073267B" w:rsidRDefault="000476E2" w:rsidP="000476E2">
            <w:pPr>
              <w:spacing w:line="240" w:lineRule="auto"/>
              <w:ind w:firstLine="0"/>
              <w:rPr>
                <w:sz w:val="24"/>
                <w:szCs w:val="24"/>
              </w:rPr>
            </w:pPr>
            <w:r w:rsidRPr="0073267B">
              <w:rPr>
                <w:sz w:val="24"/>
                <w:szCs w:val="24"/>
              </w:rPr>
              <w:t>28.5</w:t>
            </w:r>
          </w:p>
        </w:tc>
        <w:tc>
          <w:tcPr>
            <w:tcW w:w="1180" w:type="dxa"/>
          </w:tcPr>
          <w:p w14:paraId="61A2422B"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 xml:space="preserve">Размещение на инвестиционном портале Республики Коми актуализированного каталога инвестиционных проектов и предложений Республики Коми, а также адресной инвестиционной программы Республики Коми, в целях повышения информированности участников рынка об инвестиционных проектах, реализуемых в регионе </w:t>
            </w:r>
          </w:p>
          <w:p w14:paraId="28D1514D" w14:textId="77777777" w:rsidR="000476E2" w:rsidRPr="0073267B" w:rsidRDefault="000476E2" w:rsidP="000476E2">
            <w:pPr>
              <w:pStyle w:val="ConsPlusNormal"/>
              <w:jc w:val="both"/>
              <w:rPr>
                <w:rFonts w:ascii="Times New Roman" w:hAnsi="Times New Roman" w:cs="Times New Roman"/>
                <w:sz w:val="24"/>
                <w:szCs w:val="24"/>
              </w:rPr>
            </w:pPr>
          </w:p>
          <w:p w14:paraId="0C1951F0" w14:textId="77777777" w:rsidR="000476E2" w:rsidRPr="0073267B" w:rsidRDefault="000476E2" w:rsidP="000476E2">
            <w:pPr>
              <w:pStyle w:val="ConsPlusNormal"/>
              <w:jc w:val="both"/>
              <w:rPr>
                <w:rFonts w:ascii="Times New Roman" w:hAnsi="Times New Roman" w:cs="Times New Roman"/>
                <w:sz w:val="24"/>
                <w:szCs w:val="24"/>
                <w:lang w:eastAsia="en-US"/>
              </w:rPr>
            </w:pPr>
          </w:p>
        </w:tc>
        <w:tc>
          <w:tcPr>
            <w:tcW w:w="1134" w:type="dxa"/>
          </w:tcPr>
          <w:p w14:paraId="42692214"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564D3474" w14:textId="77777777" w:rsidR="000476E2" w:rsidRPr="0073267B" w:rsidRDefault="000476E2" w:rsidP="000476E2">
            <w:pPr>
              <w:spacing w:line="240" w:lineRule="auto"/>
              <w:ind w:firstLine="0"/>
              <w:rPr>
                <w:sz w:val="24"/>
                <w:szCs w:val="24"/>
              </w:rPr>
            </w:pPr>
          </w:p>
        </w:tc>
        <w:tc>
          <w:tcPr>
            <w:tcW w:w="709" w:type="dxa"/>
            <w:vMerge/>
          </w:tcPr>
          <w:p w14:paraId="79DEF2F3" w14:textId="77777777" w:rsidR="000476E2" w:rsidRPr="0073267B" w:rsidRDefault="000476E2" w:rsidP="000476E2">
            <w:pPr>
              <w:spacing w:line="240" w:lineRule="auto"/>
              <w:ind w:firstLine="0"/>
              <w:rPr>
                <w:sz w:val="24"/>
                <w:szCs w:val="24"/>
              </w:rPr>
            </w:pPr>
          </w:p>
        </w:tc>
        <w:tc>
          <w:tcPr>
            <w:tcW w:w="709" w:type="dxa"/>
            <w:vMerge/>
          </w:tcPr>
          <w:p w14:paraId="6AE22226" w14:textId="66F9026D" w:rsidR="000476E2" w:rsidRPr="0073267B" w:rsidRDefault="000476E2" w:rsidP="000476E2">
            <w:pPr>
              <w:spacing w:line="240" w:lineRule="auto"/>
              <w:ind w:firstLine="0"/>
              <w:rPr>
                <w:sz w:val="24"/>
                <w:szCs w:val="24"/>
              </w:rPr>
            </w:pPr>
          </w:p>
        </w:tc>
        <w:tc>
          <w:tcPr>
            <w:tcW w:w="992" w:type="dxa"/>
            <w:vMerge/>
          </w:tcPr>
          <w:p w14:paraId="00450E1C" w14:textId="77777777" w:rsidR="000476E2" w:rsidRPr="0073267B" w:rsidRDefault="000476E2" w:rsidP="000476E2">
            <w:pPr>
              <w:spacing w:line="240" w:lineRule="auto"/>
              <w:ind w:firstLine="0"/>
              <w:rPr>
                <w:sz w:val="24"/>
                <w:szCs w:val="24"/>
              </w:rPr>
            </w:pPr>
          </w:p>
        </w:tc>
        <w:tc>
          <w:tcPr>
            <w:tcW w:w="709" w:type="dxa"/>
            <w:vMerge/>
          </w:tcPr>
          <w:p w14:paraId="743AF6D9" w14:textId="77777777" w:rsidR="000476E2" w:rsidRPr="0073267B" w:rsidRDefault="000476E2" w:rsidP="000476E2">
            <w:pPr>
              <w:spacing w:line="240" w:lineRule="auto"/>
              <w:ind w:firstLine="0"/>
              <w:rPr>
                <w:sz w:val="24"/>
                <w:szCs w:val="24"/>
              </w:rPr>
            </w:pPr>
          </w:p>
        </w:tc>
        <w:tc>
          <w:tcPr>
            <w:tcW w:w="1417" w:type="dxa"/>
            <w:gridSpan w:val="2"/>
            <w:vMerge/>
          </w:tcPr>
          <w:p w14:paraId="151CE942" w14:textId="77777777" w:rsidR="000476E2" w:rsidRPr="0073267B" w:rsidRDefault="000476E2" w:rsidP="000476E2">
            <w:pPr>
              <w:spacing w:line="240" w:lineRule="auto"/>
              <w:ind w:firstLine="0"/>
              <w:rPr>
                <w:sz w:val="24"/>
                <w:szCs w:val="24"/>
              </w:rPr>
            </w:pPr>
          </w:p>
        </w:tc>
        <w:tc>
          <w:tcPr>
            <w:tcW w:w="1559" w:type="dxa"/>
            <w:vMerge/>
          </w:tcPr>
          <w:p w14:paraId="112D4599" w14:textId="77777777" w:rsidR="000476E2" w:rsidRPr="0073267B" w:rsidRDefault="000476E2" w:rsidP="000476E2">
            <w:pPr>
              <w:spacing w:line="240" w:lineRule="auto"/>
              <w:ind w:firstLine="0"/>
              <w:rPr>
                <w:sz w:val="24"/>
                <w:szCs w:val="24"/>
              </w:rPr>
            </w:pPr>
          </w:p>
        </w:tc>
        <w:tc>
          <w:tcPr>
            <w:tcW w:w="3686" w:type="dxa"/>
          </w:tcPr>
          <w:p w14:paraId="17648B49" w14:textId="77777777" w:rsidR="000476E2" w:rsidRPr="0073267B" w:rsidRDefault="000476E2" w:rsidP="000476E2">
            <w:pPr>
              <w:spacing w:line="240" w:lineRule="auto"/>
              <w:ind w:firstLine="0"/>
              <w:rPr>
                <w:sz w:val="24"/>
                <w:szCs w:val="24"/>
              </w:rPr>
            </w:pPr>
            <w:r w:rsidRPr="0073267B">
              <w:rPr>
                <w:sz w:val="24"/>
                <w:szCs w:val="24"/>
              </w:rPr>
              <w:t>На инвестиционном портале Республики Коми во вкладке «Проекты» размещены:</w:t>
            </w:r>
          </w:p>
          <w:p w14:paraId="07403129" w14:textId="77777777" w:rsidR="000476E2" w:rsidRPr="0073267B" w:rsidRDefault="000476E2" w:rsidP="000476E2">
            <w:pPr>
              <w:spacing w:line="240" w:lineRule="auto"/>
              <w:ind w:firstLine="0"/>
              <w:rPr>
                <w:sz w:val="24"/>
                <w:szCs w:val="24"/>
              </w:rPr>
            </w:pPr>
            <w:r w:rsidRPr="0073267B">
              <w:rPr>
                <w:sz w:val="24"/>
                <w:szCs w:val="24"/>
              </w:rPr>
              <w:t xml:space="preserve">- актуализированный перечень инвестиционных проектов и предложений Республики Коми (по ссылке </w:t>
            </w:r>
            <w:hyperlink r:id="rId18" w:history="1">
              <w:r w:rsidRPr="0073267B">
                <w:rPr>
                  <w:rStyle w:val="af0"/>
                  <w:sz w:val="24"/>
                  <w:szCs w:val="24"/>
                </w:rPr>
                <w:t>http://invest.rkomi.ru/invest</w:t>
              </w:r>
            </w:hyperlink>
            <w:r w:rsidRPr="0073267B">
              <w:rPr>
                <w:sz w:val="24"/>
                <w:szCs w:val="24"/>
              </w:rPr>
              <w:t>);</w:t>
            </w:r>
          </w:p>
          <w:p w14:paraId="4F8097CB" w14:textId="44AAA9DE" w:rsidR="000476E2" w:rsidRPr="0073267B" w:rsidRDefault="000476E2" w:rsidP="000476E2">
            <w:pPr>
              <w:spacing w:line="240" w:lineRule="auto"/>
              <w:ind w:firstLine="0"/>
              <w:rPr>
                <w:sz w:val="24"/>
                <w:szCs w:val="24"/>
              </w:rPr>
            </w:pPr>
            <w:r w:rsidRPr="0073267B">
              <w:rPr>
                <w:sz w:val="24"/>
                <w:szCs w:val="24"/>
              </w:rPr>
              <w:t xml:space="preserve">- адресная инвестиционная программа Республики Коми (по ссылке </w:t>
            </w:r>
            <w:hyperlink r:id="rId19" w:history="1">
              <w:r w:rsidRPr="0073267B">
                <w:rPr>
                  <w:rStyle w:val="af0"/>
                  <w:sz w:val="24"/>
                  <w:szCs w:val="24"/>
                </w:rPr>
                <w:t>http://invest.rkomi.ru/pages/normativno_pravovye_dokumenty</w:t>
              </w:r>
            </w:hyperlink>
            <w:r w:rsidRPr="0073267B">
              <w:rPr>
                <w:sz w:val="24"/>
                <w:szCs w:val="24"/>
              </w:rPr>
              <w:t>).</w:t>
            </w:r>
          </w:p>
        </w:tc>
      </w:tr>
      <w:tr w:rsidR="000476E2" w:rsidRPr="0073267B" w14:paraId="2ABBF86C" w14:textId="134C1B31" w:rsidTr="0063288C">
        <w:trPr>
          <w:trHeight w:val="70"/>
        </w:trPr>
        <w:tc>
          <w:tcPr>
            <w:tcW w:w="516" w:type="dxa"/>
            <w:vAlign w:val="center"/>
          </w:tcPr>
          <w:p w14:paraId="24151E9D" w14:textId="77777777" w:rsidR="000476E2" w:rsidRPr="0073267B" w:rsidRDefault="000476E2" w:rsidP="000476E2">
            <w:pPr>
              <w:spacing w:line="240" w:lineRule="auto"/>
              <w:ind w:firstLine="0"/>
              <w:jc w:val="left"/>
              <w:rPr>
                <w:b/>
                <w:sz w:val="24"/>
                <w:szCs w:val="24"/>
              </w:rPr>
            </w:pPr>
            <w:r w:rsidRPr="0073267B">
              <w:rPr>
                <w:b/>
                <w:sz w:val="24"/>
                <w:szCs w:val="24"/>
              </w:rPr>
              <w:t>29.</w:t>
            </w:r>
          </w:p>
        </w:tc>
        <w:tc>
          <w:tcPr>
            <w:tcW w:w="13938" w:type="dxa"/>
            <w:gridSpan w:val="11"/>
            <w:vAlign w:val="center"/>
          </w:tcPr>
          <w:p w14:paraId="69BBF579" w14:textId="38D44821" w:rsidR="000476E2" w:rsidRPr="0073267B" w:rsidRDefault="000476E2" w:rsidP="000476E2">
            <w:pPr>
              <w:spacing w:line="240" w:lineRule="auto"/>
              <w:ind w:firstLine="0"/>
              <w:jc w:val="left"/>
              <w:rPr>
                <w:b/>
                <w:sz w:val="24"/>
                <w:szCs w:val="24"/>
              </w:rPr>
            </w:pPr>
            <w:r w:rsidRPr="0073267B">
              <w:rPr>
                <w:b/>
                <w:sz w:val="24"/>
                <w:szCs w:val="24"/>
              </w:rPr>
              <w:t>Рынок услуг связи, в том числе услуг по предоставлению широкополосного доступа к информационно-телекоммуникационной сети «Интернет»</w:t>
            </w:r>
          </w:p>
        </w:tc>
      </w:tr>
      <w:tr w:rsidR="000476E2" w:rsidRPr="0073267B" w14:paraId="2F495613" w14:textId="131AB098" w:rsidTr="002C663F">
        <w:trPr>
          <w:trHeight w:val="70"/>
        </w:trPr>
        <w:tc>
          <w:tcPr>
            <w:tcW w:w="516" w:type="dxa"/>
          </w:tcPr>
          <w:p w14:paraId="0D9856A5" w14:textId="2FDDAFE9" w:rsidR="000476E2" w:rsidRPr="0073267B" w:rsidRDefault="000476E2" w:rsidP="000476E2">
            <w:pPr>
              <w:spacing w:line="240" w:lineRule="auto"/>
              <w:ind w:firstLine="0"/>
              <w:rPr>
                <w:sz w:val="24"/>
                <w:szCs w:val="24"/>
              </w:rPr>
            </w:pPr>
            <w:r w:rsidRPr="0073267B">
              <w:rPr>
                <w:sz w:val="24"/>
                <w:szCs w:val="24"/>
              </w:rPr>
              <w:t>29.1</w:t>
            </w:r>
          </w:p>
        </w:tc>
        <w:tc>
          <w:tcPr>
            <w:tcW w:w="1180" w:type="dxa"/>
          </w:tcPr>
          <w:p w14:paraId="2840B2D6" w14:textId="6B66BA55"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Упрощение доступа операторов связи к объектам инфраструктуры, находящимся в государственной собственности Республики Коми, путем удовлетворения заявок операторов связи на размещение сетей и сооружений связи на объектах государственной собственности Республики Коми.</w:t>
            </w:r>
          </w:p>
        </w:tc>
        <w:tc>
          <w:tcPr>
            <w:tcW w:w="1134" w:type="dxa"/>
          </w:tcPr>
          <w:p w14:paraId="55198CBD"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val="restart"/>
          </w:tcPr>
          <w:p w14:paraId="5039160F" w14:textId="77777777" w:rsidR="000476E2" w:rsidRPr="0073267B" w:rsidRDefault="000476E2" w:rsidP="000476E2">
            <w:pPr>
              <w:autoSpaceDE w:val="0"/>
              <w:autoSpaceDN w:val="0"/>
              <w:adjustRightInd w:val="0"/>
              <w:spacing w:line="240" w:lineRule="auto"/>
              <w:ind w:firstLine="0"/>
              <w:jc w:val="left"/>
              <w:rPr>
                <w:rFonts w:eastAsiaTheme="minorHAnsi"/>
                <w:sz w:val="24"/>
                <w:szCs w:val="24"/>
                <w:lang w:eastAsia="en-US"/>
              </w:rPr>
            </w:pPr>
            <w:r w:rsidRPr="0073267B">
              <w:rPr>
                <w:rFonts w:eastAsiaTheme="minorHAnsi"/>
                <w:sz w:val="24"/>
                <w:szCs w:val="24"/>
                <w:lang w:eastAsia="en-US"/>
              </w:rP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2018 года</w:t>
            </w:r>
          </w:p>
        </w:tc>
        <w:tc>
          <w:tcPr>
            <w:tcW w:w="709" w:type="dxa"/>
            <w:vMerge w:val="restart"/>
          </w:tcPr>
          <w:p w14:paraId="533680EC" w14:textId="77777777" w:rsidR="000476E2" w:rsidRPr="0073267B" w:rsidRDefault="000476E2" w:rsidP="000476E2">
            <w:pPr>
              <w:pStyle w:val="ConsPlusNormal"/>
              <w:jc w:val="center"/>
              <w:rPr>
                <w:rFonts w:ascii="Times New Roman" w:hAnsi="Times New Roman" w:cs="Times New Roman"/>
                <w:sz w:val="24"/>
                <w:szCs w:val="24"/>
              </w:rPr>
            </w:pPr>
            <w:r w:rsidRPr="0073267B">
              <w:rPr>
                <w:rFonts w:ascii="Times New Roman" w:hAnsi="Times New Roman" w:cs="Times New Roman"/>
                <w:sz w:val="24"/>
                <w:szCs w:val="24"/>
              </w:rPr>
              <w:t>60</w:t>
            </w:r>
          </w:p>
        </w:tc>
        <w:tc>
          <w:tcPr>
            <w:tcW w:w="709" w:type="dxa"/>
            <w:vMerge w:val="restart"/>
          </w:tcPr>
          <w:p w14:paraId="391030C4" w14:textId="0F79F084" w:rsidR="000476E2" w:rsidRPr="0073267B" w:rsidRDefault="000476E2" w:rsidP="000476E2">
            <w:pPr>
              <w:pStyle w:val="ConsPlusNormal"/>
              <w:jc w:val="center"/>
              <w:rPr>
                <w:rFonts w:ascii="Times New Roman" w:hAnsi="Times New Roman" w:cs="Times New Roman"/>
                <w:sz w:val="24"/>
                <w:szCs w:val="24"/>
              </w:rPr>
            </w:pPr>
            <w:r w:rsidRPr="0073267B">
              <w:rPr>
                <w:rFonts w:ascii="Times New Roman" w:hAnsi="Times New Roman" w:cs="Times New Roman"/>
                <w:sz w:val="24"/>
                <w:szCs w:val="24"/>
              </w:rPr>
              <w:t>84,8</w:t>
            </w:r>
          </w:p>
        </w:tc>
        <w:tc>
          <w:tcPr>
            <w:tcW w:w="992" w:type="dxa"/>
            <w:vMerge w:val="restart"/>
          </w:tcPr>
          <w:p w14:paraId="3D2B9796" w14:textId="77777777" w:rsidR="000476E2" w:rsidRPr="0073267B" w:rsidRDefault="000476E2" w:rsidP="000476E2">
            <w:pPr>
              <w:widowControl w:val="0"/>
              <w:autoSpaceDE w:val="0"/>
              <w:autoSpaceDN w:val="0"/>
              <w:spacing w:line="240" w:lineRule="auto"/>
              <w:ind w:firstLine="0"/>
              <w:rPr>
                <w:sz w:val="24"/>
                <w:szCs w:val="24"/>
              </w:rPr>
            </w:pPr>
            <w:r w:rsidRPr="0073267B">
              <w:rPr>
                <w:sz w:val="24"/>
                <w:szCs w:val="24"/>
              </w:rPr>
              <w:t>70</w:t>
            </w:r>
          </w:p>
        </w:tc>
        <w:tc>
          <w:tcPr>
            <w:tcW w:w="709" w:type="dxa"/>
            <w:vMerge w:val="restart"/>
          </w:tcPr>
          <w:p w14:paraId="4C631ACD" w14:textId="77777777" w:rsidR="000476E2" w:rsidRPr="0073267B" w:rsidRDefault="000476E2" w:rsidP="000476E2">
            <w:pPr>
              <w:widowControl w:val="0"/>
              <w:autoSpaceDE w:val="0"/>
              <w:autoSpaceDN w:val="0"/>
              <w:spacing w:line="240" w:lineRule="auto"/>
              <w:ind w:firstLine="0"/>
              <w:rPr>
                <w:sz w:val="24"/>
                <w:szCs w:val="24"/>
              </w:rPr>
            </w:pPr>
            <w:r w:rsidRPr="0073267B">
              <w:rPr>
                <w:sz w:val="24"/>
                <w:szCs w:val="24"/>
              </w:rPr>
              <w:t>80</w:t>
            </w:r>
          </w:p>
        </w:tc>
        <w:tc>
          <w:tcPr>
            <w:tcW w:w="1417" w:type="dxa"/>
            <w:gridSpan w:val="2"/>
            <w:vMerge w:val="restart"/>
          </w:tcPr>
          <w:p w14:paraId="110804FD" w14:textId="77777777" w:rsidR="000476E2" w:rsidRPr="0073267B" w:rsidRDefault="000476E2" w:rsidP="000476E2">
            <w:pPr>
              <w:widowControl w:val="0"/>
              <w:autoSpaceDE w:val="0"/>
              <w:autoSpaceDN w:val="0"/>
              <w:spacing w:line="240" w:lineRule="auto"/>
              <w:ind w:firstLine="0"/>
              <w:rPr>
                <w:sz w:val="24"/>
                <w:szCs w:val="24"/>
              </w:rPr>
            </w:pPr>
            <w:r w:rsidRPr="0073267B">
              <w:rPr>
                <w:sz w:val="24"/>
                <w:szCs w:val="24"/>
              </w:rPr>
              <w:t>90</w:t>
            </w:r>
          </w:p>
        </w:tc>
        <w:tc>
          <w:tcPr>
            <w:tcW w:w="1559" w:type="dxa"/>
            <w:vMerge w:val="restart"/>
          </w:tcPr>
          <w:p w14:paraId="7BB42191" w14:textId="77777777" w:rsidR="000476E2" w:rsidRPr="0073267B" w:rsidRDefault="000476E2" w:rsidP="000476E2">
            <w:pPr>
              <w:pStyle w:val="ConsPlusNormal"/>
              <w:rPr>
                <w:rFonts w:ascii="Times New Roman" w:hAnsi="Times New Roman" w:cs="Times New Roman"/>
                <w:sz w:val="24"/>
                <w:szCs w:val="24"/>
              </w:rPr>
            </w:pPr>
            <w:r w:rsidRPr="0073267B">
              <w:rPr>
                <w:rFonts w:ascii="Times New Roman" w:hAnsi="Times New Roman" w:cs="Times New Roman"/>
                <w:sz w:val="24"/>
                <w:szCs w:val="24"/>
              </w:rPr>
              <w:t xml:space="preserve">Администрация Главы Республики Коми; Министерство Республики Коми имущественных и земельных отношений; </w:t>
            </w:r>
          </w:p>
          <w:p w14:paraId="4878B8B4" w14:textId="77777777" w:rsidR="000476E2" w:rsidRPr="0073267B" w:rsidRDefault="000476E2" w:rsidP="000476E2">
            <w:pPr>
              <w:pStyle w:val="ConsPlusNormal"/>
              <w:rPr>
                <w:rFonts w:ascii="Times New Roman" w:hAnsi="Times New Roman" w:cs="Times New Roman"/>
                <w:sz w:val="24"/>
                <w:szCs w:val="24"/>
              </w:rPr>
            </w:pPr>
            <w:r w:rsidRPr="0073267B">
              <w:rPr>
                <w:rFonts w:ascii="Times New Roman" w:hAnsi="Times New Roman" w:cs="Times New Roman"/>
                <w:sz w:val="24"/>
                <w:szCs w:val="24"/>
              </w:rPr>
              <w:t>органы местного самоуправления в Республике Коми (по согласованию)</w:t>
            </w:r>
          </w:p>
          <w:p w14:paraId="5A52A323" w14:textId="77777777" w:rsidR="000476E2" w:rsidRPr="0073267B" w:rsidRDefault="000476E2" w:rsidP="000476E2">
            <w:pPr>
              <w:spacing w:line="240" w:lineRule="auto"/>
              <w:ind w:firstLine="0"/>
              <w:rPr>
                <w:sz w:val="24"/>
                <w:szCs w:val="24"/>
              </w:rPr>
            </w:pPr>
          </w:p>
        </w:tc>
        <w:tc>
          <w:tcPr>
            <w:tcW w:w="3686" w:type="dxa"/>
          </w:tcPr>
          <w:p w14:paraId="2DE8B2CA" w14:textId="77777777" w:rsidR="000476E2" w:rsidRPr="0073267B" w:rsidRDefault="000476E2" w:rsidP="000476E2">
            <w:pPr>
              <w:pStyle w:val="ConsPlusNormal"/>
              <w:rPr>
                <w:rFonts w:ascii="Times New Roman" w:hAnsi="Times New Roman" w:cs="Times New Roman"/>
                <w:b/>
                <w:sz w:val="24"/>
                <w:szCs w:val="24"/>
              </w:rPr>
            </w:pPr>
            <w:r w:rsidRPr="0073267B">
              <w:rPr>
                <w:rFonts w:ascii="Times New Roman" w:hAnsi="Times New Roman" w:cs="Times New Roman"/>
                <w:b/>
                <w:sz w:val="24"/>
                <w:szCs w:val="24"/>
              </w:rPr>
              <w:t xml:space="preserve">Администрация Главы Республики Коми: </w:t>
            </w:r>
          </w:p>
          <w:p w14:paraId="0E81F468" w14:textId="483F0C53" w:rsidR="000476E2" w:rsidRPr="0073267B" w:rsidRDefault="000476E2" w:rsidP="000476E2">
            <w:pPr>
              <w:pStyle w:val="ConsPlusNormal"/>
              <w:rPr>
                <w:rFonts w:ascii="Times New Roman" w:hAnsi="Times New Roman" w:cs="Times New Roman"/>
                <w:sz w:val="24"/>
                <w:szCs w:val="24"/>
              </w:rPr>
            </w:pPr>
            <w:r w:rsidRPr="0073267B">
              <w:rPr>
                <w:rFonts w:ascii="Times New Roman" w:hAnsi="Times New Roman" w:cs="Times New Roman"/>
                <w:sz w:val="24"/>
                <w:szCs w:val="24"/>
              </w:rPr>
              <w:t xml:space="preserve">Согласно представленной информации городских округов и муниципальных районов, количество поступивших </w:t>
            </w:r>
            <w:r w:rsidR="0073267B" w:rsidRPr="0073267B">
              <w:rPr>
                <w:rFonts w:ascii="Times New Roman" w:hAnsi="Times New Roman" w:cs="Times New Roman"/>
                <w:sz w:val="24"/>
                <w:szCs w:val="24"/>
              </w:rPr>
              <w:t>заявок в</w:t>
            </w:r>
            <w:r w:rsidRPr="0073267B">
              <w:rPr>
                <w:rFonts w:ascii="Times New Roman" w:hAnsi="Times New Roman" w:cs="Times New Roman"/>
                <w:sz w:val="24"/>
                <w:szCs w:val="24"/>
              </w:rPr>
              <w:t xml:space="preserve"> 2019 году - 58, количество удовлетворенных – 48, что составляет 84,5%</w:t>
            </w:r>
          </w:p>
          <w:p w14:paraId="50E3764A" w14:textId="29704E2A"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 xml:space="preserve">Количество поступивших заявок от балансодержателей о согласовании размещении оборудования сотовых </w:t>
            </w:r>
            <w:r w:rsidR="0073267B" w:rsidRPr="0073267B">
              <w:rPr>
                <w:rFonts w:ascii="Times New Roman" w:hAnsi="Times New Roman" w:cs="Times New Roman"/>
                <w:sz w:val="24"/>
                <w:szCs w:val="24"/>
              </w:rPr>
              <w:t>операторов в</w:t>
            </w:r>
            <w:r w:rsidRPr="0073267B">
              <w:rPr>
                <w:rFonts w:ascii="Times New Roman" w:hAnsi="Times New Roman" w:cs="Times New Roman"/>
                <w:sz w:val="24"/>
                <w:szCs w:val="24"/>
              </w:rPr>
              <w:t xml:space="preserve"> 2019 году – 8, количество удовлетворенных – 8, что составляет 100%</w:t>
            </w:r>
          </w:p>
          <w:p w14:paraId="6DE995CB" w14:textId="77777777" w:rsidR="000476E2" w:rsidRPr="0073267B" w:rsidRDefault="000476E2" w:rsidP="000476E2">
            <w:pPr>
              <w:pStyle w:val="ConsPlusNormal"/>
              <w:rPr>
                <w:rFonts w:ascii="Times New Roman" w:hAnsi="Times New Roman" w:cs="Times New Roman"/>
                <w:sz w:val="24"/>
                <w:szCs w:val="24"/>
              </w:rPr>
            </w:pPr>
          </w:p>
          <w:p w14:paraId="08ED8EBC" w14:textId="77777777" w:rsidR="0038033D" w:rsidRPr="0073267B" w:rsidRDefault="0038033D" w:rsidP="000476E2">
            <w:pPr>
              <w:pStyle w:val="ConsPlusNormal"/>
              <w:rPr>
                <w:rFonts w:ascii="Times New Roman" w:hAnsi="Times New Roman" w:cs="Times New Roman"/>
                <w:b/>
                <w:sz w:val="24"/>
                <w:szCs w:val="24"/>
              </w:rPr>
            </w:pPr>
            <w:r w:rsidRPr="0073267B">
              <w:rPr>
                <w:rFonts w:ascii="Times New Roman" w:hAnsi="Times New Roman" w:cs="Times New Roman"/>
                <w:b/>
                <w:sz w:val="24"/>
                <w:szCs w:val="24"/>
              </w:rPr>
              <w:t>МО МР «</w:t>
            </w:r>
            <w:proofErr w:type="spellStart"/>
            <w:r w:rsidRPr="0073267B">
              <w:rPr>
                <w:rFonts w:ascii="Times New Roman" w:hAnsi="Times New Roman" w:cs="Times New Roman"/>
                <w:b/>
                <w:sz w:val="24"/>
                <w:szCs w:val="24"/>
              </w:rPr>
              <w:t>Сысольский</w:t>
            </w:r>
            <w:proofErr w:type="spellEnd"/>
            <w:r w:rsidRPr="0073267B">
              <w:rPr>
                <w:rFonts w:ascii="Times New Roman" w:hAnsi="Times New Roman" w:cs="Times New Roman"/>
                <w:b/>
                <w:sz w:val="24"/>
                <w:szCs w:val="24"/>
              </w:rPr>
              <w:t>»:</w:t>
            </w:r>
          </w:p>
          <w:p w14:paraId="497A4B00" w14:textId="059F53A9" w:rsidR="0038033D" w:rsidRPr="0073267B" w:rsidRDefault="0038033D" w:rsidP="0038033D">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Обращений от операторов связи по использованию объектов муниципальной собственности в 1 кв.2020 года не поступало.</w:t>
            </w:r>
          </w:p>
          <w:p w14:paraId="328BCEB6" w14:textId="77777777" w:rsidR="0038033D" w:rsidRPr="0073267B" w:rsidRDefault="0038033D" w:rsidP="000476E2">
            <w:pPr>
              <w:pStyle w:val="ConsPlusNormal"/>
              <w:rPr>
                <w:rFonts w:ascii="Times New Roman" w:hAnsi="Times New Roman" w:cs="Times New Roman"/>
                <w:b/>
                <w:sz w:val="24"/>
                <w:szCs w:val="24"/>
              </w:rPr>
            </w:pPr>
          </w:p>
          <w:p w14:paraId="3309A6C4" w14:textId="6C9FCCA2" w:rsidR="000476E2" w:rsidRPr="0073267B" w:rsidRDefault="000476E2" w:rsidP="000476E2">
            <w:pPr>
              <w:pStyle w:val="ConsPlusNormal"/>
              <w:rPr>
                <w:rFonts w:ascii="Times New Roman" w:hAnsi="Times New Roman" w:cs="Times New Roman"/>
                <w:b/>
                <w:sz w:val="24"/>
                <w:szCs w:val="24"/>
              </w:rPr>
            </w:pPr>
            <w:r w:rsidRPr="0073267B">
              <w:rPr>
                <w:rFonts w:ascii="Times New Roman" w:hAnsi="Times New Roman" w:cs="Times New Roman"/>
                <w:b/>
                <w:sz w:val="24"/>
                <w:szCs w:val="24"/>
              </w:rPr>
              <w:t>МО МР «Печора»:</w:t>
            </w:r>
          </w:p>
          <w:p w14:paraId="60287CA2" w14:textId="77777777" w:rsidR="000476E2" w:rsidRPr="0073267B" w:rsidRDefault="000476E2" w:rsidP="000476E2">
            <w:pPr>
              <w:pStyle w:val="ConsPlusNormal"/>
              <w:rPr>
                <w:rFonts w:ascii="Times New Roman" w:hAnsi="Times New Roman" w:cs="Times New Roman"/>
                <w:sz w:val="24"/>
                <w:szCs w:val="24"/>
              </w:rPr>
            </w:pPr>
            <w:r w:rsidRPr="0073267B">
              <w:rPr>
                <w:rFonts w:ascii="Times New Roman" w:hAnsi="Times New Roman" w:cs="Times New Roman"/>
                <w:sz w:val="24"/>
                <w:szCs w:val="24"/>
              </w:rPr>
              <w:t>В 1 кв. 2020 года договоры не заключались, поступил 1 отказ от аренды объектов муниципальной собственности.</w:t>
            </w:r>
          </w:p>
          <w:p w14:paraId="2C3793A5" w14:textId="77777777" w:rsidR="000476E2" w:rsidRPr="0073267B" w:rsidRDefault="000476E2" w:rsidP="000476E2">
            <w:pPr>
              <w:pStyle w:val="ConsPlusNormal"/>
              <w:rPr>
                <w:rFonts w:ascii="Times New Roman" w:hAnsi="Times New Roman" w:cs="Times New Roman"/>
                <w:sz w:val="24"/>
                <w:szCs w:val="24"/>
              </w:rPr>
            </w:pPr>
          </w:p>
          <w:p w14:paraId="1CF3037C" w14:textId="1592A5C8" w:rsidR="000476E2" w:rsidRPr="0073267B" w:rsidRDefault="000476E2" w:rsidP="000476E2">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«Ижемский»:</w:t>
            </w:r>
          </w:p>
          <w:p w14:paraId="6A0777A3"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 xml:space="preserve">Согласно утвержденного Плана поэтапного подключения социально значимых объектов на территории Республики Коми в рамках исполнения государственного </w:t>
            </w:r>
            <w:proofErr w:type="gramStart"/>
            <w:r w:rsidRPr="0073267B">
              <w:rPr>
                <w:rFonts w:ascii="Times New Roman" w:hAnsi="Times New Roman" w:cs="Times New Roman"/>
                <w:sz w:val="24"/>
                <w:szCs w:val="24"/>
              </w:rPr>
              <w:t>контракта  от</w:t>
            </w:r>
            <w:proofErr w:type="gramEnd"/>
            <w:r w:rsidRPr="0073267B">
              <w:rPr>
                <w:rFonts w:ascii="Times New Roman" w:hAnsi="Times New Roman" w:cs="Times New Roman"/>
                <w:sz w:val="24"/>
                <w:szCs w:val="24"/>
              </w:rPr>
              <w:t xml:space="preserve"> 29.07.2019 года № 0173100007519000040_144316  на территории МО МР «Ижемский» планируется подключить к сети передачи данных, обеспечивающей доступ к единой сети передачи данных и (или) к сети «Интернет», и по передаче данных при осуществлении доступа к этой сети 50 социальных объектов до 30.09.2021 года.</w:t>
            </w:r>
          </w:p>
          <w:p w14:paraId="457DBADD" w14:textId="77777777" w:rsidR="000476E2" w:rsidRPr="0073267B" w:rsidRDefault="000476E2" w:rsidP="000476E2">
            <w:pPr>
              <w:pStyle w:val="ConsPlusNormal"/>
              <w:jc w:val="both"/>
              <w:rPr>
                <w:rFonts w:ascii="Times New Roman" w:hAnsi="Times New Roman" w:cs="Times New Roman"/>
                <w:sz w:val="24"/>
                <w:szCs w:val="24"/>
              </w:rPr>
            </w:pPr>
          </w:p>
          <w:p w14:paraId="7565A255" w14:textId="28C7435A" w:rsidR="000476E2" w:rsidRPr="0073267B" w:rsidRDefault="000476E2" w:rsidP="000476E2">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w:t>
            </w:r>
            <w:proofErr w:type="spellStart"/>
            <w:r w:rsidRPr="0073267B">
              <w:rPr>
                <w:rFonts w:ascii="Times New Roman" w:hAnsi="Times New Roman" w:cs="Times New Roman"/>
                <w:b/>
                <w:sz w:val="24"/>
                <w:szCs w:val="24"/>
              </w:rPr>
              <w:t>Сыктывдинский</w:t>
            </w:r>
            <w:proofErr w:type="spellEnd"/>
            <w:r w:rsidRPr="0073267B">
              <w:rPr>
                <w:rFonts w:ascii="Times New Roman" w:hAnsi="Times New Roman" w:cs="Times New Roman"/>
                <w:b/>
                <w:sz w:val="24"/>
                <w:szCs w:val="24"/>
              </w:rPr>
              <w:t>»:</w:t>
            </w:r>
          </w:p>
          <w:p w14:paraId="42CB3C62"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 xml:space="preserve">В </w:t>
            </w:r>
            <w:r w:rsidRPr="0073267B">
              <w:rPr>
                <w:rFonts w:ascii="Times New Roman" w:hAnsi="Times New Roman" w:cs="Times New Roman"/>
                <w:sz w:val="24"/>
                <w:szCs w:val="24"/>
                <w:lang w:val="en-US"/>
              </w:rPr>
              <w:t>I</w:t>
            </w:r>
            <w:r w:rsidRPr="0073267B">
              <w:rPr>
                <w:rFonts w:ascii="Times New Roman" w:hAnsi="Times New Roman" w:cs="Times New Roman"/>
                <w:sz w:val="24"/>
                <w:szCs w:val="24"/>
              </w:rPr>
              <w:t xml:space="preserve"> квартале 2020 года заявлений на предоставление объектов инфраструктуры от предприятий, осуществляющих деятельность по предоставлению услуг связи, не поступало.</w:t>
            </w:r>
          </w:p>
          <w:p w14:paraId="6B71534F" w14:textId="77777777" w:rsidR="000476E2" w:rsidRPr="0073267B" w:rsidRDefault="000476E2" w:rsidP="000476E2">
            <w:pPr>
              <w:pStyle w:val="ConsPlusNormal"/>
              <w:jc w:val="both"/>
              <w:rPr>
                <w:rFonts w:ascii="Times New Roman" w:hAnsi="Times New Roman" w:cs="Times New Roman"/>
                <w:sz w:val="24"/>
                <w:szCs w:val="24"/>
              </w:rPr>
            </w:pPr>
          </w:p>
          <w:p w14:paraId="49900A5E" w14:textId="77777777" w:rsidR="00CC0D57" w:rsidRPr="0073267B" w:rsidRDefault="00CC0D57" w:rsidP="000476E2">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«Сосногорск»:</w:t>
            </w:r>
          </w:p>
          <w:p w14:paraId="1777722B" w14:textId="77777777" w:rsidR="00CC0D57" w:rsidRPr="0073267B" w:rsidRDefault="00CC0D57"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 xml:space="preserve">В 1 квартале 2020 года в МО МР «Сосногорск» обращений от операторов связи за размещением сетей не поступало. </w:t>
            </w:r>
          </w:p>
          <w:p w14:paraId="491C20BE" w14:textId="77777777" w:rsidR="00CC0D57" w:rsidRPr="0073267B" w:rsidRDefault="00CC0D57" w:rsidP="000476E2">
            <w:pPr>
              <w:pStyle w:val="ConsPlusNormal"/>
              <w:jc w:val="both"/>
              <w:rPr>
                <w:rFonts w:ascii="Times New Roman" w:hAnsi="Times New Roman" w:cs="Times New Roman"/>
                <w:sz w:val="24"/>
                <w:szCs w:val="24"/>
              </w:rPr>
            </w:pPr>
          </w:p>
          <w:p w14:paraId="34FDDEC7" w14:textId="6F5FCBD8" w:rsidR="000476E2" w:rsidRPr="0073267B" w:rsidRDefault="000476E2" w:rsidP="000476E2">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w:t>
            </w:r>
            <w:proofErr w:type="spellStart"/>
            <w:r w:rsidRPr="0073267B">
              <w:rPr>
                <w:rFonts w:ascii="Times New Roman" w:hAnsi="Times New Roman" w:cs="Times New Roman"/>
                <w:b/>
                <w:sz w:val="24"/>
                <w:szCs w:val="24"/>
              </w:rPr>
              <w:t>Усть-Куломский</w:t>
            </w:r>
            <w:proofErr w:type="spellEnd"/>
            <w:r w:rsidRPr="0073267B">
              <w:rPr>
                <w:rFonts w:ascii="Times New Roman" w:hAnsi="Times New Roman" w:cs="Times New Roman"/>
                <w:b/>
                <w:sz w:val="24"/>
                <w:szCs w:val="24"/>
              </w:rPr>
              <w:t>»:</w:t>
            </w:r>
          </w:p>
          <w:p w14:paraId="5E57219F" w14:textId="77777777" w:rsidR="000476E2" w:rsidRPr="0073267B" w:rsidRDefault="000476E2" w:rsidP="000476E2">
            <w:pPr>
              <w:pStyle w:val="ConsPlusNormal"/>
              <w:jc w:val="both"/>
              <w:rPr>
                <w:rFonts w:ascii="Times New Roman" w:hAnsi="Times New Roman" w:cs="Times New Roman"/>
                <w:sz w:val="24"/>
              </w:rPr>
            </w:pPr>
            <w:r w:rsidRPr="0073267B">
              <w:rPr>
                <w:rFonts w:ascii="Times New Roman" w:hAnsi="Times New Roman" w:cs="Times New Roman"/>
                <w:sz w:val="24"/>
              </w:rPr>
              <w:t>Заявки удовлетворяются в полном объеме.</w:t>
            </w:r>
          </w:p>
          <w:p w14:paraId="3C073CA1" w14:textId="77777777" w:rsidR="001B7A6D" w:rsidRPr="0073267B" w:rsidRDefault="001B7A6D" w:rsidP="000476E2">
            <w:pPr>
              <w:pStyle w:val="ConsPlusNormal"/>
              <w:jc w:val="both"/>
              <w:rPr>
                <w:rFonts w:ascii="Times New Roman" w:hAnsi="Times New Roman" w:cs="Times New Roman"/>
                <w:sz w:val="24"/>
              </w:rPr>
            </w:pPr>
          </w:p>
          <w:p w14:paraId="3F6CACBD" w14:textId="77777777" w:rsidR="001B7A6D" w:rsidRPr="0073267B" w:rsidRDefault="001B7A6D" w:rsidP="000476E2">
            <w:pPr>
              <w:pStyle w:val="ConsPlusNormal"/>
              <w:jc w:val="both"/>
              <w:rPr>
                <w:rFonts w:ascii="Times New Roman" w:hAnsi="Times New Roman" w:cs="Times New Roman"/>
                <w:b/>
                <w:sz w:val="24"/>
              </w:rPr>
            </w:pPr>
            <w:r w:rsidRPr="0073267B">
              <w:rPr>
                <w:rFonts w:ascii="Times New Roman" w:hAnsi="Times New Roman" w:cs="Times New Roman"/>
                <w:b/>
                <w:sz w:val="24"/>
              </w:rPr>
              <w:t>МО МР «</w:t>
            </w:r>
            <w:proofErr w:type="spellStart"/>
            <w:r w:rsidRPr="0073267B">
              <w:rPr>
                <w:rFonts w:ascii="Times New Roman" w:hAnsi="Times New Roman" w:cs="Times New Roman"/>
                <w:b/>
                <w:sz w:val="24"/>
              </w:rPr>
              <w:t>Прилузский</w:t>
            </w:r>
            <w:proofErr w:type="spellEnd"/>
            <w:r w:rsidRPr="0073267B">
              <w:rPr>
                <w:rFonts w:ascii="Times New Roman" w:hAnsi="Times New Roman" w:cs="Times New Roman"/>
                <w:b/>
                <w:sz w:val="24"/>
              </w:rPr>
              <w:t>»:</w:t>
            </w:r>
          </w:p>
          <w:p w14:paraId="08291AEC" w14:textId="77777777" w:rsidR="001B7A6D" w:rsidRPr="0073267B" w:rsidRDefault="001B7A6D"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В 1 квартале 2020 года заявок операторов связи на размещение сетей и сооружений связи на объектах муниципальной собственности не поступало</w:t>
            </w:r>
          </w:p>
          <w:p w14:paraId="50B02481" w14:textId="77777777" w:rsidR="00E11B23" w:rsidRPr="0073267B" w:rsidRDefault="00E11B23" w:rsidP="000476E2">
            <w:pPr>
              <w:pStyle w:val="ConsPlusNormal"/>
              <w:jc w:val="both"/>
              <w:rPr>
                <w:rFonts w:ascii="Times New Roman" w:hAnsi="Times New Roman" w:cs="Times New Roman"/>
                <w:sz w:val="24"/>
                <w:szCs w:val="24"/>
              </w:rPr>
            </w:pPr>
          </w:p>
          <w:p w14:paraId="7F07A39E" w14:textId="77777777" w:rsidR="00E11B23" w:rsidRPr="0073267B" w:rsidRDefault="00E11B23" w:rsidP="000476E2">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ГО «Вуктыл»:</w:t>
            </w:r>
          </w:p>
          <w:p w14:paraId="58D0B09C" w14:textId="77777777" w:rsidR="00E11B23" w:rsidRPr="0073267B" w:rsidRDefault="00E11B23"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В 1 квартале 2020 года заявок операторов связи на размещение сетей и сооружений связи на объектах муниципальной собственности не поступало</w:t>
            </w:r>
            <w:r w:rsidR="00FB754F" w:rsidRPr="0073267B">
              <w:rPr>
                <w:rFonts w:ascii="Times New Roman" w:hAnsi="Times New Roman" w:cs="Times New Roman"/>
                <w:sz w:val="24"/>
                <w:szCs w:val="24"/>
              </w:rPr>
              <w:t>.</w:t>
            </w:r>
          </w:p>
          <w:p w14:paraId="7165BFC0" w14:textId="77777777" w:rsidR="00FB754F" w:rsidRPr="0073267B" w:rsidRDefault="00FB754F" w:rsidP="000476E2">
            <w:pPr>
              <w:pStyle w:val="ConsPlusNormal"/>
              <w:jc w:val="both"/>
              <w:rPr>
                <w:rFonts w:ascii="Times New Roman" w:hAnsi="Times New Roman" w:cs="Times New Roman"/>
                <w:sz w:val="24"/>
                <w:szCs w:val="24"/>
              </w:rPr>
            </w:pPr>
          </w:p>
          <w:p w14:paraId="02E639FC" w14:textId="77777777" w:rsidR="00FB754F" w:rsidRPr="0073267B" w:rsidRDefault="00FB754F"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МО МР «</w:t>
            </w:r>
            <w:proofErr w:type="spellStart"/>
            <w:r w:rsidRPr="0073267B">
              <w:rPr>
                <w:rFonts w:ascii="Times New Roman" w:hAnsi="Times New Roman" w:cs="Times New Roman"/>
                <w:sz w:val="24"/>
                <w:szCs w:val="24"/>
              </w:rPr>
              <w:t>Удорский</w:t>
            </w:r>
            <w:proofErr w:type="spellEnd"/>
            <w:r w:rsidRPr="0073267B">
              <w:rPr>
                <w:rFonts w:ascii="Times New Roman" w:hAnsi="Times New Roman" w:cs="Times New Roman"/>
                <w:sz w:val="24"/>
                <w:szCs w:val="24"/>
              </w:rPr>
              <w:t>»:</w:t>
            </w:r>
          </w:p>
          <w:p w14:paraId="5079FB7C" w14:textId="77777777" w:rsidR="00FB754F" w:rsidRPr="0073267B" w:rsidRDefault="00FB754F"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В 1 квартале 2020 года заявки от операторов связи на размещение сетей и сооружений связи на объектах муниципальной собственности не поступали.</w:t>
            </w:r>
          </w:p>
          <w:p w14:paraId="013DF144" w14:textId="77777777" w:rsidR="002F6AD4" w:rsidRPr="0073267B" w:rsidRDefault="002F6AD4" w:rsidP="000476E2">
            <w:pPr>
              <w:pStyle w:val="ConsPlusNormal"/>
              <w:jc w:val="both"/>
              <w:rPr>
                <w:rFonts w:ascii="Times New Roman" w:hAnsi="Times New Roman" w:cs="Times New Roman"/>
                <w:sz w:val="24"/>
                <w:szCs w:val="24"/>
              </w:rPr>
            </w:pPr>
          </w:p>
          <w:p w14:paraId="507F5D1B" w14:textId="77777777" w:rsidR="002F6AD4" w:rsidRPr="0073267B" w:rsidRDefault="002F6AD4" w:rsidP="000476E2">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ГО «Воркута»:</w:t>
            </w:r>
          </w:p>
          <w:p w14:paraId="3D543875" w14:textId="77777777" w:rsidR="002F6AD4" w:rsidRPr="0073267B" w:rsidRDefault="002F6AD4"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Согласно п.7 ст.17.1 Федерального закона от 26.07.2006 № 135-ФЗ «О защите конкуренции» помещения предоставляются в аренду операторам связи в целях размещения сетей связи без проведения торгов. За 1 квартал 2020 года удовлетворено 5 заявок на размещение сетей и сооружения связи на объектах МО ГО «Воркута».</w:t>
            </w:r>
          </w:p>
          <w:p w14:paraId="0E8F4376" w14:textId="77777777" w:rsidR="007A6A5B" w:rsidRPr="0073267B" w:rsidRDefault="007A6A5B" w:rsidP="000476E2">
            <w:pPr>
              <w:pStyle w:val="ConsPlusNormal"/>
              <w:jc w:val="both"/>
              <w:rPr>
                <w:rFonts w:ascii="Times New Roman" w:hAnsi="Times New Roman" w:cs="Times New Roman"/>
                <w:sz w:val="24"/>
                <w:szCs w:val="24"/>
              </w:rPr>
            </w:pPr>
          </w:p>
          <w:p w14:paraId="02BE3A00" w14:textId="77777777" w:rsidR="007A6A5B" w:rsidRPr="0073267B" w:rsidRDefault="007A6A5B" w:rsidP="000476E2">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ГО «Ухта»:</w:t>
            </w:r>
          </w:p>
          <w:p w14:paraId="7E8FE048" w14:textId="77777777" w:rsidR="007A6A5B" w:rsidRPr="0073267B" w:rsidRDefault="007A6A5B"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Заявки на размещение сетей и сооружений связи на объектах муниципальной собственности не поступали.</w:t>
            </w:r>
          </w:p>
          <w:p w14:paraId="169498C0" w14:textId="77777777" w:rsidR="00C70BB9" w:rsidRPr="0073267B" w:rsidRDefault="00C70BB9" w:rsidP="000476E2">
            <w:pPr>
              <w:pStyle w:val="ConsPlusNormal"/>
              <w:jc w:val="both"/>
              <w:rPr>
                <w:rFonts w:ascii="Times New Roman" w:hAnsi="Times New Roman" w:cs="Times New Roman"/>
                <w:sz w:val="24"/>
                <w:szCs w:val="24"/>
              </w:rPr>
            </w:pPr>
          </w:p>
          <w:p w14:paraId="03F27643" w14:textId="77777777" w:rsidR="00C70BB9" w:rsidRPr="0073267B" w:rsidRDefault="00C70BB9" w:rsidP="00C70BB9">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«Корткеросский»:</w:t>
            </w:r>
          </w:p>
          <w:p w14:paraId="01F5769D" w14:textId="441E63E4" w:rsidR="00C70BB9" w:rsidRPr="0073267B" w:rsidRDefault="00C70BB9"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Заявки операторов связи на размещение сетей и сооружений связи на объектах, находящихся в  муниципальной собственности муниципального района «Корткеросский» не поступали.</w:t>
            </w:r>
          </w:p>
        </w:tc>
      </w:tr>
      <w:tr w:rsidR="000476E2" w:rsidRPr="0073267B" w14:paraId="250A5F7A" w14:textId="40D40BC6" w:rsidTr="002C663F">
        <w:trPr>
          <w:trHeight w:val="70"/>
        </w:trPr>
        <w:tc>
          <w:tcPr>
            <w:tcW w:w="516" w:type="dxa"/>
          </w:tcPr>
          <w:p w14:paraId="2B77E102" w14:textId="66B237A3" w:rsidR="000476E2" w:rsidRPr="0073267B" w:rsidRDefault="000476E2" w:rsidP="000476E2">
            <w:pPr>
              <w:spacing w:line="240" w:lineRule="auto"/>
              <w:ind w:firstLine="0"/>
              <w:rPr>
                <w:sz w:val="24"/>
                <w:szCs w:val="24"/>
              </w:rPr>
            </w:pPr>
            <w:r w:rsidRPr="0073267B">
              <w:rPr>
                <w:sz w:val="24"/>
                <w:szCs w:val="24"/>
              </w:rPr>
              <w:t>29.2</w:t>
            </w:r>
          </w:p>
        </w:tc>
        <w:tc>
          <w:tcPr>
            <w:tcW w:w="1180" w:type="dxa"/>
          </w:tcPr>
          <w:p w14:paraId="30FFD5DB"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Мониторинг обеспечения покрытия территорий муниципальных образований в Республике Коми современными услугами связи, включая широкополосный доступ к сети</w:t>
            </w:r>
          </w:p>
          <w:p w14:paraId="61BBFB03"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Интернет</w:t>
            </w:r>
          </w:p>
        </w:tc>
        <w:tc>
          <w:tcPr>
            <w:tcW w:w="1134" w:type="dxa"/>
          </w:tcPr>
          <w:p w14:paraId="039994BC"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35EBA054" w14:textId="77777777" w:rsidR="000476E2" w:rsidRPr="0073267B" w:rsidRDefault="000476E2" w:rsidP="000476E2">
            <w:pPr>
              <w:spacing w:line="240" w:lineRule="auto"/>
              <w:ind w:firstLine="0"/>
              <w:rPr>
                <w:sz w:val="24"/>
                <w:szCs w:val="24"/>
              </w:rPr>
            </w:pPr>
          </w:p>
        </w:tc>
        <w:tc>
          <w:tcPr>
            <w:tcW w:w="709" w:type="dxa"/>
            <w:vMerge/>
          </w:tcPr>
          <w:p w14:paraId="2F960481" w14:textId="77777777" w:rsidR="000476E2" w:rsidRPr="0073267B" w:rsidRDefault="000476E2" w:rsidP="000476E2">
            <w:pPr>
              <w:spacing w:line="240" w:lineRule="auto"/>
              <w:ind w:firstLine="0"/>
              <w:rPr>
                <w:sz w:val="24"/>
                <w:szCs w:val="24"/>
              </w:rPr>
            </w:pPr>
          </w:p>
        </w:tc>
        <w:tc>
          <w:tcPr>
            <w:tcW w:w="709" w:type="dxa"/>
            <w:vMerge/>
          </w:tcPr>
          <w:p w14:paraId="2B727A8D" w14:textId="01AEF267" w:rsidR="000476E2" w:rsidRPr="0073267B" w:rsidRDefault="000476E2" w:rsidP="000476E2">
            <w:pPr>
              <w:spacing w:line="240" w:lineRule="auto"/>
              <w:ind w:firstLine="0"/>
              <w:rPr>
                <w:sz w:val="24"/>
                <w:szCs w:val="24"/>
              </w:rPr>
            </w:pPr>
          </w:p>
        </w:tc>
        <w:tc>
          <w:tcPr>
            <w:tcW w:w="992" w:type="dxa"/>
            <w:vMerge/>
          </w:tcPr>
          <w:p w14:paraId="61D44A5D" w14:textId="77777777" w:rsidR="000476E2" w:rsidRPr="0073267B" w:rsidRDefault="000476E2" w:rsidP="000476E2">
            <w:pPr>
              <w:spacing w:line="240" w:lineRule="auto"/>
              <w:ind w:firstLine="0"/>
              <w:rPr>
                <w:sz w:val="24"/>
                <w:szCs w:val="24"/>
              </w:rPr>
            </w:pPr>
          </w:p>
        </w:tc>
        <w:tc>
          <w:tcPr>
            <w:tcW w:w="709" w:type="dxa"/>
            <w:vMerge/>
          </w:tcPr>
          <w:p w14:paraId="2835B524" w14:textId="77777777" w:rsidR="000476E2" w:rsidRPr="0073267B" w:rsidRDefault="000476E2" w:rsidP="000476E2">
            <w:pPr>
              <w:spacing w:line="240" w:lineRule="auto"/>
              <w:ind w:firstLine="0"/>
              <w:rPr>
                <w:sz w:val="24"/>
                <w:szCs w:val="24"/>
              </w:rPr>
            </w:pPr>
          </w:p>
        </w:tc>
        <w:tc>
          <w:tcPr>
            <w:tcW w:w="1417" w:type="dxa"/>
            <w:gridSpan w:val="2"/>
            <w:vMerge/>
          </w:tcPr>
          <w:p w14:paraId="2F72FA60" w14:textId="77777777" w:rsidR="000476E2" w:rsidRPr="0073267B" w:rsidRDefault="000476E2" w:rsidP="000476E2">
            <w:pPr>
              <w:spacing w:line="240" w:lineRule="auto"/>
              <w:ind w:firstLine="0"/>
              <w:rPr>
                <w:sz w:val="24"/>
                <w:szCs w:val="24"/>
              </w:rPr>
            </w:pPr>
          </w:p>
        </w:tc>
        <w:tc>
          <w:tcPr>
            <w:tcW w:w="1559" w:type="dxa"/>
            <w:vMerge/>
          </w:tcPr>
          <w:p w14:paraId="68FBF59C" w14:textId="77777777" w:rsidR="000476E2" w:rsidRPr="0073267B" w:rsidRDefault="000476E2" w:rsidP="000476E2">
            <w:pPr>
              <w:spacing w:line="240" w:lineRule="auto"/>
              <w:ind w:firstLine="0"/>
              <w:rPr>
                <w:sz w:val="24"/>
                <w:szCs w:val="24"/>
              </w:rPr>
            </w:pPr>
          </w:p>
        </w:tc>
        <w:tc>
          <w:tcPr>
            <w:tcW w:w="3686" w:type="dxa"/>
          </w:tcPr>
          <w:p w14:paraId="706A68D3" w14:textId="77777777" w:rsidR="000476E2" w:rsidRPr="0073267B" w:rsidRDefault="000476E2" w:rsidP="000476E2">
            <w:pPr>
              <w:spacing w:line="240" w:lineRule="auto"/>
              <w:ind w:firstLine="0"/>
              <w:rPr>
                <w:b/>
                <w:sz w:val="24"/>
                <w:szCs w:val="24"/>
              </w:rPr>
            </w:pPr>
            <w:r w:rsidRPr="0073267B">
              <w:rPr>
                <w:b/>
                <w:sz w:val="24"/>
                <w:szCs w:val="24"/>
              </w:rPr>
              <w:t>Администрация Главы Республики Коми:</w:t>
            </w:r>
          </w:p>
          <w:p w14:paraId="246E0F17" w14:textId="77777777" w:rsidR="000476E2" w:rsidRPr="0073267B" w:rsidRDefault="000476E2" w:rsidP="000476E2">
            <w:pPr>
              <w:spacing w:line="240" w:lineRule="auto"/>
              <w:ind w:firstLine="0"/>
              <w:rPr>
                <w:sz w:val="24"/>
                <w:szCs w:val="24"/>
              </w:rPr>
            </w:pPr>
            <w:r w:rsidRPr="0073267B">
              <w:rPr>
                <w:sz w:val="24"/>
                <w:szCs w:val="24"/>
              </w:rPr>
              <w:t>Мониторинг проводится. В 2019 году в рамках программы устранение цифрового неравенства установлены точки доступа к сети «Интернет» в 33</w:t>
            </w:r>
          </w:p>
          <w:p w14:paraId="65A04C91" w14:textId="6F5B06C3" w:rsidR="000476E2" w:rsidRPr="0073267B" w:rsidRDefault="000476E2" w:rsidP="000476E2">
            <w:pPr>
              <w:spacing w:line="240" w:lineRule="auto"/>
              <w:ind w:firstLine="0"/>
              <w:rPr>
                <w:color w:val="FFFFFF" w:themeColor="background1"/>
                <w:sz w:val="24"/>
                <w:szCs w:val="24"/>
              </w:rPr>
            </w:pPr>
            <w:r w:rsidRPr="0073267B">
              <w:rPr>
                <w:sz w:val="24"/>
                <w:szCs w:val="24"/>
              </w:rPr>
              <w:t>населенных пунктах республики.</w:t>
            </w:r>
          </w:p>
          <w:p w14:paraId="7629CA4B" w14:textId="287E74BE" w:rsidR="000476E2" w:rsidRPr="0073267B" w:rsidRDefault="000476E2" w:rsidP="000476E2">
            <w:pPr>
              <w:spacing w:line="240" w:lineRule="auto"/>
              <w:ind w:firstLine="0"/>
              <w:rPr>
                <w:sz w:val="24"/>
                <w:szCs w:val="24"/>
              </w:rPr>
            </w:pPr>
            <w:r w:rsidRPr="0073267B">
              <w:rPr>
                <w:sz w:val="24"/>
                <w:szCs w:val="24"/>
              </w:rPr>
              <w:t>Всего программой предусмотрена установка точек доступа в 123 населенных пунктах, на 2020 и 2021 годы запланирована установка точек доступа в оставшихся 26 населенных пунктах.</w:t>
            </w:r>
          </w:p>
          <w:p w14:paraId="121F6609" w14:textId="14117E72" w:rsidR="000476E2" w:rsidRPr="0073267B" w:rsidRDefault="000476E2" w:rsidP="000476E2">
            <w:pPr>
              <w:spacing w:line="240" w:lineRule="auto"/>
              <w:ind w:firstLine="0"/>
              <w:rPr>
                <w:sz w:val="24"/>
                <w:szCs w:val="24"/>
              </w:rPr>
            </w:pPr>
            <w:r w:rsidRPr="0073267B">
              <w:rPr>
                <w:sz w:val="24"/>
                <w:szCs w:val="24"/>
              </w:rPr>
              <w:t xml:space="preserve">По информации федеральной </w:t>
            </w:r>
            <w:proofErr w:type="gramStart"/>
            <w:r w:rsidRPr="0073267B">
              <w:rPr>
                <w:sz w:val="24"/>
                <w:szCs w:val="24"/>
              </w:rPr>
              <w:t>статистики:  Доля</w:t>
            </w:r>
            <w:proofErr w:type="gramEnd"/>
            <w:r w:rsidRPr="0073267B">
              <w:rPr>
                <w:sz w:val="24"/>
                <w:szCs w:val="24"/>
              </w:rPr>
              <w:t xml:space="preserve"> домашних хозяйств, имеющих широкополосный доступ к сети Интернет в Республике Коми  по итогам 2019 года – 78,8%.</w:t>
            </w:r>
          </w:p>
          <w:p w14:paraId="7064F695" w14:textId="77777777" w:rsidR="000476E2" w:rsidRPr="0073267B" w:rsidRDefault="000476E2" w:rsidP="000476E2">
            <w:pPr>
              <w:spacing w:line="240" w:lineRule="auto"/>
              <w:ind w:firstLine="0"/>
              <w:rPr>
                <w:sz w:val="24"/>
                <w:szCs w:val="24"/>
              </w:rPr>
            </w:pPr>
          </w:p>
          <w:p w14:paraId="5A9417D9" w14:textId="77777777" w:rsidR="0038033D" w:rsidRPr="0073267B" w:rsidRDefault="0038033D" w:rsidP="000476E2">
            <w:pPr>
              <w:spacing w:line="240" w:lineRule="auto"/>
              <w:ind w:firstLine="0"/>
              <w:rPr>
                <w:b/>
                <w:sz w:val="24"/>
                <w:szCs w:val="24"/>
              </w:rPr>
            </w:pPr>
            <w:r w:rsidRPr="0073267B">
              <w:rPr>
                <w:b/>
                <w:sz w:val="24"/>
                <w:szCs w:val="24"/>
              </w:rPr>
              <w:t>МО МР «</w:t>
            </w:r>
            <w:proofErr w:type="spellStart"/>
            <w:r w:rsidRPr="0073267B">
              <w:rPr>
                <w:b/>
                <w:sz w:val="24"/>
                <w:szCs w:val="24"/>
              </w:rPr>
              <w:t>Сысольский</w:t>
            </w:r>
            <w:proofErr w:type="spellEnd"/>
            <w:r w:rsidRPr="0073267B">
              <w:rPr>
                <w:b/>
                <w:sz w:val="24"/>
                <w:szCs w:val="24"/>
              </w:rPr>
              <w:t>»:</w:t>
            </w:r>
          </w:p>
          <w:p w14:paraId="1767775D" w14:textId="7CC4CBDA" w:rsidR="0038033D" w:rsidRPr="0073267B" w:rsidRDefault="0038033D" w:rsidP="000476E2">
            <w:pPr>
              <w:spacing w:line="240" w:lineRule="auto"/>
              <w:ind w:firstLine="0"/>
              <w:rPr>
                <w:sz w:val="24"/>
                <w:szCs w:val="24"/>
              </w:rPr>
            </w:pPr>
            <w:r w:rsidRPr="0073267B">
              <w:rPr>
                <w:sz w:val="24"/>
                <w:szCs w:val="24"/>
              </w:rPr>
              <w:t xml:space="preserve">На территории района в 1 кв. 2020г. оказывали современные услуги связи, включая широкополосный доступ к сети Интернет такие операторы как Теле2, МТС, Мегафон, Билайн, Ростелеком, </w:t>
            </w:r>
            <w:proofErr w:type="spellStart"/>
            <w:r w:rsidRPr="0073267B">
              <w:rPr>
                <w:sz w:val="24"/>
                <w:szCs w:val="24"/>
              </w:rPr>
              <w:t>Триколор</w:t>
            </w:r>
            <w:proofErr w:type="spellEnd"/>
            <w:r w:rsidRPr="0073267B">
              <w:rPr>
                <w:sz w:val="24"/>
                <w:szCs w:val="24"/>
              </w:rPr>
              <w:t xml:space="preserve"> (Интернет). Связью обеспечены все населенные пункты </w:t>
            </w:r>
            <w:proofErr w:type="spellStart"/>
            <w:r w:rsidRPr="0073267B">
              <w:rPr>
                <w:sz w:val="24"/>
                <w:szCs w:val="24"/>
              </w:rPr>
              <w:t>Сысольского</w:t>
            </w:r>
            <w:proofErr w:type="spellEnd"/>
            <w:r w:rsidRPr="0073267B">
              <w:rPr>
                <w:sz w:val="24"/>
                <w:szCs w:val="24"/>
              </w:rPr>
              <w:t xml:space="preserve"> района.</w:t>
            </w:r>
          </w:p>
          <w:p w14:paraId="58E20C91" w14:textId="77777777" w:rsidR="0038033D" w:rsidRPr="0073267B" w:rsidRDefault="0038033D" w:rsidP="000476E2">
            <w:pPr>
              <w:spacing w:line="240" w:lineRule="auto"/>
              <w:ind w:firstLine="0"/>
              <w:rPr>
                <w:sz w:val="24"/>
                <w:szCs w:val="24"/>
              </w:rPr>
            </w:pPr>
          </w:p>
          <w:p w14:paraId="1D079132" w14:textId="43456936" w:rsidR="000476E2" w:rsidRPr="0073267B" w:rsidRDefault="000476E2" w:rsidP="000476E2">
            <w:pPr>
              <w:spacing w:line="240" w:lineRule="auto"/>
              <w:ind w:firstLine="0"/>
              <w:rPr>
                <w:b/>
                <w:sz w:val="24"/>
                <w:szCs w:val="24"/>
              </w:rPr>
            </w:pPr>
            <w:r w:rsidRPr="0073267B">
              <w:rPr>
                <w:b/>
                <w:sz w:val="24"/>
                <w:szCs w:val="24"/>
              </w:rPr>
              <w:t>МО МР «Ижемский»:</w:t>
            </w:r>
          </w:p>
          <w:p w14:paraId="6ADA71EA" w14:textId="77777777" w:rsidR="000476E2" w:rsidRPr="0073267B" w:rsidRDefault="000476E2" w:rsidP="000476E2">
            <w:pPr>
              <w:spacing w:line="240" w:lineRule="auto"/>
              <w:ind w:firstLine="0"/>
              <w:rPr>
                <w:sz w:val="24"/>
                <w:szCs w:val="24"/>
              </w:rPr>
            </w:pPr>
            <w:r w:rsidRPr="0073267B">
              <w:rPr>
                <w:sz w:val="24"/>
                <w:szCs w:val="24"/>
              </w:rPr>
              <w:t xml:space="preserve">В 1 кв. 2020 </w:t>
            </w:r>
            <w:proofErr w:type="gramStart"/>
            <w:r w:rsidRPr="0073267B">
              <w:rPr>
                <w:sz w:val="24"/>
                <w:szCs w:val="24"/>
              </w:rPr>
              <w:t>года  на</w:t>
            </w:r>
            <w:proofErr w:type="gramEnd"/>
            <w:r w:rsidRPr="0073267B">
              <w:rPr>
                <w:sz w:val="24"/>
                <w:szCs w:val="24"/>
              </w:rPr>
              <w:t xml:space="preserve"> территории МО МР «Ижемский»  подключенных социальных  объектов нет.</w:t>
            </w:r>
          </w:p>
          <w:p w14:paraId="36CCB18D" w14:textId="77777777" w:rsidR="000476E2" w:rsidRPr="0073267B" w:rsidRDefault="000476E2" w:rsidP="000476E2">
            <w:pPr>
              <w:spacing w:line="240" w:lineRule="auto"/>
              <w:ind w:firstLine="0"/>
              <w:rPr>
                <w:sz w:val="24"/>
                <w:szCs w:val="24"/>
              </w:rPr>
            </w:pPr>
          </w:p>
          <w:p w14:paraId="6786C00E" w14:textId="77777777" w:rsidR="000476E2" w:rsidRPr="0073267B" w:rsidRDefault="000476E2" w:rsidP="000476E2">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w:t>
            </w:r>
            <w:proofErr w:type="spellStart"/>
            <w:r w:rsidRPr="0073267B">
              <w:rPr>
                <w:rFonts w:ascii="Times New Roman" w:hAnsi="Times New Roman" w:cs="Times New Roman"/>
                <w:b/>
                <w:sz w:val="24"/>
                <w:szCs w:val="24"/>
              </w:rPr>
              <w:t>Сыктывдинский</w:t>
            </w:r>
            <w:proofErr w:type="spellEnd"/>
            <w:r w:rsidRPr="0073267B">
              <w:rPr>
                <w:rFonts w:ascii="Times New Roman" w:hAnsi="Times New Roman" w:cs="Times New Roman"/>
                <w:b/>
                <w:sz w:val="24"/>
                <w:szCs w:val="24"/>
              </w:rPr>
              <w:t>»:</w:t>
            </w:r>
          </w:p>
          <w:p w14:paraId="36755D09"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93,88 % территории муниципального образования обеспечены покрытием современными услугами связи, включая широкополосный доступ к сети Интернет.</w:t>
            </w:r>
          </w:p>
          <w:p w14:paraId="4187D9A8" w14:textId="7E7EE2CE"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3 населенных пункта не обеспеченны покрытием современными услугами связи, включая широкополосный</w:t>
            </w:r>
            <w:r w:rsidRPr="0073267B">
              <w:rPr>
                <w:sz w:val="24"/>
                <w:szCs w:val="24"/>
              </w:rPr>
              <w:t xml:space="preserve"> </w:t>
            </w:r>
            <w:r w:rsidRPr="0073267B">
              <w:rPr>
                <w:rFonts w:ascii="Times New Roman" w:hAnsi="Times New Roman" w:cs="Times New Roman"/>
                <w:sz w:val="24"/>
                <w:szCs w:val="24"/>
              </w:rPr>
              <w:t xml:space="preserve">доступ к сети Интернет по следующим причинам: поселок </w:t>
            </w:r>
            <w:proofErr w:type="spellStart"/>
            <w:r w:rsidRPr="0073267B">
              <w:rPr>
                <w:rFonts w:ascii="Times New Roman" w:hAnsi="Times New Roman" w:cs="Times New Roman"/>
                <w:sz w:val="24"/>
                <w:szCs w:val="24"/>
              </w:rPr>
              <w:t>Поинга</w:t>
            </w:r>
            <w:proofErr w:type="spellEnd"/>
            <w:r w:rsidRPr="0073267B">
              <w:rPr>
                <w:rFonts w:ascii="Times New Roman" w:hAnsi="Times New Roman" w:cs="Times New Roman"/>
                <w:sz w:val="24"/>
                <w:szCs w:val="24"/>
              </w:rPr>
              <w:t xml:space="preserve"> признан закрывающимся, проживающих 0.</w:t>
            </w:r>
          </w:p>
          <w:p w14:paraId="13B5CE03"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 xml:space="preserve">В </w:t>
            </w:r>
            <w:proofErr w:type="spellStart"/>
            <w:r w:rsidRPr="0073267B">
              <w:rPr>
                <w:rFonts w:ascii="Times New Roman" w:hAnsi="Times New Roman" w:cs="Times New Roman"/>
                <w:sz w:val="24"/>
                <w:szCs w:val="24"/>
              </w:rPr>
              <w:t>Новоипатово</w:t>
            </w:r>
            <w:proofErr w:type="spellEnd"/>
            <w:r w:rsidRPr="0073267B">
              <w:rPr>
                <w:rFonts w:ascii="Times New Roman" w:hAnsi="Times New Roman" w:cs="Times New Roman"/>
                <w:sz w:val="24"/>
                <w:szCs w:val="24"/>
              </w:rPr>
              <w:t xml:space="preserve"> – помещение, в котором располагается оборудование, признано аварийным, в этой связи во избежание аварийной ситуации отключено. </w:t>
            </w:r>
          </w:p>
          <w:p w14:paraId="5010E673" w14:textId="77777777" w:rsidR="000476E2" w:rsidRPr="0073267B" w:rsidRDefault="000476E2" w:rsidP="000476E2">
            <w:pPr>
              <w:spacing w:line="240" w:lineRule="auto"/>
              <w:ind w:firstLine="0"/>
              <w:rPr>
                <w:sz w:val="24"/>
                <w:szCs w:val="24"/>
              </w:rPr>
            </w:pPr>
            <w:r w:rsidRPr="0073267B">
              <w:rPr>
                <w:sz w:val="24"/>
                <w:szCs w:val="24"/>
              </w:rPr>
              <w:t>Мет-Устье – закрывающийся поселок. Зарегистрированных 3, проживают 0.</w:t>
            </w:r>
          </w:p>
          <w:p w14:paraId="62C8836D" w14:textId="77777777" w:rsidR="000476E2" w:rsidRPr="0073267B" w:rsidRDefault="000476E2" w:rsidP="000476E2">
            <w:pPr>
              <w:spacing w:line="240" w:lineRule="auto"/>
              <w:ind w:firstLine="0"/>
              <w:rPr>
                <w:sz w:val="24"/>
                <w:szCs w:val="24"/>
              </w:rPr>
            </w:pPr>
          </w:p>
          <w:p w14:paraId="67F4DC92" w14:textId="77777777" w:rsidR="000476E2" w:rsidRPr="0073267B" w:rsidRDefault="000476E2" w:rsidP="000476E2">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w:t>
            </w:r>
            <w:proofErr w:type="spellStart"/>
            <w:r w:rsidRPr="0073267B">
              <w:rPr>
                <w:rFonts w:ascii="Times New Roman" w:hAnsi="Times New Roman" w:cs="Times New Roman"/>
                <w:b/>
                <w:sz w:val="24"/>
                <w:szCs w:val="24"/>
              </w:rPr>
              <w:t>Усть-Куломский</w:t>
            </w:r>
            <w:proofErr w:type="spellEnd"/>
            <w:r w:rsidRPr="0073267B">
              <w:rPr>
                <w:rFonts w:ascii="Times New Roman" w:hAnsi="Times New Roman" w:cs="Times New Roman"/>
                <w:b/>
                <w:sz w:val="24"/>
                <w:szCs w:val="24"/>
              </w:rPr>
              <w:t>»:</w:t>
            </w:r>
          </w:p>
          <w:p w14:paraId="5BD3A48F" w14:textId="77777777" w:rsidR="000476E2" w:rsidRPr="0073267B" w:rsidRDefault="000476E2" w:rsidP="000476E2">
            <w:pPr>
              <w:spacing w:line="240" w:lineRule="auto"/>
              <w:ind w:firstLine="0"/>
              <w:rPr>
                <w:sz w:val="24"/>
                <w:szCs w:val="24"/>
              </w:rPr>
            </w:pPr>
            <w:r w:rsidRPr="0073267B">
              <w:rPr>
                <w:sz w:val="24"/>
                <w:szCs w:val="24"/>
              </w:rPr>
              <w:t>Большая часть населенных пунктов, расположенных на территории МР «</w:t>
            </w:r>
            <w:proofErr w:type="spellStart"/>
            <w:r w:rsidRPr="0073267B">
              <w:rPr>
                <w:sz w:val="24"/>
                <w:szCs w:val="24"/>
              </w:rPr>
              <w:t>Усть-Куломский</w:t>
            </w:r>
            <w:proofErr w:type="spellEnd"/>
            <w:r w:rsidRPr="0073267B">
              <w:rPr>
                <w:sz w:val="24"/>
                <w:szCs w:val="24"/>
              </w:rPr>
              <w:t>» обеспечены связью и интернетом. Стационарной связью от оператора связи ПАО «Ростелеком» обеспечены практически все населенные пункты, кроме 2 населенных пунктов.</w:t>
            </w:r>
          </w:p>
          <w:p w14:paraId="6744E488" w14:textId="627589F5" w:rsidR="000476E2" w:rsidRPr="0073267B" w:rsidRDefault="000476E2" w:rsidP="000476E2">
            <w:pPr>
              <w:spacing w:line="240" w:lineRule="auto"/>
              <w:ind w:firstLine="0"/>
              <w:rPr>
                <w:sz w:val="24"/>
                <w:szCs w:val="24"/>
              </w:rPr>
            </w:pPr>
            <w:r w:rsidRPr="0073267B">
              <w:rPr>
                <w:sz w:val="24"/>
                <w:szCs w:val="24"/>
              </w:rPr>
              <w:t xml:space="preserve">В 8 отдаленных населенных пунктах установлены таксофоны. Кроме того, 3 населенных пункта снабжены спутниковой связью. </w:t>
            </w:r>
          </w:p>
          <w:p w14:paraId="3FBE2249" w14:textId="77777777" w:rsidR="000476E2" w:rsidRPr="0073267B" w:rsidRDefault="000476E2" w:rsidP="000476E2">
            <w:pPr>
              <w:spacing w:line="240" w:lineRule="auto"/>
              <w:ind w:firstLine="0"/>
              <w:rPr>
                <w:sz w:val="24"/>
                <w:szCs w:val="24"/>
              </w:rPr>
            </w:pPr>
            <w:r w:rsidRPr="0073267B">
              <w:rPr>
                <w:sz w:val="24"/>
                <w:szCs w:val="24"/>
              </w:rPr>
              <w:t>В 17 населенных пунктах из имеющихся операторов сотовой связи существует проблема оказания некачественной услуги сотовой связи и доступа к сети «Интернет», постоянные сбои и помехи, телефон часто находится вне зоны действия сети. Следует обратить внимание, что жители с. Ульяново не имеют широкополосного доступа к сети «Интернет».</w:t>
            </w:r>
          </w:p>
          <w:p w14:paraId="6A751A6D" w14:textId="77777777" w:rsidR="00FB754F" w:rsidRPr="0073267B" w:rsidRDefault="00FB754F" w:rsidP="000476E2">
            <w:pPr>
              <w:spacing w:line="240" w:lineRule="auto"/>
              <w:ind w:firstLine="0"/>
              <w:rPr>
                <w:b/>
                <w:sz w:val="24"/>
                <w:szCs w:val="24"/>
              </w:rPr>
            </w:pPr>
          </w:p>
          <w:p w14:paraId="3B8228EA" w14:textId="77777777" w:rsidR="00FB754F" w:rsidRPr="0073267B" w:rsidRDefault="00FB754F" w:rsidP="000476E2">
            <w:pPr>
              <w:spacing w:line="240" w:lineRule="auto"/>
              <w:ind w:firstLine="0"/>
              <w:rPr>
                <w:b/>
                <w:sz w:val="24"/>
                <w:szCs w:val="24"/>
              </w:rPr>
            </w:pPr>
            <w:r w:rsidRPr="0073267B">
              <w:rPr>
                <w:b/>
                <w:sz w:val="24"/>
                <w:szCs w:val="24"/>
              </w:rPr>
              <w:t>МО МР «</w:t>
            </w:r>
            <w:proofErr w:type="spellStart"/>
            <w:r w:rsidRPr="0073267B">
              <w:rPr>
                <w:b/>
                <w:sz w:val="24"/>
                <w:szCs w:val="24"/>
              </w:rPr>
              <w:t>Удорский</w:t>
            </w:r>
            <w:proofErr w:type="spellEnd"/>
            <w:r w:rsidRPr="0073267B">
              <w:rPr>
                <w:b/>
                <w:sz w:val="24"/>
                <w:szCs w:val="24"/>
              </w:rPr>
              <w:t>»:</w:t>
            </w:r>
          </w:p>
          <w:p w14:paraId="3FF32D3A" w14:textId="77777777" w:rsidR="00FB754F" w:rsidRPr="0073267B" w:rsidRDefault="00FB754F" w:rsidP="000476E2">
            <w:pPr>
              <w:spacing w:line="240" w:lineRule="auto"/>
              <w:ind w:firstLine="0"/>
              <w:rPr>
                <w:sz w:val="24"/>
                <w:szCs w:val="24"/>
              </w:rPr>
            </w:pPr>
            <w:r w:rsidRPr="0073267B">
              <w:rPr>
                <w:sz w:val="24"/>
                <w:szCs w:val="24"/>
              </w:rPr>
              <w:t>В рамках реализации программы по обеспечению жителей труднодоступных и малонаселенных пунктов Республики Коми услугами связи, все населенные пункты, участвующие в программе, обеспечены</w:t>
            </w:r>
            <w:r w:rsidRPr="0073267B">
              <w:t xml:space="preserve"> </w:t>
            </w:r>
            <w:r w:rsidRPr="0073267B">
              <w:rPr>
                <w:sz w:val="24"/>
                <w:szCs w:val="24"/>
              </w:rPr>
              <w:t xml:space="preserve">мобильной </w:t>
            </w:r>
            <w:proofErr w:type="gramStart"/>
            <w:r w:rsidRPr="0073267B">
              <w:rPr>
                <w:sz w:val="24"/>
                <w:szCs w:val="24"/>
              </w:rPr>
              <w:t>связью,  точкой</w:t>
            </w:r>
            <w:proofErr w:type="gramEnd"/>
            <w:r w:rsidRPr="0073267B">
              <w:rPr>
                <w:sz w:val="24"/>
                <w:szCs w:val="24"/>
              </w:rPr>
              <w:t xml:space="preserve"> доступа в сеть «Интернет» и возможностью просмотра федеральных телевизионных каналов, в том числе и телеканала «</w:t>
            </w:r>
            <w:proofErr w:type="spellStart"/>
            <w:r w:rsidRPr="0073267B">
              <w:rPr>
                <w:sz w:val="24"/>
                <w:szCs w:val="24"/>
              </w:rPr>
              <w:t>Юрган</w:t>
            </w:r>
            <w:proofErr w:type="spellEnd"/>
            <w:r w:rsidRPr="0073267B">
              <w:rPr>
                <w:sz w:val="24"/>
                <w:szCs w:val="24"/>
              </w:rPr>
              <w:t>».</w:t>
            </w:r>
          </w:p>
          <w:p w14:paraId="364520BD" w14:textId="77777777" w:rsidR="00AC383E" w:rsidRPr="0073267B" w:rsidRDefault="00AC383E" w:rsidP="000476E2">
            <w:pPr>
              <w:spacing w:line="240" w:lineRule="auto"/>
              <w:ind w:firstLine="0"/>
              <w:rPr>
                <w:b/>
                <w:sz w:val="24"/>
                <w:szCs w:val="24"/>
              </w:rPr>
            </w:pPr>
          </w:p>
          <w:p w14:paraId="6361DFEE" w14:textId="77777777" w:rsidR="00AC383E" w:rsidRPr="0073267B" w:rsidRDefault="00AC383E" w:rsidP="000476E2">
            <w:pPr>
              <w:spacing w:line="240" w:lineRule="auto"/>
              <w:ind w:firstLine="0"/>
              <w:rPr>
                <w:b/>
                <w:sz w:val="24"/>
                <w:szCs w:val="24"/>
              </w:rPr>
            </w:pPr>
            <w:r w:rsidRPr="0073267B">
              <w:rPr>
                <w:b/>
                <w:sz w:val="24"/>
                <w:szCs w:val="24"/>
              </w:rPr>
              <w:t>МО ГО «Воркута»:</w:t>
            </w:r>
          </w:p>
          <w:p w14:paraId="5E25E6F2" w14:textId="77777777" w:rsidR="00AC383E" w:rsidRPr="0073267B" w:rsidRDefault="00AC383E" w:rsidP="00AC383E">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 xml:space="preserve">В связи с реорганизацией с 05.05.2017 г. отдела транспорта, связи и промышленности в отдел транспорта, дорожной деятельности, благоустройства и экологии администрации МО ГО «Воркута» мониторинг обеспечения покрытия территории МО ГО «Воркута» современными услугами связи, включая широкополосный доступ к сети Интернет, не проводится. В МО ГО «Воркута» действуют 7 интернет провайдеров: ООО «УПТС», ПАО «Ростелеком», МТС, Билайн, Теле2, Мегафон, </w:t>
            </w:r>
            <w:proofErr w:type="spellStart"/>
            <w:r w:rsidRPr="0073267B">
              <w:rPr>
                <w:rFonts w:ascii="Times New Roman" w:hAnsi="Times New Roman" w:cs="Times New Roman"/>
                <w:sz w:val="24"/>
                <w:szCs w:val="24"/>
              </w:rPr>
              <w:t>Yota</w:t>
            </w:r>
            <w:proofErr w:type="spellEnd"/>
            <w:r w:rsidRPr="0073267B">
              <w:rPr>
                <w:rFonts w:ascii="Times New Roman" w:hAnsi="Times New Roman" w:cs="Times New Roman"/>
                <w:sz w:val="24"/>
                <w:szCs w:val="24"/>
              </w:rPr>
              <w:t xml:space="preserve">. </w:t>
            </w:r>
          </w:p>
          <w:p w14:paraId="6F19A96E" w14:textId="77777777" w:rsidR="00AC383E" w:rsidRPr="0073267B" w:rsidRDefault="00AC383E" w:rsidP="00AC383E">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Ежегодно целевой показатель качества предоставляемых услуг в сфере связи увеличивается.</w:t>
            </w:r>
          </w:p>
          <w:p w14:paraId="6F854195" w14:textId="77777777" w:rsidR="00AC383E" w:rsidRPr="0073267B" w:rsidRDefault="00AC383E" w:rsidP="000476E2">
            <w:pPr>
              <w:spacing w:line="240" w:lineRule="auto"/>
              <w:ind w:firstLine="0"/>
              <w:rPr>
                <w:sz w:val="24"/>
                <w:szCs w:val="24"/>
              </w:rPr>
            </w:pPr>
          </w:p>
          <w:p w14:paraId="1209C544" w14:textId="77777777" w:rsidR="00C70BB9" w:rsidRPr="0073267B" w:rsidRDefault="00C70BB9" w:rsidP="00C70BB9">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«Корткеросский»:</w:t>
            </w:r>
          </w:p>
          <w:p w14:paraId="68132D6E" w14:textId="77777777" w:rsidR="00C70BB9" w:rsidRPr="0073267B" w:rsidRDefault="00C70BB9" w:rsidP="000476E2">
            <w:pPr>
              <w:spacing w:line="240" w:lineRule="auto"/>
              <w:ind w:firstLine="0"/>
              <w:rPr>
                <w:sz w:val="24"/>
                <w:szCs w:val="24"/>
              </w:rPr>
            </w:pPr>
            <w:r w:rsidRPr="0073267B">
              <w:rPr>
                <w:sz w:val="24"/>
                <w:szCs w:val="24"/>
              </w:rPr>
              <w:t xml:space="preserve">Услуги связи, включая широкополосный доступ к сети Интернет с каждым годом покрывает все большую территорию муниципального района «Корткеросский». В 1 квартале 2020 году в рамках </w:t>
            </w:r>
            <w:proofErr w:type="spellStart"/>
            <w:r w:rsidRPr="0073267B">
              <w:rPr>
                <w:sz w:val="24"/>
                <w:szCs w:val="24"/>
              </w:rPr>
              <w:t>госконтракта</w:t>
            </w:r>
            <w:proofErr w:type="spellEnd"/>
            <w:r w:rsidRPr="0073267B">
              <w:rPr>
                <w:sz w:val="24"/>
                <w:szCs w:val="24"/>
              </w:rPr>
              <w:t xml:space="preserve"> ПАО «</w:t>
            </w:r>
            <w:proofErr w:type="gramStart"/>
            <w:r w:rsidRPr="0073267B">
              <w:rPr>
                <w:sz w:val="24"/>
                <w:szCs w:val="24"/>
              </w:rPr>
              <w:t>Ростелеком»  продолжается</w:t>
            </w:r>
            <w:proofErr w:type="gramEnd"/>
            <w:r w:rsidRPr="0073267B">
              <w:rPr>
                <w:sz w:val="24"/>
                <w:szCs w:val="24"/>
              </w:rPr>
              <w:t xml:space="preserve"> подключение социально значимых объектов к сети «Интернет».</w:t>
            </w:r>
          </w:p>
          <w:p w14:paraId="6F4583DF" w14:textId="77777777" w:rsidR="0002296B" w:rsidRPr="0073267B" w:rsidRDefault="0002296B" w:rsidP="000476E2">
            <w:pPr>
              <w:spacing w:line="240" w:lineRule="auto"/>
              <w:ind w:firstLine="0"/>
              <w:rPr>
                <w:sz w:val="24"/>
                <w:szCs w:val="24"/>
              </w:rPr>
            </w:pPr>
          </w:p>
          <w:p w14:paraId="497CCAF1" w14:textId="77777777" w:rsidR="0002296B" w:rsidRPr="0073267B" w:rsidRDefault="0002296B" w:rsidP="0002296B">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w:t>
            </w:r>
            <w:proofErr w:type="spellStart"/>
            <w:r w:rsidRPr="0073267B">
              <w:rPr>
                <w:rFonts w:ascii="Times New Roman" w:hAnsi="Times New Roman" w:cs="Times New Roman"/>
                <w:b/>
                <w:sz w:val="24"/>
                <w:szCs w:val="24"/>
              </w:rPr>
              <w:t>Усть-Цилемский</w:t>
            </w:r>
            <w:proofErr w:type="spellEnd"/>
            <w:r w:rsidRPr="0073267B">
              <w:rPr>
                <w:rFonts w:ascii="Times New Roman" w:hAnsi="Times New Roman" w:cs="Times New Roman"/>
                <w:b/>
                <w:sz w:val="24"/>
                <w:szCs w:val="24"/>
              </w:rPr>
              <w:t>»:</w:t>
            </w:r>
          </w:p>
          <w:p w14:paraId="21D48140" w14:textId="474F124E" w:rsidR="0002296B" w:rsidRPr="0073267B" w:rsidRDefault="0002296B" w:rsidP="000476E2">
            <w:pPr>
              <w:spacing w:line="240" w:lineRule="auto"/>
              <w:ind w:firstLine="0"/>
              <w:rPr>
                <w:sz w:val="24"/>
                <w:szCs w:val="24"/>
              </w:rPr>
            </w:pPr>
            <w:r w:rsidRPr="0073267B">
              <w:rPr>
                <w:sz w:val="24"/>
                <w:szCs w:val="24"/>
              </w:rPr>
              <w:t>Мониторинг не проводился</w:t>
            </w:r>
          </w:p>
        </w:tc>
      </w:tr>
      <w:tr w:rsidR="000476E2" w:rsidRPr="0073267B" w14:paraId="26432EE1" w14:textId="706F4851" w:rsidTr="002C663F">
        <w:trPr>
          <w:trHeight w:val="70"/>
        </w:trPr>
        <w:tc>
          <w:tcPr>
            <w:tcW w:w="516" w:type="dxa"/>
          </w:tcPr>
          <w:p w14:paraId="19FDA430" w14:textId="79E6E954" w:rsidR="000476E2" w:rsidRPr="0073267B" w:rsidRDefault="000476E2" w:rsidP="000476E2">
            <w:pPr>
              <w:spacing w:line="240" w:lineRule="auto"/>
              <w:ind w:firstLine="0"/>
              <w:rPr>
                <w:sz w:val="24"/>
                <w:szCs w:val="24"/>
              </w:rPr>
            </w:pPr>
            <w:r w:rsidRPr="0073267B">
              <w:rPr>
                <w:sz w:val="24"/>
                <w:szCs w:val="24"/>
              </w:rPr>
              <w:t>29.3</w:t>
            </w:r>
          </w:p>
        </w:tc>
        <w:tc>
          <w:tcPr>
            <w:tcW w:w="1180" w:type="dxa"/>
          </w:tcPr>
          <w:p w14:paraId="32908940" w14:textId="28CDBD0E" w:rsidR="000476E2" w:rsidRPr="0073267B" w:rsidRDefault="000476E2" w:rsidP="000476E2">
            <w:pPr>
              <w:pStyle w:val="ConsPlusNormal"/>
              <w:jc w:val="both"/>
              <w:rPr>
                <w:rFonts w:ascii="Times New Roman" w:hAnsi="Times New Roman" w:cs="Times New Roman"/>
                <w:sz w:val="24"/>
                <w:szCs w:val="24"/>
                <w:lang w:eastAsia="en-US"/>
              </w:rPr>
            </w:pPr>
            <w:r w:rsidRPr="0073267B">
              <w:rPr>
                <w:rFonts w:ascii="Times New Roman" w:hAnsi="Times New Roman" w:cs="Times New Roman"/>
                <w:sz w:val="24"/>
                <w:szCs w:val="24"/>
                <w:lang w:eastAsia="en-US"/>
              </w:rPr>
              <w:t>Мониторинг изменения доли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w:t>
            </w:r>
          </w:p>
        </w:tc>
        <w:tc>
          <w:tcPr>
            <w:tcW w:w="1134" w:type="dxa"/>
          </w:tcPr>
          <w:p w14:paraId="6DEE1E7C"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val="restart"/>
          </w:tcPr>
          <w:p w14:paraId="63146AC3" w14:textId="77777777" w:rsidR="000476E2" w:rsidRPr="0073267B" w:rsidRDefault="000476E2" w:rsidP="000476E2">
            <w:pPr>
              <w:autoSpaceDE w:val="0"/>
              <w:autoSpaceDN w:val="0"/>
              <w:adjustRightInd w:val="0"/>
              <w:spacing w:line="240" w:lineRule="auto"/>
              <w:ind w:firstLine="0"/>
              <w:jc w:val="left"/>
              <w:rPr>
                <w:rFonts w:eastAsiaTheme="minorHAnsi"/>
                <w:sz w:val="24"/>
                <w:szCs w:val="24"/>
                <w:lang w:eastAsia="en-US"/>
              </w:rPr>
            </w:pPr>
            <w:r w:rsidRPr="0073267B">
              <w:rPr>
                <w:rFonts w:eastAsiaTheme="minorHAnsi"/>
                <w:sz w:val="24"/>
                <w:szCs w:val="24"/>
                <w:lang w:eastAsia="en-US"/>
              </w:rP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процентов</w:t>
            </w:r>
          </w:p>
          <w:p w14:paraId="2150B473" w14:textId="77777777" w:rsidR="000476E2" w:rsidRPr="0073267B" w:rsidRDefault="000476E2" w:rsidP="000476E2">
            <w:pPr>
              <w:autoSpaceDE w:val="0"/>
              <w:autoSpaceDN w:val="0"/>
              <w:adjustRightInd w:val="0"/>
              <w:spacing w:line="240" w:lineRule="auto"/>
              <w:ind w:firstLine="0"/>
              <w:jc w:val="left"/>
              <w:rPr>
                <w:sz w:val="24"/>
                <w:szCs w:val="24"/>
              </w:rPr>
            </w:pPr>
          </w:p>
        </w:tc>
        <w:tc>
          <w:tcPr>
            <w:tcW w:w="709" w:type="dxa"/>
            <w:vMerge w:val="restart"/>
          </w:tcPr>
          <w:p w14:paraId="7323F1E3" w14:textId="77777777" w:rsidR="000476E2" w:rsidRPr="0073267B" w:rsidRDefault="000476E2" w:rsidP="000476E2">
            <w:pPr>
              <w:spacing w:line="240" w:lineRule="auto"/>
              <w:ind w:firstLine="0"/>
              <w:rPr>
                <w:sz w:val="24"/>
                <w:szCs w:val="24"/>
              </w:rPr>
            </w:pPr>
            <w:r w:rsidRPr="0073267B">
              <w:rPr>
                <w:sz w:val="24"/>
                <w:szCs w:val="24"/>
              </w:rPr>
              <w:t>98</w:t>
            </w:r>
          </w:p>
        </w:tc>
        <w:tc>
          <w:tcPr>
            <w:tcW w:w="709" w:type="dxa"/>
            <w:vMerge w:val="restart"/>
          </w:tcPr>
          <w:p w14:paraId="3027720D" w14:textId="4B21DC61" w:rsidR="000476E2" w:rsidRPr="0073267B" w:rsidRDefault="000476E2" w:rsidP="000476E2">
            <w:pPr>
              <w:spacing w:line="240" w:lineRule="auto"/>
              <w:ind w:firstLine="0"/>
              <w:rPr>
                <w:sz w:val="24"/>
                <w:szCs w:val="24"/>
              </w:rPr>
            </w:pPr>
            <w:r w:rsidRPr="0073267B">
              <w:rPr>
                <w:sz w:val="24"/>
                <w:szCs w:val="24"/>
              </w:rPr>
              <w:t>99,5</w:t>
            </w:r>
          </w:p>
        </w:tc>
        <w:tc>
          <w:tcPr>
            <w:tcW w:w="992" w:type="dxa"/>
            <w:vMerge w:val="restart"/>
          </w:tcPr>
          <w:p w14:paraId="744F2121" w14:textId="77777777" w:rsidR="000476E2" w:rsidRPr="0073267B" w:rsidRDefault="000476E2" w:rsidP="000476E2">
            <w:pPr>
              <w:spacing w:line="240" w:lineRule="auto"/>
              <w:ind w:firstLine="0"/>
              <w:rPr>
                <w:sz w:val="24"/>
                <w:szCs w:val="24"/>
              </w:rPr>
            </w:pPr>
            <w:r w:rsidRPr="0073267B">
              <w:rPr>
                <w:sz w:val="24"/>
                <w:szCs w:val="24"/>
              </w:rPr>
              <w:t>98</w:t>
            </w:r>
          </w:p>
        </w:tc>
        <w:tc>
          <w:tcPr>
            <w:tcW w:w="709" w:type="dxa"/>
            <w:vMerge w:val="restart"/>
          </w:tcPr>
          <w:p w14:paraId="1AB6E8F9" w14:textId="77777777" w:rsidR="000476E2" w:rsidRPr="0073267B" w:rsidRDefault="000476E2" w:rsidP="000476E2">
            <w:pPr>
              <w:spacing w:line="240" w:lineRule="auto"/>
              <w:ind w:firstLine="0"/>
              <w:rPr>
                <w:sz w:val="24"/>
                <w:szCs w:val="24"/>
              </w:rPr>
            </w:pPr>
            <w:r w:rsidRPr="0073267B">
              <w:rPr>
                <w:sz w:val="24"/>
                <w:szCs w:val="24"/>
              </w:rPr>
              <w:t>98</w:t>
            </w:r>
          </w:p>
        </w:tc>
        <w:tc>
          <w:tcPr>
            <w:tcW w:w="1417" w:type="dxa"/>
            <w:gridSpan w:val="2"/>
            <w:vMerge w:val="restart"/>
          </w:tcPr>
          <w:p w14:paraId="76146734" w14:textId="77777777" w:rsidR="000476E2" w:rsidRPr="0073267B" w:rsidRDefault="000476E2" w:rsidP="000476E2">
            <w:pPr>
              <w:spacing w:line="240" w:lineRule="auto"/>
              <w:ind w:firstLine="0"/>
              <w:rPr>
                <w:sz w:val="24"/>
                <w:szCs w:val="24"/>
              </w:rPr>
            </w:pPr>
            <w:r w:rsidRPr="0073267B">
              <w:rPr>
                <w:sz w:val="24"/>
                <w:szCs w:val="24"/>
              </w:rPr>
              <w:t>98</w:t>
            </w:r>
          </w:p>
        </w:tc>
        <w:tc>
          <w:tcPr>
            <w:tcW w:w="1559" w:type="dxa"/>
            <w:vMerge/>
          </w:tcPr>
          <w:p w14:paraId="07C8326D" w14:textId="77777777" w:rsidR="000476E2" w:rsidRPr="0073267B" w:rsidRDefault="000476E2" w:rsidP="000476E2">
            <w:pPr>
              <w:spacing w:line="240" w:lineRule="auto"/>
              <w:ind w:firstLine="0"/>
              <w:rPr>
                <w:sz w:val="24"/>
                <w:szCs w:val="24"/>
              </w:rPr>
            </w:pPr>
          </w:p>
        </w:tc>
        <w:tc>
          <w:tcPr>
            <w:tcW w:w="3686" w:type="dxa"/>
          </w:tcPr>
          <w:p w14:paraId="195AA893" w14:textId="77777777" w:rsidR="000476E2" w:rsidRPr="0073267B" w:rsidRDefault="000476E2" w:rsidP="000476E2">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Администрация Главы Республики Коми:</w:t>
            </w:r>
          </w:p>
          <w:p w14:paraId="3E6DAE98" w14:textId="4601C9FF"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Мониторинг проводится. Снижение доли организаций частной формы собственности не зафиксировано.</w:t>
            </w:r>
          </w:p>
          <w:p w14:paraId="07CB299D" w14:textId="77777777" w:rsidR="000476E2" w:rsidRPr="0073267B" w:rsidRDefault="000476E2" w:rsidP="000476E2">
            <w:pPr>
              <w:pStyle w:val="ConsPlusNormal"/>
              <w:rPr>
                <w:rFonts w:ascii="Times New Roman" w:hAnsi="Times New Roman" w:cs="Times New Roman"/>
                <w:sz w:val="24"/>
                <w:szCs w:val="24"/>
              </w:rPr>
            </w:pPr>
          </w:p>
          <w:p w14:paraId="4C4C4C54" w14:textId="77777777" w:rsidR="00A9255C" w:rsidRPr="0073267B" w:rsidRDefault="00A9255C" w:rsidP="000476E2">
            <w:pPr>
              <w:pStyle w:val="ConsPlusNormal"/>
              <w:rPr>
                <w:rFonts w:ascii="Times New Roman" w:hAnsi="Times New Roman" w:cs="Times New Roman"/>
                <w:b/>
                <w:sz w:val="24"/>
                <w:szCs w:val="24"/>
              </w:rPr>
            </w:pPr>
            <w:r w:rsidRPr="0073267B">
              <w:rPr>
                <w:rFonts w:ascii="Times New Roman" w:hAnsi="Times New Roman" w:cs="Times New Roman"/>
                <w:b/>
                <w:sz w:val="24"/>
                <w:szCs w:val="24"/>
              </w:rPr>
              <w:t>МО ГО «Сыктывкар»:</w:t>
            </w:r>
          </w:p>
          <w:p w14:paraId="275F8038" w14:textId="34F677E9" w:rsidR="00A9255C" w:rsidRPr="0073267B" w:rsidRDefault="00A9255C" w:rsidP="00A9255C">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По состоянию на 01.04.2020 учреждений муниципальной формы собственности МО ГО «Сыктывкар», предоставляющих услуги по широкополосному доступу к информационно-телекоммуникационной сети «Интернет» не зарегистрировано.</w:t>
            </w:r>
          </w:p>
          <w:p w14:paraId="43E74897" w14:textId="77777777" w:rsidR="00A9255C" w:rsidRPr="0073267B" w:rsidRDefault="00A9255C" w:rsidP="000476E2">
            <w:pPr>
              <w:pStyle w:val="ConsPlusNormal"/>
              <w:rPr>
                <w:rFonts w:ascii="Times New Roman" w:hAnsi="Times New Roman" w:cs="Times New Roman"/>
                <w:b/>
                <w:sz w:val="24"/>
                <w:szCs w:val="24"/>
              </w:rPr>
            </w:pPr>
          </w:p>
          <w:p w14:paraId="0AC1DB39" w14:textId="77777777" w:rsidR="0038033D" w:rsidRPr="0073267B" w:rsidRDefault="0038033D" w:rsidP="000476E2">
            <w:pPr>
              <w:pStyle w:val="ConsPlusNormal"/>
              <w:rPr>
                <w:rFonts w:ascii="Times New Roman" w:hAnsi="Times New Roman" w:cs="Times New Roman"/>
                <w:b/>
                <w:sz w:val="24"/>
                <w:szCs w:val="24"/>
              </w:rPr>
            </w:pPr>
            <w:r w:rsidRPr="0073267B">
              <w:rPr>
                <w:rFonts w:ascii="Times New Roman" w:hAnsi="Times New Roman" w:cs="Times New Roman"/>
                <w:b/>
                <w:sz w:val="24"/>
                <w:szCs w:val="24"/>
              </w:rPr>
              <w:t>МО МР «</w:t>
            </w:r>
            <w:proofErr w:type="spellStart"/>
            <w:r w:rsidRPr="0073267B">
              <w:rPr>
                <w:rFonts w:ascii="Times New Roman" w:hAnsi="Times New Roman" w:cs="Times New Roman"/>
                <w:b/>
                <w:sz w:val="24"/>
                <w:szCs w:val="24"/>
              </w:rPr>
              <w:t>Сысольский</w:t>
            </w:r>
            <w:proofErr w:type="spellEnd"/>
            <w:r w:rsidRPr="0073267B">
              <w:rPr>
                <w:rFonts w:ascii="Times New Roman" w:hAnsi="Times New Roman" w:cs="Times New Roman"/>
                <w:b/>
                <w:sz w:val="24"/>
                <w:szCs w:val="24"/>
              </w:rPr>
              <w:t>»:</w:t>
            </w:r>
          </w:p>
          <w:p w14:paraId="68552DA7" w14:textId="77777777" w:rsidR="0038033D" w:rsidRPr="0073267B" w:rsidRDefault="0038033D" w:rsidP="0038033D">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Все организации, предоставляющие услуги связи и Интернет являются частными.</w:t>
            </w:r>
          </w:p>
          <w:p w14:paraId="64F61A50" w14:textId="77777777" w:rsidR="0038033D" w:rsidRPr="0073267B" w:rsidRDefault="0038033D" w:rsidP="000476E2">
            <w:pPr>
              <w:pStyle w:val="ConsPlusNormal"/>
              <w:rPr>
                <w:sz w:val="24"/>
                <w:szCs w:val="24"/>
              </w:rPr>
            </w:pPr>
          </w:p>
          <w:p w14:paraId="7333E98A" w14:textId="095A36D4" w:rsidR="000476E2" w:rsidRPr="0073267B" w:rsidRDefault="000476E2" w:rsidP="000476E2">
            <w:pPr>
              <w:pStyle w:val="ConsPlusNormal"/>
              <w:rPr>
                <w:rFonts w:ascii="Times New Roman" w:hAnsi="Times New Roman" w:cs="Times New Roman"/>
                <w:b/>
                <w:sz w:val="24"/>
                <w:szCs w:val="24"/>
              </w:rPr>
            </w:pPr>
            <w:r w:rsidRPr="0073267B">
              <w:rPr>
                <w:rFonts w:ascii="Times New Roman" w:hAnsi="Times New Roman" w:cs="Times New Roman"/>
                <w:b/>
                <w:sz w:val="24"/>
                <w:szCs w:val="24"/>
              </w:rPr>
              <w:t>МО МР «Печора»:</w:t>
            </w:r>
          </w:p>
          <w:p w14:paraId="4265D1AA" w14:textId="77777777" w:rsidR="000476E2" w:rsidRPr="0073267B" w:rsidRDefault="000476E2" w:rsidP="000476E2">
            <w:pPr>
              <w:spacing w:line="240" w:lineRule="auto"/>
              <w:ind w:firstLine="0"/>
              <w:rPr>
                <w:sz w:val="24"/>
                <w:szCs w:val="24"/>
              </w:rPr>
            </w:pPr>
            <w:r w:rsidRPr="0073267B">
              <w:rPr>
                <w:sz w:val="24"/>
                <w:szCs w:val="24"/>
              </w:rP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составляет 100%.</w:t>
            </w:r>
          </w:p>
          <w:p w14:paraId="24B9D0D2" w14:textId="77777777" w:rsidR="000476E2" w:rsidRPr="0073267B" w:rsidRDefault="000476E2" w:rsidP="000476E2">
            <w:pPr>
              <w:spacing w:line="240" w:lineRule="auto"/>
              <w:ind w:firstLine="0"/>
              <w:rPr>
                <w:sz w:val="24"/>
                <w:szCs w:val="24"/>
              </w:rPr>
            </w:pPr>
          </w:p>
          <w:p w14:paraId="76D6C947" w14:textId="77777777" w:rsidR="000476E2" w:rsidRPr="0073267B" w:rsidRDefault="000476E2" w:rsidP="000476E2">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w:t>
            </w:r>
            <w:proofErr w:type="spellStart"/>
            <w:r w:rsidRPr="0073267B">
              <w:rPr>
                <w:rFonts w:ascii="Times New Roman" w:hAnsi="Times New Roman" w:cs="Times New Roman"/>
                <w:b/>
                <w:sz w:val="24"/>
                <w:szCs w:val="24"/>
              </w:rPr>
              <w:t>Сыктывдинский</w:t>
            </w:r>
            <w:proofErr w:type="spellEnd"/>
            <w:r w:rsidRPr="0073267B">
              <w:rPr>
                <w:rFonts w:ascii="Times New Roman" w:hAnsi="Times New Roman" w:cs="Times New Roman"/>
                <w:b/>
                <w:sz w:val="24"/>
                <w:szCs w:val="24"/>
              </w:rPr>
              <w:t>»:</w:t>
            </w:r>
          </w:p>
          <w:p w14:paraId="5FB66624" w14:textId="77777777" w:rsidR="000476E2" w:rsidRPr="0073267B" w:rsidRDefault="000476E2" w:rsidP="000476E2">
            <w:pPr>
              <w:spacing w:line="240" w:lineRule="auto"/>
              <w:ind w:firstLine="0"/>
              <w:rPr>
                <w:sz w:val="24"/>
                <w:szCs w:val="24"/>
              </w:rPr>
            </w:pPr>
            <w:r w:rsidRPr="0073267B">
              <w:rPr>
                <w:sz w:val="24"/>
                <w:szCs w:val="24"/>
              </w:rPr>
              <w:t>На территории муниципального района предоставление услуг связи осуществляется только предприятиями частной форм собственности.</w:t>
            </w:r>
          </w:p>
          <w:p w14:paraId="4DB69F4F" w14:textId="77777777" w:rsidR="000476E2" w:rsidRPr="0073267B" w:rsidRDefault="000476E2" w:rsidP="000476E2">
            <w:pPr>
              <w:spacing w:line="240" w:lineRule="auto"/>
              <w:ind w:firstLine="0"/>
              <w:rPr>
                <w:sz w:val="24"/>
                <w:szCs w:val="24"/>
              </w:rPr>
            </w:pPr>
          </w:p>
          <w:p w14:paraId="2BE8C79A" w14:textId="77777777" w:rsidR="000476E2" w:rsidRPr="0073267B" w:rsidRDefault="000476E2" w:rsidP="000476E2">
            <w:pPr>
              <w:spacing w:line="240" w:lineRule="auto"/>
              <w:ind w:firstLine="0"/>
              <w:rPr>
                <w:b/>
                <w:sz w:val="24"/>
                <w:szCs w:val="24"/>
              </w:rPr>
            </w:pPr>
            <w:r w:rsidRPr="0073267B">
              <w:rPr>
                <w:b/>
                <w:sz w:val="24"/>
                <w:szCs w:val="24"/>
              </w:rPr>
              <w:t>МО МР «</w:t>
            </w:r>
            <w:proofErr w:type="spellStart"/>
            <w:r w:rsidRPr="0073267B">
              <w:rPr>
                <w:b/>
                <w:sz w:val="24"/>
                <w:szCs w:val="24"/>
              </w:rPr>
              <w:t>Койгородский</w:t>
            </w:r>
            <w:proofErr w:type="spellEnd"/>
            <w:r w:rsidRPr="0073267B">
              <w:rPr>
                <w:b/>
                <w:sz w:val="24"/>
                <w:szCs w:val="24"/>
              </w:rPr>
              <w:t>»:</w:t>
            </w:r>
          </w:p>
          <w:p w14:paraId="7CC1B8F4" w14:textId="77777777" w:rsidR="000476E2" w:rsidRPr="0073267B" w:rsidRDefault="000476E2" w:rsidP="000476E2">
            <w:pPr>
              <w:spacing w:line="240" w:lineRule="auto"/>
              <w:ind w:firstLine="0"/>
              <w:rPr>
                <w:sz w:val="24"/>
                <w:szCs w:val="24"/>
              </w:rPr>
            </w:pPr>
            <w:r w:rsidRPr="0073267B">
              <w:rPr>
                <w:sz w:val="24"/>
                <w:szCs w:val="24"/>
              </w:rP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составляет 100%.</w:t>
            </w:r>
          </w:p>
          <w:p w14:paraId="3E4E513C" w14:textId="77777777" w:rsidR="000476E2" w:rsidRPr="0073267B" w:rsidRDefault="000476E2" w:rsidP="000476E2">
            <w:pPr>
              <w:spacing w:line="240" w:lineRule="auto"/>
              <w:ind w:firstLine="0"/>
              <w:rPr>
                <w:sz w:val="24"/>
                <w:szCs w:val="24"/>
              </w:rPr>
            </w:pPr>
          </w:p>
          <w:p w14:paraId="7F3ADD5D" w14:textId="77777777" w:rsidR="000476E2" w:rsidRPr="0073267B" w:rsidRDefault="000476E2" w:rsidP="000476E2">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w:t>
            </w:r>
            <w:proofErr w:type="spellStart"/>
            <w:r w:rsidRPr="0073267B">
              <w:rPr>
                <w:rFonts w:ascii="Times New Roman" w:hAnsi="Times New Roman" w:cs="Times New Roman"/>
                <w:b/>
                <w:sz w:val="24"/>
                <w:szCs w:val="24"/>
              </w:rPr>
              <w:t>Усть-Куломский</w:t>
            </w:r>
            <w:proofErr w:type="spellEnd"/>
            <w:r w:rsidRPr="0073267B">
              <w:rPr>
                <w:rFonts w:ascii="Times New Roman" w:hAnsi="Times New Roman" w:cs="Times New Roman"/>
                <w:b/>
                <w:sz w:val="24"/>
                <w:szCs w:val="24"/>
              </w:rPr>
              <w:t>»:</w:t>
            </w:r>
          </w:p>
          <w:p w14:paraId="31D40EDC" w14:textId="77777777" w:rsidR="000476E2" w:rsidRPr="0073267B" w:rsidRDefault="000476E2" w:rsidP="000476E2">
            <w:pPr>
              <w:spacing w:line="240" w:lineRule="auto"/>
              <w:ind w:firstLine="0"/>
              <w:rPr>
                <w:sz w:val="24"/>
                <w:szCs w:val="24"/>
              </w:rPr>
            </w:pPr>
            <w:r w:rsidRPr="0073267B">
              <w:rPr>
                <w:sz w:val="24"/>
                <w:szCs w:val="24"/>
              </w:rPr>
              <w:t>На территории МР «</w:t>
            </w:r>
            <w:proofErr w:type="spellStart"/>
            <w:r w:rsidRPr="0073267B">
              <w:rPr>
                <w:sz w:val="24"/>
                <w:szCs w:val="24"/>
              </w:rPr>
              <w:t>Усть-Куломский</w:t>
            </w:r>
            <w:proofErr w:type="spellEnd"/>
            <w:r w:rsidRPr="0073267B">
              <w:rPr>
                <w:sz w:val="24"/>
                <w:szCs w:val="24"/>
              </w:rPr>
              <w:t>» единственной организацией частной формы собственности в сфере оказанию услуг по предоставлению широкополосного доступа к сети «Интернет» является ПАО «Ростелеком». Из операторов сотовой связи на территории МР «</w:t>
            </w:r>
            <w:proofErr w:type="spellStart"/>
            <w:r w:rsidRPr="0073267B">
              <w:rPr>
                <w:sz w:val="24"/>
                <w:szCs w:val="24"/>
              </w:rPr>
              <w:t>Усть-Куломский</w:t>
            </w:r>
            <w:proofErr w:type="spellEnd"/>
            <w:r w:rsidRPr="0073267B">
              <w:rPr>
                <w:sz w:val="24"/>
                <w:szCs w:val="24"/>
              </w:rPr>
              <w:t xml:space="preserve">» преобладают операторы сотовой связи АО «Мегафон» и АО «МТС». Спутниковая связь в населенных пунктах </w:t>
            </w:r>
            <w:proofErr w:type="spellStart"/>
            <w:r w:rsidRPr="0073267B">
              <w:rPr>
                <w:sz w:val="24"/>
                <w:szCs w:val="24"/>
              </w:rPr>
              <w:t>Белоборск</w:t>
            </w:r>
            <w:proofErr w:type="spellEnd"/>
            <w:r w:rsidRPr="0073267B">
              <w:rPr>
                <w:sz w:val="24"/>
                <w:szCs w:val="24"/>
              </w:rPr>
              <w:t>, Канава, Дзель осуществляется ЗАО «</w:t>
            </w:r>
            <w:proofErr w:type="spellStart"/>
            <w:r w:rsidRPr="0073267B">
              <w:rPr>
                <w:sz w:val="24"/>
                <w:szCs w:val="24"/>
              </w:rPr>
              <w:t>Рэйс</w:t>
            </w:r>
            <w:proofErr w:type="spellEnd"/>
            <w:r w:rsidRPr="0073267B">
              <w:rPr>
                <w:sz w:val="24"/>
                <w:szCs w:val="24"/>
              </w:rPr>
              <w:t xml:space="preserve"> Телеком» совместно с оператором сотовой связью АО «МТС».</w:t>
            </w:r>
          </w:p>
          <w:p w14:paraId="18EA8A8E" w14:textId="77777777" w:rsidR="00AC383E" w:rsidRPr="0073267B" w:rsidRDefault="00AC383E" w:rsidP="000476E2">
            <w:pPr>
              <w:spacing w:line="240" w:lineRule="auto"/>
              <w:ind w:firstLine="0"/>
              <w:rPr>
                <w:sz w:val="24"/>
                <w:szCs w:val="24"/>
              </w:rPr>
            </w:pPr>
          </w:p>
          <w:p w14:paraId="305E7EB2" w14:textId="77777777" w:rsidR="00AC383E" w:rsidRPr="0073267B" w:rsidRDefault="00AC383E" w:rsidP="000476E2">
            <w:pPr>
              <w:spacing w:line="240" w:lineRule="auto"/>
              <w:ind w:firstLine="0"/>
              <w:rPr>
                <w:b/>
                <w:sz w:val="24"/>
                <w:szCs w:val="24"/>
              </w:rPr>
            </w:pPr>
            <w:r w:rsidRPr="0073267B">
              <w:rPr>
                <w:b/>
                <w:sz w:val="24"/>
                <w:szCs w:val="24"/>
              </w:rPr>
              <w:t>МО ГО «Воркута»:</w:t>
            </w:r>
          </w:p>
          <w:p w14:paraId="4331C064" w14:textId="77777777" w:rsidR="00AC383E" w:rsidRPr="0073267B" w:rsidRDefault="00AC383E" w:rsidP="00AC383E">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 xml:space="preserve">В связи с реорганизацией с 05.05.2017 г. отдела транспорта, связи и промышленности в отдел транспорта, дорожной деятельности, благоустройства и экологии администрации МО ГО «Воркута» мониторинг </w:t>
            </w:r>
            <w:r w:rsidRPr="0073267B">
              <w:rPr>
                <w:rFonts w:ascii="Times New Roman" w:hAnsi="Times New Roman" w:cs="Times New Roman"/>
                <w:sz w:val="24"/>
                <w:szCs w:val="24"/>
                <w:lang w:eastAsia="en-US"/>
              </w:rPr>
              <w:t>изменения доли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w:t>
            </w:r>
            <w:r w:rsidRPr="0073267B">
              <w:rPr>
                <w:rFonts w:ascii="Times New Roman" w:hAnsi="Times New Roman" w:cs="Times New Roman"/>
                <w:sz w:val="24"/>
                <w:szCs w:val="24"/>
              </w:rPr>
              <w:t xml:space="preserve">, не проводится. В МО ГО «Воркута» действуют 7 интернет провайдеров: ООО «УПТС», ПАО «Ростелеком», МТС, Билайн, Теле2, Мегафон, </w:t>
            </w:r>
            <w:proofErr w:type="spellStart"/>
            <w:r w:rsidRPr="0073267B">
              <w:rPr>
                <w:rFonts w:ascii="Times New Roman" w:hAnsi="Times New Roman" w:cs="Times New Roman"/>
                <w:sz w:val="24"/>
                <w:szCs w:val="24"/>
              </w:rPr>
              <w:t>Yota</w:t>
            </w:r>
            <w:proofErr w:type="spellEnd"/>
            <w:r w:rsidRPr="0073267B">
              <w:rPr>
                <w:rFonts w:ascii="Times New Roman" w:hAnsi="Times New Roman" w:cs="Times New Roman"/>
                <w:sz w:val="24"/>
                <w:szCs w:val="24"/>
              </w:rPr>
              <w:t xml:space="preserve">. </w:t>
            </w:r>
          </w:p>
          <w:p w14:paraId="66AE9A10" w14:textId="77777777" w:rsidR="00AC383E" w:rsidRPr="0073267B" w:rsidRDefault="00AC383E" w:rsidP="00AC383E">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Ежегодно целевой показатель качества предоставляемых услуг в сфере связи увеличивается.</w:t>
            </w:r>
          </w:p>
          <w:p w14:paraId="11C02A46" w14:textId="77777777" w:rsidR="00AC383E" w:rsidRPr="0073267B" w:rsidRDefault="00AC383E" w:rsidP="000476E2">
            <w:pPr>
              <w:spacing w:line="240" w:lineRule="auto"/>
              <w:ind w:firstLine="0"/>
              <w:rPr>
                <w:sz w:val="24"/>
                <w:szCs w:val="24"/>
              </w:rPr>
            </w:pPr>
          </w:p>
          <w:p w14:paraId="5BDDB250" w14:textId="77777777" w:rsidR="00C70BB9" w:rsidRPr="0073267B" w:rsidRDefault="00C70BB9" w:rsidP="00C70BB9">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«Корткеросский»:</w:t>
            </w:r>
          </w:p>
          <w:p w14:paraId="14997DC2" w14:textId="77777777" w:rsidR="00C70BB9" w:rsidRPr="0073267B" w:rsidRDefault="00C70BB9" w:rsidP="000476E2">
            <w:pPr>
              <w:spacing w:line="240" w:lineRule="auto"/>
              <w:ind w:firstLine="0"/>
              <w:rPr>
                <w:sz w:val="24"/>
                <w:szCs w:val="24"/>
              </w:rPr>
            </w:pPr>
            <w:r w:rsidRPr="0073267B">
              <w:rPr>
                <w:sz w:val="24"/>
                <w:szCs w:val="24"/>
              </w:rPr>
              <w:t>Проводится.</w:t>
            </w:r>
          </w:p>
          <w:p w14:paraId="1808FA38" w14:textId="77777777" w:rsidR="0002296B" w:rsidRPr="0073267B" w:rsidRDefault="0002296B" w:rsidP="000476E2">
            <w:pPr>
              <w:spacing w:line="240" w:lineRule="auto"/>
              <w:ind w:firstLine="0"/>
              <w:rPr>
                <w:sz w:val="24"/>
                <w:szCs w:val="24"/>
              </w:rPr>
            </w:pPr>
          </w:p>
          <w:p w14:paraId="7971F07E" w14:textId="77777777" w:rsidR="0002296B" w:rsidRPr="0073267B" w:rsidRDefault="0002296B" w:rsidP="0002296B">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w:t>
            </w:r>
            <w:proofErr w:type="spellStart"/>
            <w:r w:rsidRPr="0073267B">
              <w:rPr>
                <w:rFonts w:ascii="Times New Roman" w:hAnsi="Times New Roman" w:cs="Times New Roman"/>
                <w:b/>
                <w:sz w:val="24"/>
                <w:szCs w:val="24"/>
              </w:rPr>
              <w:t>Усть-Цилемский</w:t>
            </w:r>
            <w:proofErr w:type="spellEnd"/>
            <w:r w:rsidRPr="0073267B">
              <w:rPr>
                <w:rFonts w:ascii="Times New Roman" w:hAnsi="Times New Roman" w:cs="Times New Roman"/>
                <w:b/>
                <w:sz w:val="24"/>
                <w:szCs w:val="24"/>
              </w:rPr>
              <w:t>»:</w:t>
            </w:r>
          </w:p>
          <w:p w14:paraId="783643FB" w14:textId="165854DF" w:rsidR="0002296B" w:rsidRPr="0073267B" w:rsidRDefault="0002296B" w:rsidP="000476E2">
            <w:pPr>
              <w:spacing w:line="240" w:lineRule="auto"/>
              <w:ind w:firstLine="0"/>
              <w:rPr>
                <w:sz w:val="24"/>
                <w:szCs w:val="24"/>
              </w:rPr>
            </w:pPr>
            <w:r w:rsidRPr="0073267B">
              <w:rPr>
                <w:sz w:val="24"/>
                <w:szCs w:val="24"/>
              </w:rPr>
              <w:t>Доля организаций частной формы собственности</w:t>
            </w:r>
            <w:r w:rsidRPr="0073267B">
              <w:rPr>
                <w:rFonts w:eastAsiaTheme="minorHAnsi"/>
                <w:sz w:val="24"/>
                <w:szCs w:val="24"/>
                <w:lang w:eastAsia="en-US"/>
              </w:rPr>
              <w:t xml:space="preserve"> в сфере оказания услуг по предоставлению широкополосного доступа к информационно-телекоммуникационной сети "Интернет" – 100%</w:t>
            </w:r>
          </w:p>
        </w:tc>
      </w:tr>
      <w:tr w:rsidR="000476E2" w:rsidRPr="0073267B" w14:paraId="77CA7B35" w14:textId="54DAFE6D" w:rsidTr="002C663F">
        <w:trPr>
          <w:trHeight w:val="1380"/>
        </w:trPr>
        <w:tc>
          <w:tcPr>
            <w:tcW w:w="516" w:type="dxa"/>
          </w:tcPr>
          <w:p w14:paraId="7A6A38D0" w14:textId="2A92362D" w:rsidR="000476E2" w:rsidRPr="0073267B" w:rsidRDefault="000476E2" w:rsidP="000476E2">
            <w:pPr>
              <w:spacing w:line="240" w:lineRule="auto"/>
              <w:ind w:firstLine="0"/>
              <w:rPr>
                <w:sz w:val="24"/>
                <w:szCs w:val="24"/>
              </w:rPr>
            </w:pPr>
            <w:r w:rsidRPr="0073267B">
              <w:rPr>
                <w:sz w:val="24"/>
                <w:szCs w:val="24"/>
              </w:rPr>
              <w:t>29.4</w:t>
            </w:r>
          </w:p>
        </w:tc>
        <w:tc>
          <w:tcPr>
            <w:tcW w:w="1180" w:type="dxa"/>
          </w:tcPr>
          <w:p w14:paraId="581283EA" w14:textId="61C41FFD" w:rsidR="000476E2" w:rsidRPr="0073267B" w:rsidRDefault="000476E2" w:rsidP="000476E2">
            <w:pPr>
              <w:pStyle w:val="ConsPlusNormal"/>
              <w:jc w:val="both"/>
              <w:rPr>
                <w:rFonts w:ascii="Times New Roman" w:hAnsi="Times New Roman" w:cs="Times New Roman"/>
                <w:sz w:val="24"/>
                <w:szCs w:val="24"/>
                <w:lang w:eastAsia="en-US"/>
              </w:rPr>
            </w:pPr>
            <w:r w:rsidRPr="0073267B">
              <w:rPr>
                <w:rFonts w:ascii="Times New Roman" w:hAnsi="Times New Roman" w:cs="Times New Roman"/>
                <w:sz w:val="24"/>
                <w:szCs w:val="24"/>
                <w:lang w:eastAsia="en-US"/>
              </w:rPr>
              <w:t>Контроль за реализацией муниципальными образованиями по использованию муниципального имущества для размещения объектов связи</w:t>
            </w:r>
          </w:p>
        </w:tc>
        <w:tc>
          <w:tcPr>
            <w:tcW w:w="1134" w:type="dxa"/>
          </w:tcPr>
          <w:p w14:paraId="595B87B1"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2771696B" w14:textId="77777777" w:rsidR="000476E2" w:rsidRPr="0073267B" w:rsidRDefault="000476E2" w:rsidP="000476E2">
            <w:pPr>
              <w:spacing w:line="240" w:lineRule="auto"/>
              <w:ind w:firstLine="0"/>
              <w:rPr>
                <w:sz w:val="24"/>
                <w:szCs w:val="24"/>
              </w:rPr>
            </w:pPr>
          </w:p>
        </w:tc>
        <w:tc>
          <w:tcPr>
            <w:tcW w:w="709" w:type="dxa"/>
            <w:vMerge/>
          </w:tcPr>
          <w:p w14:paraId="522AB186" w14:textId="77777777" w:rsidR="000476E2" w:rsidRPr="0073267B" w:rsidRDefault="000476E2" w:rsidP="000476E2">
            <w:pPr>
              <w:spacing w:line="240" w:lineRule="auto"/>
              <w:ind w:firstLine="0"/>
              <w:rPr>
                <w:sz w:val="24"/>
                <w:szCs w:val="24"/>
              </w:rPr>
            </w:pPr>
          </w:p>
        </w:tc>
        <w:tc>
          <w:tcPr>
            <w:tcW w:w="709" w:type="dxa"/>
            <w:vMerge/>
          </w:tcPr>
          <w:p w14:paraId="44E5F8B9" w14:textId="3148D546" w:rsidR="000476E2" w:rsidRPr="0073267B" w:rsidRDefault="000476E2" w:rsidP="000476E2">
            <w:pPr>
              <w:spacing w:line="240" w:lineRule="auto"/>
              <w:ind w:firstLine="0"/>
              <w:rPr>
                <w:sz w:val="24"/>
                <w:szCs w:val="24"/>
              </w:rPr>
            </w:pPr>
          </w:p>
        </w:tc>
        <w:tc>
          <w:tcPr>
            <w:tcW w:w="992" w:type="dxa"/>
            <w:vMerge/>
          </w:tcPr>
          <w:p w14:paraId="4583BCA7" w14:textId="77777777" w:rsidR="000476E2" w:rsidRPr="0073267B" w:rsidRDefault="000476E2" w:rsidP="000476E2">
            <w:pPr>
              <w:spacing w:line="240" w:lineRule="auto"/>
              <w:ind w:firstLine="0"/>
              <w:rPr>
                <w:sz w:val="24"/>
                <w:szCs w:val="24"/>
              </w:rPr>
            </w:pPr>
          </w:p>
        </w:tc>
        <w:tc>
          <w:tcPr>
            <w:tcW w:w="709" w:type="dxa"/>
            <w:vMerge/>
          </w:tcPr>
          <w:p w14:paraId="69E93EA3" w14:textId="77777777" w:rsidR="000476E2" w:rsidRPr="0073267B" w:rsidRDefault="000476E2" w:rsidP="000476E2">
            <w:pPr>
              <w:spacing w:line="240" w:lineRule="auto"/>
              <w:ind w:firstLine="0"/>
              <w:rPr>
                <w:sz w:val="24"/>
                <w:szCs w:val="24"/>
              </w:rPr>
            </w:pPr>
          </w:p>
        </w:tc>
        <w:tc>
          <w:tcPr>
            <w:tcW w:w="1417" w:type="dxa"/>
            <w:gridSpan w:val="2"/>
            <w:vMerge/>
          </w:tcPr>
          <w:p w14:paraId="3414E99A" w14:textId="77777777" w:rsidR="000476E2" w:rsidRPr="0073267B" w:rsidRDefault="000476E2" w:rsidP="000476E2">
            <w:pPr>
              <w:spacing w:line="240" w:lineRule="auto"/>
              <w:ind w:firstLine="0"/>
              <w:rPr>
                <w:sz w:val="24"/>
                <w:szCs w:val="24"/>
              </w:rPr>
            </w:pPr>
          </w:p>
        </w:tc>
        <w:tc>
          <w:tcPr>
            <w:tcW w:w="1559" w:type="dxa"/>
            <w:vMerge/>
          </w:tcPr>
          <w:p w14:paraId="2152927D" w14:textId="77777777" w:rsidR="000476E2" w:rsidRPr="0073267B" w:rsidRDefault="000476E2" w:rsidP="000476E2">
            <w:pPr>
              <w:spacing w:line="240" w:lineRule="auto"/>
              <w:ind w:firstLine="0"/>
              <w:rPr>
                <w:sz w:val="24"/>
                <w:szCs w:val="24"/>
              </w:rPr>
            </w:pPr>
          </w:p>
        </w:tc>
        <w:tc>
          <w:tcPr>
            <w:tcW w:w="3686" w:type="dxa"/>
          </w:tcPr>
          <w:p w14:paraId="2924442A" w14:textId="760FEA1A" w:rsidR="000476E2" w:rsidRPr="0073267B" w:rsidRDefault="00A9255C" w:rsidP="000476E2">
            <w:pPr>
              <w:spacing w:line="240" w:lineRule="auto"/>
              <w:ind w:firstLine="0"/>
              <w:jc w:val="left"/>
              <w:rPr>
                <w:b/>
                <w:sz w:val="24"/>
                <w:szCs w:val="24"/>
              </w:rPr>
            </w:pPr>
            <w:r w:rsidRPr="0073267B">
              <w:rPr>
                <w:b/>
                <w:sz w:val="24"/>
                <w:szCs w:val="24"/>
              </w:rPr>
              <w:t>МО ГО «Сыктывкар»:</w:t>
            </w:r>
          </w:p>
          <w:p w14:paraId="5B94DA75" w14:textId="0A115D3F" w:rsidR="00A9255C" w:rsidRPr="0073267B" w:rsidRDefault="00A9255C" w:rsidP="00A9255C">
            <w:pPr>
              <w:spacing w:line="240" w:lineRule="auto"/>
              <w:ind w:firstLine="0"/>
              <w:rPr>
                <w:sz w:val="24"/>
                <w:szCs w:val="24"/>
              </w:rPr>
            </w:pPr>
            <w:r w:rsidRPr="0073267B">
              <w:rPr>
                <w:sz w:val="24"/>
                <w:szCs w:val="24"/>
              </w:rPr>
              <w:t>Отдельно стоящие здания, входящие в состав казны МО ГО «Сыктывкар», которые можно использовать для размещения объектов связи, отсутствуют.</w:t>
            </w:r>
          </w:p>
          <w:p w14:paraId="602F1811" w14:textId="77777777" w:rsidR="000476E2" w:rsidRPr="0073267B" w:rsidRDefault="000476E2" w:rsidP="000476E2">
            <w:pPr>
              <w:spacing w:line="240" w:lineRule="auto"/>
              <w:ind w:firstLine="0"/>
              <w:jc w:val="left"/>
              <w:rPr>
                <w:sz w:val="24"/>
                <w:szCs w:val="24"/>
              </w:rPr>
            </w:pPr>
          </w:p>
          <w:p w14:paraId="0F6D276B" w14:textId="77777777" w:rsidR="0038033D" w:rsidRPr="0073267B" w:rsidRDefault="0038033D" w:rsidP="000476E2">
            <w:pPr>
              <w:spacing w:line="240" w:lineRule="auto"/>
              <w:ind w:firstLine="0"/>
              <w:rPr>
                <w:b/>
                <w:sz w:val="24"/>
                <w:szCs w:val="24"/>
              </w:rPr>
            </w:pPr>
            <w:r w:rsidRPr="0073267B">
              <w:rPr>
                <w:b/>
                <w:sz w:val="24"/>
                <w:szCs w:val="24"/>
              </w:rPr>
              <w:t>МО МР «</w:t>
            </w:r>
            <w:proofErr w:type="spellStart"/>
            <w:r w:rsidRPr="0073267B">
              <w:rPr>
                <w:b/>
                <w:sz w:val="24"/>
                <w:szCs w:val="24"/>
              </w:rPr>
              <w:t>Сысольский</w:t>
            </w:r>
            <w:proofErr w:type="spellEnd"/>
            <w:r w:rsidRPr="0073267B">
              <w:rPr>
                <w:b/>
                <w:sz w:val="24"/>
                <w:szCs w:val="24"/>
              </w:rPr>
              <w:t>»:</w:t>
            </w:r>
          </w:p>
          <w:p w14:paraId="419EEC64" w14:textId="5D71005B" w:rsidR="0038033D" w:rsidRPr="0073267B" w:rsidRDefault="0038033D" w:rsidP="000476E2">
            <w:pPr>
              <w:spacing w:line="240" w:lineRule="auto"/>
              <w:ind w:firstLine="0"/>
              <w:rPr>
                <w:b/>
                <w:sz w:val="24"/>
                <w:szCs w:val="24"/>
              </w:rPr>
            </w:pPr>
            <w:r w:rsidRPr="0073267B">
              <w:rPr>
                <w:sz w:val="24"/>
                <w:szCs w:val="24"/>
              </w:rPr>
              <w:t>Проводится контроль в рамках договоров аренды по целевому использованию арендуемых земельных участков.</w:t>
            </w:r>
            <w:r w:rsidRPr="0073267B">
              <w:rPr>
                <w:b/>
                <w:sz w:val="24"/>
                <w:szCs w:val="24"/>
              </w:rPr>
              <w:t xml:space="preserve"> </w:t>
            </w:r>
          </w:p>
          <w:p w14:paraId="2CBB9A38" w14:textId="77777777" w:rsidR="0038033D" w:rsidRPr="0073267B" w:rsidRDefault="0038033D" w:rsidP="000476E2">
            <w:pPr>
              <w:spacing w:line="240" w:lineRule="auto"/>
              <w:ind w:firstLine="0"/>
              <w:rPr>
                <w:b/>
                <w:sz w:val="24"/>
                <w:szCs w:val="24"/>
              </w:rPr>
            </w:pPr>
          </w:p>
          <w:p w14:paraId="78FE640F" w14:textId="7AF8900F" w:rsidR="000476E2" w:rsidRPr="0073267B" w:rsidRDefault="000476E2" w:rsidP="000476E2">
            <w:pPr>
              <w:spacing w:line="240" w:lineRule="auto"/>
              <w:ind w:firstLine="0"/>
              <w:rPr>
                <w:b/>
                <w:sz w:val="24"/>
                <w:szCs w:val="24"/>
              </w:rPr>
            </w:pPr>
            <w:r w:rsidRPr="0073267B">
              <w:rPr>
                <w:b/>
                <w:sz w:val="24"/>
                <w:szCs w:val="24"/>
              </w:rPr>
              <w:t>МО МР «Печора»:</w:t>
            </w:r>
          </w:p>
          <w:p w14:paraId="30B3691D" w14:textId="77777777" w:rsidR="000476E2" w:rsidRPr="0073267B" w:rsidRDefault="000476E2" w:rsidP="000476E2">
            <w:pPr>
              <w:spacing w:line="240" w:lineRule="auto"/>
              <w:ind w:firstLine="0"/>
              <w:rPr>
                <w:sz w:val="24"/>
                <w:szCs w:val="24"/>
              </w:rPr>
            </w:pPr>
            <w:r w:rsidRPr="0073267B">
              <w:rPr>
                <w:sz w:val="24"/>
                <w:szCs w:val="24"/>
              </w:rPr>
              <w:t xml:space="preserve">Размер коэффициента в отношении арендной платы за использование земельных участков, находящихся в собственности МО </w:t>
            </w:r>
            <w:proofErr w:type="spellStart"/>
            <w:r w:rsidRPr="0073267B">
              <w:rPr>
                <w:sz w:val="24"/>
                <w:szCs w:val="24"/>
              </w:rPr>
              <w:t>МО</w:t>
            </w:r>
            <w:proofErr w:type="spellEnd"/>
            <w:r w:rsidRPr="0073267B">
              <w:rPr>
                <w:sz w:val="24"/>
                <w:szCs w:val="24"/>
              </w:rPr>
              <w:t xml:space="preserve"> «Печора» для размещения объектов и сооружений связи не превышает размер коэффициентов, </w:t>
            </w:r>
            <w:proofErr w:type="gramStart"/>
            <w:r w:rsidRPr="0073267B">
              <w:rPr>
                <w:sz w:val="24"/>
                <w:szCs w:val="24"/>
              </w:rPr>
              <w:t>установленных  Постановлением</w:t>
            </w:r>
            <w:proofErr w:type="gramEnd"/>
            <w:r w:rsidRPr="0073267B">
              <w:rPr>
                <w:sz w:val="24"/>
                <w:szCs w:val="24"/>
              </w:rPr>
              <w:t xml:space="preserve"> Правительства РК от 01.03.2015 N 90.</w:t>
            </w:r>
          </w:p>
          <w:p w14:paraId="10D46C81" w14:textId="6A680A6D" w:rsidR="000476E2" w:rsidRPr="0073267B" w:rsidRDefault="000476E2" w:rsidP="000476E2">
            <w:pPr>
              <w:spacing w:line="240" w:lineRule="auto"/>
              <w:ind w:firstLine="0"/>
              <w:rPr>
                <w:b/>
                <w:sz w:val="24"/>
                <w:szCs w:val="24"/>
              </w:rPr>
            </w:pPr>
            <w:r w:rsidRPr="0073267B">
              <w:rPr>
                <w:b/>
                <w:sz w:val="24"/>
                <w:szCs w:val="24"/>
              </w:rPr>
              <w:t>МО МР «Ижемский»:</w:t>
            </w:r>
          </w:p>
          <w:p w14:paraId="752C7242" w14:textId="77777777" w:rsidR="000476E2" w:rsidRPr="0073267B" w:rsidRDefault="000476E2" w:rsidP="000476E2">
            <w:pPr>
              <w:spacing w:line="240" w:lineRule="auto"/>
              <w:ind w:firstLine="0"/>
              <w:rPr>
                <w:sz w:val="24"/>
                <w:szCs w:val="24"/>
              </w:rPr>
            </w:pPr>
            <w:r w:rsidRPr="0073267B">
              <w:rPr>
                <w:sz w:val="24"/>
                <w:szCs w:val="24"/>
              </w:rPr>
              <w:t xml:space="preserve">Согласно п. 11 </w:t>
            </w:r>
            <w:proofErr w:type="gramStart"/>
            <w:r w:rsidRPr="0073267B">
              <w:rPr>
                <w:sz w:val="24"/>
                <w:szCs w:val="24"/>
              </w:rPr>
              <w:t>постановления  Правительства</w:t>
            </w:r>
            <w:proofErr w:type="gramEnd"/>
            <w:r w:rsidRPr="0073267B">
              <w:rPr>
                <w:sz w:val="24"/>
                <w:szCs w:val="24"/>
              </w:rPr>
              <w:t xml:space="preserve"> Российской Федерации № от 03.12.2014 г. 1300 «Линии связи, линейно-кабельные сооружения связи и иные сооружения связи, для размещения которых не требуется разрешения на строительство.» без предоставления земельных участков и установления сервитутов.</w:t>
            </w:r>
          </w:p>
          <w:p w14:paraId="0D84CC83" w14:textId="77777777" w:rsidR="000476E2" w:rsidRPr="0073267B" w:rsidRDefault="000476E2" w:rsidP="000476E2">
            <w:pPr>
              <w:spacing w:line="240" w:lineRule="auto"/>
              <w:ind w:firstLine="0"/>
              <w:rPr>
                <w:sz w:val="24"/>
                <w:szCs w:val="24"/>
              </w:rPr>
            </w:pPr>
          </w:p>
          <w:p w14:paraId="5D09BD50" w14:textId="77777777" w:rsidR="000476E2" w:rsidRPr="0073267B" w:rsidRDefault="000476E2" w:rsidP="000476E2">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w:t>
            </w:r>
            <w:proofErr w:type="spellStart"/>
            <w:r w:rsidRPr="0073267B">
              <w:rPr>
                <w:rFonts w:ascii="Times New Roman" w:hAnsi="Times New Roman" w:cs="Times New Roman"/>
                <w:b/>
                <w:sz w:val="24"/>
                <w:szCs w:val="24"/>
              </w:rPr>
              <w:t>Сыктывдинский</w:t>
            </w:r>
            <w:proofErr w:type="spellEnd"/>
            <w:r w:rsidRPr="0073267B">
              <w:rPr>
                <w:rFonts w:ascii="Times New Roman" w:hAnsi="Times New Roman" w:cs="Times New Roman"/>
                <w:b/>
                <w:sz w:val="24"/>
                <w:szCs w:val="24"/>
              </w:rPr>
              <w:t>»:</w:t>
            </w:r>
          </w:p>
          <w:p w14:paraId="2215BDFB" w14:textId="77777777" w:rsidR="000476E2" w:rsidRPr="0073267B" w:rsidRDefault="000476E2" w:rsidP="000476E2">
            <w:pPr>
              <w:spacing w:line="240" w:lineRule="auto"/>
              <w:ind w:firstLine="0"/>
              <w:rPr>
                <w:sz w:val="24"/>
                <w:szCs w:val="24"/>
                <w:lang w:eastAsia="en-US"/>
              </w:rPr>
            </w:pPr>
            <w:r w:rsidRPr="0073267B">
              <w:rPr>
                <w:sz w:val="24"/>
                <w:szCs w:val="24"/>
                <w:lang w:eastAsia="en-US"/>
              </w:rPr>
              <w:t xml:space="preserve">В </w:t>
            </w:r>
            <w:r w:rsidRPr="0073267B">
              <w:rPr>
                <w:sz w:val="24"/>
                <w:szCs w:val="24"/>
                <w:lang w:val="en-US" w:eastAsia="en-US"/>
              </w:rPr>
              <w:t>I</w:t>
            </w:r>
            <w:r w:rsidRPr="0073267B">
              <w:rPr>
                <w:sz w:val="24"/>
                <w:szCs w:val="24"/>
                <w:lang w:eastAsia="en-US"/>
              </w:rPr>
              <w:t xml:space="preserve"> квартале 2020 года муниципальное имущества не предоставлялось для размещения объектов связи.</w:t>
            </w:r>
          </w:p>
          <w:p w14:paraId="4DFCBF7B" w14:textId="77777777" w:rsidR="000476E2" w:rsidRPr="0073267B" w:rsidRDefault="000476E2" w:rsidP="000476E2">
            <w:pPr>
              <w:spacing w:line="240" w:lineRule="auto"/>
              <w:ind w:firstLine="0"/>
              <w:rPr>
                <w:sz w:val="24"/>
                <w:szCs w:val="24"/>
                <w:lang w:eastAsia="en-US"/>
              </w:rPr>
            </w:pPr>
          </w:p>
          <w:p w14:paraId="09C3EADA" w14:textId="77777777" w:rsidR="000476E2" w:rsidRPr="0073267B" w:rsidRDefault="000476E2" w:rsidP="000476E2">
            <w:pPr>
              <w:spacing w:line="240" w:lineRule="auto"/>
              <w:ind w:firstLine="0"/>
              <w:rPr>
                <w:b/>
                <w:sz w:val="24"/>
                <w:szCs w:val="24"/>
                <w:lang w:eastAsia="en-US"/>
              </w:rPr>
            </w:pPr>
            <w:r w:rsidRPr="0073267B">
              <w:rPr>
                <w:b/>
                <w:sz w:val="24"/>
                <w:szCs w:val="24"/>
                <w:lang w:eastAsia="en-US"/>
              </w:rPr>
              <w:t>МО МР «</w:t>
            </w:r>
            <w:proofErr w:type="spellStart"/>
            <w:r w:rsidRPr="0073267B">
              <w:rPr>
                <w:b/>
                <w:sz w:val="24"/>
                <w:szCs w:val="24"/>
                <w:lang w:eastAsia="en-US"/>
              </w:rPr>
              <w:t>Койгородский</w:t>
            </w:r>
            <w:proofErr w:type="spellEnd"/>
            <w:r w:rsidRPr="0073267B">
              <w:rPr>
                <w:b/>
                <w:sz w:val="24"/>
                <w:szCs w:val="24"/>
                <w:lang w:eastAsia="en-US"/>
              </w:rPr>
              <w:t>»:</w:t>
            </w:r>
          </w:p>
          <w:p w14:paraId="4D351254" w14:textId="77777777" w:rsidR="000476E2" w:rsidRPr="0073267B" w:rsidRDefault="000476E2" w:rsidP="000476E2">
            <w:pPr>
              <w:spacing w:line="240" w:lineRule="auto"/>
              <w:ind w:firstLine="0"/>
              <w:rPr>
                <w:sz w:val="24"/>
                <w:szCs w:val="24"/>
              </w:rPr>
            </w:pPr>
            <w:r w:rsidRPr="0073267B">
              <w:rPr>
                <w:sz w:val="24"/>
                <w:szCs w:val="24"/>
              </w:rPr>
              <w:t xml:space="preserve">Размер коэффициента в отношении арендной платы за использование земельных участков находящихся в собственности МО для размещения объектов и сооружений связи не превышает размер коэффициентов, </w:t>
            </w:r>
            <w:proofErr w:type="gramStart"/>
            <w:r w:rsidRPr="0073267B">
              <w:rPr>
                <w:sz w:val="24"/>
                <w:szCs w:val="24"/>
              </w:rPr>
              <w:t>установленных  Постановлением</w:t>
            </w:r>
            <w:proofErr w:type="gramEnd"/>
            <w:r w:rsidRPr="0073267B">
              <w:rPr>
                <w:sz w:val="24"/>
                <w:szCs w:val="24"/>
              </w:rPr>
              <w:t xml:space="preserve"> Правительства РК от 01.03.2015 N 90.</w:t>
            </w:r>
          </w:p>
          <w:p w14:paraId="6BEF5823" w14:textId="77777777" w:rsidR="000476E2" w:rsidRPr="0073267B" w:rsidRDefault="000476E2" w:rsidP="000476E2">
            <w:pPr>
              <w:spacing w:line="240" w:lineRule="auto"/>
              <w:ind w:firstLine="0"/>
              <w:rPr>
                <w:sz w:val="24"/>
                <w:szCs w:val="24"/>
              </w:rPr>
            </w:pPr>
          </w:p>
          <w:p w14:paraId="65912DF8" w14:textId="77777777" w:rsidR="000476E2" w:rsidRPr="0073267B" w:rsidRDefault="000476E2" w:rsidP="000476E2">
            <w:pPr>
              <w:spacing w:line="240" w:lineRule="auto"/>
              <w:ind w:firstLine="0"/>
              <w:rPr>
                <w:b/>
                <w:sz w:val="24"/>
                <w:szCs w:val="24"/>
              </w:rPr>
            </w:pPr>
            <w:r w:rsidRPr="0073267B">
              <w:rPr>
                <w:b/>
                <w:sz w:val="24"/>
                <w:szCs w:val="24"/>
              </w:rPr>
              <w:t>МО МР «</w:t>
            </w:r>
            <w:proofErr w:type="spellStart"/>
            <w:r w:rsidRPr="0073267B">
              <w:rPr>
                <w:b/>
                <w:sz w:val="24"/>
                <w:szCs w:val="24"/>
              </w:rPr>
              <w:t>Усть-Куломский</w:t>
            </w:r>
            <w:proofErr w:type="spellEnd"/>
            <w:r w:rsidRPr="0073267B">
              <w:rPr>
                <w:b/>
                <w:sz w:val="24"/>
                <w:szCs w:val="24"/>
              </w:rPr>
              <w:t>»:</w:t>
            </w:r>
          </w:p>
          <w:p w14:paraId="13504083" w14:textId="77777777" w:rsidR="000476E2" w:rsidRPr="0073267B" w:rsidRDefault="000476E2" w:rsidP="000476E2">
            <w:pPr>
              <w:spacing w:line="240" w:lineRule="auto"/>
              <w:ind w:firstLine="0"/>
              <w:rPr>
                <w:sz w:val="24"/>
                <w:szCs w:val="24"/>
              </w:rPr>
            </w:pPr>
            <w:r w:rsidRPr="0073267B">
              <w:rPr>
                <w:sz w:val="24"/>
                <w:szCs w:val="24"/>
              </w:rPr>
              <w:t>Контроль осуществляется в полном объеме.</w:t>
            </w:r>
          </w:p>
          <w:p w14:paraId="5747EADF" w14:textId="77777777" w:rsidR="00AC383E" w:rsidRPr="0073267B" w:rsidRDefault="00AC383E" w:rsidP="000476E2">
            <w:pPr>
              <w:spacing w:line="240" w:lineRule="auto"/>
              <w:ind w:firstLine="0"/>
              <w:rPr>
                <w:sz w:val="24"/>
                <w:szCs w:val="24"/>
              </w:rPr>
            </w:pPr>
          </w:p>
          <w:p w14:paraId="243D7AC6" w14:textId="77777777" w:rsidR="00AC383E" w:rsidRPr="0073267B" w:rsidRDefault="00AC383E" w:rsidP="000476E2">
            <w:pPr>
              <w:spacing w:line="240" w:lineRule="auto"/>
              <w:ind w:firstLine="0"/>
              <w:rPr>
                <w:b/>
                <w:sz w:val="24"/>
                <w:szCs w:val="24"/>
              </w:rPr>
            </w:pPr>
            <w:r w:rsidRPr="0073267B">
              <w:rPr>
                <w:b/>
                <w:sz w:val="24"/>
                <w:szCs w:val="24"/>
              </w:rPr>
              <w:t>МО ГО «Воркута»:</w:t>
            </w:r>
          </w:p>
          <w:p w14:paraId="5031091F" w14:textId="77777777" w:rsidR="00AC383E" w:rsidRPr="0073267B" w:rsidRDefault="00AC383E" w:rsidP="00AC383E">
            <w:pPr>
              <w:spacing w:line="240" w:lineRule="auto"/>
              <w:ind w:firstLine="0"/>
              <w:rPr>
                <w:sz w:val="24"/>
                <w:szCs w:val="24"/>
                <w:lang w:eastAsia="en-US"/>
              </w:rPr>
            </w:pPr>
            <w:r w:rsidRPr="0073267B">
              <w:rPr>
                <w:sz w:val="24"/>
                <w:szCs w:val="24"/>
              </w:rPr>
              <w:t>Контроль</w:t>
            </w:r>
            <w:r w:rsidRPr="0073267B">
              <w:rPr>
                <w:sz w:val="24"/>
                <w:szCs w:val="24"/>
                <w:lang w:eastAsia="en-US"/>
              </w:rPr>
              <w:t xml:space="preserve"> за реализацией по использованию муниципального имущества для размещения объектов связи лежит на балансодержателях.</w:t>
            </w:r>
          </w:p>
          <w:p w14:paraId="14E39E80" w14:textId="77777777" w:rsidR="00AC383E" w:rsidRPr="0073267B" w:rsidRDefault="00AC383E" w:rsidP="00AC383E">
            <w:pPr>
              <w:spacing w:line="240" w:lineRule="auto"/>
              <w:ind w:firstLine="0"/>
              <w:rPr>
                <w:sz w:val="24"/>
                <w:szCs w:val="24"/>
                <w:lang w:eastAsia="en-US"/>
              </w:rPr>
            </w:pPr>
            <w:r w:rsidRPr="0073267B">
              <w:rPr>
                <w:sz w:val="24"/>
                <w:szCs w:val="24"/>
                <w:lang w:eastAsia="en-US"/>
              </w:rPr>
              <w:t>Комитет по управлению муниципальным имуществом администрации МО ГО «Воркута» дает только разрешение на пользование имуществом, либо сдает в аренду помещения.</w:t>
            </w:r>
          </w:p>
          <w:p w14:paraId="6ED3CC95" w14:textId="77777777" w:rsidR="007A6A5B" w:rsidRPr="0073267B" w:rsidRDefault="007A6A5B" w:rsidP="00AC383E">
            <w:pPr>
              <w:spacing w:line="240" w:lineRule="auto"/>
              <w:ind w:firstLine="0"/>
              <w:rPr>
                <w:b/>
                <w:sz w:val="24"/>
                <w:szCs w:val="24"/>
                <w:lang w:eastAsia="en-US"/>
              </w:rPr>
            </w:pPr>
          </w:p>
          <w:p w14:paraId="4251A2BA" w14:textId="77777777" w:rsidR="007A6A5B" w:rsidRPr="0073267B" w:rsidRDefault="007A6A5B" w:rsidP="00AC383E">
            <w:pPr>
              <w:spacing w:line="240" w:lineRule="auto"/>
              <w:ind w:firstLine="0"/>
              <w:rPr>
                <w:b/>
                <w:sz w:val="24"/>
                <w:szCs w:val="24"/>
                <w:lang w:eastAsia="en-US"/>
              </w:rPr>
            </w:pPr>
            <w:r w:rsidRPr="0073267B">
              <w:rPr>
                <w:b/>
                <w:sz w:val="24"/>
                <w:szCs w:val="24"/>
                <w:lang w:eastAsia="en-US"/>
              </w:rPr>
              <w:t>МО ГО «Ухта»:</w:t>
            </w:r>
          </w:p>
          <w:p w14:paraId="2D4B48AB" w14:textId="77777777" w:rsidR="007A6A5B" w:rsidRPr="0073267B" w:rsidRDefault="007A6A5B" w:rsidP="007A6A5B">
            <w:pPr>
              <w:spacing w:line="240" w:lineRule="auto"/>
              <w:ind w:firstLine="0"/>
              <w:rPr>
                <w:sz w:val="24"/>
                <w:szCs w:val="24"/>
              </w:rPr>
            </w:pPr>
            <w:r w:rsidRPr="0073267B">
              <w:rPr>
                <w:sz w:val="24"/>
                <w:szCs w:val="24"/>
              </w:rPr>
              <w:t>Проверки использования имущества в рамках исполнения арендаторами договоров аренды проводятся не чаще одного раза в год в отношении каждого арендатора.</w:t>
            </w:r>
          </w:p>
          <w:p w14:paraId="797B10A0" w14:textId="77777777" w:rsidR="007A6A5B" w:rsidRPr="0073267B" w:rsidRDefault="007A6A5B" w:rsidP="007A6A5B">
            <w:pPr>
              <w:spacing w:line="240" w:lineRule="auto"/>
              <w:ind w:firstLine="0"/>
              <w:rPr>
                <w:sz w:val="24"/>
                <w:szCs w:val="24"/>
              </w:rPr>
            </w:pPr>
            <w:r w:rsidRPr="0073267B">
              <w:rPr>
                <w:sz w:val="24"/>
                <w:szCs w:val="24"/>
              </w:rPr>
              <w:t>В 1 квартале 2020 года не проводились.</w:t>
            </w:r>
          </w:p>
          <w:p w14:paraId="28DF6431" w14:textId="77777777" w:rsidR="00C70BB9" w:rsidRPr="0073267B" w:rsidRDefault="00C70BB9" w:rsidP="007A6A5B">
            <w:pPr>
              <w:spacing w:line="240" w:lineRule="auto"/>
              <w:ind w:firstLine="0"/>
              <w:rPr>
                <w:sz w:val="24"/>
                <w:szCs w:val="24"/>
              </w:rPr>
            </w:pPr>
          </w:p>
          <w:p w14:paraId="4D3DA080" w14:textId="77777777" w:rsidR="00C70BB9" w:rsidRPr="0073267B" w:rsidRDefault="00C70BB9" w:rsidP="00C70BB9">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«Корткеросский»:</w:t>
            </w:r>
          </w:p>
          <w:p w14:paraId="705F7A61" w14:textId="6E4BF083" w:rsidR="00C70BB9" w:rsidRPr="0073267B" w:rsidRDefault="00C70BB9" w:rsidP="007A6A5B">
            <w:pPr>
              <w:spacing w:line="240" w:lineRule="auto"/>
              <w:ind w:firstLine="0"/>
              <w:rPr>
                <w:sz w:val="24"/>
                <w:szCs w:val="24"/>
              </w:rPr>
            </w:pPr>
            <w:r w:rsidRPr="0073267B">
              <w:rPr>
                <w:sz w:val="24"/>
                <w:szCs w:val="24"/>
                <w:lang w:eastAsia="en-US"/>
              </w:rPr>
              <w:t>Контроль за реализацией муниципальным образованием муниципального района «Корткеросский» по использованию муниципального имущества для размещения объектов связи проводится.</w:t>
            </w:r>
          </w:p>
        </w:tc>
      </w:tr>
      <w:tr w:rsidR="000476E2" w:rsidRPr="0073267B" w14:paraId="39EC0271" w14:textId="19E6D2D4" w:rsidTr="002C663F">
        <w:trPr>
          <w:trHeight w:val="70"/>
        </w:trPr>
        <w:tc>
          <w:tcPr>
            <w:tcW w:w="516" w:type="dxa"/>
          </w:tcPr>
          <w:p w14:paraId="1EDD7511" w14:textId="7DAC6E95" w:rsidR="000476E2" w:rsidRPr="0073267B" w:rsidRDefault="000476E2" w:rsidP="000476E2">
            <w:pPr>
              <w:spacing w:line="240" w:lineRule="auto"/>
              <w:ind w:firstLine="0"/>
              <w:rPr>
                <w:sz w:val="24"/>
                <w:szCs w:val="24"/>
              </w:rPr>
            </w:pPr>
            <w:r w:rsidRPr="0073267B">
              <w:rPr>
                <w:sz w:val="24"/>
                <w:szCs w:val="24"/>
              </w:rPr>
              <w:t>29.5</w:t>
            </w:r>
          </w:p>
        </w:tc>
        <w:tc>
          <w:tcPr>
            <w:tcW w:w="1180" w:type="dxa"/>
          </w:tcPr>
          <w:p w14:paraId="30E0D15D" w14:textId="32D16E2B" w:rsidR="000476E2" w:rsidRPr="0073267B" w:rsidRDefault="000476E2" w:rsidP="000476E2">
            <w:pPr>
              <w:spacing w:line="240" w:lineRule="auto"/>
              <w:ind w:firstLine="0"/>
              <w:rPr>
                <w:sz w:val="24"/>
                <w:szCs w:val="24"/>
              </w:rPr>
            </w:pPr>
            <w:r w:rsidRPr="0073267B">
              <w:rPr>
                <w:sz w:val="24"/>
                <w:szCs w:val="24"/>
              </w:rPr>
              <w:t>Недопущение высоких коэффициентов в отношении арендной платы за использование земельных участков, находящихся в собственности субъекта Российской Федерации, для размещения объектов и сооружений связи.</w:t>
            </w:r>
          </w:p>
        </w:tc>
        <w:tc>
          <w:tcPr>
            <w:tcW w:w="1134" w:type="dxa"/>
          </w:tcPr>
          <w:p w14:paraId="3BCC9B80"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3376589D" w14:textId="77777777" w:rsidR="000476E2" w:rsidRPr="0073267B" w:rsidRDefault="000476E2" w:rsidP="000476E2">
            <w:pPr>
              <w:spacing w:line="240" w:lineRule="auto"/>
              <w:ind w:firstLine="0"/>
              <w:rPr>
                <w:sz w:val="24"/>
                <w:szCs w:val="24"/>
              </w:rPr>
            </w:pPr>
          </w:p>
        </w:tc>
        <w:tc>
          <w:tcPr>
            <w:tcW w:w="709" w:type="dxa"/>
            <w:vMerge/>
          </w:tcPr>
          <w:p w14:paraId="252255F8" w14:textId="77777777" w:rsidR="000476E2" w:rsidRPr="0073267B" w:rsidRDefault="000476E2" w:rsidP="000476E2">
            <w:pPr>
              <w:spacing w:line="240" w:lineRule="auto"/>
              <w:ind w:firstLine="0"/>
              <w:rPr>
                <w:sz w:val="24"/>
                <w:szCs w:val="24"/>
              </w:rPr>
            </w:pPr>
          </w:p>
        </w:tc>
        <w:tc>
          <w:tcPr>
            <w:tcW w:w="709" w:type="dxa"/>
            <w:vMerge/>
          </w:tcPr>
          <w:p w14:paraId="5E325414" w14:textId="42572B3B" w:rsidR="000476E2" w:rsidRPr="0073267B" w:rsidRDefault="000476E2" w:rsidP="000476E2">
            <w:pPr>
              <w:spacing w:line="240" w:lineRule="auto"/>
              <w:ind w:firstLine="0"/>
              <w:rPr>
                <w:sz w:val="24"/>
                <w:szCs w:val="24"/>
              </w:rPr>
            </w:pPr>
          </w:p>
        </w:tc>
        <w:tc>
          <w:tcPr>
            <w:tcW w:w="992" w:type="dxa"/>
            <w:vMerge/>
          </w:tcPr>
          <w:p w14:paraId="4BD06353" w14:textId="77777777" w:rsidR="000476E2" w:rsidRPr="0073267B" w:rsidRDefault="000476E2" w:rsidP="000476E2">
            <w:pPr>
              <w:spacing w:line="240" w:lineRule="auto"/>
              <w:ind w:firstLine="0"/>
              <w:rPr>
                <w:sz w:val="24"/>
                <w:szCs w:val="24"/>
              </w:rPr>
            </w:pPr>
          </w:p>
        </w:tc>
        <w:tc>
          <w:tcPr>
            <w:tcW w:w="709" w:type="dxa"/>
            <w:vMerge/>
          </w:tcPr>
          <w:p w14:paraId="147F3BC0" w14:textId="77777777" w:rsidR="000476E2" w:rsidRPr="0073267B" w:rsidRDefault="000476E2" w:rsidP="000476E2">
            <w:pPr>
              <w:spacing w:line="240" w:lineRule="auto"/>
              <w:ind w:firstLine="0"/>
              <w:rPr>
                <w:sz w:val="24"/>
                <w:szCs w:val="24"/>
              </w:rPr>
            </w:pPr>
          </w:p>
        </w:tc>
        <w:tc>
          <w:tcPr>
            <w:tcW w:w="1417" w:type="dxa"/>
            <w:gridSpan w:val="2"/>
            <w:vMerge/>
          </w:tcPr>
          <w:p w14:paraId="7023EAFF" w14:textId="77777777" w:rsidR="000476E2" w:rsidRPr="0073267B" w:rsidRDefault="000476E2" w:rsidP="000476E2">
            <w:pPr>
              <w:spacing w:line="240" w:lineRule="auto"/>
              <w:ind w:firstLine="0"/>
              <w:rPr>
                <w:sz w:val="24"/>
                <w:szCs w:val="24"/>
              </w:rPr>
            </w:pPr>
          </w:p>
        </w:tc>
        <w:tc>
          <w:tcPr>
            <w:tcW w:w="1559" w:type="dxa"/>
            <w:vMerge/>
          </w:tcPr>
          <w:p w14:paraId="2CFB25F5" w14:textId="77777777" w:rsidR="000476E2" w:rsidRPr="0073267B" w:rsidRDefault="000476E2" w:rsidP="000476E2">
            <w:pPr>
              <w:spacing w:line="240" w:lineRule="auto"/>
              <w:ind w:firstLine="0"/>
              <w:rPr>
                <w:sz w:val="24"/>
                <w:szCs w:val="24"/>
              </w:rPr>
            </w:pPr>
          </w:p>
        </w:tc>
        <w:tc>
          <w:tcPr>
            <w:tcW w:w="3686" w:type="dxa"/>
          </w:tcPr>
          <w:p w14:paraId="4C3D9964" w14:textId="77777777" w:rsidR="000476E2" w:rsidRPr="0073267B" w:rsidRDefault="000476E2" w:rsidP="000476E2">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Администрация Главы Республики Коми:</w:t>
            </w:r>
          </w:p>
          <w:p w14:paraId="3EE5B259" w14:textId="5108800A"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 xml:space="preserve">Размеры коэффициента в отношении арендной платы за использование земельных участков находящихся в собственности МО для размещения объектов и сооружений связи не превышает размер коэффициентов, </w:t>
            </w:r>
            <w:proofErr w:type="gramStart"/>
            <w:r w:rsidRPr="0073267B">
              <w:rPr>
                <w:rFonts w:ascii="Times New Roman" w:hAnsi="Times New Roman" w:cs="Times New Roman"/>
                <w:sz w:val="24"/>
                <w:szCs w:val="24"/>
              </w:rPr>
              <w:t>установленных  Постановлением</w:t>
            </w:r>
            <w:proofErr w:type="gramEnd"/>
            <w:r w:rsidRPr="0073267B">
              <w:rPr>
                <w:rFonts w:ascii="Times New Roman" w:hAnsi="Times New Roman" w:cs="Times New Roman"/>
                <w:sz w:val="24"/>
                <w:szCs w:val="24"/>
              </w:rPr>
              <w:t xml:space="preserve"> Правительства РК от 01.03.2015 N 90.</w:t>
            </w:r>
          </w:p>
          <w:p w14:paraId="4E24D2E1" w14:textId="77777777" w:rsidR="0071353D" w:rsidRPr="0073267B" w:rsidRDefault="0071353D" w:rsidP="000476E2">
            <w:pPr>
              <w:pStyle w:val="ConsPlusNormal"/>
              <w:jc w:val="both"/>
              <w:rPr>
                <w:rFonts w:ascii="Times New Roman" w:hAnsi="Times New Roman" w:cs="Times New Roman"/>
                <w:sz w:val="24"/>
                <w:szCs w:val="24"/>
              </w:rPr>
            </w:pPr>
          </w:p>
          <w:p w14:paraId="76722383" w14:textId="77777777" w:rsidR="00A9255C" w:rsidRPr="0073267B" w:rsidRDefault="00A9255C" w:rsidP="000476E2">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МОГО «Сыктывкар»:</w:t>
            </w:r>
          </w:p>
          <w:p w14:paraId="272A58A2" w14:textId="77777777" w:rsidR="00A9255C" w:rsidRPr="0073267B" w:rsidRDefault="00A9255C"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Согласно Постановлению Правительства РФ от 16.07.2009 №582 арендная плата рассчитывается в соответствии со ставками либо методическими указаниями по её расчету, утверждёнными Министерством экономического развития РФ, в отношении земельных участков, которые предоставлены без проведения торгов для размещения линий электропередачи, линий связи, в том числе линейно-кабельных сооружений. Администрацией МО ГО «Сыктывкар» обеспечивается соблюдение норм федерального законодательства.</w:t>
            </w:r>
          </w:p>
          <w:p w14:paraId="49BCF4DB" w14:textId="77777777" w:rsidR="00A9255C" w:rsidRPr="0073267B" w:rsidRDefault="00A9255C" w:rsidP="000476E2">
            <w:pPr>
              <w:pStyle w:val="ConsPlusNormal"/>
              <w:jc w:val="both"/>
              <w:rPr>
                <w:sz w:val="24"/>
                <w:szCs w:val="24"/>
              </w:rPr>
            </w:pPr>
          </w:p>
          <w:p w14:paraId="696FE624" w14:textId="77777777" w:rsidR="0038033D" w:rsidRPr="0073267B" w:rsidRDefault="0038033D" w:rsidP="000476E2">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w:t>
            </w:r>
            <w:proofErr w:type="spellStart"/>
            <w:r w:rsidRPr="0073267B">
              <w:rPr>
                <w:rFonts w:ascii="Times New Roman" w:hAnsi="Times New Roman" w:cs="Times New Roman"/>
                <w:b/>
                <w:sz w:val="24"/>
                <w:szCs w:val="24"/>
              </w:rPr>
              <w:t>Сысольский</w:t>
            </w:r>
            <w:proofErr w:type="spellEnd"/>
            <w:r w:rsidRPr="0073267B">
              <w:rPr>
                <w:rFonts w:ascii="Times New Roman" w:hAnsi="Times New Roman" w:cs="Times New Roman"/>
                <w:b/>
                <w:sz w:val="24"/>
                <w:szCs w:val="24"/>
              </w:rPr>
              <w:t>»:</w:t>
            </w:r>
          </w:p>
          <w:p w14:paraId="3499E785" w14:textId="77777777" w:rsidR="0038033D" w:rsidRPr="0073267B" w:rsidRDefault="0038033D"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Высокие коэффициенты в отношении арендной платы за использование земельных участков, находящихся в собственности субъекта Российской Федерации, для размещения объектов и сооружений связи не принимаются.</w:t>
            </w:r>
          </w:p>
          <w:p w14:paraId="5F3AF528" w14:textId="77777777" w:rsidR="0038033D" w:rsidRPr="0073267B" w:rsidRDefault="0038033D" w:rsidP="000476E2">
            <w:pPr>
              <w:pStyle w:val="ConsPlusNormal"/>
              <w:jc w:val="both"/>
              <w:rPr>
                <w:sz w:val="24"/>
                <w:szCs w:val="24"/>
              </w:rPr>
            </w:pPr>
          </w:p>
          <w:p w14:paraId="215DDCDB" w14:textId="4896E0CD" w:rsidR="000476E2" w:rsidRPr="0073267B" w:rsidRDefault="000476E2" w:rsidP="000476E2">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w:t>
            </w:r>
            <w:proofErr w:type="spellStart"/>
            <w:r w:rsidRPr="0073267B">
              <w:rPr>
                <w:rFonts w:ascii="Times New Roman" w:hAnsi="Times New Roman" w:cs="Times New Roman"/>
                <w:b/>
                <w:sz w:val="24"/>
                <w:szCs w:val="24"/>
              </w:rPr>
              <w:t>Сыктывдинский</w:t>
            </w:r>
            <w:proofErr w:type="spellEnd"/>
            <w:r w:rsidRPr="0073267B">
              <w:rPr>
                <w:rFonts w:ascii="Times New Roman" w:hAnsi="Times New Roman" w:cs="Times New Roman"/>
                <w:b/>
                <w:sz w:val="24"/>
                <w:szCs w:val="24"/>
              </w:rPr>
              <w:t>»:</w:t>
            </w:r>
          </w:p>
          <w:p w14:paraId="762B899B" w14:textId="77777777" w:rsidR="000476E2" w:rsidRPr="0073267B" w:rsidRDefault="000476E2" w:rsidP="000476E2">
            <w:pPr>
              <w:spacing w:line="240" w:lineRule="auto"/>
              <w:ind w:firstLine="0"/>
              <w:rPr>
                <w:sz w:val="24"/>
                <w:szCs w:val="24"/>
              </w:rPr>
            </w:pPr>
            <w:r w:rsidRPr="0073267B">
              <w:rPr>
                <w:sz w:val="24"/>
                <w:szCs w:val="24"/>
              </w:rPr>
              <w:t xml:space="preserve">Арендная плата за использование земельных участков установлена Постановлением Правительства Республики Коми от 01.03.2015 года №90. </w:t>
            </w:r>
          </w:p>
          <w:p w14:paraId="1939F147" w14:textId="77777777" w:rsidR="000476E2" w:rsidRPr="0073267B" w:rsidRDefault="000476E2" w:rsidP="000476E2">
            <w:pPr>
              <w:spacing w:line="240" w:lineRule="auto"/>
              <w:ind w:firstLine="0"/>
              <w:rPr>
                <w:sz w:val="24"/>
                <w:szCs w:val="24"/>
              </w:rPr>
            </w:pPr>
          </w:p>
          <w:p w14:paraId="3B75C37E" w14:textId="77777777" w:rsidR="000476E2" w:rsidRPr="0073267B" w:rsidRDefault="000476E2" w:rsidP="000476E2">
            <w:pPr>
              <w:spacing w:line="240" w:lineRule="auto"/>
              <w:ind w:firstLine="0"/>
              <w:rPr>
                <w:b/>
                <w:sz w:val="24"/>
                <w:szCs w:val="24"/>
              </w:rPr>
            </w:pPr>
            <w:r w:rsidRPr="0073267B">
              <w:rPr>
                <w:b/>
                <w:sz w:val="24"/>
                <w:szCs w:val="24"/>
              </w:rPr>
              <w:t>МО ГО «Инта»:</w:t>
            </w:r>
          </w:p>
          <w:p w14:paraId="29543180" w14:textId="77777777" w:rsidR="000476E2" w:rsidRPr="0073267B" w:rsidRDefault="000476E2" w:rsidP="000476E2">
            <w:pPr>
              <w:spacing w:line="240" w:lineRule="auto"/>
              <w:ind w:firstLine="0"/>
              <w:rPr>
                <w:sz w:val="24"/>
                <w:szCs w:val="24"/>
              </w:rPr>
            </w:pPr>
            <w:r w:rsidRPr="0073267B">
              <w:rPr>
                <w:sz w:val="24"/>
                <w:szCs w:val="24"/>
              </w:rPr>
              <w:t>Ставка арендной платы устанавливается в соответствии с Постановлением Правительства Республики Коми от 01.03.2015 № 90 «О Порядке определения размера арендной платы за земельные участки, находящиеся в государственной собственности Республики Коми, и земельные участки на территории Республики Коми, государственная собственность на которые не разграничена, предоставленные в аренду без торгов», Решением Совета МОГО «Инта» от 28.04.2015 № II-37/4 «Об утверждении Порядка определения размера арендной платы за земельные участки, находящиеся в собственности муниципального образования городского округа «Инта», предоставляемые в аренду без торгов».</w:t>
            </w:r>
          </w:p>
          <w:p w14:paraId="2ED09121" w14:textId="77777777" w:rsidR="000476E2" w:rsidRPr="0073267B" w:rsidRDefault="000476E2" w:rsidP="000476E2">
            <w:pPr>
              <w:spacing w:line="240" w:lineRule="auto"/>
              <w:ind w:firstLine="0"/>
              <w:rPr>
                <w:sz w:val="24"/>
                <w:szCs w:val="24"/>
              </w:rPr>
            </w:pPr>
          </w:p>
          <w:p w14:paraId="1405FF52" w14:textId="77777777" w:rsidR="000476E2" w:rsidRPr="0073267B" w:rsidRDefault="000476E2" w:rsidP="000476E2">
            <w:pPr>
              <w:spacing w:line="240" w:lineRule="auto"/>
              <w:ind w:firstLine="0"/>
              <w:rPr>
                <w:b/>
                <w:sz w:val="24"/>
                <w:szCs w:val="24"/>
              </w:rPr>
            </w:pPr>
            <w:r w:rsidRPr="0073267B">
              <w:rPr>
                <w:b/>
                <w:sz w:val="24"/>
                <w:szCs w:val="24"/>
              </w:rPr>
              <w:t>МО МР «</w:t>
            </w:r>
            <w:proofErr w:type="spellStart"/>
            <w:r w:rsidRPr="0073267B">
              <w:rPr>
                <w:b/>
                <w:sz w:val="24"/>
                <w:szCs w:val="24"/>
              </w:rPr>
              <w:t>Усть-Куломский</w:t>
            </w:r>
            <w:proofErr w:type="spellEnd"/>
            <w:r w:rsidRPr="0073267B">
              <w:rPr>
                <w:b/>
                <w:sz w:val="24"/>
                <w:szCs w:val="24"/>
              </w:rPr>
              <w:t>»:</w:t>
            </w:r>
          </w:p>
          <w:p w14:paraId="18197B34" w14:textId="77777777" w:rsidR="000476E2" w:rsidRPr="0073267B" w:rsidRDefault="000476E2" w:rsidP="000476E2">
            <w:pPr>
              <w:spacing w:line="240" w:lineRule="auto"/>
              <w:ind w:firstLine="0"/>
              <w:rPr>
                <w:sz w:val="24"/>
                <w:szCs w:val="24"/>
              </w:rPr>
            </w:pPr>
            <w:r w:rsidRPr="0073267B">
              <w:rPr>
                <w:sz w:val="24"/>
                <w:szCs w:val="24"/>
              </w:rPr>
              <w:t xml:space="preserve">Арендная плата за земельные участки, государственная собственность на которые не разграничена, также находящиеся в муниципальной собственности района рассчитана на основании постановления Правительства Республики Коми   от 1 марта 2015 года № 90, повышение </w:t>
            </w:r>
            <w:proofErr w:type="gramStart"/>
            <w:r w:rsidRPr="0073267B">
              <w:rPr>
                <w:sz w:val="24"/>
                <w:szCs w:val="24"/>
              </w:rPr>
              <w:t>коэффициентов  не</w:t>
            </w:r>
            <w:proofErr w:type="gramEnd"/>
            <w:r w:rsidRPr="0073267B">
              <w:rPr>
                <w:sz w:val="24"/>
                <w:szCs w:val="24"/>
              </w:rPr>
              <w:t xml:space="preserve"> допущено.</w:t>
            </w:r>
          </w:p>
          <w:p w14:paraId="252111D2" w14:textId="77777777" w:rsidR="001B7A6D" w:rsidRPr="0073267B" w:rsidRDefault="001B7A6D" w:rsidP="000476E2">
            <w:pPr>
              <w:spacing w:line="240" w:lineRule="auto"/>
              <w:ind w:firstLine="0"/>
              <w:rPr>
                <w:sz w:val="24"/>
                <w:szCs w:val="24"/>
              </w:rPr>
            </w:pPr>
          </w:p>
          <w:p w14:paraId="0249A88B" w14:textId="77777777" w:rsidR="001B7A6D" w:rsidRPr="0073267B" w:rsidRDefault="001B7A6D" w:rsidP="000476E2">
            <w:pPr>
              <w:spacing w:line="240" w:lineRule="auto"/>
              <w:ind w:firstLine="0"/>
              <w:rPr>
                <w:b/>
                <w:sz w:val="24"/>
                <w:szCs w:val="24"/>
              </w:rPr>
            </w:pPr>
            <w:r w:rsidRPr="0073267B">
              <w:rPr>
                <w:b/>
                <w:sz w:val="24"/>
                <w:szCs w:val="24"/>
              </w:rPr>
              <w:t>МО МР «</w:t>
            </w:r>
            <w:proofErr w:type="spellStart"/>
            <w:r w:rsidRPr="0073267B">
              <w:rPr>
                <w:b/>
                <w:sz w:val="24"/>
                <w:szCs w:val="24"/>
              </w:rPr>
              <w:t>Прилузский</w:t>
            </w:r>
            <w:proofErr w:type="spellEnd"/>
            <w:r w:rsidRPr="0073267B">
              <w:rPr>
                <w:b/>
                <w:sz w:val="24"/>
                <w:szCs w:val="24"/>
              </w:rPr>
              <w:t>»:</w:t>
            </w:r>
          </w:p>
          <w:p w14:paraId="6B3AA80C" w14:textId="77777777" w:rsidR="001B7A6D" w:rsidRPr="0073267B" w:rsidRDefault="001B7A6D" w:rsidP="001B7A6D">
            <w:pPr>
              <w:spacing w:line="240" w:lineRule="auto"/>
              <w:ind w:firstLine="0"/>
              <w:rPr>
                <w:sz w:val="24"/>
                <w:szCs w:val="24"/>
              </w:rPr>
            </w:pPr>
            <w:r w:rsidRPr="0073267B">
              <w:rPr>
                <w:sz w:val="24"/>
                <w:szCs w:val="24"/>
              </w:rPr>
              <w:t>Арендная плата за использование земельных участков определяется согласно Постановления Правительства Республики Коми от 01 марта 2015 г. №90 «Об утверждении порядка</w:t>
            </w:r>
          </w:p>
          <w:p w14:paraId="444DBF5B" w14:textId="77777777" w:rsidR="001B7A6D" w:rsidRPr="0073267B" w:rsidRDefault="001B7A6D" w:rsidP="001B7A6D">
            <w:pPr>
              <w:spacing w:line="240" w:lineRule="auto"/>
              <w:ind w:firstLine="0"/>
              <w:rPr>
                <w:sz w:val="24"/>
                <w:szCs w:val="24"/>
              </w:rPr>
            </w:pPr>
            <w:r w:rsidRPr="0073267B">
              <w:rPr>
                <w:sz w:val="24"/>
                <w:szCs w:val="24"/>
              </w:rPr>
              <w:t>определения размера арендной платы за земельные участки,</w:t>
            </w:r>
          </w:p>
          <w:p w14:paraId="75B2EE95" w14:textId="77777777" w:rsidR="001B7A6D" w:rsidRPr="0073267B" w:rsidRDefault="001B7A6D" w:rsidP="001B7A6D">
            <w:pPr>
              <w:spacing w:line="240" w:lineRule="auto"/>
              <w:ind w:firstLine="0"/>
              <w:rPr>
                <w:sz w:val="24"/>
                <w:szCs w:val="24"/>
              </w:rPr>
            </w:pPr>
            <w:r w:rsidRPr="0073267B">
              <w:rPr>
                <w:sz w:val="24"/>
                <w:szCs w:val="24"/>
              </w:rPr>
              <w:t>находящиеся в государственной собственности республики</w:t>
            </w:r>
          </w:p>
          <w:p w14:paraId="6C77B2E0" w14:textId="77777777" w:rsidR="001B7A6D" w:rsidRPr="0073267B" w:rsidRDefault="001B7A6D" w:rsidP="001B7A6D">
            <w:pPr>
              <w:spacing w:line="240" w:lineRule="auto"/>
              <w:ind w:firstLine="0"/>
              <w:rPr>
                <w:sz w:val="24"/>
                <w:szCs w:val="24"/>
              </w:rPr>
            </w:pPr>
            <w:proofErr w:type="spellStart"/>
            <w:r w:rsidRPr="0073267B">
              <w:rPr>
                <w:sz w:val="24"/>
                <w:szCs w:val="24"/>
              </w:rPr>
              <w:t>коми</w:t>
            </w:r>
            <w:proofErr w:type="spellEnd"/>
            <w:r w:rsidRPr="0073267B">
              <w:rPr>
                <w:sz w:val="24"/>
                <w:szCs w:val="24"/>
              </w:rPr>
              <w:t xml:space="preserve">, и земельные участки на территории республики </w:t>
            </w:r>
            <w:proofErr w:type="spellStart"/>
            <w:r w:rsidRPr="0073267B">
              <w:rPr>
                <w:sz w:val="24"/>
                <w:szCs w:val="24"/>
              </w:rPr>
              <w:t>коми</w:t>
            </w:r>
            <w:proofErr w:type="spellEnd"/>
            <w:r w:rsidRPr="0073267B">
              <w:rPr>
                <w:sz w:val="24"/>
                <w:szCs w:val="24"/>
              </w:rPr>
              <w:t>,</w:t>
            </w:r>
          </w:p>
          <w:p w14:paraId="4716392E" w14:textId="77777777" w:rsidR="001B7A6D" w:rsidRPr="0073267B" w:rsidRDefault="001B7A6D" w:rsidP="001B7A6D">
            <w:pPr>
              <w:spacing w:line="240" w:lineRule="auto"/>
              <w:ind w:firstLine="0"/>
              <w:rPr>
                <w:sz w:val="24"/>
                <w:szCs w:val="24"/>
              </w:rPr>
            </w:pPr>
            <w:r w:rsidRPr="0073267B">
              <w:rPr>
                <w:sz w:val="24"/>
                <w:szCs w:val="24"/>
              </w:rPr>
              <w:t>государственная собственность на которые не разграничена,</w:t>
            </w:r>
          </w:p>
          <w:p w14:paraId="6694F8AF" w14:textId="77777777" w:rsidR="001B7A6D" w:rsidRPr="0073267B" w:rsidRDefault="001B7A6D" w:rsidP="001B7A6D">
            <w:pPr>
              <w:spacing w:line="240" w:lineRule="auto"/>
              <w:ind w:firstLine="0"/>
              <w:rPr>
                <w:sz w:val="24"/>
                <w:szCs w:val="24"/>
              </w:rPr>
            </w:pPr>
            <w:r w:rsidRPr="0073267B">
              <w:rPr>
                <w:sz w:val="24"/>
                <w:szCs w:val="24"/>
              </w:rPr>
              <w:t>предоставленные в аренду без торгов»</w:t>
            </w:r>
          </w:p>
          <w:p w14:paraId="2122D52A" w14:textId="77777777" w:rsidR="00AC383E" w:rsidRPr="0073267B" w:rsidRDefault="00AC383E" w:rsidP="001B7A6D">
            <w:pPr>
              <w:spacing w:line="240" w:lineRule="auto"/>
              <w:ind w:firstLine="0"/>
              <w:rPr>
                <w:sz w:val="24"/>
                <w:szCs w:val="24"/>
              </w:rPr>
            </w:pPr>
          </w:p>
          <w:p w14:paraId="3FEE7A9C" w14:textId="77777777" w:rsidR="00AC383E" w:rsidRPr="0073267B" w:rsidRDefault="00AC383E" w:rsidP="001B7A6D">
            <w:pPr>
              <w:spacing w:line="240" w:lineRule="auto"/>
              <w:ind w:firstLine="0"/>
              <w:rPr>
                <w:b/>
                <w:sz w:val="24"/>
                <w:szCs w:val="24"/>
              </w:rPr>
            </w:pPr>
            <w:r w:rsidRPr="0073267B">
              <w:rPr>
                <w:b/>
                <w:sz w:val="24"/>
                <w:szCs w:val="24"/>
              </w:rPr>
              <w:t>МО ГО «Воркута»:</w:t>
            </w:r>
          </w:p>
          <w:p w14:paraId="4B667AA9" w14:textId="77777777" w:rsidR="00AC383E" w:rsidRPr="0073267B" w:rsidRDefault="00AC383E" w:rsidP="001B7A6D">
            <w:pPr>
              <w:spacing w:line="240" w:lineRule="auto"/>
              <w:ind w:firstLine="0"/>
              <w:rPr>
                <w:sz w:val="24"/>
                <w:szCs w:val="24"/>
              </w:rPr>
            </w:pPr>
            <w:r w:rsidRPr="0073267B">
              <w:rPr>
                <w:sz w:val="24"/>
                <w:szCs w:val="24"/>
              </w:rPr>
              <w:t>Тарифы по установлению коэффициентов, утверждаются Правительством Республики Коми.</w:t>
            </w:r>
          </w:p>
          <w:p w14:paraId="4206E019" w14:textId="77777777" w:rsidR="007A6A5B" w:rsidRPr="0073267B" w:rsidRDefault="007A6A5B" w:rsidP="001B7A6D">
            <w:pPr>
              <w:spacing w:line="240" w:lineRule="auto"/>
              <w:ind w:firstLine="0"/>
              <w:rPr>
                <w:b/>
                <w:sz w:val="24"/>
                <w:szCs w:val="24"/>
              </w:rPr>
            </w:pPr>
          </w:p>
          <w:p w14:paraId="280904D4" w14:textId="77777777" w:rsidR="007A6A5B" w:rsidRPr="0073267B" w:rsidRDefault="007A6A5B" w:rsidP="001B7A6D">
            <w:pPr>
              <w:spacing w:line="240" w:lineRule="auto"/>
              <w:ind w:firstLine="0"/>
              <w:rPr>
                <w:b/>
                <w:sz w:val="24"/>
                <w:szCs w:val="24"/>
              </w:rPr>
            </w:pPr>
            <w:r w:rsidRPr="0073267B">
              <w:rPr>
                <w:b/>
                <w:sz w:val="24"/>
                <w:szCs w:val="24"/>
              </w:rPr>
              <w:t>МО ГО «Ухта»:</w:t>
            </w:r>
          </w:p>
          <w:p w14:paraId="75B731FE" w14:textId="77777777" w:rsidR="007A6A5B" w:rsidRPr="0073267B" w:rsidRDefault="007A6A5B" w:rsidP="001B7A6D">
            <w:pPr>
              <w:spacing w:line="240" w:lineRule="auto"/>
              <w:ind w:firstLine="0"/>
              <w:rPr>
                <w:rFonts w:eastAsiaTheme="minorHAnsi"/>
                <w:sz w:val="24"/>
                <w:szCs w:val="24"/>
                <w:lang w:eastAsia="en-US"/>
              </w:rPr>
            </w:pPr>
            <w:r w:rsidRPr="0073267B">
              <w:rPr>
                <w:sz w:val="24"/>
                <w:szCs w:val="24"/>
              </w:rPr>
              <w:t>Размер коэффициентов в отношении арендной платы за использование земельных участков, находящихся в собственности МОГО «Ухта»,  для размещения объектов и сооружений связи не превышают размер коэффициентов, установленных  Постановлением Правительства Республики Коми от 01.03.2015 года № 90 «</w:t>
            </w:r>
            <w:r w:rsidRPr="0073267B">
              <w:rPr>
                <w:rFonts w:eastAsiaTheme="minorHAnsi"/>
                <w:sz w:val="24"/>
                <w:szCs w:val="24"/>
                <w:lang w:eastAsia="en-US"/>
              </w:rPr>
              <w:t>О Порядке определения размера арендной платы за земельные участки, находящиеся в государственной собственности Республики Коми, и земельные участки на территории Республики Коми, государственная собственность на которые не разграничена, предоставленные в аренду без торгов».</w:t>
            </w:r>
          </w:p>
          <w:p w14:paraId="583B5586" w14:textId="77777777" w:rsidR="00C70BB9" w:rsidRPr="0073267B" w:rsidRDefault="00C70BB9" w:rsidP="001B7A6D">
            <w:pPr>
              <w:spacing w:line="240" w:lineRule="auto"/>
              <w:ind w:firstLine="0"/>
              <w:rPr>
                <w:rFonts w:eastAsiaTheme="minorHAnsi"/>
                <w:sz w:val="24"/>
                <w:szCs w:val="24"/>
                <w:lang w:eastAsia="en-US"/>
              </w:rPr>
            </w:pPr>
          </w:p>
          <w:p w14:paraId="294EFE7F" w14:textId="77777777" w:rsidR="00C70BB9" w:rsidRPr="0073267B" w:rsidRDefault="00C70BB9" w:rsidP="00C70BB9">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«Корткеросский»:</w:t>
            </w:r>
          </w:p>
          <w:p w14:paraId="72098D4A" w14:textId="77777777" w:rsidR="00C70BB9" w:rsidRPr="0073267B" w:rsidRDefault="00C70BB9" w:rsidP="001B7A6D">
            <w:pPr>
              <w:spacing w:line="240" w:lineRule="auto"/>
              <w:ind w:firstLine="0"/>
              <w:rPr>
                <w:sz w:val="24"/>
                <w:szCs w:val="24"/>
              </w:rPr>
            </w:pPr>
            <w:r w:rsidRPr="0073267B">
              <w:rPr>
                <w:sz w:val="24"/>
                <w:szCs w:val="24"/>
              </w:rPr>
              <w:t xml:space="preserve">Коэффициенты в отношении арендной платы за использование земельных участков, находящихся в собственности муниципального района «Корткеросский», для размещения объектов связи регламентировано решением Совета муниципального района «Корткеросский» от 17.10.2018 № </w:t>
            </w:r>
            <w:r w:rsidRPr="0073267B">
              <w:rPr>
                <w:sz w:val="24"/>
                <w:szCs w:val="24"/>
                <w:lang w:val="en-US"/>
              </w:rPr>
              <w:t>VI</w:t>
            </w:r>
            <w:r w:rsidRPr="0073267B">
              <w:rPr>
                <w:sz w:val="24"/>
                <w:szCs w:val="24"/>
              </w:rPr>
              <w:t>-32/19, разработанного в соответствии с Постановлением Правительства Республики Коми от 01.03.2015 № 90</w:t>
            </w:r>
            <w:r w:rsidR="0002296B" w:rsidRPr="0073267B">
              <w:rPr>
                <w:sz w:val="24"/>
                <w:szCs w:val="24"/>
              </w:rPr>
              <w:t>.</w:t>
            </w:r>
          </w:p>
          <w:p w14:paraId="3D9C2900" w14:textId="77777777" w:rsidR="0002296B" w:rsidRPr="0073267B" w:rsidRDefault="0002296B" w:rsidP="001B7A6D">
            <w:pPr>
              <w:spacing w:line="240" w:lineRule="auto"/>
              <w:ind w:firstLine="0"/>
              <w:rPr>
                <w:sz w:val="24"/>
                <w:szCs w:val="24"/>
              </w:rPr>
            </w:pPr>
          </w:p>
          <w:p w14:paraId="1794FAA7" w14:textId="77777777" w:rsidR="0002296B" w:rsidRPr="0073267B" w:rsidRDefault="0002296B" w:rsidP="0002296B">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w:t>
            </w:r>
            <w:proofErr w:type="spellStart"/>
            <w:r w:rsidRPr="0073267B">
              <w:rPr>
                <w:rFonts w:ascii="Times New Roman" w:hAnsi="Times New Roman" w:cs="Times New Roman"/>
                <w:b/>
                <w:sz w:val="24"/>
                <w:szCs w:val="24"/>
              </w:rPr>
              <w:t>Усть-Цилемский</w:t>
            </w:r>
            <w:proofErr w:type="spellEnd"/>
            <w:r w:rsidRPr="0073267B">
              <w:rPr>
                <w:rFonts w:ascii="Times New Roman" w:hAnsi="Times New Roman" w:cs="Times New Roman"/>
                <w:b/>
                <w:sz w:val="24"/>
                <w:szCs w:val="24"/>
              </w:rPr>
              <w:t>»:</w:t>
            </w:r>
          </w:p>
          <w:p w14:paraId="4732BE98" w14:textId="538B69E1" w:rsidR="0002296B" w:rsidRPr="0073267B" w:rsidRDefault="0002296B" w:rsidP="001B7A6D">
            <w:pPr>
              <w:spacing w:line="240" w:lineRule="auto"/>
              <w:ind w:firstLine="0"/>
              <w:rPr>
                <w:sz w:val="24"/>
                <w:szCs w:val="24"/>
              </w:rPr>
            </w:pPr>
            <w:r w:rsidRPr="0073267B">
              <w:rPr>
                <w:sz w:val="24"/>
                <w:szCs w:val="24"/>
              </w:rPr>
              <w:t xml:space="preserve">Земельные участки сданные в аренду для размещения объектов связи, </w:t>
            </w:r>
            <w:proofErr w:type="gramStart"/>
            <w:r w:rsidRPr="0073267B">
              <w:rPr>
                <w:sz w:val="24"/>
                <w:szCs w:val="24"/>
              </w:rPr>
              <w:t>являются  земельными</w:t>
            </w:r>
            <w:proofErr w:type="gramEnd"/>
            <w:r w:rsidRPr="0073267B">
              <w:rPr>
                <w:sz w:val="24"/>
                <w:szCs w:val="24"/>
              </w:rPr>
              <w:t xml:space="preserve"> участками, государственная собственность на которые не разграничена. Соответственно коэффициенты, в отношение арендной платы устанавливаются НПА Республики Коми.</w:t>
            </w:r>
          </w:p>
        </w:tc>
      </w:tr>
      <w:tr w:rsidR="000476E2" w:rsidRPr="0073267B" w14:paraId="18A48672" w14:textId="00C6B42D" w:rsidTr="0063288C">
        <w:trPr>
          <w:trHeight w:val="361"/>
        </w:trPr>
        <w:tc>
          <w:tcPr>
            <w:tcW w:w="516" w:type="dxa"/>
            <w:vAlign w:val="center"/>
          </w:tcPr>
          <w:p w14:paraId="2E268C1B" w14:textId="77777777" w:rsidR="000476E2" w:rsidRPr="0073267B" w:rsidRDefault="000476E2" w:rsidP="000476E2">
            <w:pPr>
              <w:spacing w:line="240" w:lineRule="auto"/>
              <w:ind w:firstLine="0"/>
              <w:jc w:val="left"/>
              <w:rPr>
                <w:b/>
                <w:sz w:val="24"/>
                <w:szCs w:val="24"/>
              </w:rPr>
            </w:pPr>
            <w:r w:rsidRPr="0073267B">
              <w:rPr>
                <w:b/>
                <w:sz w:val="24"/>
                <w:szCs w:val="24"/>
              </w:rPr>
              <w:t>30.</w:t>
            </w:r>
          </w:p>
        </w:tc>
        <w:tc>
          <w:tcPr>
            <w:tcW w:w="13938" w:type="dxa"/>
            <w:gridSpan w:val="11"/>
            <w:vAlign w:val="center"/>
          </w:tcPr>
          <w:p w14:paraId="61FAC57D" w14:textId="7CBF0847" w:rsidR="000476E2" w:rsidRPr="0073267B" w:rsidRDefault="000476E2" w:rsidP="000476E2">
            <w:pPr>
              <w:autoSpaceDE w:val="0"/>
              <w:autoSpaceDN w:val="0"/>
              <w:adjustRightInd w:val="0"/>
              <w:spacing w:line="240" w:lineRule="auto"/>
              <w:ind w:firstLine="0"/>
              <w:jc w:val="left"/>
              <w:rPr>
                <w:rFonts w:eastAsiaTheme="minorHAnsi"/>
                <w:b/>
                <w:sz w:val="24"/>
                <w:szCs w:val="24"/>
                <w:lang w:eastAsia="en-US"/>
              </w:rPr>
            </w:pPr>
            <w:r w:rsidRPr="0073267B">
              <w:rPr>
                <w:rFonts w:eastAsiaTheme="minorHAnsi"/>
                <w:b/>
                <w:sz w:val="24"/>
                <w:szCs w:val="24"/>
                <w:lang w:eastAsia="en-US"/>
              </w:rPr>
              <w:t>Сфера наружной рекламы</w:t>
            </w:r>
          </w:p>
        </w:tc>
      </w:tr>
      <w:tr w:rsidR="000476E2" w:rsidRPr="0073267B" w14:paraId="49C7677F" w14:textId="0AC4C0BC" w:rsidTr="002C663F">
        <w:trPr>
          <w:trHeight w:val="70"/>
        </w:trPr>
        <w:tc>
          <w:tcPr>
            <w:tcW w:w="516" w:type="dxa"/>
          </w:tcPr>
          <w:p w14:paraId="023EEAF7" w14:textId="46351D29" w:rsidR="000476E2" w:rsidRPr="0073267B" w:rsidRDefault="000476E2" w:rsidP="000476E2">
            <w:pPr>
              <w:spacing w:line="240" w:lineRule="auto"/>
              <w:ind w:firstLine="0"/>
              <w:rPr>
                <w:sz w:val="24"/>
                <w:szCs w:val="24"/>
              </w:rPr>
            </w:pPr>
            <w:r w:rsidRPr="0073267B">
              <w:rPr>
                <w:sz w:val="24"/>
                <w:szCs w:val="24"/>
              </w:rPr>
              <w:t>30.1</w:t>
            </w:r>
          </w:p>
        </w:tc>
        <w:tc>
          <w:tcPr>
            <w:tcW w:w="1180" w:type="dxa"/>
          </w:tcPr>
          <w:p w14:paraId="42C8B948"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lang w:eastAsia="en-US"/>
              </w:rPr>
              <w:t>Мониторинг доли проведения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в форме электронных аукционов</w:t>
            </w:r>
          </w:p>
        </w:tc>
        <w:tc>
          <w:tcPr>
            <w:tcW w:w="1134" w:type="dxa"/>
          </w:tcPr>
          <w:p w14:paraId="2978D7CD"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val="restart"/>
          </w:tcPr>
          <w:p w14:paraId="1BFB9962" w14:textId="77777777" w:rsidR="000476E2" w:rsidRPr="0073267B" w:rsidRDefault="000476E2" w:rsidP="000476E2">
            <w:pPr>
              <w:autoSpaceDE w:val="0"/>
              <w:autoSpaceDN w:val="0"/>
              <w:adjustRightInd w:val="0"/>
              <w:spacing w:line="240" w:lineRule="auto"/>
              <w:ind w:firstLine="0"/>
              <w:jc w:val="left"/>
              <w:rPr>
                <w:rFonts w:eastAsiaTheme="minorHAnsi"/>
                <w:sz w:val="24"/>
                <w:szCs w:val="24"/>
                <w:lang w:eastAsia="en-US"/>
              </w:rPr>
            </w:pPr>
            <w:r w:rsidRPr="0073267B">
              <w:rPr>
                <w:rFonts w:eastAsiaTheme="minorHAnsi"/>
                <w:sz w:val="24"/>
                <w:szCs w:val="24"/>
                <w:lang w:eastAsia="en-US"/>
              </w:rPr>
              <w:t>доля организаций частной формы собственности в сфере наружной рекламы, процентов</w:t>
            </w:r>
          </w:p>
          <w:p w14:paraId="1E380A23" w14:textId="77777777" w:rsidR="000476E2" w:rsidRPr="0073267B" w:rsidRDefault="000476E2" w:rsidP="000476E2">
            <w:pPr>
              <w:spacing w:line="240" w:lineRule="auto"/>
              <w:ind w:firstLine="0"/>
              <w:rPr>
                <w:sz w:val="24"/>
                <w:szCs w:val="24"/>
              </w:rPr>
            </w:pPr>
          </w:p>
        </w:tc>
        <w:tc>
          <w:tcPr>
            <w:tcW w:w="709" w:type="dxa"/>
            <w:vMerge w:val="restart"/>
          </w:tcPr>
          <w:p w14:paraId="505B18D4" w14:textId="77777777" w:rsidR="000476E2" w:rsidRPr="0073267B" w:rsidRDefault="000476E2" w:rsidP="000476E2">
            <w:pPr>
              <w:spacing w:line="240" w:lineRule="auto"/>
              <w:ind w:firstLine="0"/>
              <w:rPr>
                <w:sz w:val="24"/>
                <w:szCs w:val="24"/>
              </w:rPr>
            </w:pPr>
            <w:r w:rsidRPr="0073267B">
              <w:rPr>
                <w:sz w:val="24"/>
                <w:szCs w:val="24"/>
              </w:rPr>
              <w:t>100</w:t>
            </w:r>
          </w:p>
        </w:tc>
        <w:tc>
          <w:tcPr>
            <w:tcW w:w="709" w:type="dxa"/>
            <w:vMerge w:val="restart"/>
          </w:tcPr>
          <w:p w14:paraId="66E9A9C5" w14:textId="18F16AF8" w:rsidR="000476E2" w:rsidRPr="0073267B" w:rsidRDefault="000476E2" w:rsidP="000476E2">
            <w:pPr>
              <w:spacing w:line="240" w:lineRule="auto"/>
              <w:ind w:firstLine="0"/>
              <w:rPr>
                <w:sz w:val="24"/>
                <w:szCs w:val="24"/>
              </w:rPr>
            </w:pPr>
            <w:r w:rsidRPr="0073267B">
              <w:rPr>
                <w:sz w:val="24"/>
                <w:szCs w:val="24"/>
              </w:rPr>
              <w:t>100</w:t>
            </w:r>
          </w:p>
        </w:tc>
        <w:tc>
          <w:tcPr>
            <w:tcW w:w="992" w:type="dxa"/>
            <w:vMerge w:val="restart"/>
          </w:tcPr>
          <w:p w14:paraId="2D22C83A" w14:textId="77777777" w:rsidR="000476E2" w:rsidRPr="0073267B" w:rsidRDefault="000476E2" w:rsidP="000476E2">
            <w:pPr>
              <w:spacing w:line="240" w:lineRule="auto"/>
              <w:ind w:firstLine="0"/>
              <w:rPr>
                <w:sz w:val="24"/>
                <w:szCs w:val="24"/>
              </w:rPr>
            </w:pPr>
            <w:r w:rsidRPr="0073267B">
              <w:rPr>
                <w:sz w:val="24"/>
                <w:szCs w:val="24"/>
              </w:rPr>
              <w:t>100</w:t>
            </w:r>
          </w:p>
        </w:tc>
        <w:tc>
          <w:tcPr>
            <w:tcW w:w="709" w:type="dxa"/>
            <w:vMerge w:val="restart"/>
          </w:tcPr>
          <w:p w14:paraId="2A6834DC" w14:textId="77777777" w:rsidR="000476E2" w:rsidRPr="0073267B" w:rsidRDefault="000476E2" w:rsidP="000476E2">
            <w:pPr>
              <w:spacing w:line="240" w:lineRule="auto"/>
              <w:ind w:firstLine="0"/>
              <w:rPr>
                <w:sz w:val="24"/>
                <w:szCs w:val="24"/>
              </w:rPr>
            </w:pPr>
            <w:r w:rsidRPr="0073267B">
              <w:rPr>
                <w:sz w:val="24"/>
                <w:szCs w:val="24"/>
              </w:rPr>
              <w:t>100</w:t>
            </w:r>
          </w:p>
        </w:tc>
        <w:tc>
          <w:tcPr>
            <w:tcW w:w="1417" w:type="dxa"/>
            <w:gridSpan w:val="2"/>
            <w:vMerge w:val="restart"/>
          </w:tcPr>
          <w:p w14:paraId="7AC0A2F3" w14:textId="77777777" w:rsidR="000476E2" w:rsidRPr="0073267B" w:rsidRDefault="000476E2" w:rsidP="000476E2">
            <w:pPr>
              <w:spacing w:line="240" w:lineRule="auto"/>
              <w:ind w:firstLine="0"/>
              <w:rPr>
                <w:sz w:val="24"/>
                <w:szCs w:val="24"/>
              </w:rPr>
            </w:pPr>
            <w:r w:rsidRPr="0073267B">
              <w:rPr>
                <w:sz w:val="24"/>
                <w:szCs w:val="24"/>
              </w:rPr>
              <w:t>100</w:t>
            </w:r>
          </w:p>
        </w:tc>
        <w:tc>
          <w:tcPr>
            <w:tcW w:w="1559" w:type="dxa"/>
            <w:vMerge w:val="restart"/>
          </w:tcPr>
          <w:p w14:paraId="4B384BF9" w14:textId="77777777" w:rsidR="000476E2" w:rsidRPr="0073267B" w:rsidRDefault="000476E2" w:rsidP="000476E2">
            <w:pPr>
              <w:spacing w:line="240" w:lineRule="auto"/>
              <w:ind w:firstLine="0"/>
              <w:rPr>
                <w:sz w:val="24"/>
                <w:szCs w:val="24"/>
              </w:rPr>
            </w:pPr>
            <w:r w:rsidRPr="0073267B">
              <w:rPr>
                <w:sz w:val="24"/>
                <w:szCs w:val="24"/>
              </w:rPr>
              <w:t>Администрация Главы Республики Коми</w:t>
            </w:r>
          </w:p>
        </w:tc>
        <w:tc>
          <w:tcPr>
            <w:tcW w:w="3686" w:type="dxa"/>
          </w:tcPr>
          <w:p w14:paraId="5F21F1BD" w14:textId="77777777" w:rsidR="000476E2" w:rsidRPr="0073267B" w:rsidRDefault="000476E2" w:rsidP="000476E2">
            <w:pPr>
              <w:spacing w:line="240" w:lineRule="auto"/>
              <w:ind w:firstLine="0"/>
              <w:rPr>
                <w:sz w:val="24"/>
                <w:szCs w:val="24"/>
              </w:rPr>
            </w:pPr>
            <w:r w:rsidRPr="0073267B">
              <w:rPr>
                <w:sz w:val="24"/>
                <w:szCs w:val="24"/>
              </w:rPr>
              <w:t>Мониторинг проводится.</w:t>
            </w:r>
          </w:p>
          <w:p w14:paraId="3922A7CA" w14:textId="2A78B280" w:rsidR="000476E2" w:rsidRPr="0073267B" w:rsidRDefault="000476E2" w:rsidP="000476E2">
            <w:pPr>
              <w:spacing w:line="240" w:lineRule="auto"/>
              <w:ind w:firstLine="0"/>
              <w:rPr>
                <w:sz w:val="24"/>
                <w:szCs w:val="24"/>
              </w:rPr>
            </w:pPr>
            <w:r w:rsidRPr="0073267B">
              <w:rPr>
                <w:sz w:val="24"/>
                <w:szCs w:val="24"/>
              </w:rPr>
              <w:t>На конец отчетного периода все из проведенных торгов состоялись в форме электронных аукционов.</w:t>
            </w:r>
            <w:r w:rsidR="00E606DB" w:rsidRPr="0073267B">
              <w:rPr>
                <w:sz w:val="24"/>
                <w:szCs w:val="24"/>
              </w:rPr>
              <w:t xml:space="preserve"> За 1 квартал было заключено 20 договоров на аукционах</w:t>
            </w:r>
          </w:p>
        </w:tc>
      </w:tr>
      <w:tr w:rsidR="000476E2" w:rsidRPr="0073267B" w14:paraId="2E92B648" w14:textId="018BD2C5" w:rsidTr="002C663F">
        <w:trPr>
          <w:trHeight w:val="4968"/>
        </w:trPr>
        <w:tc>
          <w:tcPr>
            <w:tcW w:w="516" w:type="dxa"/>
          </w:tcPr>
          <w:p w14:paraId="01DA5D64" w14:textId="7EAC8C4D" w:rsidR="000476E2" w:rsidRPr="0073267B" w:rsidRDefault="000476E2" w:rsidP="000476E2">
            <w:pPr>
              <w:spacing w:line="240" w:lineRule="auto"/>
              <w:ind w:firstLine="0"/>
              <w:rPr>
                <w:sz w:val="24"/>
                <w:szCs w:val="24"/>
              </w:rPr>
            </w:pPr>
            <w:r w:rsidRPr="0073267B">
              <w:rPr>
                <w:sz w:val="24"/>
                <w:szCs w:val="24"/>
              </w:rPr>
              <w:t>30.2</w:t>
            </w:r>
          </w:p>
        </w:tc>
        <w:tc>
          <w:tcPr>
            <w:tcW w:w="1180" w:type="dxa"/>
          </w:tcPr>
          <w:p w14:paraId="313D682C" w14:textId="119436D3"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lang w:eastAsia="en-US"/>
              </w:rPr>
              <w:t>Обобщение и анализ обращений и предложений, поступивших от специализированных профильных общественных организаций и объединений по вопросам содействия развитию конкуренции в Республике Коми на рынке наружной рекламы</w:t>
            </w:r>
          </w:p>
        </w:tc>
        <w:tc>
          <w:tcPr>
            <w:tcW w:w="1134" w:type="dxa"/>
          </w:tcPr>
          <w:p w14:paraId="1BD22539"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67EABFE4" w14:textId="77777777" w:rsidR="000476E2" w:rsidRPr="0073267B" w:rsidRDefault="000476E2" w:rsidP="000476E2">
            <w:pPr>
              <w:spacing w:line="240" w:lineRule="auto"/>
              <w:ind w:firstLine="0"/>
              <w:rPr>
                <w:sz w:val="24"/>
                <w:szCs w:val="24"/>
              </w:rPr>
            </w:pPr>
          </w:p>
        </w:tc>
        <w:tc>
          <w:tcPr>
            <w:tcW w:w="709" w:type="dxa"/>
            <w:vMerge/>
          </w:tcPr>
          <w:p w14:paraId="44649B26" w14:textId="77777777" w:rsidR="000476E2" w:rsidRPr="0073267B" w:rsidRDefault="000476E2" w:rsidP="000476E2">
            <w:pPr>
              <w:spacing w:line="240" w:lineRule="auto"/>
              <w:ind w:firstLine="0"/>
              <w:rPr>
                <w:sz w:val="24"/>
                <w:szCs w:val="24"/>
              </w:rPr>
            </w:pPr>
          </w:p>
        </w:tc>
        <w:tc>
          <w:tcPr>
            <w:tcW w:w="709" w:type="dxa"/>
            <w:vMerge/>
          </w:tcPr>
          <w:p w14:paraId="33D072E8" w14:textId="64379BE5" w:rsidR="000476E2" w:rsidRPr="0073267B" w:rsidRDefault="000476E2" w:rsidP="000476E2">
            <w:pPr>
              <w:spacing w:line="240" w:lineRule="auto"/>
              <w:ind w:firstLine="0"/>
              <w:rPr>
                <w:sz w:val="24"/>
                <w:szCs w:val="24"/>
              </w:rPr>
            </w:pPr>
          </w:p>
        </w:tc>
        <w:tc>
          <w:tcPr>
            <w:tcW w:w="992" w:type="dxa"/>
            <w:vMerge/>
          </w:tcPr>
          <w:p w14:paraId="5ED50964" w14:textId="77777777" w:rsidR="000476E2" w:rsidRPr="0073267B" w:rsidRDefault="000476E2" w:rsidP="000476E2">
            <w:pPr>
              <w:spacing w:line="240" w:lineRule="auto"/>
              <w:ind w:firstLine="0"/>
              <w:rPr>
                <w:sz w:val="24"/>
                <w:szCs w:val="24"/>
              </w:rPr>
            </w:pPr>
          </w:p>
        </w:tc>
        <w:tc>
          <w:tcPr>
            <w:tcW w:w="709" w:type="dxa"/>
            <w:vMerge/>
          </w:tcPr>
          <w:p w14:paraId="2DD63CBD" w14:textId="77777777" w:rsidR="000476E2" w:rsidRPr="0073267B" w:rsidRDefault="000476E2" w:rsidP="000476E2">
            <w:pPr>
              <w:spacing w:line="240" w:lineRule="auto"/>
              <w:ind w:firstLine="0"/>
              <w:rPr>
                <w:sz w:val="24"/>
                <w:szCs w:val="24"/>
              </w:rPr>
            </w:pPr>
          </w:p>
        </w:tc>
        <w:tc>
          <w:tcPr>
            <w:tcW w:w="1417" w:type="dxa"/>
            <w:gridSpan w:val="2"/>
            <w:vMerge/>
          </w:tcPr>
          <w:p w14:paraId="0EE4D85C" w14:textId="77777777" w:rsidR="000476E2" w:rsidRPr="0073267B" w:rsidRDefault="000476E2" w:rsidP="000476E2">
            <w:pPr>
              <w:spacing w:line="240" w:lineRule="auto"/>
              <w:ind w:firstLine="0"/>
              <w:rPr>
                <w:sz w:val="24"/>
                <w:szCs w:val="24"/>
              </w:rPr>
            </w:pPr>
          </w:p>
        </w:tc>
        <w:tc>
          <w:tcPr>
            <w:tcW w:w="1559" w:type="dxa"/>
            <w:vMerge/>
          </w:tcPr>
          <w:p w14:paraId="7C4CEFA6" w14:textId="77777777" w:rsidR="000476E2" w:rsidRPr="0073267B" w:rsidRDefault="000476E2" w:rsidP="000476E2">
            <w:pPr>
              <w:spacing w:line="240" w:lineRule="auto"/>
              <w:ind w:firstLine="0"/>
              <w:rPr>
                <w:sz w:val="24"/>
                <w:szCs w:val="24"/>
              </w:rPr>
            </w:pPr>
          </w:p>
        </w:tc>
        <w:tc>
          <w:tcPr>
            <w:tcW w:w="3686" w:type="dxa"/>
          </w:tcPr>
          <w:p w14:paraId="0D01BE2A" w14:textId="77777777" w:rsidR="000476E2" w:rsidRPr="0073267B" w:rsidRDefault="000476E2" w:rsidP="000476E2">
            <w:pPr>
              <w:spacing w:line="240" w:lineRule="auto"/>
              <w:ind w:firstLine="0"/>
              <w:rPr>
                <w:sz w:val="24"/>
                <w:szCs w:val="24"/>
              </w:rPr>
            </w:pPr>
            <w:r w:rsidRPr="0073267B">
              <w:rPr>
                <w:sz w:val="24"/>
                <w:szCs w:val="24"/>
              </w:rPr>
              <w:t>За отчетный период обращений и предложений от специализированных профильных общественных организаций и</w:t>
            </w:r>
          </w:p>
          <w:p w14:paraId="16E91106" w14:textId="77777777" w:rsidR="000476E2" w:rsidRPr="0073267B" w:rsidRDefault="000476E2" w:rsidP="000476E2">
            <w:pPr>
              <w:spacing w:line="240" w:lineRule="auto"/>
              <w:ind w:firstLine="0"/>
              <w:rPr>
                <w:sz w:val="24"/>
                <w:szCs w:val="24"/>
              </w:rPr>
            </w:pPr>
            <w:r w:rsidRPr="0073267B">
              <w:rPr>
                <w:sz w:val="24"/>
                <w:szCs w:val="24"/>
              </w:rPr>
              <w:t>объединений по вопросам содействия развитию конкуренции в Республике</w:t>
            </w:r>
          </w:p>
          <w:p w14:paraId="6C216FA2" w14:textId="063EDCC3" w:rsidR="000476E2" w:rsidRPr="0073267B" w:rsidRDefault="000476E2" w:rsidP="000476E2">
            <w:pPr>
              <w:spacing w:line="240" w:lineRule="auto"/>
              <w:ind w:firstLine="0"/>
              <w:rPr>
                <w:sz w:val="24"/>
                <w:szCs w:val="24"/>
              </w:rPr>
            </w:pPr>
            <w:r w:rsidRPr="0073267B">
              <w:rPr>
                <w:sz w:val="24"/>
                <w:szCs w:val="24"/>
              </w:rPr>
              <w:t>Коми на рынке наружной рекламы не поступило.</w:t>
            </w:r>
          </w:p>
        </w:tc>
      </w:tr>
      <w:tr w:rsidR="000476E2" w:rsidRPr="0073267B" w14:paraId="38451ABB" w14:textId="52CECA41" w:rsidTr="002C663F">
        <w:trPr>
          <w:trHeight w:val="70"/>
        </w:trPr>
        <w:tc>
          <w:tcPr>
            <w:tcW w:w="516" w:type="dxa"/>
          </w:tcPr>
          <w:p w14:paraId="6E159228" w14:textId="3C8F6115" w:rsidR="000476E2" w:rsidRPr="0073267B" w:rsidRDefault="000476E2" w:rsidP="000476E2">
            <w:pPr>
              <w:spacing w:line="240" w:lineRule="auto"/>
              <w:ind w:firstLine="0"/>
              <w:rPr>
                <w:sz w:val="24"/>
                <w:szCs w:val="24"/>
              </w:rPr>
            </w:pPr>
            <w:r w:rsidRPr="0073267B">
              <w:rPr>
                <w:sz w:val="24"/>
                <w:szCs w:val="24"/>
              </w:rPr>
              <w:t>30.3</w:t>
            </w:r>
          </w:p>
        </w:tc>
        <w:tc>
          <w:tcPr>
            <w:tcW w:w="1180" w:type="dxa"/>
          </w:tcPr>
          <w:p w14:paraId="4C950A88" w14:textId="79B967AC" w:rsidR="000476E2" w:rsidRPr="0073267B" w:rsidRDefault="000476E2" w:rsidP="000476E2">
            <w:pPr>
              <w:pStyle w:val="ConsPlusNormal"/>
              <w:jc w:val="both"/>
              <w:rPr>
                <w:rFonts w:ascii="Times New Roman" w:hAnsi="Times New Roman" w:cs="Times New Roman"/>
                <w:sz w:val="24"/>
                <w:szCs w:val="24"/>
                <w:lang w:eastAsia="en-US"/>
              </w:rPr>
            </w:pPr>
            <w:r w:rsidRPr="0073267B">
              <w:rPr>
                <w:rFonts w:ascii="Times New Roman" w:hAnsi="Times New Roman" w:cs="Times New Roman"/>
                <w:sz w:val="24"/>
                <w:szCs w:val="24"/>
                <w:lang w:eastAsia="en-US"/>
              </w:rPr>
              <w:t xml:space="preserve">Выявление и осуществление демонтажа незаконных рекламных конструкций, развитие сегмента цифровых форматов, внедрение современных и инновационных </w:t>
            </w:r>
            <w:proofErr w:type="spellStart"/>
            <w:r w:rsidRPr="0073267B">
              <w:rPr>
                <w:rFonts w:ascii="Times New Roman" w:hAnsi="Times New Roman" w:cs="Times New Roman"/>
                <w:sz w:val="24"/>
                <w:szCs w:val="24"/>
                <w:lang w:eastAsia="en-US"/>
              </w:rPr>
              <w:t>рекламоносителей</w:t>
            </w:r>
            <w:proofErr w:type="spellEnd"/>
          </w:p>
        </w:tc>
        <w:tc>
          <w:tcPr>
            <w:tcW w:w="1134" w:type="dxa"/>
          </w:tcPr>
          <w:p w14:paraId="0CC1E2F1"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052C01BC" w14:textId="77777777" w:rsidR="000476E2" w:rsidRPr="0073267B" w:rsidRDefault="000476E2" w:rsidP="000476E2">
            <w:pPr>
              <w:spacing w:line="240" w:lineRule="auto"/>
              <w:ind w:firstLine="0"/>
              <w:rPr>
                <w:sz w:val="24"/>
                <w:szCs w:val="24"/>
              </w:rPr>
            </w:pPr>
          </w:p>
        </w:tc>
        <w:tc>
          <w:tcPr>
            <w:tcW w:w="709" w:type="dxa"/>
            <w:vMerge/>
          </w:tcPr>
          <w:p w14:paraId="37055FC3" w14:textId="77777777" w:rsidR="000476E2" w:rsidRPr="0073267B" w:rsidRDefault="000476E2" w:rsidP="000476E2">
            <w:pPr>
              <w:spacing w:line="240" w:lineRule="auto"/>
              <w:ind w:firstLine="0"/>
              <w:rPr>
                <w:sz w:val="24"/>
                <w:szCs w:val="24"/>
              </w:rPr>
            </w:pPr>
          </w:p>
        </w:tc>
        <w:tc>
          <w:tcPr>
            <w:tcW w:w="709" w:type="dxa"/>
            <w:vMerge/>
          </w:tcPr>
          <w:p w14:paraId="044B3608" w14:textId="68559A17" w:rsidR="000476E2" w:rsidRPr="0073267B" w:rsidRDefault="000476E2" w:rsidP="000476E2">
            <w:pPr>
              <w:spacing w:line="240" w:lineRule="auto"/>
              <w:ind w:firstLine="0"/>
              <w:rPr>
                <w:sz w:val="24"/>
                <w:szCs w:val="24"/>
              </w:rPr>
            </w:pPr>
          </w:p>
        </w:tc>
        <w:tc>
          <w:tcPr>
            <w:tcW w:w="992" w:type="dxa"/>
            <w:vMerge/>
          </w:tcPr>
          <w:p w14:paraId="5464953D" w14:textId="77777777" w:rsidR="000476E2" w:rsidRPr="0073267B" w:rsidRDefault="000476E2" w:rsidP="000476E2">
            <w:pPr>
              <w:spacing w:line="240" w:lineRule="auto"/>
              <w:ind w:firstLine="0"/>
              <w:rPr>
                <w:sz w:val="24"/>
                <w:szCs w:val="24"/>
              </w:rPr>
            </w:pPr>
          </w:p>
        </w:tc>
        <w:tc>
          <w:tcPr>
            <w:tcW w:w="709" w:type="dxa"/>
            <w:vMerge/>
          </w:tcPr>
          <w:p w14:paraId="31BE382D" w14:textId="77777777" w:rsidR="000476E2" w:rsidRPr="0073267B" w:rsidRDefault="000476E2" w:rsidP="000476E2">
            <w:pPr>
              <w:spacing w:line="240" w:lineRule="auto"/>
              <w:ind w:firstLine="0"/>
              <w:rPr>
                <w:sz w:val="24"/>
                <w:szCs w:val="24"/>
              </w:rPr>
            </w:pPr>
          </w:p>
        </w:tc>
        <w:tc>
          <w:tcPr>
            <w:tcW w:w="1417" w:type="dxa"/>
            <w:gridSpan w:val="2"/>
            <w:vMerge/>
          </w:tcPr>
          <w:p w14:paraId="697DE937" w14:textId="77777777" w:rsidR="000476E2" w:rsidRPr="0073267B" w:rsidRDefault="000476E2" w:rsidP="000476E2">
            <w:pPr>
              <w:spacing w:line="240" w:lineRule="auto"/>
              <w:ind w:firstLine="0"/>
              <w:rPr>
                <w:sz w:val="24"/>
                <w:szCs w:val="24"/>
              </w:rPr>
            </w:pPr>
          </w:p>
        </w:tc>
        <w:tc>
          <w:tcPr>
            <w:tcW w:w="1559" w:type="dxa"/>
            <w:vMerge/>
          </w:tcPr>
          <w:p w14:paraId="1E68DF24" w14:textId="77777777" w:rsidR="000476E2" w:rsidRPr="0073267B" w:rsidRDefault="000476E2" w:rsidP="000476E2">
            <w:pPr>
              <w:spacing w:line="240" w:lineRule="auto"/>
              <w:ind w:firstLine="0"/>
              <w:rPr>
                <w:sz w:val="24"/>
                <w:szCs w:val="24"/>
              </w:rPr>
            </w:pPr>
          </w:p>
        </w:tc>
        <w:tc>
          <w:tcPr>
            <w:tcW w:w="3686" w:type="dxa"/>
          </w:tcPr>
          <w:p w14:paraId="29E68757" w14:textId="77777777" w:rsidR="000476E2" w:rsidRPr="0073267B" w:rsidRDefault="000476E2" w:rsidP="000476E2">
            <w:pPr>
              <w:spacing w:line="240" w:lineRule="auto"/>
              <w:ind w:firstLine="0"/>
              <w:rPr>
                <w:sz w:val="24"/>
                <w:szCs w:val="24"/>
              </w:rPr>
            </w:pPr>
            <w:r w:rsidRPr="0073267B">
              <w:rPr>
                <w:sz w:val="24"/>
                <w:szCs w:val="24"/>
              </w:rPr>
              <w:t>По итогам I квартала 2020 года выявлено 65 незаконно установленных рекламных</w:t>
            </w:r>
          </w:p>
          <w:p w14:paraId="0BE2E77B" w14:textId="77777777" w:rsidR="000476E2" w:rsidRPr="0073267B" w:rsidRDefault="000476E2" w:rsidP="000476E2">
            <w:pPr>
              <w:spacing w:line="240" w:lineRule="auto"/>
              <w:ind w:firstLine="0"/>
              <w:rPr>
                <w:sz w:val="24"/>
                <w:szCs w:val="24"/>
              </w:rPr>
            </w:pPr>
            <w:r w:rsidRPr="0073267B">
              <w:rPr>
                <w:sz w:val="24"/>
                <w:szCs w:val="24"/>
              </w:rPr>
              <w:t>конструкций в городах и районах Республики Коми. Произведён демонтаж 42 конструкций.</w:t>
            </w:r>
          </w:p>
          <w:p w14:paraId="4685768D" w14:textId="77777777" w:rsidR="000476E2" w:rsidRPr="0073267B" w:rsidRDefault="000476E2" w:rsidP="000476E2">
            <w:pPr>
              <w:spacing w:line="240" w:lineRule="auto"/>
              <w:ind w:firstLine="0"/>
              <w:rPr>
                <w:sz w:val="24"/>
                <w:szCs w:val="24"/>
              </w:rPr>
            </w:pPr>
            <w:r w:rsidRPr="0073267B">
              <w:rPr>
                <w:sz w:val="24"/>
                <w:szCs w:val="24"/>
              </w:rPr>
              <w:t>Проводится работа по дополнению Сборника типовых стационарных</w:t>
            </w:r>
          </w:p>
          <w:p w14:paraId="0921D0F9" w14:textId="77777777" w:rsidR="000476E2" w:rsidRPr="0073267B" w:rsidRDefault="000476E2" w:rsidP="000476E2">
            <w:pPr>
              <w:spacing w:line="240" w:lineRule="auto"/>
              <w:ind w:firstLine="0"/>
              <w:rPr>
                <w:sz w:val="24"/>
                <w:szCs w:val="24"/>
              </w:rPr>
            </w:pPr>
            <w:r w:rsidRPr="0073267B">
              <w:rPr>
                <w:sz w:val="24"/>
                <w:szCs w:val="24"/>
              </w:rPr>
              <w:t>рекламных конструкций, допустимых к установке на территориях муниципальных образований в Республике Коми в части внедрения современных и</w:t>
            </w:r>
          </w:p>
          <w:p w14:paraId="76F90A23" w14:textId="67106CDD" w:rsidR="000476E2" w:rsidRPr="0073267B" w:rsidRDefault="000476E2" w:rsidP="000476E2">
            <w:pPr>
              <w:spacing w:line="240" w:lineRule="auto"/>
              <w:ind w:firstLine="0"/>
              <w:rPr>
                <w:sz w:val="24"/>
                <w:szCs w:val="24"/>
              </w:rPr>
            </w:pPr>
            <w:r w:rsidRPr="0073267B">
              <w:rPr>
                <w:sz w:val="24"/>
                <w:szCs w:val="24"/>
              </w:rPr>
              <w:t xml:space="preserve">инновационных </w:t>
            </w:r>
            <w:proofErr w:type="spellStart"/>
            <w:r w:rsidRPr="0073267B">
              <w:rPr>
                <w:sz w:val="24"/>
                <w:szCs w:val="24"/>
              </w:rPr>
              <w:t>рекламоносителей</w:t>
            </w:r>
            <w:proofErr w:type="spellEnd"/>
            <w:r w:rsidRPr="0073267B">
              <w:rPr>
                <w:sz w:val="24"/>
                <w:szCs w:val="24"/>
              </w:rPr>
              <w:t>. Демонтаж остальных 23 незаконных рекламных конструкций планируется по истечении срока на выполнение предписания владельцу конструкции, а затем владельцу объекта недвижимости в соответствии с требованиями статьи 19 Федерального закона «О рекламе».</w:t>
            </w:r>
          </w:p>
          <w:p w14:paraId="6231F029" w14:textId="632961F7" w:rsidR="000476E2" w:rsidRPr="0073267B" w:rsidRDefault="000476E2" w:rsidP="000476E2">
            <w:pPr>
              <w:spacing w:line="240" w:lineRule="auto"/>
              <w:ind w:firstLine="0"/>
              <w:rPr>
                <w:sz w:val="24"/>
                <w:szCs w:val="24"/>
              </w:rPr>
            </w:pPr>
          </w:p>
        </w:tc>
      </w:tr>
      <w:tr w:rsidR="000476E2" w:rsidRPr="0073267B" w14:paraId="2784F8E7" w14:textId="30D738DA" w:rsidTr="002C663F">
        <w:trPr>
          <w:trHeight w:val="70"/>
        </w:trPr>
        <w:tc>
          <w:tcPr>
            <w:tcW w:w="516" w:type="dxa"/>
          </w:tcPr>
          <w:p w14:paraId="4E1F49AE" w14:textId="638C26E3" w:rsidR="000476E2" w:rsidRPr="0073267B" w:rsidRDefault="000476E2" w:rsidP="000476E2">
            <w:pPr>
              <w:spacing w:line="240" w:lineRule="auto"/>
              <w:ind w:firstLine="0"/>
              <w:rPr>
                <w:sz w:val="24"/>
                <w:szCs w:val="24"/>
              </w:rPr>
            </w:pPr>
            <w:r w:rsidRPr="0073267B">
              <w:rPr>
                <w:sz w:val="24"/>
                <w:szCs w:val="24"/>
              </w:rPr>
              <w:t>30.4</w:t>
            </w:r>
          </w:p>
        </w:tc>
        <w:tc>
          <w:tcPr>
            <w:tcW w:w="1180" w:type="dxa"/>
          </w:tcPr>
          <w:p w14:paraId="215A7892" w14:textId="1A05AA98" w:rsidR="000476E2" w:rsidRPr="0073267B" w:rsidRDefault="000476E2" w:rsidP="000476E2">
            <w:pPr>
              <w:pStyle w:val="ConsPlusNormal"/>
              <w:jc w:val="both"/>
              <w:rPr>
                <w:rFonts w:ascii="Times New Roman" w:hAnsi="Times New Roman" w:cs="Times New Roman"/>
                <w:sz w:val="24"/>
                <w:szCs w:val="24"/>
                <w:lang w:eastAsia="en-US"/>
              </w:rPr>
            </w:pPr>
            <w:r w:rsidRPr="0073267B">
              <w:rPr>
                <w:rFonts w:ascii="Times New Roman" w:hAnsi="Times New Roman" w:cs="Times New Roman"/>
                <w:sz w:val="24"/>
                <w:szCs w:val="24"/>
                <w:lang w:eastAsia="en-US"/>
              </w:rPr>
              <w:t>Актуализация схем размещения рекламных конструкций</w:t>
            </w:r>
          </w:p>
        </w:tc>
        <w:tc>
          <w:tcPr>
            <w:tcW w:w="1134" w:type="dxa"/>
          </w:tcPr>
          <w:p w14:paraId="26D04325"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1EACAE92" w14:textId="77777777" w:rsidR="000476E2" w:rsidRPr="0073267B" w:rsidRDefault="000476E2" w:rsidP="000476E2">
            <w:pPr>
              <w:spacing w:line="240" w:lineRule="auto"/>
              <w:ind w:firstLine="0"/>
              <w:rPr>
                <w:sz w:val="24"/>
                <w:szCs w:val="24"/>
              </w:rPr>
            </w:pPr>
          </w:p>
        </w:tc>
        <w:tc>
          <w:tcPr>
            <w:tcW w:w="709" w:type="dxa"/>
            <w:vMerge/>
          </w:tcPr>
          <w:p w14:paraId="7F187536" w14:textId="77777777" w:rsidR="000476E2" w:rsidRPr="0073267B" w:rsidRDefault="000476E2" w:rsidP="000476E2">
            <w:pPr>
              <w:spacing w:line="240" w:lineRule="auto"/>
              <w:ind w:firstLine="0"/>
              <w:rPr>
                <w:sz w:val="24"/>
                <w:szCs w:val="24"/>
              </w:rPr>
            </w:pPr>
          </w:p>
        </w:tc>
        <w:tc>
          <w:tcPr>
            <w:tcW w:w="709" w:type="dxa"/>
            <w:vMerge/>
          </w:tcPr>
          <w:p w14:paraId="61B1DF7E" w14:textId="4242287F" w:rsidR="000476E2" w:rsidRPr="0073267B" w:rsidRDefault="000476E2" w:rsidP="000476E2">
            <w:pPr>
              <w:spacing w:line="240" w:lineRule="auto"/>
              <w:ind w:firstLine="0"/>
              <w:rPr>
                <w:sz w:val="24"/>
                <w:szCs w:val="24"/>
              </w:rPr>
            </w:pPr>
          </w:p>
        </w:tc>
        <w:tc>
          <w:tcPr>
            <w:tcW w:w="992" w:type="dxa"/>
            <w:vMerge/>
          </w:tcPr>
          <w:p w14:paraId="7FD7D769" w14:textId="77777777" w:rsidR="000476E2" w:rsidRPr="0073267B" w:rsidRDefault="000476E2" w:rsidP="000476E2">
            <w:pPr>
              <w:spacing w:line="240" w:lineRule="auto"/>
              <w:ind w:firstLine="0"/>
              <w:rPr>
                <w:sz w:val="24"/>
                <w:szCs w:val="24"/>
              </w:rPr>
            </w:pPr>
          </w:p>
        </w:tc>
        <w:tc>
          <w:tcPr>
            <w:tcW w:w="709" w:type="dxa"/>
            <w:vMerge/>
          </w:tcPr>
          <w:p w14:paraId="166FD3E7" w14:textId="77777777" w:rsidR="000476E2" w:rsidRPr="0073267B" w:rsidRDefault="000476E2" w:rsidP="000476E2">
            <w:pPr>
              <w:spacing w:line="240" w:lineRule="auto"/>
              <w:ind w:firstLine="0"/>
              <w:rPr>
                <w:sz w:val="24"/>
                <w:szCs w:val="24"/>
              </w:rPr>
            </w:pPr>
          </w:p>
        </w:tc>
        <w:tc>
          <w:tcPr>
            <w:tcW w:w="1417" w:type="dxa"/>
            <w:gridSpan w:val="2"/>
            <w:vMerge/>
          </w:tcPr>
          <w:p w14:paraId="5B210907" w14:textId="77777777" w:rsidR="000476E2" w:rsidRPr="0073267B" w:rsidRDefault="000476E2" w:rsidP="000476E2">
            <w:pPr>
              <w:spacing w:line="240" w:lineRule="auto"/>
              <w:ind w:firstLine="0"/>
              <w:rPr>
                <w:sz w:val="24"/>
                <w:szCs w:val="24"/>
              </w:rPr>
            </w:pPr>
          </w:p>
        </w:tc>
        <w:tc>
          <w:tcPr>
            <w:tcW w:w="1559" w:type="dxa"/>
            <w:vMerge/>
          </w:tcPr>
          <w:p w14:paraId="1D642FA8" w14:textId="77777777" w:rsidR="000476E2" w:rsidRPr="0073267B" w:rsidRDefault="000476E2" w:rsidP="000476E2">
            <w:pPr>
              <w:spacing w:line="240" w:lineRule="auto"/>
              <w:ind w:firstLine="0"/>
              <w:rPr>
                <w:sz w:val="24"/>
                <w:szCs w:val="24"/>
              </w:rPr>
            </w:pPr>
          </w:p>
        </w:tc>
        <w:tc>
          <w:tcPr>
            <w:tcW w:w="3686" w:type="dxa"/>
          </w:tcPr>
          <w:p w14:paraId="1ECF635D" w14:textId="77777777" w:rsidR="000476E2" w:rsidRPr="0073267B" w:rsidRDefault="000476E2" w:rsidP="000476E2">
            <w:pPr>
              <w:spacing w:line="240" w:lineRule="auto"/>
              <w:ind w:firstLine="0"/>
              <w:rPr>
                <w:sz w:val="24"/>
                <w:szCs w:val="24"/>
              </w:rPr>
            </w:pPr>
            <w:r w:rsidRPr="0073267B">
              <w:rPr>
                <w:sz w:val="24"/>
                <w:szCs w:val="24"/>
              </w:rPr>
              <w:t>В настоящее время завершена техническая часть работы по дополнению Схемы размещения рекламных конструкций на территории МО ГО «Сыктывкар» новыми рекламными местами с учетом предложений предпринимателей, осуществляющих деятельность в сфере наружной рекламы. Схема будет дополнена 72 рекламными местами.</w:t>
            </w:r>
          </w:p>
          <w:p w14:paraId="15239E63" w14:textId="77777777" w:rsidR="000476E2" w:rsidRPr="0073267B" w:rsidRDefault="000476E2" w:rsidP="000476E2">
            <w:pPr>
              <w:spacing w:line="240" w:lineRule="auto"/>
              <w:ind w:firstLine="0"/>
              <w:rPr>
                <w:sz w:val="24"/>
                <w:szCs w:val="24"/>
              </w:rPr>
            </w:pPr>
            <w:r w:rsidRPr="0073267B">
              <w:rPr>
                <w:sz w:val="24"/>
                <w:szCs w:val="24"/>
              </w:rPr>
              <w:t xml:space="preserve">Принятие нормативного акта, утверждающего внесение изменений </w:t>
            </w:r>
            <w:proofErr w:type="gramStart"/>
            <w:r w:rsidRPr="0073267B">
              <w:rPr>
                <w:sz w:val="24"/>
                <w:szCs w:val="24"/>
              </w:rPr>
              <w:t>в схему</w:t>
            </w:r>
            <w:proofErr w:type="gramEnd"/>
            <w:r w:rsidRPr="0073267B">
              <w:rPr>
                <w:sz w:val="24"/>
                <w:szCs w:val="24"/>
              </w:rPr>
              <w:t xml:space="preserve"> планируется осуществить в течение мая 2020 г.</w:t>
            </w:r>
          </w:p>
          <w:p w14:paraId="4BACC282" w14:textId="127FE6E7" w:rsidR="000476E2" w:rsidRPr="0073267B" w:rsidRDefault="000476E2" w:rsidP="000476E2">
            <w:pPr>
              <w:spacing w:line="240" w:lineRule="auto"/>
              <w:ind w:firstLine="0"/>
              <w:rPr>
                <w:sz w:val="24"/>
                <w:szCs w:val="24"/>
              </w:rPr>
            </w:pPr>
            <w:r w:rsidRPr="0073267B">
              <w:rPr>
                <w:sz w:val="24"/>
                <w:szCs w:val="24"/>
              </w:rPr>
              <w:t>Внесение изменений в схемы размещения рекламных конструкций на территории иных муниципальных образований планируется осуществить при наличии предложений о дополнении схем от предпринимателей.</w:t>
            </w:r>
          </w:p>
        </w:tc>
      </w:tr>
      <w:tr w:rsidR="000476E2" w:rsidRPr="0073267B" w14:paraId="523CE9CD" w14:textId="3DAEE1B9" w:rsidTr="002C663F">
        <w:trPr>
          <w:trHeight w:val="70"/>
        </w:trPr>
        <w:tc>
          <w:tcPr>
            <w:tcW w:w="516" w:type="dxa"/>
          </w:tcPr>
          <w:p w14:paraId="334D8A97" w14:textId="12BCBE84" w:rsidR="000476E2" w:rsidRPr="0073267B" w:rsidRDefault="000476E2" w:rsidP="000476E2">
            <w:pPr>
              <w:spacing w:line="240" w:lineRule="auto"/>
              <w:ind w:firstLine="0"/>
              <w:rPr>
                <w:sz w:val="24"/>
                <w:szCs w:val="24"/>
              </w:rPr>
            </w:pPr>
            <w:r w:rsidRPr="0073267B">
              <w:rPr>
                <w:sz w:val="24"/>
                <w:szCs w:val="24"/>
              </w:rPr>
              <w:t>30.5</w:t>
            </w:r>
          </w:p>
        </w:tc>
        <w:tc>
          <w:tcPr>
            <w:tcW w:w="1180" w:type="dxa"/>
          </w:tcPr>
          <w:p w14:paraId="40CA8012" w14:textId="08BC5789" w:rsidR="000476E2" w:rsidRPr="0073267B" w:rsidRDefault="000476E2" w:rsidP="000476E2">
            <w:pPr>
              <w:pStyle w:val="ConsPlusNormal"/>
              <w:jc w:val="both"/>
              <w:rPr>
                <w:rFonts w:ascii="Times New Roman" w:hAnsi="Times New Roman" w:cs="Times New Roman"/>
                <w:sz w:val="24"/>
                <w:szCs w:val="24"/>
                <w:lang w:eastAsia="en-US"/>
              </w:rPr>
            </w:pPr>
            <w:r w:rsidRPr="0073267B">
              <w:rPr>
                <w:rFonts w:ascii="Times New Roman" w:hAnsi="Times New Roman" w:cs="Times New Roman"/>
                <w:sz w:val="24"/>
                <w:szCs w:val="24"/>
                <w:lang w:eastAsia="en-US"/>
              </w:rPr>
              <w:t>Размещение на официальном сайте ГКУ РК «Коми Реклама» перечня всех нормативных правовых актов (и сами нормативные правовые акты), регулирующих сферы наружной рекламы</w:t>
            </w:r>
          </w:p>
        </w:tc>
        <w:tc>
          <w:tcPr>
            <w:tcW w:w="1134" w:type="dxa"/>
          </w:tcPr>
          <w:p w14:paraId="33A01BBD"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2054FC67" w14:textId="77777777" w:rsidR="000476E2" w:rsidRPr="0073267B" w:rsidRDefault="000476E2" w:rsidP="000476E2">
            <w:pPr>
              <w:spacing w:line="240" w:lineRule="auto"/>
              <w:ind w:firstLine="0"/>
              <w:rPr>
                <w:sz w:val="24"/>
                <w:szCs w:val="24"/>
              </w:rPr>
            </w:pPr>
          </w:p>
        </w:tc>
        <w:tc>
          <w:tcPr>
            <w:tcW w:w="709" w:type="dxa"/>
            <w:vMerge/>
          </w:tcPr>
          <w:p w14:paraId="38021090" w14:textId="77777777" w:rsidR="000476E2" w:rsidRPr="0073267B" w:rsidRDefault="000476E2" w:rsidP="000476E2">
            <w:pPr>
              <w:spacing w:line="240" w:lineRule="auto"/>
              <w:ind w:firstLine="0"/>
              <w:rPr>
                <w:sz w:val="24"/>
                <w:szCs w:val="24"/>
              </w:rPr>
            </w:pPr>
          </w:p>
        </w:tc>
        <w:tc>
          <w:tcPr>
            <w:tcW w:w="709" w:type="dxa"/>
            <w:vMerge/>
          </w:tcPr>
          <w:p w14:paraId="7763AD9E" w14:textId="4106AC05" w:rsidR="000476E2" w:rsidRPr="0073267B" w:rsidRDefault="000476E2" w:rsidP="000476E2">
            <w:pPr>
              <w:spacing w:line="240" w:lineRule="auto"/>
              <w:ind w:firstLine="0"/>
              <w:rPr>
                <w:sz w:val="24"/>
                <w:szCs w:val="24"/>
              </w:rPr>
            </w:pPr>
          </w:p>
        </w:tc>
        <w:tc>
          <w:tcPr>
            <w:tcW w:w="992" w:type="dxa"/>
            <w:vMerge/>
          </w:tcPr>
          <w:p w14:paraId="46087B10" w14:textId="77777777" w:rsidR="000476E2" w:rsidRPr="0073267B" w:rsidRDefault="000476E2" w:rsidP="000476E2">
            <w:pPr>
              <w:spacing w:line="240" w:lineRule="auto"/>
              <w:ind w:firstLine="0"/>
              <w:rPr>
                <w:sz w:val="24"/>
                <w:szCs w:val="24"/>
              </w:rPr>
            </w:pPr>
          </w:p>
        </w:tc>
        <w:tc>
          <w:tcPr>
            <w:tcW w:w="709" w:type="dxa"/>
            <w:vMerge/>
          </w:tcPr>
          <w:p w14:paraId="4E65E79C" w14:textId="77777777" w:rsidR="000476E2" w:rsidRPr="0073267B" w:rsidRDefault="000476E2" w:rsidP="000476E2">
            <w:pPr>
              <w:spacing w:line="240" w:lineRule="auto"/>
              <w:ind w:firstLine="0"/>
              <w:rPr>
                <w:sz w:val="24"/>
                <w:szCs w:val="24"/>
              </w:rPr>
            </w:pPr>
          </w:p>
        </w:tc>
        <w:tc>
          <w:tcPr>
            <w:tcW w:w="1417" w:type="dxa"/>
            <w:gridSpan w:val="2"/>
            <w:vMerge/>
          </w:tcPr>
          <w:p w14:paraId="36731A7F" w14:textId="77777777" w:rsidR="000476E2" w:rsidRPr="0073267B" w:rsidRDefault="000476E2" w:rsidP="000476E2">
            <w:pPr>
              <w:spacing w:line="240" w:lineRule="auto"/>
              <w:ind w:firstLine="0"/>
              <w:rPr>
                <w:sz w:val="24"/>
                <w:szCs w:val="24"/>
              </w:rPr>
            </w:pPr>
          </w:p>
        </w:tc>
        <w:tc>
          <w:tcPr>
            <w:tcW w:w="1559" w:type="dxa"/>
            <w:vMerge/>
          </w:tcPr>
          <w:p w14:paraId="78CC5745" w14:textId="77777777" w:rsidR="000476E2" w:rsidRPr="0073267B" w:rsidRDefault="000476E2" w:rsidP="000476E2">
            <w:pPr>
              <w:spacing w:line="240" w:lineRule="auto"/>
              <w:ind w:firstLine="0"/>
              <w:rPr>
                <w:sz w:val="24"/>
                <w:szCs w:val="24"/>
              </w:rPr>
            </w:pPr>
          </w:p>
        </w:tc>
        <w:tc>
          <w:tcPr>
            <w:tcW w:w="3686" w:type="dxa"/>
          </w:tcPr>
          <w:p w14:paraId="67D13E00" w14:textId="77777777" w:rsidR="000476E2" w:rsidRPr="0073267B" w:rsidRDefault="000476E2" w:rsidP="000476E2">
            <w:pPr>
              <w:spacing w:line="240" w:lineRule="auto"/>
              <w:ind w:firstLine="0"/>
              <w:rPr>
                <w:sz w:val="24"/>
                <w:szCs w:val="24"/>
              </w:rPr>
            </w:pPr>
            <w:r w:rsidRPr="0073267B">
              <w:rPr>
                <w:sz w:val="24"/>
                <w:szCs w:val="24"/>
              </w:rPr>
              <w:t>Размещение перечня и правовых актов на официальном сайте ГКУ РК «Коми Реклама» осуществляется на</w:t>
            </w:r>
          </w:p>
          <w:p w14:paraId="6B4CCE12" w14:textId="614461EF" w:rsidR="000476E2" w:rsidRPr="0073267B" w:rsidRDefault="000476E2" w:rsidP="000476E2">
            <w:pPr>
              <w:spacing w:line="240" w:lineRule="auto"/>
              <w:ind w:firstLine="0"/>
              <w:rPr>
                <w:sz w:val="24"/>
                <w:szCs w:val="24"/>
              </w:rPr>
            </w:pPr>
            <w:r w:rsidRPr="0073267B">
              <w:rPr>
                <w:sz w:val="24"/>
                <w:szCs w:val="24"/>
              </w:rPr>
              <w:t>регулярной основе.</w:t>
            </w:r>
          </w:p>
          <w:p w14:paraId="791650A4" w14:textId="627B6702" w:rsidR="000476E2" w:rsidRPr="0073267B" w:rsidRDefault="000476E2" w:rsidP="000476E2">
            <w:pPr>
              <w:spacing w:line="240" w:lineRule="auto"/>
              <w:ind w:firstLine="0"/>
              <w:rPr>
                <w:sz w:val="24"/>
                <w:szCs w:val="24"/>
              </w:rPr>
            </w:pPr>
          </w:p>
        </w:tc>
      </w:tr>
      <w:tr w:rsidR="000476E2" w:rsidRPr="0073267B" w14:paraId="179F7779" w14:textId="6820ACFF" w:rsidTr="002C663F">
        <w:trPr>
          <w:trHeight w:val="70"/>
        </w:trPr>
        <w:tc>
          <w:tcPr>
            <w:tcW w:w="516" w:type="dxa"/>
          </w:tcPr>
          <w:p w14:paraId="05E24181" w14:textId="6DE57E94" w:rsidR="000476E2" w:rsidRPr="0073267B" w:rsidRDefault="000476E2" w:rsidP="000476E2">
            <w:pPr>
              <w:spacing w:line="240" w:lineRule="auto"/>
              <w:ind w:firstLine="0"/>
              <w:rPr>
                <w:sz w:val="24"/>
                <w:szCs w:val="24"/>
              </w:rPr>
            </w:pPr>
            <w:r w:rsidRPr="0073267B">
              <w:rPr>
                <w:sz w:val="24"/>
                <w:szCs w:val="24"/>
              </w:rPr>
              <w:t>30.6</w:t>
            </w:r>
          </w:p>
        </w:tc>
        <w:tc>
          <w:tcPr>
            <w:tcW w:w="1180" w:type="dxa"/>
          </w:tcPr>
          <w:p w14:paraId="53F7B825" w14:textId="4B89F520" w:rsidR="000476E2" w:rsidRPr="0073267B" w:rsidRDefault="000476E2" w:rsidP="000476E2">
            <w:pPr>
              <w:pStyle w:val="ConsPlusNormal"/>
              <w:jc w:val="both"/>
              <w:rPr>
                <w:rFonts w:ascii="Times New Roman" w:hAnsi="Times New Roman" w:cs="Times New Roman"/>
                <w:sz w:val="24"/>
                <w:szCs w:val="24"/>
                <w:lang w:eastAsia="en-US"/>
              </w:rPr>
            </w:pPr>
            <w:r w:rsidRPr="0073267B">
              <w:rPr>
                <w:rFonts w:ascii="Times New Roman" w:hAnsi="Times New Roman" w:cs="Times New Roman"/>
                <w:sz w:val="24"/>
                <w:szCs w:val="24"/>
                <w:lang w:eastAsia="en-US"/>
              </w:rPr>
              <w:t>Соблюдение принципов открытости и прозрачности при проведении торгов на право установки и эксплуатации рекламных конструкций, проведение торгов в электронном виде</w:t>
            </w:r>
          </w:p>
        </w:tc>
        <w:tc>
          <w:tcPr>
            <w:tcW w:w="1134" w:type="dxa"/>
          </w:tcPr>
          <w:p w14:paraId="61604BD1"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46496BBD" w14:textId="77777777" w:rsidR="000476E2" w:rsidRPr="0073267B" w:rsidRDefault="000476E2" w:rsidP="000476E2">
            <w:pPr>
              <w:spacing w:line="240" w:lineRule="auto"/>
              <w:ind w:firstLine="0"/>
              <w:rPr>
                <w:sz w:val="24"/>
                <w:szCs w:val="24"/>
              </w:rPr>
            </w:pPr>
          </w:p>
        </w:tc>
        <w:tc>
          <w:tcPr>
            <w:tcW w:w="709" w:type="dxa"/>
            <w:vMerge/>
          </w:tcPr>
          <w:p w14:paraId="48AD724C" w14:textId="77777777" w:rsidR="000476E2" w:rsidRPr="0073267B" w:rsidRDefault="000476E2" w:rsidP="000476E2">
            <w:pPr>
              <w:spacing w:line="240" w:lineRule="auto"/>
              <w:ind w:firstLine="0"/>
              <w:rPr>
                <w:sz w:val="24"/>
                <w:szCs w:val="24"/>
              </w:rPr>
            </w:pPr>
          </w:p>
        </w:tc>
        <w:tc>
          <w:tcPr>
            <w:tcW w:w="709" w:type="dxa"/>
            <w:vMerge/>
          </w:tcPr>
          <w:p w14:paraId="09B71133" w14:textId="15FDE7AC" w:rsidR="000476E2" w:rsidRPr="0073267B" w:rsidRDefault="000476E2" w:rsidP="000476E2">
            <w:pPr>
              <w:spacing w:line="240" w:lineRule="auto"/>
              <w:ind w:firstLine="0"/>
              <w:rPr>
                <w:sz w:val="24"/>
                <w:szCs w:val="24"/>
              </w:rPr>
            </w:pPr>
          </w:p>
        </w:tc>
        <w:tc>
          <w:tcPr>
            <w:tcW w:w="992" w:type="dxa"/>
            <w:vMerge/>
          </w:tcPr>
          <w:p w14:paraId="4F1B7558" w14:textId="77777777" w:rsidR="000476E2" w:rsidRPr="0073267B" w:rsidRDefault="000476E2" w:rsidP="000476E2">
            <w:pPr>
              <w:spacing w:line="240" w:lineRule="auto"/>
              <w:ind w:firstLine="0"/>
              <w:rPr>
                <w:sz w:val="24"/>
                <w:szCs w:val="24"/>
              </w:rPr>
            </w:pPr>
          </w:p>
        </w:tc>
        <w:tc>
          <w:tcPr>
            <w:tcW w:w="709" w:type="dxa"/>
            <w:vMerge/>
          </w:tcPr>
          <w:p w14:paraId="6B718410" w14:textId="77777777" w:rsidR="000476E2" w:rsidRPr="0073267B" w:rsidRDefault="000476E2" w:rsidP="000476E2">
            <w:pPr>
              <w:spacing w:line="240" w:lineRule="auto"/>
              <w:ind w:firstLine="0"/>
              <w:rPr>
                <w:sz w:val="24"/>
                <w:szCs w:val="24"/>
              </w:rPr>
            </w:pPr>
          </w:p>
        </w:tc>
        <w:tc>
          <w:tcPr>
            <w:tcW w:w="1417" w:type="dxa"/>
            <w:gridSpan w:val="2"/>
            <w:vMerge/>
          </w:tcPr>
          <w:p w14:paraId="7CE44482" w14:textId="77777777" w:rsidR="000476E2" w:rsidRPr="0073267B" w:rsidRDefault="000476E2" w:rsidP="000476E2">
            <w:pPr>
              <w:spacing w:line="240" w:lineRule="auto"/>
              <w:ind w:firstLine="0"/>
              <w:rPr>
                <w:sz w:val="24"/>
                <w:szCs w:val="24"/>
              </w:rPr>
            </w:pPr>
          </w:p>
        </w:tc>
        <w:tc>
          <w:tcPr>
            <w:tcW w:w="1559" w:type="dxa"/>
            <w:vMerge/>
          </w:tcPr>
          <w:p w14:paraId="5C25223D" w14:textId="77777777" w:rsidR="000476E2" w:rsidRPr="0073267B" w:rsidRDefault="000476E2" w:rsidP="000476E2">
            <w:pPr>
              <w:spacing w:line="240" w:lineRule="auto"/>
              <w:ind w:firstLine="0"/>
              <w:rPr>
                <w:sz w:val="24"/>
                <w:szCs w:val="24"/>
              </w:rPr>
            </w:pPr>
          </w:p>
        </w:tc>
        <w:tc>
          <w:tcPr>
            <w:tcW w:w="3686" w:type="dxa"/>
          </w:tcPr>
          <w:p w14:paraId="68EBFCFC" w14:textId="77777777" w:rsidR="000476E2" w:rsidRPr="0073267B" w:rsidRDefault="000476E2" w:rsidP="000476E2">
            <w:pPr>
              <w:spacing w:line="240" w:lineRule="auto"/>
              <w:ind w:firstLine="0"/>
              <w:rPr>
                <w:sz w:val="24"/>
                <w:szCs w:val="24"/>
              </w:rPr>
            </w:pPr>
            <w:r w:rsidRPr="0073267B">
              <w:rPr>
                <w:sz w:val="24"/>
                <w:szCs w:val="24"/>
              </w:rPr>
              <w:t>Все торги на право заключения договоров на эксплуатация рекламных конструкций на земельном участке, здании или ином</w:t>
            </w:r>
          </w:p>
          <w:p w14:paraId="40554C61" w14:textId="77777777" w:rsidR="000476E2" w:rsidRPr="0073267B" w:rsidRDefault="000476E2" w:rsidP="000476E2">
            <w:pPr>
              <w:spacing w:line="240" w:lineRule="auto"/>
              <w:ind w:firstLine="0"/>
              <w:rPr>
                <w:sz w:val="24"/>
                <w:szCs w:val="24"/>
              </w:rPr>
            </w:pPr>
            <w:r w:rsidRPr="0073267B">
              <w:rPr>
                <w:sz w:val="24"/>
                <w:szCs w:val="24"/>
              </w:rPr>
              <w:t>недвижимом имуществе, находящемся в государственной собственности Республики Коми, а также на земельных участках, расположенных на территории</w:t>
            </w:r>
          </w:p>
          <w:p w14:paraId="235FF03E" w14:textId="77777777" w:rsidR="000476E2" w:rsidRPr="0073267B" w:rsidRDefault="000476E2" w:rsidP="000476E2">
            <w:pPr>
              <w:spacing w:line="240" w:lineRule="auto"/>
              <w:ind w:firstLine="0"/>
              <w:rPr>
                <w:sz w:val="24"/>
                <w:szCs w:val="24"/>
              </w:rPr>
            </w:pPr>
            <w:r w:rsidRPr="0073267B">
              <w:rPr>
                <w:sz w:val="24"/>
                <w:szCs w:val="24"/>
              </w:rPr>
              <w:t>муниципальных образований городских округов и муниципальных</w:t>
            </w:r>
          </w:p>
          <w:p w14:paraId="48999192" w14:textId="32904D8C" w:rsidR="000476E2" w:rsidRPr="0073267B" w:rsidRDefault="000476E2" w:rsidP="000476E2">
            <w:pPr>
              <w:spacing w:line="240" w:lineRule="auto"/>
              <w:ind w:firstLine="0"/>
              <w:rPr>
                <w:sz w:val="24"/>
                <w:szCs w:val="24"/>
              </w:rPr>
            </w:pPr>
            <w:r w:rsidRPr="0073267B">
              <w:rPr>
                <w:sz w:val="24"/>
                <w:szCs w:val="24"/>
              </w:rPr>
              <w:t>районов в Республике Коми, государственная собственность на которые не разграничена, и на объектах, находящихся в муниципальной собственности проведены в 2020 году в форме электронных аукционов.</w:t>
            </w:r>
          </w:p>
        </w:tc>
      </w:tr>
      <w:tr w:rsidR="000476E2" w:rsidRPr="0073267B" w14:paraId="3A3D88C3" w14:textId="46726D33" w:rsidTr="0063288C">
        <w:trPr>
          <w:trHeight w:val="417"/>
        </w:trPr>
        <w:tc>
          <w:tcPr>
            <w:tcW w:w="516" w:type="dxa"/>
            <w:vAlign w:val="center"/>
          </w:tcPr>
          <w:p w14:paraId="5BB7135B" w14:textId="77777777" w:rsidR="000476E2" w:rsidRPr="0073267B" w:rsidRDefault="000476E2" w:rsidP="000476E2">
            <w:pPr>
              <w:spacing w:line="240" w:lineRule="auto"/>
              <w:ind w:firstLine="0"/>
              <w:jc w:val="left"/>
              <w:rPr>
                <w:b/>
                <w:sz w:val="24"/>
                <w:szCs w:val="24"/>
              </w:rPr>
            </w:pPr>
            <w:r w:rsidRPr="0073267B">
              <w:rPr>
                <w:b/>
                <w:sz w:val="24"/>
                <w:szCs w:val="24"/>
              </w:rPr>
              <w:t>31.</w:t>
            </w:r>
          </w:p>
        </w:tc>
        <w:tc>
          <w:tcPr>
            <w:tcW w:w="13938" w:type="dxa"/>
            <w:gridSpan w:val="11"/>
            <w:vAlign w:val="center"/>
          </w:tcPr>
          <w:p w14:paraId="2ED40B3B" w14:textId="1AD3FBF8" w:rsidR="000476E2" w:rsidRPr="0073267B" w:rsidRDefault="000476E2" w:rsidP="000476E2">
            <w:pPr>
              <w:spacing w:line="240" w:lineRule="auto"/>
              <w:ind w:firstLine="0"/>
              <w:jc w:val="left"/>
              <w:rPr>
                <w:b/>
                <w:sz w:val="24"/>
                <w:szCs w:val="24"/>
              </w:rPr>
            </w:pPr>
            <w:r w:rsidRPr="0073267B">
              <w:rPr>
                <w:b/>
                <w:sz w:val="24"/>
                <w:szCs w:val="24"/>
              </w:rPr>
              <w:t>Рынок ритуальных услуг</w:t>
            </w:r>
          </w:p>
        </w:tc>
      </w:tr>
      <w:tr w:rsidR="000476E2" w:rsidRPr="0073267B" w14:paraId="17B73721" w14:textId="06C25F97" w:rsidTr="002C663F">
        <w:trPr>
          <w:trHeight w:val="70"/>
        </w:trPr>
        <w:tc>
          <w:tcPr>
            <w:tcW w:w="516" w:type="dxa"/>
          </w:tcPr>
          <w:p w14:paraId="5DC4696A" w14:textId="1835EF8D" w:rsidR="000476E2" w:rsidRPr="0073267B" w:rsidRDefault="000476E2" w:rsidP="000476E2">
            <w:pPr>
              <w:spacing w:line="240" w:lineRule="auto"/>
              <w:ind w:firstLine="0"/>
              <w:rPr>
                <w:sz w:val="24"/>
                <w:szCs w:val="24"/>
              </w:rPr>
            </w:pPr>
            <w:r w:rsidRPr="0073267B">
              <w:rPr>
                <w:sz w:val="24"/>
                <w:szCs w:val="24"/>
              </w:rPr>
              <w:t>31.1</w:t>
            </w:r>
          </w:p>
        </w:tc>
        <w:tc>
          <w:tcPr>
            <w:tcW w:w="1180" w:type="dxa"/>
          </w:tcPr>
          <w:p w14:paraId="530CF4AD" w14:textId="77777777" w:rsidR="000476E2" w:rsidRPr="0073267B" w:rsidRDefault="000476E2" w:rsidP="000476E2">
            <w:pPr>
              <w:pStyle w:val="ConsPlusNormal"/>
              <w:jc w:val="both"/>
              <w:rPr>
                <w:rFonts w:ascii="Times New Roman" w:hAnsi="Times New Roman" w:cs="Times New Roman"/>
                <w:color w:val="FF0000"/>
                <w:sz w:val="24"/>
                <w:szCs w:val="24"/>
              </w:rPr>
            </w:pPr>
            <w:r w:rsidRPr="0073267B">
              <w:rPr>
                <w:rFonts w:ascii="Times New Roman" w:hAnsi="Times New Roman" w:cs="Times New Roman"/>
                <w:sz w:val="24"/>
                <w:szCs w:val="24"/>
              </w:rPr>
              <w:t>Разработка и внедрение Стандарта для предоставления информации для хозяйствующих субъектов частной формы собственности, желающих работать в сфере ритуальных услуг</w:t>
            </w:r>
          </w:p>
        </w:tc>
        <w:tc>
          <w:tcPr>
            <w:tcW w:w="1134" w:type="dxa"/>
          </w:tcPr>
          <w:p w14:paraId="331383A4"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val="restart"/>
          </w:tcPr>
          <w:p w14:paraId="0EADE88C" w14:textId="77777777" w:rsidR="000476E2" w:rsidRPr="0073267B" w:rsidRDefault="000476E2" w:rsidP="000476E2">
            <w:pPr>
              <w:autoSpaceDE w:val="0"/>
              <w:autoSpaceDN w:val="0"/>
              <w:adjustRightInd w:val="0"/>
              <w:spacing w:line="240" w:lineRule="auto"/>
              <w:ind w:firstLine="0"/>
              <w:jc w:val="left"/>
              <w:rPr>
                <w:rFonts w:eastAsiaTheme="minorHAnsi"/>
                <w:sz w:val="24"/>
                <w:szCs w:val="24"/>
                <w:lang w:eastAsia="en-US"/>
              </w:rPr>
            </w:pPr>
            <w:r w:rsidRPr="0073267B">
              <w:rPr>
                <w:rFonts w:eastAsiaTheme="minorHAnsi"/>
                <w:sz w:val="24"/>
                <w:szCs w:val="24"/>
                <w:lang w:eastAsia="en-US"/>
              </w:rPr>
              <w:t>доля организаций частной формы собственности в сфере ритуальных услуг, процентов</w:t>
            </w:r>
          </w:p>
          <w:p w14:paraId="40BEFEA7" w14:textId="77777777" w:rsidR="000476E2" w:rsidRPr="0073267B" w:rsidRDefault="000476E2" w:rsidP="000476E2">
            <w:pPr>
              <w:spacing w:line="240" w:lineRule="auto"/>
              <w:ind w:firstLine="0"/>
              <w:rPr>
                <w:sz w:val="24"/>
                <w:szCs w:val="24"/>
              </w:rPr>
            </w:pPr>
          </w:p>
        </w:tc>
        <w:tc>
          <w:tcPr>
            <w:tcW w:w="709" w:type="dxa"/>
            <w:vMerge w:val="restart"/>
          </w:tcPr>
          <w:p w14:paraId="54C8304A" w14:textId="77777777" w:rsidR="000476E2" w:rsidRPr="0073267B" w:rsidRDefault="000476E2" w:rsidP="000476E2">
            <w:pPr>
              <w:pStyle w:val="ConsPlusNormal"/>
              <w:jc w:val="center"/>
              <w:rPr>
                <w:rFonts w:ascii="Times New Roman" w:hAnsi="Times New Roman" w:cs="Times New Roman"/>
                <w:sz w:val="24"/>
                <w:szCs w:val="24"/>
              </w:rPr>
            </w:pPr>
            <w:r w:rsidRPr="0073267B">
              <w:rPr>
                <w:rFonts w:ascii="Times New Roman" w:hAnsi="Times New Roman" w:cs="Times New Roman"/>
                <w:sz w:val="24"/>
                <w:szCs w:val="24"/>
              </w:rPr>
              <w:t>85,2</w:t>
            </w:r>
          </w:p>
        </w:tc>
        <w:tc>
          <w:tcPr>
            <w:tcW w:w="709" w:type="dxa"/>
            <w:vMerge w:val="restart"/>
          </w:tcPr>
          <w:p w14:paraId="7A3C248E" w14:textId="4CB0FFA2" w:rsidR="000476E2" w:rsidRPr="0073267B" w:rsidRDefault="000476E2" w:rsidP="000476E2">
            <w:pPr>
              <w:pStyle w:val="ConsPlusNormal"/>
              <w:jc w:val="center"/>
              <w:rPr>
                <w:rFonts w:ascii="Times New Roman" w:hAnsi="Times New Roman" w:cs="Times New Roman"/>
                <w:sz w:val="24"/>
                <w:szCs w:val="24"/>
              </w:rPr>
            </w:pPr>
            <w:r w:rsidRPr="0073267B">
              <w:rPr>
                <w:rFonts w:ascii="Times New Roman" w:hAnsi="Times New Roman" w:cs="Times New Roman"/>
                <w:sz w:val="24"/>
                <w:szCs w:val="24"/>
              </w:rPr>
              <w:t>85,2</w:t>
            </w:r>
          </w:p>
        </w:tc>
        <w:tc>
          <w:tcPr>
            <w:tcW w:w="992" w:type="dxa"/>
            <w:vMerge w:val="restart"/>
          </w:tcPr>
          <w:p w14:paraId="70535E42" w14:textId="77777777" w:rsidR="000476E2" w:rsidRPr="0073267B" w:rsidRDefault="000476E2" w:rsidP="000476E2">
            <w:pPr>
              <w:widowControl w:val="0"/>
              <w:autoSpaceDE w:val="0"/>
              <w:autoSpaceDN w:val="0"/>
              <w:spacing w:line="240" w:lineRule="auto"/>
              <w:ind w:firstLine="0"/>
              <w:jc w:val="center"/>
              <w:rPr>
                <w:sz w:val="24"/>
                <w:szCs w:val="24"/>
              </w:rPr>
            </w:pPr>
            <w:r w:rsidRPr="0073267B">
              <w:rPr>
                <w:sz w:val="24"/>
                <w:szCs w:val="24"/>
              </w:rPr>
              <w:t>86</w:t>
            </w:r>
          </w:p>
        </w:tc>
        <w:tc>
          <w:tcPr>
            <w:tcW w:w="709" w:type="dxa"/>
            <w:vMerge w:val="restart"/>
          </w:tcPr>
          <w:p w14:paraId="495401C9" w14:textId="77777777" w:rsidR="000476E2" w:rsidRPr="0073267B" w:rsidRDefault="000476E2" w:rsidP="000476E2">
            <w:pPr>
              <w:widowControl w:val="0"/>
              <w:autoSpaceDE w:val="0"/>
              <w:autoSpaceDN w:val="0"/>
              <w:spacing w:line="240" w:lineRule="auto"/>
              <w:ind w:firstLine="0"/>
              <w:jc w:val="center"/>
              <w:rPr>
                <w:sz w:val="24"/>
                <w:szCs w:val="24"/>
              </w:rPr>
            </w:pPr>
            <w:r w:rsidRPr="0073267B">
              <w:rPr>
                <w:sz w:val="24"/>
                <w:szCs w:val="24"/>
              </w:rPr>
              <w:t>86</w:t>
            </w:r>
          </w:p>
        </w:tc>
        <w:tc>
          <w:tcPr>
            <w:tcW w:w="1417" w:type="dxa"/>
            <w:gridSpan w:val="2"/>
            <w:vMerge w:val="restart"/>
          </w:tcPr>
          <w:p w14:paraId="36D566F1" w14:textId="77777777" w:rsidR="000476E2" w:rsidRPr="0073267B" w:rsidRDefault="000476E2" w:rsidP="000476E2">
            <w:pPr>
              <w:widowControl w:val="0"/>
              <w:autoSpaceDE w:val="0"/>
              <w:autoSpaceDN w:val="0"/>
              <w:spacing w:line="240" w:lineRule="auto"/>
              <w:ind w:firstLine="0"/>
              <w:jc w:val="center"/>
              <w:rPr>
                <w:sz w:val="24"/>
                <w:szCs w:val="24"/>
              </w:rPr>
            </w:pPr>
            <w:r w:rsidRPr="0073267B">
              <w:rPr>
                <w:sz w:val="24"/>
                <w:szCs w:val="24"/>
              </w:rPr>
              <w:t>86</w:t>
            </w:r>
          </w:p>
        </w:tc>
        <w:tc>
          <w:tcPr>
            <w:tcW w:w="1559" w:type="dxa"/>
            <w:vMerge w:val="restart"/>
          </w:tcPr>
          <w:p w14:paraId="33DB0D1C" w14:textId="77777777" w:rsidR="000476E2" w:rsidRPr="0073267B" w:rsidRDefault="000476E2" w:rsidP="000476E2">
            <w:pPr>
              <w:pStyle w:val="ConsPlusNormal"/>
              <w:rPr>
                <w:rFonts w:ascii="Times New Roman" w:hAnsi="Times New Roman" w:cs="Times New Roman"/>
                <w:sz w:val="24"/>
                <w:szCs w:val="24"/>
              </w:rPr>
            </w:pPr>
            <w:r w:rsidRPr="0073267B">
              <w:rPr>
                <w:rFonts w:ascii="Times New Roman" w:hAnsi="Times New Roman" w:cs="Times New Roman"/>
                <w:sz w:val="24"/>
                <w:szCs w:val="24"/>
              </w:rPr>
              <w:t>Министерство энергетики, тарифов и жилищно-коммунального хозяйства Республики Коми, органы местного самоуправления в Республике Коми</w:t>
            </w:r>
          </w:p>
          <w:p w14:paraId="7592B1AD" w14:textId="77777777" w:rsidR="000476E2" w:rsidRPr="0073267B" w:rsidRDefault="000476E2" w:rsidP="000476E2">
            <w:pPr>
              <w:spacing w:line="240" w:lineRule="auto"/>
              <w:ind w:firstLine="0"/>
              <w:rPr>
                <w:sz w:val="24"/>
                <w:szCs w:val="24"/>
              </w:rPr>
            </w:pPr>
            <w:r w:rsidRPr="0073267B">
              <w:rPr>
                <w:sz w:val="24"/>
                <w:szCs w:val="24"/>
              </w:rPr>
              <w:t>(по согласованию)</w:t>
            </w:r>
          </w:p>
        </w:tc>
        <w:tc>
          <w:tcPr>
            <w:tcW w:w="3686" w:type="dxa"/>
          </w:tcPr>
          <w:p w14:paraId="58074684" w14:textId="77777777" w:rsidR="00A9255C" w:rsidRPr="0073267B" w:rsidRDefault="00A9255C" w:rsidP="000476E2">
            <w:pPr>
              <w:pStyle w:val="ConsPlusNormal"/>
              <w:rPr>
                <w:rFonts w:ascii="Times New Roman" w:hAnsi="Times New Roman" w:cs="Times New Roman"/>
                <w:b/>
                <w:sz w:val="24"/>
                <w:szCs w:val="24"/>
              </w:rPr>
            </w:pPr>
            <w:r w:rsidRPr="0073267B">
              <w:rPr>
                <w:rFonts w:ascii="Times New Roman" w:hAnsi="Times New Roman" w:cs="Times New Roman"/>
                <w:b/>
                <w:sz w:val="24"/>
                <w:szCs w:val="24"/>
              </w:rPr>
              <w:t>МО ГО «Сыктывкар»:</w:t>
            </w:r>
          </w:p>
          <w:p w14:paraId="6C0C4300" w14:textId="4805CE62" w:rsidR="00A9255C" w:rsidRPr="0073267B" w:rsidRDefault="00A9255C" w:rsidP="00A9255C">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Внедрение не осуществлялось в связи с отсутствием разработанного и утверждённого уполномоченным органом исполнительной власти Стандарта.</w:t>
            </w:r>
          </w:p>
          <w:p w14:paraId="5F6CD059" w14:textId="77777777" w:rsidR="00A9255C" w:rsidRPr="0073267B" w:rsidRDefault="00A9255C" w:rsidP="000476E2">
            <w:pPr>
              <w:pStyle w:val="ConsPlusNormal"/>
              <w:rPr>
                <w:rFonts w:ascii="Times New Roman" w:hAnsi="Times New Roman" w:cs="Times New Roman"/>
                <w:b/>
                <w:sz w:val="24"/>
                <w:szCs w:val="24"/>
              </w:rPr>
            </w:pPr>
          </w:p>
          <w:p w14:paraId="05998E7D" w14:textId="6C82ABF8" w:rsidR="000476E2" w:rsidRPr="0073267B" w:rsidRDefault="000476E2" w:rsidP="000476E2">
            <w:pPr>
              <w:pStyle w:val="ConsPlusNormal"/>
              <w:rPr>
                <w:rFonts w:ascii="Times New Roman" w:hAnsi="Times New Roman" w:cs="Times New Roman"/>
                <w:b/>
                <w:sz w:val="24"/>
                <w:szCs w:val="24"/>
              </w:rPr>
            </w:pPr>
            <w:r w:rsidRPr="0073267B">
              <w:rPr>
                <w:rFonts w:ascii="Times New Roman" w:hAnsi="Times New Roman" w:cs="Times New Roman"/>
                <w:b/>
                <w:sz w:val="24"/>
                <w:szCs w:val="24"/>
              </w:rPr>
              <w:t>МО МР «Печора»:</w:t>
            </w:r>
          </w:p>
          <w:p w14:paraId="6C7364AF" w14:textId="77777777" w:rsidR="000476E2" w:rsidRPr="0073267B" w:rsidRDefault="000476E2" w:rsidP="000476E2">
            <w:pPr>
              <w:pStyle w:val="ConsPlusNormal"/>
              <w:rPr>
                <w:rFonts w:ascii="Times New Roman" w:hAnsi="Times New Roman" w:cs="Times New Roman"/>
                <w:sz w:val="24"/>
                <w:szCs w:val="24"/>
              </w:rPr>
            </w:pPr>
            <w:r w:rsidRPr="0073267B">
              <w:rPr>
                <w:rFonts w:ascii="Times New Roman" w:hAnsi="Times New Roman" w:cs="Times New Roman"/>
                <w:sz w:val="24"/>
                <w:szCs w:val="24"/>
              </w:rPr>
              <w:t>Не разрабатывался</w:t>
            </w:r>
          </w:p>
          <w:p w14:paraId="6310561E" w14:textId="77777777" w:rsidR="000476E2" w:rsidRPr="0073267B" w:rsidRDefault="000476E2" w:rsidP="000476E2">
            <w:pPr>
              <w:pStyle w:val="ConsPlusNormal"/>
              <w:rPr>
                <w:rFonts w:ascii="Times New Roman" w:hAnsi="Times New Roman" w:cs="Times New Roman"/>
                <w:sz w:val="24"/>
                <w:szCs w:val="24"/>
              </w:rPr>
            </w:pPr>
          </w:p>
          <w:p w14:paraId="65183320" w14:textId="3BA0C0C0"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b/>
                <w:sz w:val="24"/>
                <w:szCs w:val="24"/>
              </w:rPr>
              <w:t>МО МР «</w:t>
            </w:r>
            <w:proofErr w:type="spellStart"/>
            <w:r w:rsidRPr="0073267B">
              <w:rPr>
                <w:rFonts w:ascii="Times New Roman" w:hAnsi="Times New Roman" w:cs="Times New Roman"/>
                <w:b/>
                <w:sz w:val="24"/>
                <w:szCs w:val="24"/>
              </w:rPr>
              <w:t>Сыктывдинский</w:t>
            </w:r>
            <w:proofErr w:type="spellEnd"/>
            <w:r w:rsidRPr="0073267B">
              <w:rPr>
                <w:rFonts w:ascii="Times New Roman" w:hAnsi="Times New Roman" w:cs="Times New Roman"/>
                <w:b/>
                <w:sz w:val="24"/>
                <w:szCs w:val="24"/>
              </w:rPr>
              <w:t>»:</w:t>
            </w:r>
            <w:r w:rsidRPr="0073267B">
              <w:rPr>
                <w:rFonts w:ascii="Times New Roman" w:hAnsi="Times New Roman" w:cs="Times New Roman"/>
                <w:sz w:val="24"/>
                <w:szCs w:val="24"/>
              </w:rPr>
              <w:br/>
              <w:t>Решением Совета от 04.12.2019 № 44/12-4 полномочия по организации ритуальных услуг переданы администрациям сельских поселений.</w:t>
            </w:r>
          </w:p>
          <w:p w14:paraId="044943B9" w14:textId="77777777" w:rsidR="000476E2" w:rsidRPr="0073267B" w:rsidRDefault="000476E2" w:rsidP="000476E2">
            <w:pPr>
              <w:pStyle w:val="ConsPlusNormal"/>
              <w:rPr>
                <w:rFonts w:ascii="Times New Roman" w:hAnsi="Times New Roman" w:cs="Times New Roman"/>
                <w:sz w:val="24"/>
                <w:szCs w:val="24"/>
              </w:rPr>
            </w:pPr>
          </w:p>
          <w:p w14:paraId="56430614" w14:textId="77777777" w:rsidR="000476E2" w:rsidRPr="0073267B" w:rsidRDefault="000476E2" w:rsidP="000476E2">
            <w:pPr>
              <w:pStyle w:val="ConsPlusNormal"/>
              <w:rPr>
                <w:rFonts w:ascii="Times New Roman" w:hAnsi="Times New Roman" w:cs="Times New Roman"/>
                <w:b/>
                <w:sz w:val="24"/>
                <w:szCs w:val="24"/>
              </w:rPr>
            </w:pPr>
            <w:r w:rsidRPr="0073267B">
              <w:rPr>
                <w:rFonts w:ascii="Times New Roman" w:hAnsi="Times New Roman" w:cs="Times New Roman"/>
                <w:b/>
                <w:sz w:val="24"/>
                <w:szCs w:val="24"/>
              </w:rPr>
              <w:t>МО МР «</w:t>
            </w:r>
            <w:proofErr w:type="spellStart"/>
            <w:r w:rsidRPr="0073267B">
              <w:rPr>
                <w:rFonts w:ascii="Times New Roman" w:hAnsi="Times New Roman" w:cs="Times New Roman"/>
                <w:b/>
                <w:sz w:val="24"/>
                <w:szCs w:val="24"/>
              </w:rPr>
              <w:t>Койгородский</w:t>
            </w:r>
            <w:proofErr w:type="spellEnd"/>
            <w:r w:rsidRPr="0073267B">
              <w:rPr>
                <w:rFonts w:ascii="Times New Roman" w:hAnsi="Times New Roman" w:cs="Times New Roman"/>
                <w:b/>
                <w:sz w:val="24"/>
                <w:szCs w:val="24"/>
              </w:rPr>
              <w:t>»:</w:t>
            </w:r>
          </w:p>
          <w:p w14:paraId="5DD30ADF" w14:textId="77777777" w:rsidR="000476E2" w:rsidRPr="0073267B" w:rsidRDefault="000476E2" w:rsidP="000476E2">
            <w:pPr>
              <w:pStyle w:val="ConsPlusNormal"/>
              <w:rPr>
                <w:rFonts w:ascii="Times New Roman" w:hAnsi="Times New Roman" w:cs="Times New Roman"/>
                <w:sz w:val="24"/>
                <w:szCs w:val="24"/>
              </w:rPr>
            </w:pPr>
            <w:r w:rsidRPr="0073267B">
              <w:rPr>
                <w:rFonts w:ascii="Times New Roman" w:hAnsi="Times New Roman" w:cs="Times New Roman"/>
                <w:sz w:val="24"/>
                <w:szCs w:val="24"/>
              </w:rPr>
              <w:t>Не разрабатывался.</w:t>
            </w:r>
          </w:p>
          <w:p w14:paraId="46517B17" w14:textId="77777777" w:rsidR="000476E2" w:rsidRPr="0073267B" w:rsidRDefault="000476E2" w:rsidP="000476E2">
            <w:pPr>
              <w:pStyle w:val="ConsPlusNormal"/>
              <w:rPr>
                <w:rFonts w:ascii="Times New Roman" w:hAnsi="Times New Roman" w:cs="Times New Roman"/>
                <w:sz w:val="24"/>
                <w:szCs w:val="24"/>
              </w:rPr>
            </w:pPr>
          </w:p>
          <w:p w14:paraId="23319508" w14:textId="77777777" w:rsidR="000476E2" w:rsidRPr="0073267B" w:rsidRDefault="000476E2" w:rsidP="000476E2">
            <w:pPr>
              <w:pStyle w:val="ConsPlusNormal"/>
              <w:rPr>
                <w:rFonts w:ascii="Times New Roman" w:hAnsi="Times New Roman" w:cs="Times New Roman"/>
                <w:b/>
                <w:sz w:val="24"/>
                <w:szCs w:val="24"/>
              </w:rPr>
            </w:pPr>
            <w:r w:rsidRPr="0073267B">
              <w:rPr>
                <w:rFonts w:ascii="Times New Roman" w:hAnsi="Times New Roman" w:cs="Times New Roman"/>
                <w:b/>
                <w:sz w:val="24"/>
                <w:szCs w:val="24"/>
              </w:rPr>
              <w:t>МО МР «</w:t>
            </w:r>
            <w:proofErr w:type="spellStart"/>
            <w:r w:rsidRPr="0073267B">
              <w:rPr>
                <w:rFonts w:ascii="Times New Roman" w:hAnsi="Times New Roman" w:cs="Times New Roman"/>
                <w:b/>
                <w:sz w:val="24"/>
                <w:szCs w:val="24"/>
              </w:rPr>
              <w:t>Усть-Куломский</w:t>
            </w:r>
            <w:proofErr w:type="spellEnd"/>
            <w:r w:rsidRPr="0073267B">
              <w:rPr>
                <w:rFonts w:ascii="Times New Roman" w:hAnsi="Times New Roman" w:cs="Times New Roman"/>
                <w:b/>
                <w:sz w:val="24"/>
                <w:szCs w:val="24"/>
              </w:rPr>
              <w:t>»:</w:t>
            </w:r>
          </w:p>
          <w:p w14:paraId="1C094529"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Стандарты для предоставления информации для хозяйствующих субъектов частной формы собственности, желающих работать в сфере ритуальных услуг в МО МР «</w:t>
            </w:r>
            <w:proofErr w:type="spellStart"/>
            <w:r w:rsidRPr="0073267B">
              <w:rPr>
                <w:rFonts w:ascii="Times New Roman" w:hAnsi="Times New Roman" w:cs="Times New Roman"/>
                <w:sz w:val="24"/>
                <w:szCs w:val="24"/>
              </w:rPr>
              <w:t>Усть-Куломский</w:t>
            </w:r>
            <w:proofErr w:type="spellEnd"/>
            <w:r w:rsidRPr="0073267B">
              <w:rPr>
                <w:rFonts w:ascii="Times New Roman" w:hAnsi="Times New Roman" w:cs="Times New Roman"/>
                <w:sz w:val="24"/>
                <w:szCs w:val="24"/>
              </w:rPr>
              <w:t>», не разработаны.</w:t>
            </w:r>
          </w:p>
          <w:p w14:paraId="07AC80CE" w14:textId="77777777" w:rsidR="00AC383E" w:rsidRPr="0073267B" w:rsidRDefault="00AC383E" w:rsidP="000476E2">
            <w:pPr>
              <w:pStyle w:val="ConsPlusNormal"/>
              <w:jc w:val="both"/>
              <w:rPr>
                <w:rFonts w:ascii="Times New Roman" w:hAnsi="Times New Roman" w:cs="Times New Roman"/>
                <w:sz w:val="24"/>
                <w:szCs w:val="24"/>
              </w:rPr>
            </w:pPr>
          </w:p>
          <w:p w14:paraId="36A474B2" w14:textId="77777777" w:rsidR="00AC383E" w:rsidRPr="0073267B" w:rsidRDefault="00AC383E"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МО ГО «Воркута»:</w:t>
            </w:r>
          </w:p>
          <w:p w14:paraId="6B9C4802" w14:textId="77777777" w:rsidR="00AC383E" w:rsidRPr="0073267B" w:rsidRDefault="00AC383E"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Разработка и внедрение Стандарта для предоставления информации для хозяйствующих субъектов частной формы собственности, желающих работать в сфере ритуальных услуг на территории МО ГО «Воркута», нецелесообразна ввиду отсутствия необходимости. Имеющиеся организации, оказывающие данные услуги, покрывают спрос. Иных хозяйствующих субъектов частной формы собственности, желающих работать в данной сфере, в МО ГО «Воркута» не зафиксировано.</w:t>
            </w:r>
          </w:p>
          <w:p w14:paraId="30BCA08F" w14:textId="77777777" w:rsidR="00C70BB9" w:rsidRPr="0073267B" w:rsidRDefault="00C70BB9" w:rsidP="000476E2">
            <w:pPr>
              <w:pStyle w:val="ConsPlusNormal"/>
              <w:jc w:val="both"/>
              <w:rPr>
                <w:rFonts w:ascii="Times New Roman" w:hAnsi="Times New Roman" w:cs="Times New Roman"/>
                <w:sz w:val="24"/>
                <w:szCs w:val="24"/>
              </w:rPr>
            </w:pPr>
          </w:p>
          <w:p w14:paraId="4DEF9642" w14:textId="3E665784" w:rsidR="00C70BB9" w:rsidRPr="0073267B" w:rsidRDefault="00C70BB9" w:rsidP="00C70BB9">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«Корткеросский»:</w:t>
            </w:r>
          </w:p>
          <w:p w14:paraId="69D9EAA9" w14:textId="18AD38F9" w:rsidR="00C70BB9" w:rsidRPr="0073267B" w:rsidRDefault="00C70BB9" w:rsidP="00C70BB9">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Стандарты в 1 квартале  2020 году не разрабатывались.</w:t>
            </w:r>
          </w:p>
        </w:tc>
      </w:tr>
      <w:tr w:rsidR="000476E2" w:rsidRPr="0073267B" w14:paraId="614A4C21" w14:textId="680C482F" w:rsidTr="002C663F">
        <w:trPr>
          <w:trHeight w:val="70"/>
        </w:trPr>
        <w:tc>
          <w:tcPr>
            <w:tcW w:w="516" w:type="dxa"/>
          </w:tcPr>
          <w:p w14:paraId="6ACABB70" w14:textId="6833AA65" w:rsidR="000476E2" w:rsidRPr="0073267B" w:rsidRDefault="000476E2" w:rsidP="000476E2">
            <w:pPr>
              <w:spacing w:line="240" w:lineRule="auto"/>
              <w:ind w:firstLine="0"/>
              <w:rPr>
                <w:sz w:val="24"/>
                <w:szCs w:val="24"/>
              </w:rPr>
            </w:pPr>
            <w:r w:rsidRPr="0073267B">
              <w:rPr>
                <w:sz w:val="24"/>
                <w:szCs w:val="24"/>
              </w:rPr>
              <w:t>31.2</w:t>
            </w:r>
          </w:p>
        </w:tc>
        <w:tc>
          <w:tcPr>
            <w:tcW w:w="1180" w:type="dxa"/>
          </w:tcPr>
          <w:p w14:paraId="7E859857"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Проведение мониторинга цен на ритуальные услуги</w:t>
            </w:r>
          </w:p>
        </w:tc>
        <w:tc>
          <w:tcPr>
            <w:tcW w:w="1134" w:type="dxa"/>
          </w:tcPr>
          <w:p w14:paraId="66324E18"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32EADEBD" w14:textId="77777777" w:rsidR="000476E2" w:rsidRPr="0073267B" w:rsidRDefault="000476E2" w:rsidP="000476E2">
            <w:pPr>
              <w:spacing w:line="240" w:lineRule="auto"/>
              <w:ind w:firstLine="0"/>
              <w:rPr>
                <w:sz w:val="24"/>
                <w:szCs w:val="24"/>
              </w:rPr>
            </w:pPr>
          </w:p>
        </w:tc>
        <w:tc>
          <w:tcPr>
            <w:tcW w:w="709" w:type="dxa"/>
            <w:vMerge/>
          </w:tcPr>
          <w:p w14:paraId="5B740A2F" w14:textId="77777777" w:rsidR="000476E2" w:rsidRPr="0073267B" w:rsidRDefault="000476E2" w:rsidP="000476E2">
            <w:pPr>
              <w:spacing w:line="240" w:lineRule="auto"/>
              <w:ind w:firstLine="0"/>
              <w:rPr>
                <w:sz w:val="24"/>
                <w:szCs w:val="24"/>
              </w:rPr>
            </w:pPr>
          </w:p>
        </w:tc>
        <w:tc>
          <w:tcPr>
            <w:tcW w:w="709" w:type="dxa"/>
            <w:vMerge/>
          </w:tcPr>
          <w:p w14:paraId="776FC156" w14:textId="1F2EA4C6" w:rsidR="000476E2" w:rsidRPr="0073267B" w:rsidRDefault="000476E2" w:rsidP="000476E2">
            <w:pPr>
              <w:spacing w:line="240" w:lineRule="auto"/>
              <w:ind w:firstLine="0"/>
              <w:rPr>
                <w:sz w:val="24"/>
                <w:szCs w:val="24"/>
              </w:rPr>
            </w:pPr>
          </w:p>
        </w:tc>
        <w:tc>
          <w:tcPr>
            <w:tcW w:w="992" w:type="dxa"/>
            <w:vMerge/>
          </w:tcPr>
          <w:p w14:paraId="155907CA" w14:textId="77777777" w:rsidR="000476E2" w:rsidRPr="0073267B" w:rsidRDefault="000476E2" w:rsidP="000476E2">
            <w:pPr>
              <w:spacing w:line="240" w:lineRule="auto"/>
              <w:ind w:firstLine="0"/>
              <w:rPr>
                <w:sz w:val="24"/>
                <w:szCs w:val="24"/>
              </w:rPr>
            </w:pPr>
          </w:p>
        </w:tc>
        <w:tc>
          <w:tcPr>
            <w:tcW w:w="709" w:type="dxa"/>
            <w:vMerge/>
          </w:tcPr>
          <w:p w14:paraId="138C9A7D" w14:textId="77777777" w:rsidR="000476E2" w:rsidRPr="0073267B" w:rsidRDefault="000476E2" w:rsidP="000476E2">
            <w:pPr>
              <w:spacing w:line="240" w:lineRule="auto"/>
              <w:ind w:firstLine="0"/>
              <w:rPr>
                <w:sz w:val="24"/>
                <w:szCs w:val="24"/>
              </w:rPr>
            </w:pPr>
          </w:p>
        </w:tc>
        <w:tc>
          <w:tcPr>
            <w:tcW w:w="1417" w:type="dxa"/>
            <w:gridSpan w:val="2"/>
            <w:vMerge/>
          </w:tcPr>
          <w:p w14:paraId="140F798A" w14:textId="77777777" w:rsidR="000476E2" w:rsidRPr="0073267B" w:rsidRDefault="000476E2" w:rsidP="000476E2">
            <w:pPr>
              <w:spacing w:line="240" w:lineRule="auto"/>
              <w:ind w:firstLine="0"/>
              <w:rPr>
                <w:sz w:val="24"/>
                <w:szCs w:val="24"/>
              </w:rPr>
            </w:pPr>
          </w:p>
        </w:tc>
        <w:tc>
          <w:tcPr>
            <w:tcW w:w="1559" w:type="dxa"/>
            <w:vMerge/>
          </w:tcPr>
          <w:p w14:paraId="30B66B97" w14:textId="77777777" w:rsidR="000476E2" w:rsidRPr="0073267B" w:rsidRDefault="000476E2" w:rsidP="000476E2">
            <w:pPr>
              <w:spacing w:line="240" w:lineRule="auto"/>
              <w:ind w:firstLine="0"/>
              <w:rPr>
                <w:sz w:val="24"/>
                <w:szCs w:val="24"/>
              </w:rPr>
            </w:pPr>
          </w:p>
        </w:tc>
        <w:tc>
          <w:tcPr>
            <w:tcW w:w="3686" w:type="dxa"/>
          </w:tcPr>
          <w:p w14:paraId="465BD4C2" w14:textId="77777777" w:rsidR="0038033D" w:rsidRPr="0073267B" w:rsidRDefault="0038033D" w:rsidP="000476E2">
            <w:pPr>
              <w:spacing w:line="240" w:lineRule="auto"/>
              <w:ind w:firstLine="0"/>
              <w:rPr>
                <w:b/>
                <w:sz w:val="24"/>
                <w:szCs w:val="24"/>
              </w:rPr>
            </w:pPr>
            <w:r w:rsidRPr="0073267B">
              <w:rPr>
                <w:b/>
                <w:sz w:val="24"/>
                <w:szCs w:val="24"/>
              </w:rPr>
              <w:t>МО МР «</w:t>
            </w:r>
            <w:proofErr w:type="spellStart"/>
            <w:r w:rsidRPr="0073267B">
              <w:rPr>
                <w:b/>
                <w:sz w:val="24"/>
                <w:szCs w:val="24"/>
              </w:rPr>
              <w:t>Сысольский</w:t>
            </w:r>
            <w:proofErr w:type="spellEnd"/>
            <w:r w:rsidRPr="0073267B">
              <w:rPr>
                <w:b/>
                <w:sz w:val="24"/>
                <w:szCs w:val="24"/>
              </w:rPr>
              <w:t>»:</w:t>
            </w:r>
          </w:p>
          <w:p w14:paraId="7CAAC7CF" w14:textId="77777777" w:rsidR="0038033D" w:rsidRPr="0073267B" w:rsidRDefault="0038033D" w:rsidP="000476E2">
            <w:pPr>
              <w:spacing w:line="240" w:lineRule="auto"/>
              <w:ind w:firstLine="0"/>
              <w:rPr>
                <w:sz w:val="24"/>
                <w:szCs w:val="24"/>
              </w:rPr>
            </w:pPr>
            <w:r w:rsidRPr="0073267B">
              <w:rPr>
                <w:sz w:val="24"/>
                <w:szCs w:val="24"/>
              </w:rPr>
              <w:t>Мониторинг цен на ритуальные услуги в 1 кв. 2020 года не проводился.</w:t>
            </w:r>
          </w:p>
          <w:p w14:paraId="1224048E" w14:textId="77777777" w:rsidR="0038033D" w:rsidRPr="0073267B" w:rsidRDefault="0038033D" w:rsidP="000476E2">
            <w:pPr>
              <w:spacing w:line="240" w:lineRule="auto"/>
              <w:ind w:firstLine="0"/>
              <w:rPr>
                <w:sz w:val="24"/>
                <w:szCs w:val="24"/>
              </w:rPr>
            </w:pPr>
          </w:p>
          <w:p w14:paraId="3B8D1911" w14:textId="1C80BECA" w:rsidR="000476E2" w:rsidRPr="0073267B" w:rsidRDefault="000476E2" w:rsidP="000476E2">
            <w:pPr>
              <w:spacing w:line="240" w:lineRule="auto"/>
              <w:ind w:firstLine="0"/>
              <w:rPr>
                <w:b/>
                <w:sz w:val="24"/>
                <w:szCs w:val="24"/>
              </w:rPr>
            </w:pPr>
            <w:r w:rsidRPr="0073267B">
              <w:rPr>
                <w:b/>
                <w:sz w:val="24"/>
                <w:szCs w:val="24"/>
              </w:rPr>
              <w:t>МО МР «Печора»:</w:t>
            </w:r>
          </w:p>
          <w:p w14:paraId="16F01E07" w14:textId="77777777" w:rsidR="000476E2" w:rsidRPr="0073267B" w:rsidRDefault="000476E2" w:rsidP="000476E2">
            <w:pPr>
              <w:spacing w:line="240" w:lineRule="auto"/>
              <w:ind w:firstLine="0"/>
              <w:rPr>
                <w:sz w:val="24"/>
                <w:szCs w:val="24"/>
              </w:rPr>
            </w:pPr>
            <w:r w:rsidRPr="0073267B">
              <w:rPr>
                <w:sz w:val="24"/>
                <w:szCs w:val="24"/>
              </w:rPr>
              <w:t>В связи с малым количеством участников на рынке ритуальных услуг систематический мониторинг цен не производится.</w:t>
            </w:r>
          </w:p>
          <w:p w14:paraId="13E7EC65" w14:textId="77777777" w:rsidR="000476E2" w:rsidRPr="0073267B" w:rsidRDefault="000476E2" w:rsidP="000476E2">
            <w:pPr>
              <w:spacing w:line="240" w:lineRule="auto"/>
              <w:ind w:firstLine="0"/>
              <w:rPr>
                <w:b/>
                <w:sz w:val="24"/>
                <w:szCs w:val="24"/>
              </w:rPr>
            </w:pPr>
          </w:p>
          <w:p w14:paraId="0CC51DFB" w14:textId="0B5696E8" w:rsidR="000476E2" w:rsidRPr="0073267B" w:rsidRDefault="000476E2" w:rsidP="000476E2">
            <w:pPr>
              <w:spacing w:line="240" w:lineRule="auto"/>
              <w:ind w:firstLine="0"/>
              <w:rPr>
                <w:b/>
                <w:sz w:val="24"/>
                <w:szCs w:val="24"/>
              </w:rPr>
            </w:pPr>
            <w:r w:rsidRPr="0073267B">
              <w:rPr>
                <w:b/>
                <w:sz w:val="24"/>
                <w:szCs w:val="24"/>
              </w:rPr>
              <w:t>МО МР «</w:t>
            </w:r>
            <w:proofErr w:type="spellStart"/>
            <w:r w:rsidRPr="0073267B">
              <w:rPr>
                <w:b/>
                <w:sz w:val="24"/>
                <w:szCs w:val="24"/>
              </w:rPr>
              <w:t>Сыктывдинский</w:t>
            </w:r>
            <w:proofErr w:type="spellEnd"/>
            <w:r w:rsidRPr="0073267B">
              <w:rPr>
                <w:b/>
                <w:sz w:val="24"/>
                <w:szCs w:val="24"/>
              </w:rPr>
              <w:t>»:</w:t>
            </w:r>
          </w:p>
          <w:p w14:paraId="5998907B" w14:textId="77777777" w:rsidR="000476E2" w:rsidRPr="0073267B" w:rsidRDefault="000476E2" w:rsidP="000476E2">
            <w:pPr>
              <w:spacing w:line="240" w:lineRule="auto"/>
              <w:ind w:firstLine="0"/>
              <w:rPr>
                <w:sz w:val="24"/>
                <w:szCs w:val="24"/>
              </w:rPr>
            </w:pPr>
            <w:r w:rsidRPr="0073267B">
              <w:rPr>
                <w:sz w:val="24"/>
                <w:szCs w:val="24"/>
              </w:rPr>
              <w:t>На территории МО МР «</w:t>
            </w:r>
            <w:proofErr w:type="spellStart"/>
            <w:r w:rsidRPr="0073267B">
              <w:rPr>
                <w:sz w:val="24"/>
                <w:szCs w:val="24"/>
              </w:rPr>
              <w:t>Сыктывдинский</w:t>
            </w:r>
            <w:proofErr w:type="spellEnd"/>
            <w:r w:rsidRPr="0073267B">
              <w:rPr>
                <w:sz w:val="24"/>
                <w:szCs w:val="24"/>
              </w:rPr>
              <w:t>» отсутствует специализированная служба по оказанию ритуальных услуг населению. Администрацией МО МР «</w:t>
            </w:r>
            <w:proofErr w:type="spellStart"/>
            <w:r w:rsidRPr="0073267B">
              <w:rPr>
                <w:sz w:val="24"/>
                <w:szCs w:val="24"/>
              </w:rPr>
              <w:t>Сыктывдинский</w:t>
            </w:r>
            <w:proofErr w:type="spellEnd"/>
            <w:r w:rsidRPr="0073267B">
              <w:rPr>
                <w:sz w:val="24"/>
                <w:szCs w:val="24"/>
              </w:rPr>
              <w:t xml:space="preserve">» заключен договор на оказание ритуальных услуг по захоронению невостребованных умерших с ИП </w:t>
            </w:r>
            <w:proofErr w:type="spellStart"/>
            <w:r w:rsidRPr="0073267B">
              <w:rPr>
                <w:sz w:val="24"/>
                <w:szCs w:val="24"/>
              </w:rPr>
              <w:t>Чужмаров</w:t>
            </w:r>
            <w:proofErr w:type="spellEnd"/>
            <w:r w:rsidRPr="0073267B">
              <w:rPr>
                <w:sz w:val="24"/>
                <w:szCs w:val="24"/>
              </w:rPr>
              <w:t xml:space="preserve"> А.А.</w:t>
            </w:r>
          </w:p>
          <w:p w14:paraId="21BB5F09" w14:textId="77777777" w:rsidR="000476E2" w:rsidRPr="0073267B" w:rsidRDefault="000476E2" w:rsidP="000476E2">
            <w:pPr>
              <w:spacing w:line="240" w:lineRule="auto"/>
              <w:ind w:firstLine="0"/>
              <w:rPr>
                <w:sz w:val="24"/>
                <w:szCs w:val="24"/>
              </w:rPr>
            </w:pPr>
          </w:p>
          <w:p w14:paraId="1ED582E3" w14:textId="77777777" w:rsidR="000476E2" w:rsidRPr="0073267B" w:rsidRDefault="000476E2" w:rsidP="000476E2">
            <w:pPr>
              <w:spacing w:line="240" w:lineRule="auto"/>
              <w:ind w:firstLine="0"/>
              <w:rPr>
                <w:b/>
                <w:sz w:val="24"/>
                <w:szCs w:val="24"/>
              </w:rPr>
            </w:pPr>
            <w:r w:rsidRPr="0073267B">
              <w:rPr>
                <w:b/>
                <w:sz w:val="24"/>
                <w:szCs w:val="24"/>
              </w:rPr>
              <w:t>МО МР «</w:t>
            </w:r>
            <w:proofErr w:type="spellStart"/>
            <w:r w:rsidRPr="0073267B">
              <w:rPr>
                <w:b/>
                <w:sz w:val="24"/>
                <w:szCs w:val="24"/>
              </w:rPr>
              <w:t>Койгородский</w:t>
            </w:r>
            <w:proofErr w:type="spellEnd"/>
            <w:r w:rsidRPr="0073267B">
              <w:rPr>
                <w:b/>
                <w:sz w:val="24"/>
                <w:szCs w:val="24"/>
              </w:rPr>
              <w:t>»:</w:t>
            </w:r>
          </w:p>
          <w:p w14:paraId="52206BFF" w14:textId="77777777" w:rsidR="000476E2" w:rsidRPr="0073267B" w:rsidRDefault="000476E2" w:rsidP="000476E2">
            <w:pPr>
              <w:spacing w:line="240" w:lineRule="auto"/>
              <w:ind w:firstLine="0"/>
              <w:rPr>
                <w:sz w:val="24"/>
                <w:szCs w:val="24"/>
              </w:rPr>
            </w:pPr>
            <w:r w:rsidRPr="0073267B">
              <w:rPr>
                <w:sz w:val="24"/>
                <w:szCs w:val="24"/>
              </w:rPr>
              <w:t>На 31.03.2020 года на территории района осуществляет деятельность 1 ИП по оказанию услуг по транспортировке тел умерших, а также доставке оград и памятников, и продаже предметов ритуала. Мониторинг цен не производится.</w:t>
            </w:r>
          </w:p>
          <w:p w14:paraId="1EC4D93F" w14:textId="77777777" w:rsidR="000476E2" w:rsidRPr="0073267B" w:rsidRDefault="000476E2" w:rsidP="000476E2">
            <w:pPr>
              <w:spacing w:line="240" w:lineRule="auto"/>
              <w:ind w:firstLine="0"/>
              <w:rPr>
                <w:sz w:val="24"/>
                <w:szCs w:val="24"/>
              </w:rPr>
            </w:pPr>
          </w:p>
          <w:p w14:paraId="7BBCD992" w14:textId="77777777" w:rsidR="000476E2" w:rsidRPr="0073267B" w:rsidRDefault="000476E2" w:rsidP="000476E2">
            <w:pPr>
              <w:pStyle w:val="ConsPlusNormal"/>
              <w:rPr>
                <w:rFonts w:ascii="Times New Roman" w:hAnsi="Times New Roman" w:cs="Times New Roman"/>
                <w:b/>
                <w:sz w:val="24"/>
                <w:szCs w:val="24"/>
              </w:rPr>
            </w:pPr>
            <w:r w:rsidRPr="0073267B">
              <w:rPr>
                <w:rFonts w:ascii="Times New Roman" w:hAnsi="Times New Roman" w:cs="Times New Roman"/>
                <w:b/>
                <w:sz w:val="24"/>
                <w:szCs w:val="24"/>
              </w:rPr>
              <w:t>МО МР «</w:t>
            </w:r>
            <w:proofErr w:type="spellStart"/>
            <w:r w:rsidRPr="0073267B">
              <w:rPr>
                <w:rFonts w:ascii="Times New Roman" w:hAnsi="Times New Roman" w:cs="Times New Roman"/>
                <w:b/>
                <w:sz w:val="24"/>
                <w:szCs w:val="24"/>
              </w:rPr>
              <w:t>Усть-Куломский</w:t>
            </w:r>
            <w:proofErr w:type="spellEnd"/>
            <w:r w:rsidRPr="0073267B">
              <w:rPr>
                <w:rFonts w:ascii="Times New Roman" w:hAnsi="Times New Roman" w:cs="Times New Roman"/>
                <w:b/>
                <w:sz w:val="24"/>
                <w:szCs w:val="24"/>
              </w:rPr>
              <w:t>»:</w:t>
            </w:r>
          </w:p>
          <w:p w14:paraId="0AF23EB6" w14:textId="77777777" w:rsidR="000476E2" w:rsidRPr="0073267B" w:rsidRDefault="000476E2" w:rsidP="000476E2">
            <w:pPr>
              <w:spacing w:line="240" w:lineRule="auto"/>
              <w:ind w:firstLine="0"/>
              <w:rPr>
                <w:sz w:val="24"/>
                <w:szCs w:val="24"/>
              </w:rPr>
            </w:pPr>
            <w:r w:rsidRPr="0073267B">
              <w:rPr>
                <w:sz w:val="24"/>
                <w:szCs w:val="24"/>
              </w:rPr>
              <w:t>Мониторинг цен на ритуальные услуги не осуществляется.</w:t>
            </w:r>
          </w:p>
          <w:p w14:paraId="2645A8FC" w14:textId="77777777" w:rsidR="00E11B23" w:rsidRPr="0073267B" w:rsidRDefault="00E11B23" w:rsidP="000476E2">
            <w:pPr>
              <w:spacing w:line="240" w:lineRule="auto"/>
              <w:ind w:firstLine="0"/>
              <w:rPr>
                <w:sz w:val="24"/>
                <w:szCs w:val="24"/>
              </w:rPr>
            </w:pPr>
          </w:p>
          <w:p w14:paraId="7B11ECD1" w14:textId="77777777" w:rsidR="00E11B23" w:rsidRPr="0073267B" w:rsidRDefault="00E11B23" w:rsidP="000476E2">
            <w:pPr>
              <w:spacing w:line="240" w:lineRule="auto"/>
              <w:ind w:firstLine="0"/>
              <w:rPr>
                <w:b/>
                <w:sz w:val="24"/>
                <w:szCs w:val="24"/>
              </w:rPr>
            </w:pPr>
            <w:r w:rsidRPr="0073267B">
              <w:rPr>
                <w:b/>
                <w:sz w:val="24"/>
                <w:szCs w:val="24"/>
              </w:rPr>
              <w:t>МО ГО «Вуктыл»:</w:t>
            </w:r>
          </w:p>
          <w:p w14:paraId="4CB32895" w14:textId="77777777" w:rsidR="00E11B23" w:rsidRPr="0073267B" w:rsidRDefault="00E11B23" w:rsidP="000476E2">
            <w:pPr>
              <w:spacing w:line="240" w:lineRule="auto"/>
              <w:ind w:firstLine="0"/>
              <w:rPr>
                <w:sz w:val="24"/>
                <w:szCs w:val="24"/>
              </w:rPr>
            </w:pPr>
            <w:r w:rsidRPr="0073267B">
              <w:rPr>
                <w:sz w:val="24"/>
                <w:szCs w:val="24"/>
              </w:rPr>
              <w:t>Мониторинг цен на ритуальные услуги проводится.</w:t>
            </w:r>
          </w:p>
          <w:p w14:paraId="10B36FC5" w14:textId="77777777" w:rsidR="00AC383E" w:rsidRPr="0073267B" w:rsidRDefault="00AC383E" w:rsidP="000476E2">
            <w:pPr>
              <w:spacing w:line="240" w:lineRule="auto"/>
              <w:ind w:firstLine="0"/>
              <w:rPr>
                <w:sz w:val="24"/>
                <w:szCs w:val="24"/>
              </w:rPr>
            </w:pPr>
          </w:p>
          <w:p w14:paraId="242463B2" w14:textId="77777777" w:rsidR="00AC383E" w:rsidRPr="0073267B" w:rsidRDefault="00AC383E" w:rsidP="000476E2">
            <w:pPr>
              <w:spacing w:line="240" w:lineRule="auto"/>
              <w:ind w:firstLine="0"/>
              <w:rPr>
                <w:b/>
                <w:sz w:val="24"/>
                <w:szCs w:val="24"/>
              </w:rPr>
            </w:pPr>
            <w:r w:rsidRPr="0073267B">
              <w:rPr>
                <w:b/>
                <w:sz w:val="24"/>
                <w:szCs w:val="24"/>
              </w:rPr>
              <w:t>МО ГО «Воркута»:</w:t>
            </w:r>
          </w:p>
          <w:p w14:paraId="268839E4" w14:textId="77777777" w:rsidR="00AC383E" w:rsidRPr="0073267B" w:rsidRDefault="00AC383E" w:rsidP="000476E2">
            <w:pPr>
              <w:spacing w:line="240" w:lineRule="auto"/>
              <w:ind w:firstLine="0"/>
              <w:rPr>
                <w:sz w:val="24"/>
                <w:szCs w:val="24"/>
              </w:rPr>
            </w:pPr>
            <w:r w:rsidRPr="0073267B">
              <w:rPr>
                <w:sz w:val="24"/>
                <w:szCs w:val="24"/>
              </w:rPr>
              <w:t>Мониторинг цен по предоставлению ритуальных услуг юридических лиц, осуществляющих свою деятельность на территории МО ГО «Воркута» в отчётном периоде не проводился.</w:t>
            </w:r>
          </w:p>
          <w:p w14:paraId="52B028D6" w14:textId="77777777" w:rsidR="00C70BB9" w:rsidRPr="0073267B" w:rsidRDefault="00C70BB9" w:rsidP="000476E2">
            <w:pPr>
              <w:spacing w:line="240" w:lineRule="auto"/>
              <w:ind w:firstLine="0"/>
              <w:rPr>
                <w:sz w:val="24"/>
                <w:szCs w:val="24"/>
              </w:rPr>
            </w:pPr>
          </w:p>
          <w:p w14:paraId="4FED9436" w14:textId="77777777" w:rsidR="00C70BB9" w:rsidRPr="0073267B" w:rsidRDefault="00C70BB9" w:rsidP="00C70BB9">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«Корткеросский»:</w:t>
            </w:r>
          </w:p>
          <w:p w14:paraId="5F5018B9" w14:textId="77777777" w:rsidR="00C70BB9" w:rsidRPr="0073267B" w:rsidRDefault="00C70BB9" w:rsidP="000476E2">
            <w:pPr>
              <w:spacing w:line="240" w:lineRule="auto"/>
              <w:ind w:firstLine="0"/>
              <w:rPr>
                <w:sz w:val="24"/>
                <w:szCs w:val="24"/>
              </w:rPr>
            </w:pPr>
            <w:r w:rsidRPr="0073267B">
              <w:rPr>
                <w:sz w:val="24"/>
                <w:szCs w:val="24"/>
              </w:rPr>
              <w:t>Мониторинг цен не осуществлялся.</w:t>
            </w:r>
          </w:p>
          <w:p w14:paraId="0234F8B1" w14:textId="77777777" w:rsidR="0002296B" w:rsidRPr="0073267B" w:rsidRDefault="0002296B" w:rsidP="000476E2">
            <w:pPr>
              <w:spacing w:line="240" w:lineRule="auto"/>
              <w:ind w:firstLine="0"/>
              <w:rPr>
                <w:sz w:val="24"/>
                <w:szCs w:val="24"/>
              </w:rPr>
            </w:pPr>
          </w:p>
          <w:p w14:paraId="1C21D0C3" w14:textId="77777777" w:rsidR="0002296B" w:rsidRPr="0073267B" w:rsidRDefault="0002296B" w:rsidP="000476E2">
            <w:pPr>
              <w:spacing w:line="240" w:lineRule="auto"/>
              <w:ind w:firstLine="0"/>
              <w:rPr>
                <w:sz w:val="24"/>
                <w:szCs w:val="24"/>
              </w:rPr>
            </w:pPr>
            <w:r w:rsidRPr="0073267B">
              <w:rPr>
                <w:sz w:val="24"/>
                <w:szCs w:val="24"/>
              </w:rPr>
              <w:t>МО МР «</w:t>
            </w:r>
            <w:proofErr w:type="spellStart"/>
            <w:r w:rsidRPr="0073267B">
              <w:rPr>
                <w:sz w:val="24"/>
                <w:szCs w:val="24"/>
              </w:rPr>
              <w:t>Усть-Цилемский</w:t>
            </w:r>
            <w:proofErr w:type="spellEnd"/>
            <w:r w:rsidRPr="0073267B">
              <w:rPr>
                <w:sz w:val="24"/>
                <w:szCs w:val="24"/>
              </w:rPr>
              <w:t>»:</w:t>
            </w:r>
          </w:p>
          <w:p w14:paraId="3A3A1767" w14:textId="74D38D65" w:rsidR="0002296B" w:rsidRPr="0073267B" w:rsidRDefault="0002296B" w:rsidP="000476E2">
            <w:pPr>
              <w:spacing w:line="240" w:lineRule="auto"/>
              <w:ind w:firstLine="0"/>
              <w:rPr>
                <w:sz w:val="24"/>
                <w:szCs w:val="24"/>
              </w:rPr>
            </w:pPr>
            <w:r w:rsidRPr="0073267B">
              <w:rPr>
                <w:sz w:val="24"/>
                <w:szCs w:val="24"/>
              </w:rPr>
              <w:t>Мониторинг ведется, в районе 2 индивидуальных предпринимателя, предоставляющие такие виды услуг.</w:t>
            </w:r>
          </w:p>
        </w:tc>
      </w:tr>
      <w:tr w:rsidR="000476E2" w:rsidRPr="0073267B" w14:paraId="557BA469" w14:textId="61A0AC93" w:rsidTr="002C663F">
        <w:trPr>
          <w:trHeight w:val="70"/>
        </w:trPr>
        <w:tc>
          <w:tcPr>
            <w:tcW w:w="516" w:type="dxa"/>
          </w:tcPr>
          <w:p w14:paraId="7A578ABE" w14:textId="211CCB0C" w:rsidR="000476E2" w:rsidRPr="0073267B" w:rsidRDefault="000476E2" w:rsidP="000476E2">
            <w:pPr>
              <w:spacing w:line="240" w:lineRule="auto"/>
              <w:ind w:firstLine="0"/>
              <w:rPr>
                <w:sz w:val="24"/>
                <w:szCs w:val="24"/>
              </w:rPr>
            </w:pPr>
            <w:r w:rsidRPr="0073267B">
              <w:rPr>
                <w:sz w:val="24"/>
                <w:szCs w:val="24"/>
              </w:rPr>
              <w:t>31.3</w:t>
            </w:r>
          </w:p>
        </w:tc>
        <w:tc>
          <w:tcPr>
            <w:tcW w:w="1180" w:type="dxa"/>
          </w:tcPr>
          <w:p w14:paraId="0B72856D"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Взаимодействие с муниципальными образованиями по вопросам организации оказания ритуальных услуг путем оказания методической помощи</w:t>
            </w:r>
          </w:p>
        </w:tc>
        <w:tc>
          <w:tcPr>
            <w:tcW w:w="1134" w:type="dxa"/>
          </w:tcPr>
          <w:p w14:paraId="43755760"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07A5E13C" w14:textId="77777777" w:rsidR="000476E2" w:rsidRPr="0073267B" w:rsidRDefault="000476E2" w:rsidP="000476E2">
            <w:pPr>
              <w:spacing w:line="240" w:lineRule="auto"/>
              <w:ind w:firstLine="0"/>
              <w:rPr>
                <w:sz w:val="24"/>
                <w:szCs w:val="24"/>
              </w:rPr>
            </w:pPr>
          </w:p>
        </w:tc>
        <w:tc>
          <w:tcPr>
            <w:tcW w:w="709" w:type="dxa"/>
            <w:vMerge/>
          </w:tcPr>
          <w:p w14:paraId="605E5D50" w14:textId="77777777" w:rsidR="000476E2" w:rsidRPr="0073267B" w:rsidRDefault="000476E2" w:rsidP="000476E2">
            <w:pPr>
              <w:spacing w:line="240" w:lineRule="auto"/>
              <w:ind w:firstLine="0"/>
              <w:rPr>
                <w:sz w:val="24"/>
                <w:szCs w:val="24"/>
              </w:rPr>
            </w:pPr>
          </w:p>
        </w:tc>
        <w:tc>
          <w:tcPr>
            <w:tcW w:w="709" w:type="dxa"/>
            <w:vMerge/>
          </w:tcPr>
          <w:p w14:paraId="01BE68BB" w14:textId="645D0A3B" w:rsidR="000476E2" w:rsidRPr="0073267B" w:rsidRDefault="000476E2" w:rsidP="000476E2">
            <w:pPr>
              <w:spacing w:line="240" w:lineRule="auto"/>
              <w:ind w:firstLine="0"/>
              <w:rPr>
                <w:sz w:val="24"/>
                <w:szCs w:val="24"/>
              </w:rPr>
            </w:pPr>
          </w:p>
        </w:tc>
        <w:tc>
          <w:tcPr>
            <w:tcW w:w="992" w:type="dxa"/>
            <w:vMerge/>
          </w:tcPr>
          <w:p w14:paraId="00C48EAD" w14:textId="77777777" w:rsidR="000476E2" w:rsidRPr="0073267B" w:rsidRDefault="000476E2" w:rsidP="000476E2">
            <w:pPr>
              <w:spacing w:line="240" w:lineRule="auto"/>
              <w:ind w:firstLine="0"/>
              <w:rPr>
                <w:sz w:val="24"/>
                <w:szCs w:val="24"/>
              </w:rPr>
            </w:pPr>
          </w:p>
        </w:tc>
        <w:tc>
          <w:tcPr>
            <w:tcW w:w="709" w:type="dxa"/>
            <w:vMerge/>
          </w:tcPr>
          <w:p w14:paraId="0FA233EE" w14:textId="77777777" w:rsidR="000476E2" w:rsidRPr="0073267B" w:rsidRDefault="000476E2" w:rsidP="000476E2">
            <w:pPr>
              <w:spacing w:line="240" w:lineRule="auto"/>
              <w:ind w:firstLine="0"/>
              <w:rPr>
                <w:sz w:val="24"/>
                <w:szCs w:val="24"/>
              </w:rPr>
            </w:pPr>
          </w:p>
        </w:tc>
        <w:tc>
          <w:tcPr>
            <w:tcW w:w="1417" w:type="dxa"/>
            <w:gridSpan w:val="2"/>
            <w:vMerge/>
          </w:tcPr>
          <w:p w14:paraId="5CAEFAF5" w14:textId="77777777" w:rsidR="000476E2" w:rsidRPr="0073267B" w:rsidRDefault="000476E2" w:rsidP="000476E2">
            <w:pPr>
              <w:spacing w:line="240" w:lineRule="auto"/>
              <w:ind w:firstLine="0"/>
              <w:rPr>
                <w:sz w:val="24"/>
                <w:szCs w:val="24"/>
              </w:rPr>
            </w:pPr>
          </w:p>
        </w:tc>
        <w:tc>
          <w:tcPr>
            <w:tcW w:w="1559" w:type="dxa"/>
            <w:vMerge/>
          </w:tcPr>
          <w:p w14:paraId="3FDE7D59" w14:textId="77777777" w:rsidR="000476E2" w:rsidRPr="0073267B" w:rsidRDefault="000476E2" w:rsidP="000476E2">
            <w:pPr>
              <w:spacing w:line="240" w:lineRule="auto"/>
              <w:ind w:firstLine="0"/>
              <w:rPr>
                <w:sz w:val="24"/>
                <w:szCs w:val="24"/>
              </w:rPr>
            </w:pPr>
          </w:p>
        </w:tc>
        <w:tc>
          <w:tcPr>
            <w:tcW w:w="3686" w:type="dxa"/>
          </w:tcPr>
          <w:p w14:paraId="19EFDECB" w14:textId="77777777" w:rsidR="000476E2" w:rsidRPr="0073267B" w:rsidRDefault="000476E2" w:rsidP="000476E2">
            <w:pPr>
              <w:spacing w:line="240" w:lineRule="auto"/>
              <w:ind w:firstLine="0"/>
              <w:rPr>
                <w:b/>
                <w:sz w:val="24"/>
                <w:szCs w:val="24"/>
              </w:rPr>
            </w:pPr>
            <w:r w:rsidRPr="0073267B">
              <w:rPr>
                <w:b/>
                <w:sz w:val="24"/>
                <w:szCs w:val="24"/>
              </w:rPr>
              <w:t>МО МР «</w:t>
            </w:r>
            <w:proofErr w:type="spellStart"/>
            <w:r w:rsidRPr="0073267B">
              <w:rPr>
                <w:b/>
                <w:sz w:val="24"/>
                <w:szCs w:val="24"/>
              </w:rPr>
              <w:t>Сыктывдинский</w:t>
            </w:r>
            <w:proofErr w:type="spellEnd"/>
            <w:r w:rsidRPr="0073267B">
              <w:rPr>
                <w:b/>
                <w:sz w:val="24"/>
                <w:szCs w:val="24"/>
              </w:rPr>
              <w:t>»:</w:t>
            </w:r>
          </w:p>
          <w:p w14:paraId="1FC05E48" w14:textId="77777777" w:rsidR="000476E2" w:rsidRPr="0073267B" w:rsidRDefault="000476E2" w:rsidP="000476E2">
            <w:pPr>
              <w:spacing w:line="240" w:lineRule="auto"/>
              <w:ind w:firstLine="0"/>
              <w:rPr>
                <w:sz w:val="24"/>
                <w:szCs w:val="24"/>
              </w:rPr>
            </w:pPr>
            <w:r w:rsidRPr="0073267B">
              <w:rPr>
                <w:sz w:val="24"/>
                <w:szCs w:val="24"/>
              </w:rPr>
              <w:t xml:space="preserve">Методическая помощь оказывается по мере обращения предпринимателей. </w:t>
            </w:r>
          </w:p>
          <w:p w14:paraId="5DDE066D" w14:textId="77777777" w:rsidR="000476E2" w:rsidRPr="0073267B" w:rsidRDefault="000476E2" w:rsidP="000476E2">
            <w:pPr>
              <w:spacing w:line="240" w:lineRule="auto"/>
              <w:ind w:firstLine="0"/>
              <w:rPr>
                <w:sz w:val="24"/>
                <w:szCs w:val="24"/>
              </w:rPr>
            </w:pPr>
            <w:r w:rsidRPr="0073267B">
              <w:rPr>
                <w:sz w:val="24"/>
                <w:szCs w:val="24"/>
              </w:rPr>
              <w:t xml:space="preserve">В </w:t>
            </w:r>
            <w:r w:rsidRPr="0073267B">
              <w:rPr>
                <w:sz w:val="24"/>
                <w:szCs w:val="24"/>
                <w:lang w:val="en-US"/>
              </w:rPr>
              <w:t>I</w:t>
            </w:r>
            <w:r w:rsidRPr="0073267B">
              <w:rPr>
                <w:sz w:val="24"/>
                <w:szCs w:val="24"/>
              </w:rPr>
              <w:t xml:space="preserve"> квартале 2020 года предприниматели не обращались в адрес администрации района за предоставлением методических рекомендаций.</w:t>
            </w:r>
          </w:p>
          <w:p w14:paraId="264F125B" w14:textId="77777777" w:rsidR="000476E2" w:rsidRPr="0073267B" w:rsidRDefault="000476E2" w:rsidP="000476E2">
            <w:pPr>
              <w:spacing w:line="240" w:lineRule="auto"/>
              <w:ind w:firstLine="0"/>
              <w:rPr>
                <w:sz w:val="24"/>
                <w:szCs w:val="24"/>
              </w:rPr>
            </w:pPr>
          </w:p>
          <w:p w14:paraId="5DDC815B" w14:textId="77777777" w:rsidR="000476E2" w:rsidRPr="0073267B" w:rsidRDefault="000476E2" w:rsidP="000476E2">
            <w:pPr>
              <w:pStyle w:val="ConsPlusNormal"/>
              <w:rPr>
                <w:rFonts w:ascii="Times New Roman" w:hAnsi="Times New Roman" w:cs="Times New Roman"/>
                <w:b/>
                <w:sz w:val="24"/>
                <w:szCs w:val="24"/>
              </w:rPr>
            </w:pPr>
            <w:r w:rsidRPr="0073267B">
              <w:rPr>
                <w:rFonts w:ascii="Times New Roman" w:hAnsi="Times New Roman" w:cs="Times New Roman"/>
                <w:b/>
                <w:sz w:val="24"/>
                <w:szCs w:val="24"/>
              </w:rPr>
              <w:t>МО МР «</w:t>
            </w:r>
            <w:proofErr w:type="spellStart"/>
            <w:r w:rsidRPr="0073267B">
              <w:rPr>
                <w:rFonts w:ascii="Times New Roman" w:hAnsi="Times New Roman" w:cs="Times New Roman"/>
                <w:b/>
                <w:sz w:val="24"/>
                <w:szCs w:val="24"/>
              </w:rPr>
              <w:t>Усть-Куломский</w:t>
            </w:r>
            <w:proofErr w:type="spellEnd"/>
            <w:r w:rsidRPr="0073267B">
              <w:rPr>
                <w:rFonts w:ascii="Times New Roman" w:hAnsi="Times New Roman" w:cs="Times New Roman"/>
                <w:b/>
                <w:sz w:val="24"/>
                <w:szCs w:val="24"/>
              </w:rPr>
              <w:t>»:</w:t>
            </w:r>
          </w:p>
          <w:p w14:paraId="49698BD1" w14:textId="77777777" w:rsidR="000476E2" w:rsidRPr="0073267B" w:rsidRDefault="000476E2" w:rsidP="000476E2">
            <w:pPr>
              <w:spacing w:line="240" w:lineRule="auto"/>
              <w:ind w:firstLine="0"/>
              <w:rPr>
                <w:sz w:val="24"/>
                <w:szCs w:val="24"/>
              </w:rPr>
            </w:pPr>
            <w:r w:rsidRPr="0073267B">
              <w:rPr>
                <w:sz w:val="24"/>
                <w:szCs w:val="24"/>
              </w:rPr>
              <w:t>Методическая помощь в виде рекомендаций по организации ритуальных услуг и содержанию мест захоронений на территории муниципального образования МР «</w:t>
            </w:r>
            <w:proofErr w:type="spellStart"/>
            <w:r w:rsidRPr="0073267B">
              <w:rPr>
                <w:sz w:val="24"/>
                <w:szCs w:val="24"/>
              </w:rPr>
              <w:t>Усть-Куломский</w:t>
            </w:r>
            <w:proofErr w:type="spellEnd"/>
            <w:r w:rsidRPr="0073267B">
              <w:rPr>
                <w:sz w:val="24"/>
                <w:szCs w:val="24"/>
              </w:rPr>
              <w:t>» не осуществляется, методические рекомендации на бумажном носителе у администраций сельских поселений отсутствуют.</w:t>
            </w:r>
          </w:p>
          <w:p w14:paraId="43C31A44" w14:textId="77777777" w:rsidR="00E11B23" w:rsidRPr="0073267B" w:rsidRDefault="00E11B23" w:rsidP="000476E2">
            <w:pPr>
              <w:spacing w:line="240" w:lineRule="auto"/>
              <w:ind w:firstLine="0"/>
              <w:rPr>
                <w:sz w:val="24"/>
                <w:szCs w:val="24"/>
              </w:rPr>
            </w:pPr>
          </w:p>
          <w:p w14:paraId="62B742E2" w14:textId="77777777" w:rsidR="00E11B23" w:rsidRPr="0073267B" w:rsidRDefault="00E11B23" w:rsidP="000476E2">
            <w:pPr>
              <w:spacing w:line="240" w:lineRule="auto"/>
              <w:ind w:firstLine="0"/>
              <w:rPr>
                <w:b/>
                <w:sz w:val="24"/>
                <w:szCs w:val="24"/>
              </w:rPr>
            </w:pPr>
            <w:r w:rsidRPr="0073267B">
              <w:rPr>
                <w:b/>
                <w:sz w:val="24"/>
                <w:szCs w:val="24"/>
              </w:rPr>
              <w:t>МО ГО «Вуктыл»:</w:t>
            </w:r>
          </w:p>
          <w:p w14:paraId="45478CED" w14:textId="77777777" w:rsidR="00E11B23" w:rsidRPr="0073267B" w:rsidRDefault="00E11B23" w:rsidP="000476E2">
            <w:pPr>
              <w:spacing w:line="240" w:lineRule="auto"/>
              <w:ind w:firstLine="0"/>
              <w:rPr>
                <w:sz w:val="24"/>
                <w:szCs w:val="24"/>
              </w:rPr>
            </w:pPr>
            <w:r w:rsidRPr="0073267B">
              <w:rPr>
                <w:sz w:val="24"/>
                <w:szCs w:val="24"/>
              </w:rPr>
              <w:t>При обращении организаций, отделом ЖКХИ МК администрации ГО «Вуктыл» проводит разъяснительную работу по вопросам организации оказания ритуальных услуг.</w:t>
            </w:r>
          </w:p>
          <w:p w14:paraId="6377DE53" w14:textId="77777777" w:rsidR="00AC383E" w:rsidRPr="0073267B" w:rsidRDefault="00AC383E" w:rsidP="000476E2">
            <w:pPr>
              <w:spacing w:line="240" w:lineRule="auto"/>
              <w:ind w:firstLine="0"/>
              <w:rPr>
                <w:sz w:val="24"/>
                <w:szCs w:val="24"/>
              </w:rPr>
            </w:pPr>
          </w:p>
          <w:p w14:paraId="07BE6392" w14:textId="77777777" w:rsidR="00C70BB9" w:rsidRPr="0073267B" w:rsidRDefault="00C70BB9" w:rsidP="00C70BB9">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«Корткеросский»:</w:t>
            </w:r>
          </w:p>
          <w:p w14:paraId="6C095B4A" w14:textId="47567693" w:rsidR="00C70BB9" w:rsidRPr="0073267B" w:rsidRDefault="00C70BB9" w:rsidP="000476E2">
            <w:pPr>
              <w:spacing w:line="240" w:lineRule="auto"/>
              <w:ind w:firstLine="0"/>
              <w:rPr>
                <w:sz w:val="24"/>
                <w:szCs w:val="24"/>
              </w:rPr>
            </w:pPr>
            <w:r w:rsidRPr="0073267B">
              <w:rPr>
                <w:sz w:val="24"/>
                <w:szCs w:val="24"/>
              </w:rPr>
              <w:t>Методическая помощь оказывается в необходимом объеме.</w:t>
            </w:r>
          </w:p>
        </w:tc>
      </w:tr>
      <w:tr w:rsidR="000476E2" w:rsidRPr="0073267B" w14:paraId="56C88DAB" w14:textId="3E00288F" w:rsidTr="002C663F">
        <w:trPr>
          <w:trHeight w:val="70"/>
        </w:trPr>
        <w:tc>
          <w:tcPr>
            <w:tcW w:w="516" w:type="dxa"/>
          </w:tcPr>
          <w:p w14:paraId="035F2B43" w14:textId="68A6437A" w:rsidR="000476E2" w:rsidRPr="0073267B" w:rsidRDefault="000476E2" w:rsidP="000476E2">
            <w:pPr>
              <w:spacing w:line="240" w:lineRule="auto"/>
              <w:ind w:firstLine="0"/>
              <w:rPr>
                <w:sz w:val="24"/>
                <w:szCs w:val="24"/>
              </w:rPr>
            </w:pPr>
            <w:r w:rsidRPr="0073267B">
              <w:rPr>
                <w:sz w:val="24"/>
                <w:szCs w:val="24"/>
              </w:rPr>
              <w:t>31.4</w:t>
            </w:r>
          </w:p>
        </w:tc>
        <w:tc>
          <w:tcPr>
            <w:tcW w:w="1180" w:type="dxa"/>
          </w:tcPr>
          <w:p w14:paraId="750B5804" w14:textId="77777777" w:rsidR="000476E2" w:rsidRPr="0073267B" w:rsidRDefault="000476E2" w:rsidP="000476E2">
            <w:pPr>
              <w:pStyle w:val="ConsPlusNormal"/>
              <w:jc w:val="both"/>
              <w:rPr>
                <w:rFonts w:ascii="Times New Roman" w:hAnsi="Times New Roman" w:cs="Times New Roman"/>
                <w:sz w:val="24"/>
                <w:szCs w:val="24"/>
                <w:lang w:eastAsia="en-US"/>
              </w:rPr>
            </w:pPr>
            <w:r w:rsidRPr="0073267B">
              <w:rPr>
                <w:rFonts w:ascii="Times New Roman" w:hAnsi="Times New Roman" w:cs="Times New Roman"/>
                <w:sz w:val="24"/>
                <w:szCs w:val="24"/>
                <w:lang w:eastAsia="en-US"/>
              </w:rPr>
              <w:t>Включение в муниципальные программы мероприятий по реорганизации муниципальных</w:t>
            </w:r>
          </w:p>
          <w:p w14:paraId="4F3C97E0" w14:textId="77777777" w:rsidR="000476E2" w:rsidRPr="0073267B" w:rsidRDefault="000476E2" w:rsidP="000476E2">
            <w:pPr>
              <w:pStyle w:val="ConsPlusNormal"/>
              <w:jc w:val="both"/>
              <w:rPr>
                <w:rFonts w:ascii="Times New Roman" w:hAnsi="Times New Roman" w:cs="Times New Roman"/>
                <w:sz w:val="24"/>
                <w:szCs w:val="24"/>
                <w:lang w:eastAsia="en-US"/>
              </w:rPr>
            </w:pPr>
            <w:r w:rsidRPr="0073267B">
              <w:rPr>
                <w:rFonts w:ascii="Times New Roman" w:hAnsi="Times New Roman" w:cs="Times New Roman"/>
                <w:sz w:val="24"/>
                <w:szCs w:val="24"/>
                <w:lang w:eastAsia="en-US"/>
              </w:rPr>
              <w:t>унитарных предприятий и муниципальных бюджетных учреждений в муниципальные казенные</w:t>
            </w:r>
          </w:p>
          <w:p w14:paraId="629B411E" w14:textId="77777777" w:rsidR="000476E2" w:rsidRPr="0073267B" w:rsidRDefault="000476E2" w:rsidP="000476E2">
            <w:pPr>
              <w:pStyle w:val="ConsPlusNormal"/>
              <w:jc w:val="both"/>
              <w:rPr>
                <w:rFonts w:ascii="Times New Roman" w:hAnsi="Times New Roman" w:cs="Times New Roman"/>
                <w:sz w:val="24"/>
                <w:szCs w:val="24"/>
                <w:lang w:eastAsia="en-US"/>
              </w:rPr>
            </w:pPr>
            <w:r w:rsidRPr="0073267B">
              <w:rPr>
                <w:rFonts w:ascii="Times New Roman" w:hAnsi="Times New Roman" w:cs="Times New Roman"/>
                <w:sz w:val="24"/>
                <w:szCs w:val="24"/>
                <w:lang w:eastAsia="en-US"/>
              </w:rPr>
              <w:t>учреждения</w:t>
            </w:r>
            <w:r w:rsidRPr="0073267B">
              <w:rPr>
                <w:rFonts w:ascii="Times New Roman" w:hAnsi="Times New Roman" w:cs="Times New Roman"/>
                <w:color w:val="FF0000"/>
                <w:sz w:val="24"/>
                <w:szCs w:val="24"/>
                <w:lang w:eastAsia="en-US"/>
              </w:rPr>
              <w:t xml:space="preserve"> </w:t>
            </w:r>
          </w:p>
        </w:tc>
        <w:tc>
          <w:tcPr>
            <w:tcW w:w="1134" w:type="dxa"/>
          </w:tcPr>
          <w:p w14:paraId="791E0671"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0FEA287F" w14:textId="77777777" w:rsidR="000476E2" w:rsidRPr="0073267B" w:rsidRDefault="000476E2" w:rsidP="000476E2">
            <w:pPr>
              <w:spacing w:line="240" w:lineRule="auto"/>
              <w:ind w:firstLine="0"/>
              <w:rPr>
                <w:sz w:val="24"/>
                <w:szCs w:val="24"/>
              </w:rPr>
            </w:pPr>
          </w:p>
        </w:tc>
        <w:tc>
          <w:tcPr>
            <w:tcW w:w="709" w:type="dxa"/>
            <w:vMerge/>
          </w:tcPr>
          <w:p w14:paraId="3838568C" w14:textId="77777777" w:rsidR="000476E2" w:rsidRPr="0073267B" w:rsidRDefault="000476E2" w:rsidP="000476E2">
            <w:pPr>
              <w:spacing w:line="240" w:lineRule="auto"/>
              <w:ind w:firstLine="0"/>
              <w:rPr>
                <w:sz w:val="24"/>
                <w:szCs w:val="24"/>
              </w:rPr>
            </w:pPr>
          </w:p>
        </w:tc>
        <w:tc>
          <w:tcPr>
            <w:tcW w:w="709" w:type="dxa"/>
            <w:vMerge/>
          </w:tcPr>
          <w:p w14:paraId="252044F7" w14:textId="32B3D67D" w:rsidR="000476E2" w:rsidRPr="0073267B" w:rsidRDefault="000476E2" w:rsidP="000476E2">
            <w:pPr>
              <w:spacing w:line="240" w:lineRule="auto"/>
              <w:ind w:firstLine="0"/>
              <w:rPr>
                <w:sz w:val="24"/>
                <w:szCs w:val="24"/>
              </w:rPr>
            </w:pPr>
          </w:p>
        </w:tc>
        <w:tc>
          <w:tcPr>
            <w:tcW w:w="992" w:type="dxa"/>
            <w:vMerge/>
          </w:tcPr>
          <w:p w14:paraId="62026D61" w14:textId="77777777" w:rsidR="000476E2" w:rsidRPr="0073267B" w:rsidRDefault="000476E2" w:rsidP="000476E2">
            <w:pPr>
              <w:spacing w:line="240" w:lineRule="auto"/>
              <w:ind w:firstLine="0"/>
              <w:rPr>
                <w:sz w:val="24"/>
                <w:szCs w:val="24"/>
              </w:rPr>
            </w:pPr>
          </w:p>
        </w:tc>
        <w:tc>
          <w:tcPr>
            <w:tcW w:w="709" w:type="dxa"/>
            <w:vMerge/>
          </w:tcPr>
          <w:p w14:paraId="122AFE2E" w14:textId="77777777" w:rsidR="000476E2" w:rsidRPr="0073267B" w:rsidRDefault="000476E2" w:rsidP="000476E2">
            <w:pPr>
              <w:spacing w:line="240" w:lineRule="auto"/>
              <w:ind w:firstLine="0"/>
              <w:rPr>
                <w:sz w:val="24"/>
                <w:szCs w:val="24"/>
              </w:rPr>
            </w:pPr>
          </w:p>
        </w:tc>
        <w:tc>
          <w:tcPr>
            <w:tcW w:w="1417" w:type="dxa"/>
            <w:gridSpan w:val="2"/>
            <w:vMerge/>
          </w:tcPr>
          <w:p w14:paraId="1665D952" w14:textId="77777777" w:rsidR="000476E2" w:rsidRPr="0073267B" w:rsidRDefault="000476E2" w:rsidP="000476E2">
            <w:pPr>
              <w:spacing w:line="240" w:lineRule="auto"/>
              <w:ind w:firstLine="0"/>
              <w:rPr>
                <w:sz w:val="24"/>
                <w:szCs w:val="24"/>
              </w:rPr>
            </w:pPr>
          </w:p>
        </w:tc>
        <w:tc>
          <w:tcPr>
            <w:tcW w:w="1559" w:type="dxa"/>
            <w:vMerge/>
          </w:tcPr>
          <w:p w14:paraId="5C4ED184" w14:textId="77777777" w:rsidR="000476E2" w:rsidRPr="0073267B" w:rsidRDefault="000476E2" w:rsidP="000476E2">
            <w:pPr>
              <w:spacing w:line="240" w:lineRule="auto"/>
              <w:ind w:firstLine="0"/>
              <w:rPr>
                <w:sz w:val="24"/>
                <w:szCs w:val="24"/>
              </w:rPr>
            </w:pPr>
          </w:p>
        </w:tc>
        <w:tc>
          <w:tcPr>
            <w:tcW w:w="3686" w:type="dxa"/>
          </w:tcPr>
          <w:p w14:paraId="5D7E8F79" w14:textId="77777777" w:rsidR="00A9255C" w:rsidRPr="0073267B" w:rsidRDefault="00A9255C" w:rsidP="000476E2">
            <w:pPr>
              <w:spacing w:line="240" w:lineRule="auto"/>
              <w:ind w:firstLine="0"/>
              <w:rPr>
                <w:b/>
                <w:sz w:val="24"/>
                <w:szCs w:val="24"/>
              </w:rPr>
            </w:pPr>
            <w:r w:rsidRPr="0073267B">
              <w:rPr>
                <w:b/>
                <w:sz w:val="24"/>
                <w:szCs w:val="24"/>
              </w:rPr>
              <w:t>МО ГО «Сыктывкар»:</w:t>
            </w:r>
          </w:p>
          <w:p w14:paraId="25129837" w14:textId="77777777" w:rsidR="00A9255C" w:rsidRPr="0073267B" w:rsidRDefault="00A9255C" w:rsidP="000476E2">
            <w:pPr>
              <w:spacing w:line="240" w:lineRule="auto"/>
              <w:ind w:firstLine="0"/>
              <w:rPr>
                <w:sz w:val="24"/>
                <w:szCs w:val="24"/>
              </w:rPr>
            </w:pPr>
            <w:r w:rsidRPr="0073267B">
              <w:rPr>
                <w:sz w:val="24"/>
                <w:szCs w:val="24"/>
              </w:rPr>
              <w:t>В рамках программы оздоровления муниципальных финансов МО ГО «Сыктывкар» на период 2017-2021 годы, утвержденной постановлением администрации МО ГО «Сыктывкар» от 13.07.2017 № 7/2494, запланированы мероприятия по оптимизации бюджетных расходов по муниципальным учреждениям, включающих ликвидацию, преобразование в иные организационно-правовые формы (в том числе учреждений, деятельность которых не соответствует полномочиям МО ГО «Сыктывкар» и сфере деятельности органа, осуществляющего функции и полномочия его учредителя), объединение муниципальных учреждений, кооперацию и интеграцию учреждений дополнительного образования, культуры и спорта.</w:t>
            </w:r>
          </w:p>
          <w:p w14:paraId="7EB1DBCB" w14:textId="77777777" w:rsidR="00A9255C" w:rsidRPr="0073267B" w:rsidRDefault="00A9255C" w:rsidP="000476E2">
            <w:pPr>
              <w:spacing w:line="240" w:lineRule="auto"/>
              <w:ind w:firstLine="0"/>
              <w:rPr>
                <w:sz w:val="24"/>
                <w:szCs w:val="24"/>
              </w:rPr>
            </w:pPr>
          </w:p>
          <w:p w14:paraId="076A9C6D" w14:textId="77777777" w:rsidR="0038033D" w:rsidRPr="0073267B" w:rsidRDefault="0038033D" w:rsidP="000476E2">
            <w:pPr>
              <w:spacing w:line="240" w:lineRule="auto"/>
              <w:ind w:firstLine="0"/>
              <w:rPr>
                <w:b/>
                <w:sz w:val="24"/>
                <w:szCs w:val="24"/>
              </w:rPr>
            </w:pPr>
            <w:r w:rsidRPr="0073267B">
              <w:rPr>
                <w:b/>
                <w:sz w:val="24"/>
                <w:szCs w:val="24"/>
              </w:rPr>
              <w:t>МО МР «</w:t>
            </w:r>
            <w:proofErr w:type="spellStart"/>
            <w:r w:rsidRPr="0073267B">
              <w:rPr>
                <w:b/>
                <w:sz w:val="24"/>
                <w:szCs w:val="24"/>
              </w:rPr>
              <w:t>Сысольский</w:t>
            </w:r>
            <w:proofErr w:type="spellEnd"/>
            <w:r w:rsidRPr="0073267B">
              <w:rPr>
                <w:b/>
                <w:sz w:val="24"/>
                <w:szCs w:val="24"/>
              </w:rPr>
              <w:t>»:</w:t>
            </w:r>
          </w:p>
          <w:p w14:paraId="1D69216F" w14:textId="77777777" w:rsidR="0038033D" w:rsidRPr="0073267B" w:rsidRDefault="0038033D" w:rsidP="000476E2">
            <w:pPr>
              <w:spacing w:line="240" w:lineRule="auto"/>
              <w:ind w:firstLine="0"/>
              <w:rPr>
                <w:b/>
                <w:sz w:val="24"/>
                <w:szCs w:val="24"/>
              </w:rPr>
            </w:pPr>
            <w:r w:rsidRPr="0073267B">
              <w:rPr>
                <w:sz w:val="24"/>
                <w:szCs w:val="24"/>
              </w:rPr>
              <w:t>Реорганизация МУП в казенное учреждение в не планируется</w:t>
            </w:r>
            <w:r w:rsidRPr="0073267B">
              <w:rPr>
                <w:b/>
                <w:sz w:val="24"/>
                <w:szCs w:val="24"/>
              </w:rPr>
              <w:t xml:space="preserve"> </w:t>
            </w:r>
          </w:p>
          <w:p w14:paraId="43E1498C" w14:textId="77777777" w:rsidR="0038033D" w:rsidRPr="0073267B" w:rsidRDefault="0038033D" w:rsidP="000476E2">
            <w:pPr>
              <w:spacing w:line="240" w:lineRule="auto"/>
              <w:ind w:firstLine="0"/>
              <w:rPr>
                <w:b/>
                <w:sz w:val="24"/>
                <w:szCs w:val="24"/>
              </w:rPr>
            </w:pPr>
          </w:p>
          <w:p w14:paraId="4274627E" w14:textId="1E0BC069" w:rsidR="000476E2" w:rsidRPr="0073267B" w:rsidRDefault="000476E2" w:rsidP="000476E2">
            <w:pPr>
              <w:spacing w:line="240" w:lineRule="auto"/>
              <w:ind w:firstLine="0"/>
              <w:rPr>
                <w:b/>
                <w:sz w:val="24"/>
                <w:szCs w:val="24"/>
              </w:rPr>
            </w:pPr>
            <w:r w:rsidRPr="0073267B">
              <w:rPr>
                <w:b/>
                <w:sz w:val="24"/>
                <w:szCs w:val="24"/>
              </w:rPr>
              <w:t>МО МР «Печора»</w:t>
            </w:r>
          </w:p>
          <w:p w14:paraId="7C38AC79" w14:textId="21227878" w:rsidR="000476E2" w:rsidRPr="0073267B" w:rsidRDefault="000476E2" w:rsidP="000476E2">
            <w:pPr>
              <w:spacing w:line="240" w:lineRule="auto"/>
              <w:ind w:firstLine="0"/>
              <w:rPr>
                <w:sz w:val="24"/>
                <w:szCs w:val="24"/>
              </w:rPr>
            </w:pPr>
            <w:r w:rsidRPr="0073267B">
              <w:rPr>
                <w:sz w:val="24"/>
                <w:szCs w:val="24"/>
              </w:rPr>
              <w:t>В 2019 году МУП «Ритуал» реорганизовано в МКП «Ритуал», МУП «Издательство Печорское время» в процессе ликвидации. В феврале 2020 года МУП «</w:t>
            </w:r>
            <w:proofErr w:type="spellStart"/>
            <w:r w:rsidRPr="0073267B">
              <w:rPr>
                <w:sz w:val="24"/>
                <w:szCs w:val="24"/>
              </w:rPr>
              <w:t>Рембыттехника</w:t>
            </w:r>
            <w:proofErr w:type="spellEnd"/>
            <w:r w:rsidRPr="0073267B">
              <w:rPr>
                <w:sz w:val="24"/>
                <w:szCs w:val="24"/>
              </w:rPr>
              <w:t>» ликвидировано.  Реорганизация муниципальных</w:t>
            </w:r>
          </w:p>
          <w:p w14:paraId="00208EE6" w14:textId="77777777" w:rsidR="000476E2" w:rsidRPr="0073267B" w:rsidRDefault="000476E2" w:rsidP="000476E2">
            <w:pPr>
              <w:spacing w:line="240" w:lineRule="auto"/>
              <w:ind w:firstLine="0"/>
              <w:rPr>
                <w:sz w:val="24"/>
                <w:szCs w:val="24"/>
              </w:rPr>
            </w:pPr>
            <w:r w:rsidRPr="0073267B">
              <w:rPr>
                <w:sz w:val="24"/>
                <w:szCs w:val="24"/>
              </w:rPr>
              <w:t>унитарных предприятий и муниципальных бюджетных учреждений в 2020 году не запланирована.</w:t>
            </w:r>
          </w:p>
          <w:p w14:paraId="6E311C44" w14:textId="77777777" w:rsidR="000476E2" w:rsidRPr="0073267B" w:rsidRDefault="000476E2" w:rsidP="000476E2">
            <w:pPr>
              <w:spacing w:line="240" w:lineRule="auto"/>
              <w:ind w:firstLine="0"/>
              <w:rPr>
                <w:sz w:val="24"/>
                <w:szCs w:val="24"/>
              </w:rPr>
            </w:pPr>
          </w:p>
          <w:p w14:paraId="695E557A" w14:textId="77777777" w:rsidR="000476E2" w:rsidRPr="0073267B" w:rsidRDefault="000476E2" w:rsidP="000476E2">
            <w:pPr>
              <w:spacing w:line="240" w:lineRule="auto"/>
              <w:ind w:firstLine="0"/>
              <w:rPr>
                <w:b/>
                <w:sz w:val="24"/>
                <w:szCs w:val="24"/>
              </w:rPr>
            </w:pPr>
            <w:r w:rsidRPr="0073267B">
              <w:rPr>
                <w:b/>
                <w:sz w:val="24"/>
                <w:szCs w:val="24"/>
              </w:rPr>
              <w:t>МО МР «Ижемский»</w:t>
            </w:r>
          </w:p>
          <w:p w14:paraId="4991AB71" w14:textId="77777777" w:rsidR="000476E2" w:rsidRPr="0073267B" w:rsidRDefault="000476E2" w:rsidP="000476E2">
            <w:pPr>
              <w:spacing w:line="240" w:lineRule="auto"/>
              <w:ind w:firstLine="0"/>
              <w:rPr>
                <w:sz w:val="24"/>
                <w:szCs w:val="24"/>
              </w:rPr>
            </w:pPr>
            <w:r w:rsidRPr="0073267B">
              <w:rPr>
                <w:sz w:val="24"/>
                <w:szCs w:val="24"/>
              </w:rPr>
              <w:t>На территории МО МР «Ижемский» доля организаций частной формы собственности в сфере ритуальных услуг 100%</w:t>
            </w:r>
          </w:p>
          <w:p w14:paraId="338FB967" w14:textId="77777777" w:rsidR="000476E2" w:rsidRPr="0073267B" w:rsidRDefault="000476E2" w:rsidP="000476E2">
            <w:pPr>
              <w:spacing w:line="240" w:lineRule="auto"/>
              <w:ind w:firstLine="0"/>
              <w:rPr>
                <w:sz w:val="24"/>
                <w:szCs w:val="24"/>
              </w:rPr>
            </w:pPr>
          </w:p>
          <w:p w14:paraId="3592E1B9" w14:textId="77777777" w:rsidR="000476E2" w:rsidRPr="0073267B" w:rsidRDefault="000476E2" w:rsidP="000476E2">
            <w:pPr>
              <w:spacing w:line="240" w:lineRule="auto"/>
              <w:ind w:firstLine="0"/>
              <w:rPr>
                <w:b/>
                <w:sz w:val="24"/>
                <w:szCs w:val="24"/>
              </w:rPr>
            </w:pPr>
            <w:r w:rsidRPr="0073267B">
              <w:rPr>
                <w:b/>
                <w:sz w:val="24"/>
                <w:szCs w:val="24"/>
              </w:rPr>
              <w:t>МО МР «</w:t>
            </w:r>
            <w:proofErr w:type="spellStart"/>
            <w:r w:rsidRPr="0073267B">
              <w:rPr>
                <w:b/>
                <w:sz w:val="24"/>
                <w:szCs w:val="24"/>
              </w:rPr>
              <w:t>Сыктывдинский</w:t>
            </w:r>
            <w:proofErr w:type="spellEnd"/>
            <w:r w:rsidRPr="0073267B">
              <w:rPr>
                <w:b/>
                <w:sz w:val="24"/>
                <w:szCs w:val="24"/>
              </w:rPr>
              <w:t>»:</w:t>
            </w:r>
          </w:p>
          <w:p w14:paraId="477E2F0E" w14:textId="77777777" w:rsidR="000476E2" w:rsidRPr="0073267B" w:rsidRDefault="000476E2" w:rsidP="000476E2">
            <w:pPr>
              <w:spacing w:line="240" w:lineRule="auto"/>
              <w:ind w:firstLine="0"/>
              <w:rPr>
                <w:sz w:val="24"/>
                <w:szCs w:val="24"/>
              </w:rPr>
            </w:pPr>
            <w:r w:rsidRPr="0073267B">
              <w:rPr>
                <w:sz w:val="24"/>
                <w:szCs w:val="24"/>
              </w:rPr>
              <w:t>На территории муниципального района нет муниципальных унитарных предприятий, предоставляющие ритуальные услуги</w:t>
            </w:r>
          </w:p>
          <w:p w14:paraId="2C5DB4AD" w14:textId="77777777" w:rsidR="000476E2" w:rsidRPr="0073267B" w:rsidRDefault="000476E2" w:rsidP="000476E2">
            <w:pPr>
              <w:spacing w:line="240" w:lineRule="auto"/>
              <w:ind w:firstLine="0"/>
              <w:rPr>
                <w:sz w:val="24"/>
                <w:szCs w:val="24"/>
              </w:rPr>
            </w:pPr>
          </w:p>
          <w:p w14:paraId="1852E879" w14:textId="77777777" w:rsidR="000476E2" w:rsidRPr="0073267B" w:rsidRDefault="000476E2" w:rsidP="000476E2">
            <w:pPr>
              <w:spacing w:line="240" w:lineRule="auto"/>
              <w:ind w:firstLine="0"/>
              <w:rPr>
                <w:b/>
                <w:sz w:val="24"/>
                <w:szCs w:val="24"/>
              </w:rPr>
            </w:pPr>
            <w:r w:rsidRPr="0073267B">
              <w:rPr>
                <w:b/>
                <w:sz w:val="24"/>
                <w:szCs w:val="24"/>
              </w:rPr>
              <w:t>МО ГО «Инта»:</w:t>
            </w:r>
          </w:p>
          <w:p w14:paraId="1EB75248" w14:textId="77777777" w:rsidR="000476E2" w:rsidRPr="0073267B" w:rsidRDefault="000476E2" w:rsidP="000476E2">
            <w:pPr>
              <w:spacing w:line="240" w:lineRule="auto"/>
              <w:ind w:firstLine="0"/>
              <w:rPr>
                <w:sz w:val="24"/>
                <w:szCs w:val="24"/>
              </w:rPr>
            </w:pPr>
            <w:r w:rsidRPr="0073267B">
              <w:rPr>
                <w:sz w:val="24"/>
                <w:szCs w:val="24"/>
              </w:rPr>
              <w:t>На территории муниципального района нет муниципальных унитарных предприятий, предоставляющие ритуальные услуги.</w:t>
            </w:r>
          </w:p>
          <w:p w14:paraId="3B74B875" w14:textId="77777777" w:rsidR="000476E2" w:rsidRPr="0073267B" w:rsidRDefault="000476E2" w:rsidP="000476E2">
            <w:pPr>
              <w:spacing w:line="240" w:lineRule="auto"/>
              <w:ind w:firstLine="0"/>
              <w:rPr>
                <w:sz w:val="24"/>
                <w:szCs w:val="24"/>
              </w:rPr>
            </w:pPr>
          </w:p>
          <w:p w14:paraId="009EED32" w14:textId="77777777" w:rsidR="000476E2" w:rsidRPr="0073267B" w:rsidRDefault="000476E2" w:rsidP="000476E2">
            <w:pPr>
              <w:spacing w:line="240" w:lineRule="auto"/>
              <w:ind w:firstLine="0"/>
              <w:rPr>
                <w:b/>
                <w:sz w:val="24"/>
                <w:szCs w:val="24"/>
              </w:rPr>
            </w:pPr>
            <w:r w:rsidRPr="0073267B">
              <w:rPr>
                <w:b/>
                <w:sz w:val="24"/>
                <w:szCs w:val="24"/>
              </w:rPr>
              <w:t>МО МР «</w:t>
            </w:r>
            <w:proofErr w:type="spellStart"/>
            <w:r w:rsidRPr="0073267B">
              <w:rPr>
                <w:b/>
                <w:sz w:val="24"/>
                <w:szCs w:val="24"/>
              </w:rPr>
              <w:t>Койгородский</w:t>
            </w:r>
            <w:proofErr w:type="spellEnd"/>
            <w:r w:rsidRPr="0073267B">
              <w:rPr>
                <w:b/>
                <w:sz w:val="24"/>
                <w:szCs w:val="24"/>
              </w:rPr>
              <w:t>»:</w:t>
            </w:r>
          </w:p>
          <w:p w14:paraId="3F6AA788" w14:textId="77777777" w:rsidR="000476E2" w:rsidRPr="0073267B" w:rsidRDefault="000476E2" w:rsidP="000476E2">
            <w:pPr>
              <w:spacing w:line="240" w:lineRule="auto"/>
              <w:ind w:firstLine="0"/>
              <w:rPr>
                <w:sz w:val="24"/>
                <w:szCs w:val="24"/>
              </w:rPr>
            </w:pPr>
            <w:r w:rsidRPr="0073267B">
              <w:rPr>
                <w:sz w:val="24"/>
                <w:szCs w:val="24"/>
              </w:rPr>
              <w:t>С 18 марта 2020 года единственное муниципальное унитарное предприятие района МУП «</w:t>
            </w:r>
            <w:proofErr w:type="spellStart"/>
            <w:r w:rsidRPr="0073267B">
              <w:rPr>
                <w:sz w:val="24"/>
                <w:szCs w:val="24"/>
              </w:rPr>
              <w:t>ТрансСервис</w:t>
            </w:r>
            <w:proofErr w:type="spellEnd"/>
            <w:r w:rsidRPr="0073267B">
              <w:rPr>
                <w:sz w:val="24"/>
                <w:szCs w:val="24"/>
              </w:rPr>
              <w:t xml:space="preserve">» проходит процедуру ликвидации.  </w:t>
            </w:r>
          </w:p>
          <w:p w14:paraId="3DFD72DA" w14:textId="2FECCE34" w:rsidR="000476E2" w:rsidRPr="0073267B" w:rsidRDefault="000476E2" w:rsidP="000476E2">
            <w:pPr>
              <w:spacing w:line="240" w:lineRule="auto"/>
              <w:ind w:firstLine="0"/>
              <w:rPr>
                <w:sz w:val="24"/>
                <w:szCs w:val="24"/>
              </w:rPr>
            </w:pPr>
            <w:r w:rsidRPr="0073267B">
              <w:rPr>
                <w:sz w:val="24"/>
                <w:szCs w:val="24"/>
              </w:rPr>
              <w:t>Реорганизация муниципальных бюджетных учреждений в 2020 году не запланирована.</w:t>
            </w:r>
          </w:p>
          <w:p w14:paraId="64478DDD" w14:textId="77777777" w:rsidR="000476E2" w:rsidRPr="0073267B" w:rsidRDefault="000476E2" w:rsidP="000476E2">
            <w:pPr>
              <w:spacing w:line="240" w:lineRule="auto"/>
              <w:ind w:firstLine="0"/>
              <w:rPr>
                <w:sz w:val="24"/>
                <w:szCs w:val="24"/>
              </w:rPr>
            </w:pPr>
          </w:p>
          <w:p w14:paraId="5AAC6885" w14:textId="77777777" w:rsidR="000476E2" w:rsidRPr="0073267B" w:rsidRDefault="000476E2" w:rsidP="000476E2">
            <w:pPr>
              <w:pStyle w:val="ConsPlusNormal"/>
              <w:rPr>
                <w:rFonts w:ascii="Times New Roman" w:hAnsi="Times New Roman" w:cs="Times New Roman"/>
                <w:b/>
                <w:sz w:val="24"/>
                <w:szCs w:val="24"/>
              </w:rPr>
            </w:pPr>
            <w:r w:rsidRPr="0073267B">
              <w:rPr>
                <w:rFonts w:ascii="Times New Roman" w:hAnsi="Times New Roman" w:cs="Times New Roman"/>
                <w:b/>
                <w:sz w:val="24"/>
                <w:szCs w:val="24"/>
              </w:rPr>
              <w:t>МО МР «</w:t>
            </w:r>
            <w:proofErr w:type="spellStart"/>
            <w:r w:rsidRPr="0073267B">
              <w:rPr>
                <w:rFonts w:ascii="Times New Roman" w:hAnsi="Times New Roman" w:cs="Times New Roman"/>
                <w:b/>
                <w:sz w:val="24"/>
                <w:szCs w:val="24"/>
              </w:rPr>
              <w:t>Усть-Куломский</w:t>
            </w:r>
            <w:proofErr w:type="spellEnd"/>
            <w:r w:rsidRPr="0073267B">
              <w:rPr>
                <w:rFonts w:ascii="Times New Roman" w:hAnsi="Times New Roman" w:cs="Times New Roman"/>
                <w:b/>
                <w:sz w:val="24"/>
                <w:szCs w:val="24"/>
              </w:rPr>
              <w:t>»:</w:t>
            </w:r>
          </w:p>
          <w:p w14:paraId="595CB56B" w14:textId="77777777" w:rsidR="000476E2" w:rsidRPr="0073267B" w:rsidRDefault="000476E2" w:rsidP="000476E2">
            <w:pPr>
              <w:spacing w:line="240" w:lineRule="auto"/>
              <w:ind w:firstLine="0"/>
              <w:rPr>
                <w:sz w:val="24"/>
                <w:szCs w:val="24"/>
              </w:rPr>
            </w:pPr>
            <w:r w:rsidRPr="0073267B">
              <w:rPr>
                <w:sz w:val="24"/>
                <w:szCs w:val="24"/>
              </w:rPr>
              <w:t>На территории МР «</w:t>
            </w:r>
            <w:proofErr w:type="spellStart"/>
            <w:r w:rsidRPr="0073267B">
              <w:rPr>
                <w:sz w:val="24"/>
                <w:szCs w:val="24"/>
              </w:rPr>
              <w:t>Усть-Куломский</w:t>
            </w:r>
            <w:proofErr w:type="spellEnd"/>
            <w:r w:rsidRPr="0073267B">
              <w:rPr>
                <w:sz w:val="24"/>
                <w:szCs w:val="24"/>
              </w:rPr>
              <w:t xml:space="preserve">» деятельность в сфере ритуальных услуг осуществляют </w:t>
            </w:r>
            <w:proofErr w:type="gramStart"/>
            <w:r w:rsidRPr="0073267B">
              <w:rPr>
                <w:sz w:val="24"/>
                <w:szCs w:val="24"/>
              </w:rPr>
              <w:t>следующие  два</w:t>
            </w:r>
            <w:proofErr w:type="gramEnd"/>
            <w:r w:rsidRPr="0073267B">
              <w:rPr>
                <w:sz w:val="24"/>
                <w:szCs w:val="24"/>
              </w:rPr>
              <w:t xml:space="preserve"> хозяйствующих субъекта.</w:t>
            </w:r>
          </w:p>
          <w:p w14:paraId="27587EB1" w14:textId="77777777" w:rsidR="000476E2" w:rsidRPr="0073267B" w:rsidRDefault="000476E2" w:rsidP="000476E2">
            <w:pPr>
              <w:spacing w:line="240" w:lineRule="auto"/>
              <w:ind w:firstLine="0"/>
              <w:rPr>
                <w:sz w:val="24"/>
                <w:szCs w:val="24"/>
              </w:rPr>
            </w:pPr>
            <w:r w:rsidRPr="0073267B">
              <w:rPr>
                <w:sz w:val="24"/>
                <w:szCs w:val="24"/>
              </w:rPr>
              <w:t>Специализированные службы по вопросам похоронного дела в форме муниципального унитарного предприятия или хозяйственного общества на территории МО МР «</w:t>
            </w:r>
            <w:proofErr w:type="spellStart"/>
            <w:r w:rsidRPr="0073267B">
              <w:rPr>
                <w:sz w:val="24"/>
                <w:szCs w:val="24"/>
              </w:rPr>
              <w:t>Усть-Куломский</w:t>
            </w:r>
            <w:proofErr w:type="spellEnd"/>
            <w:r w:rsidRPr="0073267B">
              <w:rPr>
                <w:sz w:val="24"/>
                <w:szCs w:val="24"/>
              </w:rPr>
              <w:t>» не зарегистрированы.</w:t>
            </w:r>
          </w:p>
          <w:p w14:paraId="0DB17A5E" w14:textId="77777777" w:rsidR="00E11B23" w:rsidRPr="0073267B" w:rsidRDefault="00E11B23" w:rsidP="000476E2">
            <w:pPr>
              <w:spacing w:line="240" w:lineRule="auto"/>
              <w:ind w:firstLine="0"/>
              <w:rPr>
                <w:sz w:val="24"/>
                <w:szCs w:val="24"/>
              </w:rPr>
            </w:pPr>
          </w:p>
          <w:p w14:paraId="656DB083" w14:textId="77777777" w:rsidR="00E11B23" w:rsidRPr="0073267B" w:rsidRDefault="00E11B23" w:rsidP="000476E2">
            <w:pPr>
              <w:spacing w:line="240" w:lineRule="auto"/>
              <w:ind w:firstLine="0"/>
              <w:rPr>
                <w:b/>
                <w:sz w:val="24"/>
                <w:szCs w:val="24"/>
              </w:rPr>
            </w:pPr>
            <w:r w:rsidRPr="0073267B">
              <w:rPr>
                <w:b/>
                <w:sz w:val="24"/>
                <w:szCs w:val="24"/>
              </w:rPr>
              <w:t>МО ГО «Вуктыл»:</w:t>
            </w:r>
          </w:p>
          <w:p w14:paraId="48745C7D" w14:textId="77777777" w:rsidR="00E11B23" w:rsidRPr="0073267B" w:rsidRDefault="00E11B23" w:rsidP="000476E2">
            <w:pPr>
              <w:spacing w:line="240" w:lineRule="auto"/>
              <w:ind w:firstLine="0"/>
              <w:rPr>
                <w:sz w:val="24"/>
                <w:szCs w:val="24"/>
              </w:rPr>
            </w:pPr>
            <w:r w:rsidRPr="0073267B">
              <w:rPr>
                <w:sz w:val="24"/>
                <w:szCs w:val="24"/>
              </w:rPr>
              <w:t>Мероприятия по реорганизации муниципальных унитарных предприятий и муниципальных бюджетных учреждений в муниципальные казенные учреждения не включены, так как МУП и МБУ по вопросам организации оказания ритуальных услуг на территории городского округа «Вуктыл» отсутствуют.</w:t>
            </w:r>
          </w:p>
          <w:p w14:paraId="2006CFA4" w14:textId="77777777" w:rsidR="00AC383E" w:rsidRPr="0073267B" w:rsidRDefault="00AC383E" w:rsidP="000476E2">
            <w:pPr>
              <w:spacing w:line="240" w:lineRule="auto"/>
              <w:ind w:firstLine="0"/>
              <w:rPr>
                <w:sz w:val="24"/>
                <w:szCs w:val="24"/>
              </w:rPr>
            </w:pPr>
          </w:p>
          <w:p w14:paraId="1C2BCB45" w14:textId="77777777" w:rsidR="00AC383E" w:rsidRPr="0073267B" w:rsidRDefault="00AC383E" w:rsidP="000476E2">
            <w:pPr>
              <w:spacing w:line="240" w:lineRule="auto"/>
              <w:ind w:firstLine="0"/>
              <w:rPr>
                <w:b/>
                <w:sz w:val="24"/>
                <w:szCs w:val="24"/>
              </w:rPr>
            </w:pPr>
            <w:r w:rsidRPr="0073267B">
              <w:rPr>
                <w:b/>
                <w:sz w:val="24"/>
                <w:szCs w:val="24"/>
              </w:rPr>
              <w:t>МО ГО «Воркута»:</w:t>
            </w:r>
          </w:p>
          <w:p w14:paraId="5A454310" w14:textId="77777777" w:rsidR="00AC383E" w:rsidRPr="0073267B" w:rsidRDefault="00AC383E" w:rsidP="000476E2">
            <w:pPr>
              <w:spacing w:line="240" w:lineRule="auto"/>
              <w:ind w:firstLine="0"/>
              <w:rPr>
                <w:sz w:val="24"/>
                <w:szCs w:val="24"/>
              </w:rPr>
            </w:pPr>
            <w:r w:rsidRPr="0073267B">
              <w:rPr>
                <w:sz w:val="24"/>
                <w:szCs w:val="24"/>
              </w:rPr>
              <w:t>Мероприятия по реорганизации МУП и МБУ в МКУ не были предусмотрены мероприятиями программы «Развитие и содержание муниципального хозяйства».</w:t>
            </w:r>
          </w:p>
          <w:p w14:paraId="3339F97E" w14:textId="77777777" w:rsidR="007A6A5B" w:rsidRPr="0073267B" w:rsidRDefault="007A6A5B" w:rsidP="000476E2">
            <w:pPr>
              <w:spacing w:line="240" w:lineRule="auto"/>
              <w:ind w:firstLine="0"/>
              <w:rPr>
                <w:sz w:val="24"/>
                <w:szCs w:val="24"/>
              </w:rPr>
            </w:pPr>
          </w:p>
          <w:p w14:paraId="53879F09" w14:textId="77777777" w:rsidR="007A6A5B" w:rsidRPr="0073267B" w:rsidRDefault="007A6A5B" w:rsidP="000476E2">
            <w:pPr>
              <w:spacing w:line="240" w:lineRule="auto"/>
              <w:ind w:firstLine="0"/>
              <w:rPr>
                <w:b/>
                <w:sz w:val="24"/>
                <w:szCs w:val="24"/>
              </w:rPr>
            </w:pPr>
            <w:r w:rsidRPr="0073267B">
              <w:rPr>
                <w:b/>
                <w:sz w:val="24"/>
                <w:szCs w:val="24"/>
              </w:rPr>
              <w:t>МО ГО «Ухта»:</w:t>
            </w:r>
          </w:p>
          <w:p w14:paraId="38F87459" w14:textId="77777777" w:rsidR="007A6A5B" w:rsidRPr="0073267B" w:rsidRDefault="007A6A5B" w:rsidP="007A6A5B">
            <w:pPr>
              <w:spacing w:line="240" w:lineRule="auto"/>
              <w:ind w:firstLine="0"/>
              <w:rPr>
                <w:sz w:val="24"/>
                <w:szCs w:val="24"/>
              </w:rPr>
            </w:pPr>
            <w:r w:rsidRPr="0073267B">
              <w:rPr>
                <w:sz w:val="24"/>
                <w:szCs w:val="24"/>
              </w:rPr>
              <w:t>Включение в муниципальные программы МОГО «Ухта» мероприятий по реорганизации муниципальных унитарных предприятий и муниципальных бюджетных учреждений в муниципальные казенные учреждения не планировалось.</w:t>
            </w:r>
          </w:p>
          <w:p w14:paraId="7E1F713E" w14:textId="77777777" w:rsidR="007A6A5B" w:rsidRPr="0073267B" w:rsidRDefault="007A6A5B" w:rsidP="000476E2">
            <w:pPr>
              <w:spacing w:line="240" w:lineRule="auto"/>
              <w:ind w:firstLine="0"/>
              <w:rPr>
                <w:sz w:val="24"/>
                <w:szCs w:val="24"/>
              </w:rPr>
            </w:pPr>
          </w:p>
          <w:p w14:paraId="106EA1DE" w14:textId="77777777" w:rsidR="00C70BB9" w:rsidRPr="0073267B" w:rsidRDefault="00C70BB9" w:rsidP="00C70BB9">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«Корткеросский»:</w:t>
            </w:r>
          </w:p>
          <w:p w14:paraId="6DD85E2C" w14:textId="77777777" w:rsidR="00C70BB9" w:rsidRPr="0073267B" w:rsidRDefault="00C70BB9" w:rsidP="000476E2">
            <w:pPr>
              <w:spacing w:line="240" w:lineRule="auto"/>
              <w:ind w:firstLine="0"/>
              <w:rPr>
                <w:sz w:val="24"/>
                <w:szCs w:val="24"/>
              </w:rPr>
            </w:pPr>
            <w:r w:rsidRPr="0073267B">
              <w:rPr>
                <w:sz w:val="24"/>
                <w:szCs w:val="24"/>
              </w:rPr>
              <w:t>В 1 квартале 2020 г. не рассматривалось.</w:t>
            </w:r>
          </w:p>
          <w:p w14:paraId="35EBB832" w14:textId="77777777" w:rsidR="0002296B" w:rsidRPr="0073267B" w:rsidRDefault="0002296B" w:rsidP="000476E2">
            <w:pPr>
              <w:spacing w:line="240" w:lineRule="auto"/>
              <w:ind w:firstLine="0"/>
              <w:rPr>
                <w:sz w:val="24"/>
                <w:szCs w:val="24"/>
              </w:rPr>
            </w:pPr>
          </w:p>
          <w:p w14:paraId="16C4616A" w14:textId="77777777" w:rsidR="0002296B" w:rsidRPr="0073267B" w:rsidRDefault="0002296B" w:rsidP="0002296B">
            <w:pPr>
              <w:spacing w:line="240" w:lineRule="auto"/>
              <w:ind w:firstLine="0"/>
              <w:rPr>
                <w:b/>
                <w:sz w:val="24"/>
                <w:szCs w:val="24"/>
              </w:rPr>
            </w:pPr>
            <w:r w:rsidRPr="0073267B">
              <w:rPr>
                <w:b/>
                <w:sz w:val="24"/>
                <w:szCs w:val="24"/>
              </w:rPr>
              <w:t>МО МР «</w:t>
            </w:r>
            <w:proofErr w:type="spellStart"/>
            <w:r w:rsidRPr="0073267B">
              <w:rPr>
                <w:b/>
                <w:sz w:val="24"/>
                <w:szCs w:val="24"/>
              </w:rPr>
              <w:t>Усть-Цилемский</w:t>
            </w:r>
            <w:proofErr w:type="spellEnd"/>
            <w:r w:rsidRPr="0073267B">
              <w:rPr>
                <w:b/>
                <w:sz w:val="24"/>
                <w:szCs w:val="24"/>
              </w:rPr>
              <w:t>»:</w:t>
            </w:r>
          </w:p>
          <w:p w14:paraId="2720C766" w14:textId="0A977570" w:rsidR="0002296B" w:rsidRPr="0073267B" w:rsidRDefault="0002296B" w:rsidP="000476E2">
            <w:pPr>
              <w:spacing w:line="240" w:lineRule="auto"/>
              <w:ind w:firstLine="0"/>
              <w:rPr>
                <w:sz w:val="24"/>
                <w:szCs w:val="24"/>
              </w:rPr>
            </w:pPr>
            <w:r w:rsidRPr="0073267B">
              <w:rPr>
                <w:sz w:val="24"/>
                <w:szCs w:val="24"/>
              </w:rPr>
              <w:t>Муниципальные унитарные предприятия на территории района отсутствуют, муниципальные бюджетные учреждения оказывающие такие виды услуг отсутствуют.</w:t>
            </w:r>
          </w:p>
        </w:tc>
      </w:tr>
      <w:tr w:rsidR="000476E2" w:rsidRPr="0073267B" w14:paraId="6DF65601" w14:textId="2F8E588A" w:rsidTr="002C663F">
        <w:trPr>
          <w:trHeight w:val="70"/>
        </w:trPr>
        <w:tc>
          <w:tcPr>
            <w:tcW w:w="516" w:type="dxa"/>
          </w:tcPr>
          <w:p w14:paraId="66EFB55B" w14:textId="4D77A165" w:rsidR="000476E2" w:rsidRPr="0073267B" w:rsidRDefault="000476E2" w:rsidP="000476E2">
            <w:pPr>
              <w:spacing w:line="240" w:lineRule="auto"/>
              <w:ind w:firstLine="0"/>
              <w:rPr>
                <w:sz w:val="24"/>
                <w:szCs w:val="24"/>
              </w:rPr>
            </w:pPr>
            <w:r w:rsidRPr="0073267B">
              <w:rPr>
                <w:sz w:val="24"/>
                <w:szCs w:val="24"/>
              </w:rPr>
              <w:t>31.5</w:t>
            </w:r>
          </w:p>
        </w:tc>
        <w:tc>
          <w:tcPr>
            <w:tcW w:w="1180" w:type="dxa"/>
          </w:tcPr>
          <w:p w14:paraId="150D54E7" w14:textId="77777777" w:rsidR="000476E2" w:rsidRPr="0073267B" w:rsidRDefault="000476E2" w:rsidP="000476E2">
            <w:pPr>
              <w:pStyle w:val="ConsPlusNormal"/>
              <w:jc w:val="both"/>
              <w:rPr>
                <w:rFonts w:ascii="Times New Roman" w:hAnsi="Times New Roman" w:cs="Times New Roman"/>
                <w:sz w:val="24"/>
                <w:szCs w:val="24"/>
                <w:lang w:eastAsia="en-US"/>
              </w:rPr>
            </w:pPr>
            <w:r w:rsidRPr="0073267B">
              <w:rPr>
                <w:rFonts w:ascii="Times New Roman" w:hAnsi="Times New Roman" w:cs="Times New Roman"/>
                <w:sz w:val="24"/>
                <w:szCs w:val="24"/>
                <w:lang w:eastAsia="en-US"/>
              </w:rPr>
              <w:t xml:space="preserve">Формирование и актуализация данных не реже двух раз в год реестра участников, осуществляющих деятельность на рынке ритуальных услуг, с указанием видов деятельности и контактной информации (адрес, телефон, электронная почта). </w:t>
            </w:r>
          </w:p>
        </w:tc>
        <w:tc>
          <w:tcPr>
            <w:tcW w:w="1134" w:type="dxa"/>
          </w:tcPr>
          <w:p w14:paraId="3B7EEA86"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0EF7F0E6" w14:textId="77777777" w:rsidR="000476E2" w:rsidRPr="0073267B" w:rsidRDefault="000476E2" w:rsidP="000476E2">
            <w:pPr>
              <w:spacing w:line="240" w:lineRule="auto"/>
              <w:ind w:firstLine="0"/>
              <w:rPr>
                <w:sz w:val="24"/>
                <w:szCs w:val="24"/>
              </w:rPr>
            </w:pPr>
          </w:p>
        </w:tc>
        <w:tc>
          <w:tcPr>
            <w:tcW w:w="709" w:type="dxa"/>
            <w:vMerge/>
          </w:tcPr>
          <w:p w14:paraId="2EE217B2" w14:textId="77777777" w:rsidR="000476E2" w:rsidRPr="0073267B" w:rsidRDefault="000476E2" w:rsidP="000476E2">
            <w:pPr>
              <w:spacing w:line="240" w:lineRule="auto"/>
              <w:ind w:firstLine="0"/>
              <w:rPr>
                <w:sz w:val="24"/>
                <w:szCs w:val="24"/>
              </w:rPr>
            </w:pPr>
          </w:p>
        </w:tc>
        <w:tc>
          <w:tcPr>
            <w:tcW w:w="709" w:type="dxa"/>
            <w:vMerge/>
          </w:tcPr>
          <w:p w14:paraId="58E14F57" w14:textId="37BB7E1E" w:rsidR="000476E2" w:rsidRPr="0073267B" w:rsidRDefault="000476E2" w:rsidP="000476E2">
            <w:pPr>
              <w:spacing w:line="240" w:lineRule="auto"/>
              <w:ind w:firstLine="0"/>
              <w:rPr>
                <w:sz w:val="24"/>
                <w:szCs w:val="24"/>
              </w:rPr>
            </w:pPr>
          </w:p>
        </w:tc>
        <w:tc>
          <w:tcPr>
            <w:tcW w:w="992" w:type="dxa"/>
            <w:vMerge/>
          </w:tcPr>
          <w:p w14:paraId="56ADA7C0" w14:textId="77777777" w:rsidR="000476E2" w:rsidRPr="0073267B" w:rsidRDefault="000476E2" w:rsidP="000476E2">
            <w:pPr>
              <w:spacing w:line="240" w:lineRule="auto"/>
              <w:ind w:firstLine="0"/>
              <w:rPr>
                <w:sz w:val="24"/>
                <w:szCs w:val="24"/>
              </w:rPr>
            </w:pPr>
          </w:p>
        </w:tc>
        <w:tc>
          <w:tcPr>
            <w:tcW w:w="709" w:type="dxa"/>
            <w:vMerge/>
          </w:tcPr>
          <w:p w14:paraId="5F096736" w14:textId="77777777" w:rsidR="000476E2" w:rsidRPr="0073267B" w:rsidRDefault="000476E2" w:rsidP="000476E2">
            <w:pPr>
              <w:spacing w:line="240" w:lineRule="auto"/>
              <w:ind w:firstLine="0"/>
              <w:rPr>
                <w:sz w:val="24"/>
                <w:szCs w:val="24"/>
              </w:rPr>
            </w:pPr>
          </w:p>
        </w:tc>
        <w:tc>
          <w:tcPr>
            <w:tcW w:w="1417" w:type="dxa"/>
            <w:gridSpan w:val="2"/>
            <w:vMerge/>
          </w:tcPr>
          <w:p w14:paraId="06C96321" w14:textId="77777777" w:rsidR="000476E2" w:rsidRPr="0073267B" w:rsidRDefault="000476E2" w:rsidP="000476E2">
            <w:pPr>
              <w:spacing w:line="240" w:lineRule="auto"/>
              <w:ind w:firstLine="0"/>
              <w:rPr>
                <w:sz w:val="24"/>
                <w:szCs w:val="24"/>
              </w:rPr>
            </w:pPr>
          </w:p>
        </w:tc>
        <w:tc>
          <w:tcPr>
            <w:tcW w:w="1559" w:type="dxa"/>
            <w:vMerge/>
          </w:tcPr>
          <w:p w14:paraId="76EC9AAA" w14:textId="77777777" w:rsidR="000476E2" w:rsidRPr="0073267B" w:rsidRDefault="000476E2" w:rsidP="000476E2">
            <w:pPr>
              <w:spacing w:line="240" w:lineRule="auto"/>
              <w:ind w:firstLine="0"/>
              <w:rPr>
                <w:sz w:val="24"/>
                <w:szCs w:val="24"/>
              </w:rPr>
            </w:pPr>
          </w:p>
        </w:tc>
        <w:tc>
          <w:tcPr>
            <w:tcW w:w="3686" w:type="dxa"/>
          </w:tcPr>
          <w:p w14:paraId="3759F793" w14:textId="0A09668F" w:rsidR="000476E2" w:rsidRPr="0073267B" w:rsidRDefault="00A9255C" w:rsidP="000476E2">
            <w:pPr>
              <w:spacing w:line="240" w:lineRule="auto"/>
              <w:ind w:firstLine="0"/>
              <w:rPr>
                <w:b/>
                <w:sz w:val="24"/>
                <w:szCs w:val="24"/>
              </w:rPr>
            </w:pPr>
            <w:r w:rsidRPr="0073267B">
              <w:rPr>
                <w:b/>
                <w:sz w:val="24"/>
                <w:szCs w:val="24"/>
              </w:rPr>
              <w:t>МО ГО «Сыктывкар»:</w:t>
            </w:r>
          </w:p>
          <w:p w14:paraId="25B03D10" w14:textId="34C3C7AF" w:rsidR="00A9255C" w:rsidRPr="0073267B" w:rsidRDefault="00A9255C" w:rsidP="000476E2">
            <w:pPr>
              <w:spacing w:line="240" w:lineRule="auto"/>
              <w:ind w:firstLine="0"/>
              <w:rPr>
                <w:sz w:val="24"/>
                <w:szCs w:val="24"/>
              </w:rPr>
            </w:pPr>
            <w:r w:rsidRPr="0073267B">
              <w:rPr>
                <w:sz w:val="24"/>
                <w:szCs w:val="24"/>
              </w:rPr>
              <w:t xml:space="preserve">Реестр участников, осуществляющих деятельность на рынке ритуальных услуг, в </w:t>
            </w:r>
            <w:r w:rsidRPr="0073267B">
              <w:rPr>
                <w:sz w:val="24"/>
                <w:szCs w:val="24"/>
                <w:lang w:val="en-US"/>
              </w:rPr>
              <w:t>I</w:t>
            </w:r>
            <w:r w:rsidRPr="0073267B">
              <w:rPr>
                <w:sz w:val="24"/>
                <w:szCs w:val="24"/>
              </w:rPr>
              <w:t xml:space="preserve"> квартале 2020 года не формировался.</w:t>
            </w:r>
          </w:p>
          <w:p w14:paraId="7D76B8AA" w14:textId="77777777" w:rsidR="000476E2" w:rsidRPr="0073267B" w:rsidRDefault="000476E2" w:rsidP="000476E2">
            <w:pPr>
              <w:spacing w:line="240" w:lineRule="auto"/>
              <w:ind w:firstLine="0"/>
              <w:rPr>
                <w:sz w:val="24"/>
                <w:szCs w:val="24"/>
              </w:rPr>
            </w:pPr>
          </w:p>
          <w:p w14:paraId="2423BE4C" w14:textId="77777777" w:rsidR="0038033D" w:rsidRPr="0073267B" w:rsidRDefault="0038033D" w:rsidP="000476E2">
            <w:pPr>
              <w:spacing w:line="240" w:lineRule="auto"/>
              <w:ind w:firstLine="0"/>
              <w:rPr>
                <w:b/>
                <w:sz w:val="24"/>
                <w:szCs w:val="24"/>
              </w:rPr>
            </w:pPr>
            <w:r w:rsidRPr="0073267B">
              <w:rPr>
                <w:b/>
                <w:sz w:val="24"/>
                <w:szCs w:val="24"/>
              </w:rPr>
              <w:t>МО МР «</w:t>
            </w:r>
            <w:proofErr w:type="spellStart"/>
            <w:r w:rsidRPr="0073267B">
              <w:rPr>
                <w:b/>
                <w:sz w:val="24"/>
                <w:szCs w:val="24"/>
              </w:rPr>
              <w:t>Сысольский</w:t>
            </w:r>
            <w:proofErr w:type="spellEnd"/>
            <w:r w:rsidRPr="0073267B">
              <w:rPr>
                <w:b/>
                <w:sz w:val="24"/>
                <w:szCs w:val="24"/>
              </w:rPr>
              <w:t>»:</w:t>
            </w:r>
          </w:p>
          <w:p w14:paraId="7CFA2B24" w14:textId="77777777" w:rsidR="0038033D" w:rsidRPr="0073267B" w:rsidRDefault="0038033D" w:rsidP="0038033D">
            <w:pPr>
              <w:spacing w:line="240" w:lineRule="auto"/>
              <w:ind w:firstLine="0"/>
              <w:rPr>
                <w:sz w:val="24"/>
                <w:szCs w:val="24"/>
              </w:rPr>
            </w:pPr>
            <w:r w:rsidRPr="0073267B">
              <w:rPr>
                <w:sz w:val="24"/>
                <w:szCs w:val="24"/>
              </w:rPr>
              <w:t>МУП «Дом быта» (доп. вид деятельности 96.03 Организация похорон и представление связанных с ними услуг), 168100, Республика Коми,</w:t>
            </w:r>
          </w:p>
          <w:p w14:paraId="2455F034" w14:textId="77777777" w:rsidR="0038033D" w:rsidRPr="0073267B" w:rsidRDefault="0038033D" w:rsidP="0038033D">
            <w:pPr>
              <w:spacing w:line="240" w:lineRule="auto"/>
              <w:ind w:firstLine="0"/>
              <w:rPr>
                <w:sz w:val="24"/>
                <w:szCs w:val="24"/>
              </w:rPr>
            </w:pPr>
            <w:proofErr w:type="spellStart"/>
            <w:r w:rsidRPr="0073267B">
              <w:rPr>
                <w:sz w:val="24"/>
                <w:szCs w:val="24"/>
              </w:rPr>
              <w:t>Сысольский</w:t>
            </w:r>
            <w:proofErr w:type="spellEnd"/>
            <w:r w:rsidRPr="0073267B">
              <w:rPr>
                <w:sz w:val="24"/>
                <w:szCs w:val="24"/>
              </w:rPr>
              <w:t xml:space="preserve"> район, с. Визинга, ул. Советская, д. 42</w:t>
            </w:r>
          </w:p>
          <w:p w14:paraId="0FECB291" w14:textId="77777777" w:rsidR="0038033D" w:rsidRPr="0073267B" w:rsidRDefault="0038033D" w:rsidP="0038033D">
            <w:pPr>
              <w:spacing w:line="240" w:lineRule="auto"/>
              <w:ind w:firstLine="0"/>
              <w:rPr>
                <w:sz w:val="24"/>
                <w:szCs w:val="24"/>
              </w:rPr>
            </w:pPr>
          </w:p>
          <w:p w14:paraId="068B1695" w14:textId="77777777" w:rsidR="0038033D" w:rsidRPr="0073267B" w:rsidRDefault="0038033D" w:rsidP="0038033D">
            <w:pPr>
              <w:spacing w:line="240" w:lineRule="auto"/>
              <w:ind w:firstLine="0"/>
              <w:rPr>
                <w:sz w:val="24"/>
                <w:szCs w:val="24"/>
              </w:rPr>
            </w:pPr>
            <w:r w:rsidRPr="0073267B">
              <w:rPr>
                <w:sz w:val="24"/>
                <w:szCs w:val="24"/>
              </w:rPr>
              <w:t xml:space="preserve">ООО «Мед </w:t>
            </w:r>
            <w:proofErr w:type="spellStart"/>
            <w:r w:rsidRPr="0073267B">
              <w:rPr>
                <w:sz w:val="24"/>
                <w:szCs w:val="24"/>
              </w:rPr>
              <w:t>лоас</w:t>
            </w:r>
            <w:proofErr w:type="spellEnd"/>
            <w:r w:rsidRPr="0073267B">
              <w:rPr>
                <w:sz w:val="24"/>
                <w:szCs w:val="24"/>
              </w:rPr>
              <w:t>» (доп. вид деятельности 96.03 Организация похорон и представление связанных с ними услуг), 168100, Республика Коми,</w:t>
            </w:r>
          </w:p>
          <w:p w14:paraId="20EE048F" w14:textId="77777777" w:rsidR="0038033D" w:rsidRPr="0073267B" w:rsidRDefault="0038033D" w:rsidP="0038033D">
            <w:pPr>
              <w:spacing w:line="240" w:lineRule="auto"/>
              <w:ind w:firstLine="0"/>
              <w:rPr>
                <w:sz w:val="24"/>
                <w:szCs w:val="24"/>
              </w:rPr>
            </w:pPr>
            <w:proofErr w:type="spellStart"/>
            <w:r w:rsidRPr="0073267B">
              <w:rPr>
                <w:sz w:val="24"/>
                <w:szCs w:val="24"/>
              </w:rPr>
              <w:t>Сысольский</w:t>
            </w:r>
            <w:proofErr w:type="spellEnd"/>
            <w:r w:rsidRPr="0073267B">
              <w:rPr>
                <w:sz w:val="24"/>
                <w:szCs w:val="24"/>
              </w:rPr>
              <w:t xml:space="preserve"> район, с. Визинга,</w:t>
            </w:r>
          </w:p>
          <w:p w14:paraId="66319ECA" w14:textId="77777777" w:rsidR="0038033D" w:rsidRPr="0073267B" w:rsidRDefault="0038033D" w:rsidP="0038033D">
            <w:pPr>
              <w:spacing w:line="240" w:lineRule="auto"/>
              <w:ind w:firstLine="0"/>
              <w:rPr>
                <w:sz w:val="24"/>
                <w:szCs w:val="24"/>
              </w:rPr>
            </w:pPr>
            <w:r w:rsidRPr="0073267B">
              <w:rPr>
                <w:sz w:val="24"/>
                <w:szCs w:val="24"/>
              </w:rPr>
              <w:t>ул. Зеленая, д. 11/5</w:t>
            </w:r>
          </w:p>
          <w:p w14:paraId="18A5981B" w14:textId="77777777" w:rsidR="0038033D" w:rsidRPr="0073267B" w:rsidRDefault="0038033D" w:rsidP="0038033D">
            <w:pPr>
              <w:spacing w:line="240" w:lineRule="auto"/>
              <w:ind w:firstLine="0"/>
              <w:rPr>
                <w:sz w:val="24"/>
                <w:szCs w:val="24"/>
              </w:rPr>
            </w:pPr>
          </w:p>
          <w:p w14:paraId="23C90CCA" w14:textId="77777777" w:rsidR="0038033D" w:rsidRPr="0073267B" w:rsidRDefault="0038033D" w:rsidP="0038033D">
            <w:pPr>
              <w:spacing w:line="240" w:lineRule="auto"/>
              <w:ind w:firstLine="0"/>
              <w:rPr>
                <w:sz w:val="24"/>
                <w:szCs w:val="24"/>
              </w:rPr>
            </w:pPr>
            <w:r w:rsidRPr="0073267B">
              <w:rPr>
                <w:sz w:val="24"/>
                <w:szCs w:val="24"/>
              </w:rPr>
              <w:t>ООО «Стела» (96.03 Организация похорон и представление связанных с ними услуг),</w:t>
            </w:r>
            <w:r w:rsidRPr="0073267B">
              <w:t xml:space="preserve"> </w:t>
            </w:r>
            <w:r w:rsidRPr="0073267B">
              <w:rPr>
                <w:sz w:val="24"/>
                <w:szCs w:val="24"/>
              </w:rPr>
              <w:t>168100, Республика Коми,</w:t>
            </w:r>
          </w:p>
          <w:p w14:paraId="72FC7812" w14:textId="77777777" w:rsidR="0038033D" w:rsidRPr="0073267B" w:rsidRDefault="0038033D" w:rsidP="0038033D">
            <w:pPr>
              <w:spacing w:line="240" w:lineRule="auto"/>
              <w:ind w:firstLine="0"/>
              <w:rPr>
                <w:sz w:val="24"/>
                <w:szCs w:val="24"/>
              </w:rPr>
            </w:pPr>
            <w:proofErr w:type="spellStart"/>
            <w:r w:rsidRPr="0073267B">
              <w:rPr>
                <w:sz w:val="24"/>
                <w:szCs w:val="24"/>
              </w:rPr>
              <w:t>Сысольский</w:t>
            </w:r>
            <w:proofErr w:type="spellEnd"/>
            <w:r w:rsidRPr="0073267B">
              <w:rPr>
                <w:sz w:val="24"/>
                <w:szCs w:val="24"/>
              </w:rPr>
              <w:t xml:space="preserve"> район, с. Визинга,</w:t>
            </w:r>
          </w:p>
          <w:p w14:paraId="13F6F1E8" w14:textId="4345C3E8" w:rsidR="0038033D" w:rsidRPr="0073267B" w:rsidRDefault="0038033D" w:rsidP="0038033D">
            <w:pPr>
              <w:spacing w:line="240" w:lineRule="auto"/>
              <w:ind w:firstLine="0"/>
              <w:rPr>
                <w:sz w:val="24"/>
                <w:szCs w:val="24"/>
              </w:rPr>
            </w:pPr>
            <w:r w:rsidRPr="0073267B">
              <w:rPr>
                <w:sz w:val="24"/>
                <w:szCs w:val="24"/>
              </w:rPr>
              <w:t xml:space="preserve">ул. Кооперативная, д. 5 </w:t>
            </w:r>
            <w:hyperlink r:id="rId20" w:history="1">
              <w:r w:rsidRPr="0073267B">
                <w:rPr>
                  <w:rStyle w:val="af0"/>
                  <w:sz w:val="24"/>
                  <w:szCs w:val="24"/>
                </w:rPr>
                <w:t>stelakomi@mail.ru</w:t>
              </w:r>
            </w:hyperlink>
          </w:p>
          <w:p w14:paraId="40B40CF7" w14:textId="77777777" w:rsidR="0038033D" w:rsidRPr="0073267B" w:rsidRDefault="0038033D" w:rsidP="0038033D">
            <w:pPr>
              <w:spacing w:line="240" w:lineRule="auto"/>
              <w:ind w:firstLine="0"/>
              <w:rPr>
                <w:sz w:val="24"/>
                <w:szCs w:val="24"/>
              </w:rPr>
            </w:pPr>
          </w:p>
          <w:p w14:paraId="1F1AE98D" w14:textId="5ED23124" w:rsidR="000476E2" w:rsidRPr="0073267B" w:rsidRDefault="000476E2" w:rsidP="0038033D">
            <w:pPr>
              <w:spacing w:line="240" w:lineRule="auto"/>
              <w:ind w:firstLine="0"/>
              <w:rPr>
                <w:b/>
                <w:sz w:val="24"/>
                <w:szCs w:val="24"/>
              </w:rPr>
            </w:pPr>
            <w:r w:rsidRPr="0073267B">
              <w:rPr>
                <w:b/>
                <w:sz w:val="24"/>
                <w:szCs w:val="24"/>
              </w:rPr>
              <w:t>МО МР «Печора»:</w:t>
            </w:r>
          </w:p>
          <w:p w14:paraId="17243F82" w14:textId="20D4CF21" w:rsidR="000476E2" w:rsidRPr="0073267B" w:rsidRDefault="000476E2" w:rsidP="000476E2">
            <w:pPr>
              <w:spacing w:line="240" w:lineRule="auto"/>
              <w:ind w:firstLine="0"/>
              <w:rPr>
                <w:sz w:val="24"/>
                <w:szCs w:val="24"/>
              </w:rPr>
            </w:pPr>
            <w:r w:rsidRPr="0073267B">
              <w:rPr>
                <w:sz w:val="24"/>
                <w:szCs w:val="24"/>
              </w:rPr>
              <w:t xml:space="preserve">Реестр участников, осуществляющих деятельность на рынке ритуальных услуг, обновляется ежегодно. </w:t>
            </w:r>
          </w:p>
          <w:p w14:paraId="5DFA51F3" w14:textId="77777777" w:rsidR="000476E2" w:rsidRPr="0073267B" w:rsidRDefault="000476E2" w:rsidP="000476E2">
            <w:pPr>
              <w:spacing w:line="240" w:lineRule="auto"/>
              <w:ind w:firstLine="0"/>
              <w:rPr>
                <w:sz w:val="24"/>
                <w:szCs w:val="24"/>
              </w:rPr>
            </w:pPr>
            <w:r w:rsidRPr="0073267B">
              <w:rPr>
                <w:sz w:val="24"/>
                <w:szCs w:val="24"/>
              </w:rPr>
              <w:t>Основной вид работ – изготовление и установка памятников, продажа предметов ритуального назначения. Захоронения с сопутствующими услугами на территории городского поселения «Печора» осуществляется муниципальным казенным предприятием «Ритуал» и ИП Чупров В.В.</w:t>
            </w:r>
          </w:p>
          <w:p w14:paraId="2B6076C1" w14:textId="77777777" w:rsidR="000476E2" w:rsidRPr="0073267B" w:rsidRDefault="000476E2" w:rsidP="000476E2">
            <w:pPr>
              <w:spacing w:line="240" w:lineRule="auto"/>
              <w:ind w:firstLine="0"/>
              <w:rPr>
                <w:sz w:val="24"/>
                <w:szCs w:val="24"/>
              </w:rPr>
            </w:pPr>
          </w:p>
          <w:p w14:paraId="00B6E35C" w14:textId="77777777" w:rsidR="000476E2" w:rsidRPr="0073267B" w:rsidRDefault="000476E2" w:rsidP="000476E2">
            <w:pPr>
              <w:spacing w:line="240" w:lineRule="auto"/>
              <w:ind w:firstLine="0"/>
              <w:rPr>
                <w:b/>
                <w:sz w:val="24"/>
                <w:szCs w:val="24"/>
              </w:rPr>
            </w:pPr>
            <w:r w:rsidRPr="0073267B">
              <w:rPr>
                <w:b/>
                <w:sz w:val="24"/>
                <w:szCs w:val="24"/>
              </w:rPr>
              <w:t>МО МР «</w:t>
            </w:r>
            <w:proofErr w:type="spellStart"/>
            <w:r w:rsidRPr="0073267B">
              <w:rPr>
                <w:b/>
                <w:sz w:val="24"/>
                <w:szCs w:val="24"/>
              </w:rPr>
              <w:t>Сыктывдинский</w:t>
            </w:r>
            <w:proofErr w:type="spellEnd"/>
            <w:r w:rsidRPr="0073267B">
              <w:rPr>
                <w:b/>
                <w:sz w:val="24"/>
                <w:szCs w:val="24"/>
              </w:rPr>
              <w:t>»:</w:t>
            </w:r>
          </w:p>
          <w:p w14:paraId="7F247026" w14:textId="77777777" w:rsidR="000476E2" w:rsidRPr="0073267B" w:rsidRDefault="000476E2" w:rsidP="000476E2">
            <w:pPr>
              <w:spacing w:line="240" w:lineRule="auto"/>
              <w:ind w:firstLine="0"/>
              <w:rPr>
                <w:sz w:val="24"/>
                <w:szCs w:val="24"/>
              </w:rPr>
            </w:pPr>
            <w:r w:rsidRPr="0073267B">
              <w:rPr>
                <w:sz w:val="24"/>
                <w:szCs w:val="24"/>
              </w:rPr>
              <w:t>На территории МО МР «</w:t>
            </w:r>
            <w:proofErr w:type="spellStart"/>
            <w:r w:rsidRPr="0073267B">
              <w:rPr>
                <w:sz w:val="24"/>
                <w:szCs w:val="24"/>
              </w:rPr>
              <w:t>Сыктывдинский</w:t>
            </w:r>
            <w:proofErr w:type="spellEnd"/>
            <w:r w:rsidRPr="0073267B">
              <w:rPr>
                <w:sz w:val="24"/>
                <w:szCs w:val="24"/>
              </w:rPr>
              <w:t>» отсутствует специализированная служба по оказанию ритуальных услуг населению. Администрацией МО МР «</w:t>
            </w:r>
            <w:proofErr w:type="spellStart"/>
            <w:r w:rsidRPr="0073267B">
              <w:rPr>
                <w:sz w:val="24"/>
                <w:szCs w:val="24"/>
              </w:rPr>
              <w:t>Сыктывдинский</w:t>
            </w:r>
            <w:proofErr w:type="spellEnd"/>
            <w:r w:rsidRPr="0073267B">
              <w:rPr>
                <w:sz w:val="24"/>
                <w:szCs w:val="24"/>
              </w:rPr>
              <w:t xml:space="preserve">» заключен договор на оказание ритуальных услуг по захоронению невостребованных умерших с ИП </w:t>
            </w:r>
            <w:proofErr w:type="spellStart"/>
            <w:r w:rsidRPr="0073267B">
              <w:rPr>
                <w:sz w:val="24"/>
                <w:szCs w:val="24"/>
              </w:rPr>
              <w:t>Чужмаров</w:t>
            </w:r>
            <w:proofErr w:type="spellEnd"/>
            <w:r w:rsidRPr="0073267B">
              <w:rPr>
                <w:sz w:val="24"/>
                <w:szCs w:val="24"/>
              </w:rPr>
              <w:t xml:space="preserve"> А.А.</w:t>
            </w:r>
          </w:p>
          <w:p w14:paraId="3BDDE67D" w14:textId="77777777" w:rsidR="000476E2" w:rsidRPr="0073267B" w:rsidRDefault="000476E2" w:rsidP="000476E2">
            <w:pPr>
              <w:spacing w:line="240" w:lineRule="auto"/>
              <w:ind w:firstLine="0"/>
              <w:rPr>
                <w:sz w:val="24"/>
                <w:szCs w:val="24"/>
              </w:rPr>
            </w:pPr>
          </w:p>
          <w:p w14:paraId="0A185E0D" w14:textId="77777777" w:rsidR="00CC0D57" w:rsidRPr="0073267B" w:rsidRDefault="00CC0D57" w:rsidP="000476E2">
            <w:pPr>
              <w:spacing w:line="240" w:lineRule="auto"/>
              <w:ind w:firstLine="0"/>
              <w:rPr>
                <w:b/>
                <w:sz w:val="24"/>
                <w:szCs w:val="24"/>
              </w:rPr>
            </w:pPr>
            <w:r w:rsidRPr="0073267B">
              <w:rPr>
                <w:b/>
                <w:sz w:val="24"/>
                <w:szCs w:val="24"/>
              </w:rPr>
              <w:t>МО МР «Сосногорск»:</w:t>
            </w:r>
          </w:p>
          <w:p w14:paraId="48818F49" w14:textId="77777777" w:rsidR="00CC0D57" w:rsidRPr="0073267B" w:rsidRDefault="00CC0D57" w:rsidP="00CC0D57">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 xml:space="preserve">На территории ГП «Сосногорск» осуществляют деятельность в сфере ритуальных услуг 3 хозяйствующих субъекта. Все организации имеют частную форму собственности. </w:t>
            </w:r>
          </w:p>
          <w:p w14:paraId="04FF7154" w14:textId="30D82A14" w:rsidR="00CC0D57" w:rsidRPr="0073267B" w:rsidRDefault="00CC0D57" w:rsidP="00CC0D57">
            <w:pPr>
              <w:spacing w:line="240" w:lineRule="auto"/>
              <w:ind w:firstLine="0"/>
              <w:rPr>
                <w:sz w:val="24"/>
                <w:szCs w:val="24"/>
              </w:rPr>
            </w:pPr>
            <w:r w:rsidRPr="0073267B">
              <w:rPr>
                <w:sz w:val="24"/>
                <w:szCs w:val="24"/>
              </w:rPr>
              <w:t>На территории МР «Сосногорск» специализированной организацией является салон ритуальных услуг «Стикс». На территории городских поселений «</w:t>
            </w:r>
            <w:proofErr w:type="spellStart"/>
            <w:r w:rsidRPr="0073267B">
              <w:rPr>
                <w:sz w:val="24"/>
                <w:szCs w:val="24"/>
              </w:rPr>
              <w:t>Войвож</w:t>
            </w:r>
            <w:proofErr w:type="spellEnd"/>
            <w:r w:rsidRPr="0073267B">
              <w:rPr>
                <w:sz w:val="24"/>
                <w:szCs w:val="24"/>
              </w:rPr>
              <w:t>» и «Нижний Одес» по 1 организации в сфере ритуальных услуг.</w:t>
            </w:r>
          </w:p>
          <w:p w14:paraId="3D61B8ED" w14:textId="40868DEC" w:rsidR="000476E2" w:rsidRPr="0073267B" w:rsidRDefault="000476E2" w:rsidP="00CC0D57">
            <w:pPr>
              <w:spacing w:line="240" w:lineRule="auto"/>
              <w:ind w:firstLine="0"/>
              <w:rPr>
                <w:b/>
                <w:sz w:val="24"/>
                <w:szCs w:val="24"/>
              </w:rPr>
            </w:pPr>
            <w:r w:rsidRPr="0073267B">
              <w:rPr>
                <w:b/>
                <w:sz w:val="24"/>
                <w:szCs w:val="24"/>
              </w:rPr>
              <w:t>МО МР «</w:t>
            </w:r>
            <w:proofErr w:type="spellStart"/>
            <w:r w:rsidRPr="0073267B">
              <w:rPr>
                <w:b/>
                <w:sz w:val="24"/>
                <w:szCs w:val="24"/>
              </w:rPr>
              <w:t>Койгородский</w:t>
            </w:r>
            <w:proofErr w:type="spellEnd"/>
            <w:r w:rsidRPr="0073267B">
              <w:rPr>
                <w:b/>
                <w:sz w:val="24"/>
                <w:szCs w:val="24"/>
              </w:rPr>
              <w:t>»:</w:t>
            </w:r>
          </w:p>
          <w:p w14:paraId="6E4BBED5" w14:textId="77777777" w:rsidR="000476E2" w:rsidRPr="0073267B" w:rsidRDefault="000476E2" w:rsidP="000476E2">
            <w:pPr>
              <w:spacing w:line="240" w:lineRule="auto"/>
              <w:ind w:firstLine="0"/>
              <w:rPr>
                <w:sz w:val="24"/>
                <w:szCs w:val="24"/>
              </w:rPr>
            </w:pPr>
            <w:r w:rsidRPr="0073267B">
              <w:rPr>
                <w:sz w:val="24"/>
                <w:szCs w:val="24"/>
              </w:rPr>
              <w:t>Реестр участников, осуществляющих деятельность на рынке ритуальных услуг сформирован.</w:t>
            </w:r>
          </w:p>
          <w:p w14:paraId="5A464B35" w14:textId="77777777" w:rsidR="00E11B23" w:rsidRPr="0073267B" w:rsidRDefault="00E11B23" w:rsidP="000476E2">
            <w:pPr>
              <w:spacing w:line="240" w:lineRule="auto"/>
              <w:ind w:firstLine="0"/>
              <w:rPr>
                <w:sz w:val="24"/>
                <w:szCs w:val="24"/>
              </w:rPr>
            </w:pPr>
          </w:p>
          <w:p w14:paraId="7AF2B547" w14:textId="77777777" w:rsidR="00E11B23" w:rsidRPr="0073267B" w:rsidRDefault="00E11B23" w:rsidP="00E11B23">
            <w:pPr>
              <w:spacing w:line="240" w:lineRule="auto"/>
              <w:ind w:firstLine="0"/>
              <w:rPr>
                <w:b/>
                <w:sz w:val="24"/>
                <w:szCs w:val="24"/>
              </w:rPr>
            </w:pPr>
            <w:r w:rsidRPr="0073267B">
              <w:rPr>
                <w:b/>
                <w:sz w:val="24"/>
                <w:szCs w:val="24"/>
              </w:rPr>
              <w:t>МО ГО «Вуктыл»:</w:t>
            </w:r>
          </w:p>
          <w:p w14:paraId="541D6639" w14:textId="77777777" w:rsidR="00E11B23" w:rsidRPr="0073267B" w:rsidRDefault="00DE73FE" w:rsidP="00E11B23">
            <w:pPr>
              <w:spacing w:line="240" w:lineRule="auto"/>
              <w:ind w:firstLine="0"/>
              <w:rPr>
                <w:sz w:val="24"/>
                <w:szCs w:val="24"/>
              </w:rPr>
            </w:pPr>
            <w:r w:rsidRPr="0073267B">
              <w:rPr>
                <w:sz w:val="24"/>
                <w:szCs w:val="24"/>
              </w:rPr>
              <w:t>Формирование и актуализация данных не реже двух раз в год реестра участников, осуществляющих деятельность на рынке ритуальных услуг, с указанием видов деятельности и контактной информации выполняется</w:t>
            </w:r>
            <w:r w:rsidR="00FB754F" w:rsidRPr="0073267B">
              <w:rPr>
                <w:sz w:val="24"/>
                <w:szCs w:val="24"/>
              </w:rPr>
              <w:t>.</w:t>
            </w:r>
          </w:p>
          <w:p w14:paraId="4B0AC3A1" w14:textId="77777777" w:rsidR="00FB754F" w:rsidRPr="0073267B" w:rsidRDefault="00FB754F" w:rsidP="00E11B23">
            <w:pPr>
              <w:spacing w:line="240" w:lineRule="auto"/>
              <w:ind w:firstLine="0"/>
              <w:rPr>
                <w:sz w:val="24"/>
                <w:szCs w:val="24"/>
              </w:rPr>
            </w:pPr>
          </w:p>
          <w:p w14:paraId="38C38529" w14:textId="77777777" w:rsidR="00FB754F" w:rsidRPr="0073267B" w:rsidRDefault="00FB754F" w:rsidP="00E11B23">
            <w:pPr>
              <w:spacing w:line="240" w:lineRule="auto"/>
              <w:ind w:firstLine="0"/>
              <w:rPr>
                <w:b/>
                <w:sz w:val="24"/>
                <w:szCs w:val="24"/>
              </w:rPr>
            </w:pPr>
            <w:r w:rsidRPr="0073267B">
              <w:rPr>
                <w:b/>
                <w:sz w:val="24"/>
                <w:szCs w:val="24"/>
              </w:rPr>
              <w:t>МО МР «</w:t>
            </w:r>
            <w:proofErr w:type="spellStart"/>
            <w:r w:rsidRPr="0073267B">
              <w:rPr>
                <w:b/>
                <w:sz w:val="24"/>
                <w:szCs w:val="24"/>
              </w:rPr>
              <w:t>Удорский</w:t>
            </w:r>
            <w:proofErr w:type="spellEnd"/>
            <w:r w:rsidRPr="0073267B">
              <w:rPr>
                <w:b/>
                <w:sz w:val="24"/>
                <w:szCs w:val="24"/>
              </w:rPr>
              <w:t>»:</w:t>
            </w:r>
          </w:p>
          <w:p w14:paraId="19419293" w14:textId="77777777" w:rsidR="00FB754F" w:rsidRPr="0073267B" w:rsidRDefault="00FB754F" w:rsidP="00E11B23">
            <w:pPr>
              <w:spacing w:line="240" w:lineRule="auto"/>
              <w:ind w:firstLine="0"/>
              <w:rPr>
                <w:sz w:val="24"/>
                <w:szCs w:val="24"/>
              </w:rPr>
            </w:pPr>
            <w:r w:rsidRPr="0073267B">
              <w:rPr>
                <w:sz w:val="24"/>
                <w:szCs w:val="24"/>
              </w:rPr>
              <w:t xml:space="preserve">Реестр </w:t>
            </w:r>
            <w:proofErr w:type="gramStart"/>
            <w:r w:rsidRPr="0073267B">
              <w:rPr>
                <w:sz w:val="24"/>
                <w:szCs w:val="24"/>
              </w:rPr>
              <w:t>участников</w:t>
            </w:r>
            <w:proofErr w:type="gramEnd"/>
            <w:r w:rsidRPr="0073267B">
              <w:rPr>
                <w:sz w:val="24"/>
                <w:szCs w:val="24"/>
              </w:rPr>
              <w:t xml:space="preserve"> </w:t>
            </w:r>
            <w:r w:rsidRPr="0073267B">
              <w:rPr>
                <w:sz w:val="24"/>
                <w:szCs w:val="24"/>
                <w:lang w:eastAsia="en-US"/>
              </w:rPr>
              <w:t>осуществляющих деятельность на рынке ритуальных услуг</w:t>
            </w:r>
            <w:r w:rsidRPr="0073267B">
              <w:rPr>
                <w:sz w:val="24"/>
                <w:szCs w:val="24"/>
              </w:rPr>
              <w:t xml:space="preserve"> сформирован, и актуализируется 2 раза в год.</w:t>
            </w:r>
          </w:p>
          <w:p w14:paraId="14592F2B" w14:textId="77777777" w:rsidR="00AC383E" w:rsidRPr="0073267B" w:rsidRDefault="00AC383E" w:rsidP="00E11B23">
            <w:pPr>
              <w:spacing w:line="240" w:lineRule="auto"/>
              <w:ind w:firstLine="0"/>
              <w:rPr>
                <w:sz w:val="24"/>
                <w:szCs w:val="24"/>
              </w:rPr>
            </w:pPr>
          </w:p>
          <w:p w14:paraId="46E89E72" w14:textId="77777777" w:rsidR="00AC383E" w:rsidRPr="0073267B" w:rsidRDefault="00AC383E" w:rsidP="00E11B23">
            <w:pPr>
              <w:spacing w:line="240" w:lineRule="auto"/>
              <w:ind w:firstLine="0"/>
              <w:rPr>
                <w:b/>
                <w:sz w:val="24"/>
                <w:szCs w:val="24"/>
              </w:rPr>
            </w:pPr>
            <w:r w:rsidRPr="0073267B">
              <w:rPr>
                <w:b/>
                <w:sz w:val="24"/>
                <w:szCs w:val="24"/>
              </w:rPr>
              <w:t>МО ГО «Воркута»:</w:t>
            </w:r>
          </w:p>
          <w:p w14:paraId="5046C823" w14:textId="77777777" w:rsidR="00AC383E" w:rsidRPr="0073267B" w:rsidRDefault="00AC383E" w:rsidP="00E11B23">
            <w:pPr>
              <w:spacing w:line="240" w:lineRule="auto"/>
              <w:ind w:firstLine="0"/>
              <w:rPr>
                <w:sz w:val="24"/>
                <w:szCs w:val="24"/>
              </w:rPr>
            </w:pPr>
            <w:r w:rsidRPr="0073267B">
              <w:rPr>
                <w:sz w:val="24"/>
                <w:szCs w:val="24"/>
              </w:rPr>
              <w:t>Информация о юридических лицах, осуществляющих свою деятельность в сфере ритуальных услуг для обобщения данных и последующей их отправкой в профильные Министерства актуализируется ежегодно.</w:t>
            </w:r>
          </w:p>
          <w:p w14:paraId="5761307A" w14:textId="77777777" w:rsidR="00C70BB9" w:rsidRPr="0073267B" w:rsidRDefault="00C70BB9" w:rsidP="00E11B23">
            <w:pPr>
              <w:spacing w:line="240" w:lineRule="auto"/>
              <w:ind w:firstLine="0"/>
              <w:rPr>
                <w:sz w:val="24"/>
                <w:szCs w:val="24"/>
              </w:rPr>
            </w:pPr>
          </w:p>
          <w:p w14:paraId="63319944" w14:textId="77777777" w:rsidR="00C70BB9" w:rsidRPr="0073267B" w:rsidRDefault="00C70BB9" w:rsidP="00C70BB9">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«Корткеросский»:</w:t>
            </w:r>
          </w:p>
          <w:p w14:paraId="4FF0093B" w14:textId="77777777" w:rsidR="00C70BB9" w:rsidRPr="0073267B" w:rsidRDefault="00C70BB9" w:rsidP="00E11B23">
            <w:pPr>
              <w:spacing w:line="240" w:lineRule="auto"/>
              <w:ind w:firstLine="0"/>
              <w:rPr>
                <w:sz w:val="24"/>
                <w:szCs w:val="24"/>
              </w:rPr>
            </w:pPr>
            <w:r w:rsidRPr="0073267B">
              <w:rPr>
                <w:sz w:val="24"/>
                <w:szCs w:val="24"/>
              </w:rPr>
              <w:t>Информация об участниках рынка имеется, поддерживается в актуальном состоянии.</w:t>
            </w:r>
          </w:p>
          <w:p w14:paraId="06CB0698" w14:textId="77777777" w:rsidR="0002296B" w:rsidRPr="0073267B" w:rsidRDefault="0002296B" w:rsidP="00E11B23">
            <w:pPr>
              <w:spacing w:line="240" w:lineRule="auto"/>
              <w:ind w:firstLine="0"/>
              <w:rPr>
                <w:sz w:val="24"/>
                <w:szCs w:val="24"/>
              </w:rPr>
            </w:pPr>
          </w:p>
          <w:p w14:paraId="3E6B9D37" w14:textId="77777777" w:rsidR="0002296B" w:rsidRPr="0073267B" w:rsidRDefault="0002296B" w:rsidP="0002296B">
            <w:pPr>
              <w:spacing w:line="240" w:lineRule="auto"/>
              <w:ind w:firstLine="0"/>
              <w:rPr>
                <w:b/>
                <w:sz w:val="24"/>
                <w:szCs w:val="24"/>
              </w:rPr>
            </w:pPr>
            <w:r w:rsidRPr="0073267B">
              <w:rPr>
                <w:b/>
                <w:sz w:val="24"/>
                <w:szCs w:val="24"/>
              </w:rPr>
              <w:t>МО МР «</w:t>
            </w:r>
            <w:proofErr w:type="spellStart"/>
            <w:r w:rsidRPr="0073267B">
              <w:rPr>
                <w:b/>
                <w:sz w:val="24"/>
                <w:szCs w:val="24"/>
              </w:rPr>
              <w:t>Усть-Цилемский</w:t>
            </w:r>
            <w:proofErr w:type="spellEnd"/>
            <w:r w:rsidRPr="0073267B">
              <w:rPr>
                <w:b/>
                <w:sz w:val="24"/>
                <w:szCs w:val="24"/>
              </w:rPr>
              <w:t>»:</w:t>
            </w:r>
          </w:p>
          <w:p w14:paraId="02E780BA" w14:textId="253E02C3" w:rsidR="0002296B" w:rsidRPr="0073267B" w:rsidRDefault="0002296B" w:rsidP="00E11B23">
            <w:pPr>
              <w:spacing w:line="240" w:lineRule="auto"/>
              <w:ind w:firstLine="0"/>
              <w:rPr>
                <w:sz w:val="24"/>
                <w:szCs w:val="24"/>
              </w:rPr>
            </w:pPr>
            <w:r w:rsidRPr="0073267B">
              <w:rPr>
                <w:sz w:val="24"/>
                <w:szCs w:val="24"/>
              </w:rPr>
              <w:t>Данные формируются и актуализируются.</w:t>
            </w:r>
          </w:p>
        </w:tc>
      </w:tr>
      <w:tr w:rsidR="000476E2" w:rsidRPr="0073267B" w14:paraId="1A4F6FA6" w14:textId="064203D7" w:rsidTr="0063288C">
        <w:trPr>
          <w:trHeight w:val="70"/>
        </w:trPr>
        <w:tc>
          <w:tcPr>
            <w:tcW w:w="516" w:type="dxa"/>
          </w:tcPr>
          <w:p w14:paraId="1E4E5415" w14:textId="77777777" w:rsidR="000476E2" w:rsidRPr="0073267B" w:rsidRDefault="000476E2" w:rsidP="000476E2">
            <w:pPr>
              <w:spacing w:line="240" w:lineRule="auto"/>
              <w:ind w:firstLine="0"/>
              <w:rPr>
                <w:b/>
                <w:sz w:val="24"/>
                <w:szCs w:val="24"/>
              </w:rPr>
            </w:pPr>
            <w:r w:rsidRPr="0073267B">
              <w:rPr>
                <w:b/>
                <w:sz w:val="24"/>
                <w:szCs w:val="24"/>
              </w:rPr>
              <w:t>32.</w:t>
            </w:r>
          </w:p>
        </w:tc>
        <w:tc>
          <w:tcPr>
            <w:tcW w:w="13938" w:type="dxa"/>
            <w:gridSpan w:val="11"/>
          </w:tcPr>
          <w:p w14:paraId="2D99FF4A" w14:textId="16F5E80D" w:rsidR="000476E2" w:rsidRPr="0073267B" w:rsidRDefault="000476E2" w:rsidP="000476E2">
            <w:pPr>
              <w:spacing w:line="240" w:lineRule="auto"/>
              <w:ind w:firstLine="0"/>
              <w:rPr>
                <w:b/>
                <w:sz w:val="24"/>
                <w:szCs w:val="24"/>
              </w:rPr>
            </w:pPr>
            <w:r w:rsidRPr="0073267B">
              <w:rPr>
                <w:b/>
                <w:sz w:val="24"/>
                <w:szCs w:val="24"/>
              </w:rPr>
              <w:t>Рынок оказания услуг по ремонту автотранспортных средств</w:t>
            </w:r>
          </w:p>
        </w:tc>
      </w:tr>
      <w:tr w:rsidR="000476E2" w:rsidRPr="0073267B" w14:paraId="6B14A5C8" w14:textId="488D72C5" w:rsidTr="002C663F">
        <w:trPr>
          <w:trHeight w:val="70"/>
        </w:trPr>
        <w:tc>
          <w:tcPr>
            <w:tcW w:w="516" w:type="dxa"/>
          </w:tcPr>
          <w:p w14:paraId="0BAC33D7" w14:textId="0177861F" w:rsidR="000476E2" w:rsidRPr="0073267B" w:rsidRDefault="000476E2" w:rsidP="000476E2">
            <w:pPr>
              <w:spacing w:line="240" w:lineRule="auto"/>
              <w:ind w:firstLine="0"/>
              <w:rPr>
                <w:sz w:val="24"/>
                <w:szCs w:val="24"/>
              </w:rPr>
            </w:pPr>
            <w:r w:rsidRPr="0073267B">
              <w:rPr>
                <w:sz w:val="24"/>
                <w:szCs w:val="24"/>
              </w:rPr>
              <w:t>32.1</w:t>
            </w:r>
          </w:p>
        </w:tc>
        <w:tc>
          <w:tcPr>
            <w:tcW w:w="1180" w:type="dxa"/>
          </w:tcPr>
          <w:p w14:paraId="684D7F8B" w14:textId="77777777" w:rsidR="000476E2" w:rsidRPr="0073267B" w:rsidRDefault="000476E2" w:rsidP="000476E2">
            <w:pPr>
              <w:pStyle w:val="ConsPlusNormal"/>
              <w:spacing w:line="256" w:lineRule="auto"/>
              <w:rPr>
                <w:rFonts w:ascii="Times New Roman" w:hAnsi="Times New Roman" w:cs="Times New Roman"/>
                <w:sz w:val="24"/>
                <w:szCs w:val="24"/>
                <w:lang w:eastAsia="en-US"/>
              </w:rPr>
            </w:pPr>
            <w:r w:rsidRPr="0073267B">
              <w:rPr>
                <w:rFonts w:ascii="Times New Roman" w:hAnsi="Times New Roman" w:cs="Times New Roman"/>
                <w:sz w:val="24"/>
                <w:szCs w:val="24"/>
              </w:rPr>
              <w:t>Мониторинг достижения ключевого показателя</w:t>
            </w:r>
          </w:p>
        </w:tc>
        <w:tc>
          <w:tcPr>
            <w:tcW w:w="1134" w:type="dxa"/>
          </w:tcPr>
          <w:p w14:paraId="0022D96E"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val="restart"/>
          </w:tcPr>
          <w:p w14:paraId="53FC13F2" w14:textId="77777777" w:rsidR="000476E2" w:rsidRPr="0073267B" w:rsidRDefault="000476E2" w:rsidP="000476E2">
            <w:pPr>
              <w:autoSpaceDE w:val="0"/>
              <w:autoSpaceDN w:val="0"/>
              <w:adjustRightInd w:val="0"/>
              <w:spacing w:line="240" w:lineRule="auto"/>
              <w:ind w:firstLine="0"/>
              <w:jc w:val="left"/>
              <w:rPr>
                <w:rFonts w:eastAsiaTheme="minorHAnsi"/>
                <w:sz w:val="24"/>
                <w:szCs w:val="24"/>
                <w:lang w:eastAsia="en-US"/>
              </w:rPr>
            </w:pPr>
            <w:r w:rsidRPr="0073267B">
              <w:rPr>
                <w:rFonts w:eastAsiaTheme="minorHAnsi"/>
                <w:sz w:val="24"/>
                <w:szCs w:val="24"/>
                <w:lang w:eastAsia="en-US"/>
              </w:rPr>
              <w:t>доля организаций частной формы собственности в сфере оказания услуг по ремонту автотранспортных средств, процентов</w:t>
            </w:r>
          </w:p>
          <w:p w14:paraId="08961398" w14:textId="77777777" w:rsidR="000476E2" w:rsidRPr="0073267B" w:rsidRDefault="000476E2" w:rsidP="000476E2">
            <w:pPr>
              <w:spacing w:line="240" w:lineRule="auto"/>
              <w:ind w:firstLine="0"/>
              <w:rPr>
                <w:sz w:val="24"/>
                <w:szCs w:val="24"/>
              </w:rPr>
            </w:pPr>
          </w:p>
        </w:tc>
        <w:tc>
          <w:tcPr>
            <w:tcW w:w="709" w:type="dxa"/>
            <w:vMerge w:val="restart"/>
          </w:tcPr>
          <w:p w14:paraId="2616BDEA" w14:textId="77777777" w:rsidR="000476E2" w:rsidRPr="0073267B" w:rsidRDefault="000476E2" w:rsidP="000476E2">
            <w:pPr>
              <w:pStyle w:val="ConsPlusNormal"/>
              <w:jc w:val="center"/>
              <w:rPr>
                <w:rFonts w:ascii="Times New Roman" w:hAnsi="Times New Roman" w:cs="Times New Roman"/>
                <w:sz w:val="24"/>
                <w:szCs w:val="24"/>
              </w:rPr>
            </w:pPr>
            <w:r w:rsidRPr="0073267B">
              <w:rPr>
                <w:rFonts w:ascii="Times New Roman" w:hAnsi="Times New Roman" w:cs="Times New Roman"/>
                <w:sz w:val="24"/>
                <w:szCs w:val="24"/>
              </w:rPr>
              <w:t>98,2</w:t>
            </w:r>
          </w:p>
        </w:tc>
        <w:tc>
          <w:tcPr>
            <w:tcW w:w="709" w:type="dxa"/>
            <w:vMerge w:val="restart"/>
          </w:tcPr>
          <w:p w14:paraId="41DB0A07" w14:textId="56A71F37" w:rsidR="000476E2" w:rsidRPr="0073267B" w:rsidRDefault="00F9796B" w:rsidP="000476E2">
            <w:pPr>
              <w:pStyle w:val="ConsPlusNormal"/>
              <w:jc w:val="center"/>
              <w:rPr>
                <w:rFonts w:ascii="Times New Roman" w:hAnsi="Times New Roman" w:cs="Times New Roman"/>
                <w:sz w:val="24"/>
                <w:szCs w:val="24"/>
              </w:rPr>
            </w:pPr>
            <w:r>
              <w:rPr>
                <w:rFonts w:ascii="Times New Roman" w:hAnsi="Times New Roman" w:cs="Times New Roman"/>
                <w:sz w:val="24"/>
                <w:szCs w:val="24"/>
              </w:rPr>
              <w:t>97,6</w:t>
            </w:r>
          </w:p>
          <w:p w14:paraId="007A6692" w14:textId="24FABABF" w:rsidR="000476E2" w:rsidRPr="0073267B" w:rsidRDefault="000476E2" w:rsidP="000476E2">
            <w:pPr>
              <w:pStyle w:val="ConsPlusNormal"/>
              <w:jc w:val="center"/>
              <w:rPr>
                <w:rFonts w:ascii="Times New Roman" w:hAnsi="Times New Roman" w:cs="Times New Roman"/>
                <w:sz w:val="24"/>
                <w:szCs w:val="24"/>
              </w:rPr>
            </w:pPr>
          </w:p>
        </w:tc>
        <w:tc>
          <w:tcPr>
            <w:tcW w:w="992" w:type="dxa"/>
            <w:vMerge w:val="restart"/>
          </w:tcPr>
          <w:p w14:paraId="72BD92ED" w14:textId="77777777" w:rsidR="000476E2" w:rsidRPr="0073267B" w:rsidRDefault="000476E2" w:rsidP="000476E2">
            <w:pPr>
              <w:widowControl w:val="0"/>
              <w:autoSpaceDE w:val="0"/>
              <w:autoSpaceDN w:val="0"/>
              <w:spacing w:line="240" w:lineRule="auto"/>
              <w:ind w:firstLine="0"/>
              <w:jc w:val="center"/>
              <w:rPr>
                <w:sz w:val="24"/>
                <w:szCs w:val="24"/>
              </w:rPr>
            </w:pPr>
            <w:r w:rsidRPr="0073267B">
              <w:rPr>
                <w:sz w:val="24"/>
                <w:szCs w:val="24"/>
              </w:rPr>
              <w:t>98,5</w:t>
            </w:r>
          </w:p>
        </w:tc>
        <w:tc>
          <w:tcPr>
            <w:tcW w:w="709" w:type="dxa"/>
            <w:vMerge w:val="restart"/>
          </w:tcPr>
          <w:p w14:paraId="6DBA8E86" w14:textId="77777777" w:rsidR="000476E2" w:rsidRPr="0073267B" w:rsidRDefault="000476E2" w:rsidP="000476E2">
            <w:pPr>
              <w:widowControl w:val="0"/>
              <w:autoSpaceDE w:val="0"/>
              <w:autoSpaceDN w:val="0"/>
              <w:spacing w:line="240" w:lineRule="auto"/>
              <w:ind w:firstLine="0"/>
              <w:jc w:val="center"/>
              <w:rPr>
                <w:sz w:val="24"/>
                <w:szCs w:val="24"/>
              </w:rPr>
            </w:pPr>
            <w:r w:rsidRPr="0073267B">
              <w:rPr>
                <w:sz w:val="24"/>
                <w:szCs w:val="24"/>
              </w:rPr>
              <w:t>98,5</w:t>
            </w:r>
          </w:p>
        </w:tc>
        <w:tc>
          <w:tcPr>
            <w:tcW w:w="1417" w:type="dxa"/>
            <w:gridSpan w:val="2"/>
            <w:vMerge w:val="restart"/>
          </w:tcPr>
          <w:p w14:paraId="28FA9CCC" w14:textId="77777777" w:rsidR="000476E2" w:rsidRPr="0073267B" w:rsidRDefault="000476E2" w:rsidP="000476E2">
            <w:pPr>
              <w:widowControl w:val="0"/>
              <w:autoSpaceDE w:val="0"/>
              <w:autoSpaceDN w:val="0"/>
              <w:spacing w:line="240" w:lineRule="auto"/>
              <w:ind w:firstLine="0"/>
              <w:jc w:val="center"/>
              <w:rPr>
                <w:sz w:val="24"/>
                <w:szCs w:val="24"/>
              </w:rPr>
            </w:pPr>
            <w:r w:rsidRPr="0073267B">
              <w:rPr>
                <w:sz w:val="24"/>
                <w:szCs w:val="24"/>
              </w:rPr>
              <w:t>98,5</w:t>
            </w:r>
          </w:p>
        </w:tc>
        <w:tc>
          <w:tcPr>
            <w:tcW w:w="1559" w:type="dxa"/>
            <w:vMerge w:val="restart"/>
          </w:tcPr>
          <w:p w14:paraId="7FB8AEBE" w14:textId="1AE31F79" w:rsidR="000476E2" w:rsidRPr="0073267B" w:rsidRDefault="000476E2" w:rsidP="000476E2">
            <w:pPr>
              <w:spacing w:line="240" w:lineRule="auto"/>
              <w:ind w:firstLine="0"/>
              <w:rPr>
                <w:sz w:val="24"/>
                <w:szCs w:val="24"/>
              </w:rPr>
            </w:pPr>
            <w:r w:rsidRPr="0073267B">
              <w:rPr>
                <w:sz w:val="24"/>
                <w:szCs w:val="24"/>
              </w:rPr>
              <w:t>Министерство инвестиций, промышленности и транспорта Республики Коми</w:t>
            </w:r>
          </w:p>
        </w:tc>
        <w:tc>
          <w:tcPr>
            <w:tcW w:w="3686" w:type="dxa"/>
          </w:tcPr>
          <w:p w14:paraId="5D591C6C" w14:textId="28655ABD" w:rsidR="000476E2" w:rsidRPr="0073267B" w:rsidRDefault="000476E2" w:rsidP="000476E2">
            <w:pPr>
              <w:spacing w:line="240" w:lineRule="auto"/>
              <w:ind w:firstLine="0"/>
              <w:rPr>
                <w:sz w:val="24"/>
                <w:szCs w:val="24"/>
                <w:lang w:eastAsia="en-US"/>
              </w:rPr>
            </w:pPr>
            <w:r w:rsidRPr="0073267B">
              <w:rPr>
                <w:sz w:val="24"/>
                <w:szCs w:val="24"/>
                <w:lang w:eastAsia="en-US"/>
              </w:rPr>
              <w:t xml:space="preserve">Мониторинг осуществляется ежеквартально на основании представленной информации территориального органа </w:t>
            </w:r>
          </w:p>
          <w:p w14:paraId="3EA439B8" w14:textId="77777777" w:rsidR="000476E2" w:rsidRPr="0073267B" w:rsidRDefault="000476E2" w:rsidP="000476E2">
            <w:pPr>
              <w:spacing w:line="240" w:lineRule="auto"/>
              <w:ind w:firstLine="0"/>
              <w:rPr>
                <w:sz w:val="24"/>
                <w:szCs w:val="24"/>
                <w:lang w:eastAsia="en-US"/>
              </w:rPr>
            </w:pPr>
            <w:r w:rsidRPr="0073267B">
              <w:rPr>
                <w:sz w:val="24"/>
                <w:szCs w:val="24"/>
                <w:lang w:eastAsia="en-US"/>
              </w:rPr>
              <w:t>Федеральной службы государственной статистики по Республике Коми.</w:t>
            </w:r>
          </w:p>
          <w:p w14:paraId="7578CA87" w14:textId="7EF8A67B" w:rsidR="000476E2" w:rsidRPr="0073267B" w:rsidRDefault="000476E2" w:rsidP="000476E2">
            <w:pPr>
              <w:spacing w:line="240" w:lineRule="auto"/>
              <w:ind w:firstLine="0"/>
              <w:rPr>
                <w:sz w:val="24"/>
                <w:szCs w:val="24"/>
              </w:rPr>
            </w:pPr>
          </w:p>
        </w:tc>
      </w:tr>
      <w:tr w:rsidR="000476E2" w:rsidRPr="0073267B" w14:paraId="49511498" w14:textId="35FE8A84" w:rsidTr="002C663F">
        <w:trPr>
          <w:trHeight w:val="70"/>
        </w:trPr>
        <w:tc>
          <w:tcPr>
            <w:tcW w:w="516" w:type="dxa"/>
          </w:tcPr>
          <w:p w14:paraId="1228E61E" w14:textId="6161125A" w:rsidR="000476E2" w:rsidRPr="0073267B" w:rsidRDefault="000476E2" w:rsidP="000476E2">
            <w:pPr>
              <w:spacing w:line="240" w:lineRule="auto"/>
              <w:ind w:firstLine="0"/>
              <w:rPr>
                <w:sz w:val="24"/>
                <w:szCs w:val="24"/>
              </w:rPr>
            </w:pPr>
            <w:r w:rsidRPr="0073267B">
              <w:rPr>
                <w:sz w:val="24"/>
                <w:szCs w:val="24"/>
              </w:rPr>
              <w:t>32.2</w:t>
            </w:r>
          </w:p>
        </w:tc>
        <w:tc>
          <w:tcPr>
            <w:tcW w:w="1180" w:type="dxa"/>
          </w:tcPr>
          <w:p w14:paraId="4610B523" w14:textId="77777777" w:rsidR="000476E2" w:rsidRPr="0073267B" w:rsidRDefault="000476E2" w:rsidP="000476E2">
            <w:pPr>
              <w:pStyle w:val="ConsPlusNormal"/>
              <w:jc w:val="both"/>
              <w:rPr>
                <w:rFonts w:ascii="Times New Roman" w:hAnsi="Times New Roman" w:cs="Times New Roman"/>
                <w:b/>
                <w:sz w:val="24"/>
                <w:szCs w:val="24"/>
                <w:lang w:eastAsia="en-US"/>
              </w:rPr>
            </w:pPr>
            <w:r w:rsidRPr="0073267B">
              <w:rPr>
                <w:rFonts w:ascii="Times New Roman" w:hAnsi="Times New Roman" w:cs="Times New Roman"/>
                <w:sz w:val="24"/>
                <w:szCs w:val="24"/>
                <w:lang w:eastAsia="en-US"/>
              </w:rPr>
              <w:t>Оказание организационно-методической и информационно-консультативной помощи субъектам предпринимательства, осуществляющим (планирующим осуществить) деятельность на рынке</w:t>
            </w:r>
          </w:p>
        </w:tc>
        <w:tc>
          <w:tcPr>
            <w:tcW w:w="1134" w:type="dxa"/>
          </w:tcPr>
          <w:p w14:paraId="0A01C7F3"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01606CA7" w14:textId="77777777" w:rsidR="000476E2" w:rsidRPr="0073267B" w:rsidRDefault="000476E2" w:rsidP="000476E2">
            <w:pPr>
              <w:spacing w:line="240" w:lineRule="auto"/>
              <w:ind w:firstLine="0"/>
              <w:rPr>
                <w:sz w:val="24"/>
                <w:szCs w:val="24"/>
              </w:rPr>
            </w:pPr>
          </w:p>
        </w:tc>
        <w:tc>
          <w:tcPr>
            <w:tcW w:w="709" w:type="dxa"/>
            <w:vMerge/>
          </w:tcPr>
          <w:p w14:paraId="53C9952E" w14:textId="77777777" w:rsidR="000476E2" w:rsidRPr="0073267B" w:rsidRDefault="000476E2" w:rsidP="000476E2">
            <w:pPr>
              <w:spacing w:line="240" w:lineRule="auto"/>
              <w:ind w:firstLine="0"/>
              <w:rPr>
                <w:sz w:val="24"/>
                <w:szCs w:val="24"/>
              </w:rPr>
            </w:pPr>
          </w:p>
        </w:tc>
        <w:tc>
          <w:tcPr>
            <w:tcW w:w="709" w:type="dxa"/>
            <w:vMerge/>
          </w:tcPr>
          <w:p w14:paraId="6B34FF0F" w14:textId="6037B28C" w:rsidR="000476E2" w:rsidRPr="0073267B" w:rsidRDefault="000476E2" w:rsidP="000476E2">
            <w:pPr>
              <w:spacing w:line="240" w:lineRule="auto"/>
              <w:ind w:firstLine="0"/>
              <w:rPr>
                <w:sz w:val="24"/>
                <w:szCs w:val="24"/>
              </w:rPr>
            </w:pPr>
          </w:p>
        </w:tc>
        <w:tc>
          <w:tcPr>
            <w:tcW w:w="992" w:type="dxa"/>
            <w:vMerge/>
          </w:tcPr>
          <w:p w14:paraId="6B29CBB9" w14:textId="77777777" w:rsidR="000476E2" w:rsidRPr="0073267B" w:rsidRDefault="000476E2" w:rsidP="000476E2">
            <w:pPr>
              <w:spacing w:line="240" w:lineRule="auto"/>
              <w:ind w:firstLine="0"/>
              <w:rPr>
                <w:sz w:val="24"/>
                <w:szCs w:val="24"/>
              </w:rPr>
            </w:pPr>
          </w:p>
        </w:tc>
        <w:tc>
          <w:tcPr>
            <w:tcW w:w="709" w:type="dxa"/>
            <w:vMerge/>
          </w:tcPr>
          <w:p w14:paraId="3D796587" w14:textId="77777777" w:rsidR="000476E2" w:rsidRPr="0073267B" w:rsidRDefault="000476E2" w:rsidP="000476E2">
            <w:pPr>
              <w:spacing w:line="240" w:lineRule="auto"/>
              <w:ind w:firstLine="0"/>
              <w:rPr>
                <w:sz w:val="24"/>
                <w:szCs w:val="24"/>
              </w:rPr>
            </w:pPr>
          </w:p>
        </w:tc>
        <w:tc>
          <w:tcPr>
            <w:tcW w:w="1417" w:type="dxa"/>
            <w:gridSpan w:val="2"/>
            <w:vMerge/>
          </w:tcPr>
          <w:p w14:paraId="7538C67A" w14:textId="77777777" w:rsidR="000476E2" w:rsidRPr="0073267B" w:rsidRDefault="000476E2" w:rsidP="000476E2">
            <w:pPr>
              <w:spacing w:line="240" w:lineRule="auto"/>
              <w:ind w:firstLine="0"/>
              <w:rPr>
                <w:sz w:val="24"/>
                <w:szCs w:val="24"/>
              </w:rPr>
            </w:pPr>
          </w:p>
        </w:tc>
        <w:tc>
          <w:tcPr>
            <w:tcW w:w="1559" w:type="dxa"/>
            <w:vMerge/>
          </w:tcPr>
          <w:p w14:paraId="1E233FBE" w14:textId="77777777" w:rsidR="000476E2" w:rsidRPr="0073267B" w:rsidRDefault="000476E2" w:rsidP="000476E2">
            <w:pPr>
              <w:spacing w:line="240" w:lineRule="auto"/>
              <w:ind w:firstLine="0"/>
              <w:rPr>
                <w:sz w:val="24"/>
                <w:szCs w:val="24"/>
              </w:rPr>
            </w:pPr>
          </w:p>
        </w:tc>
        <w:tc>
          <w:tcPr>
            <w:tcW w:w="3686" w:type="dxa"/>
          </w:tcPr>
          <w:p w14:paraId="0114ABF8" w14:textId="71DE585F" w:rsidR="000476E2" w:rsidRPr="0073267B" w:rsidRDefault="000476E2" w:rsidP="000476E2">
            <w:pPr>
              <w:spacing w:line="240" w:lineRule="auto"/>
              <w:ind w:firstLine="0"/>
              <w:rPr>
                <w:sz w:val="24"/>
                <w:szCs w:val="24"/>
              </w:rPr>
            </w:pPr>
            <w:r w:rsidRPr="0073267B">
              <w:rPr>
                <w:sz w:val="24"/>
                <w:szCs w:val="24"/>
                <w:lang w:eastAsia="en-US"/>
              </w:rPr>
              <w:t>В 1 квартале 2020 г. обращений от субъектов предпринимательства, осуществляющих (планирующих осуществить) деятельность на рынке оказания услуг по ремонту автотранспортных средств, в адрес Министерства инвестиций, промышленности и транспорта Республики Коми не поступало.</w:t>
            </w:r>
          </w:p>
        </w:tc>
      </w:tr>
      <w:tr w:rsidR="000476E2" w:rsidRPr="0073267B" w14:paraId="3FA3D6E3" w14:textId="1115FD8C" w:rsidTr="0063288C">
        <w:trPr>
          <w:trHeight w:val="436"/>
        </w:trPr>
        <w:tc>
          <w:tcPr>
            <w:tcW w:w="516" w:type="dxa"/>
            <w:vAlign w:val="center"/>
          </w:tcPr>
          <w:p w14:paraId="468FEA61" w14:textId="77777777" w:rsidR="000476E2" w:rsidRPr="0073267B" w:rsidRDefault="000476E2" w:rsidP="000476E2">
            <w:pPr>
              <w:spacing w:line="240" w:lineRule="auto"/>
              <w:ind w:firstLine="0"/>
              <w:jc w:val="left"/>
              <w:rPr>
                <w:b/>
                <w:sz w:val="24"/>
                <w:szCs w:val="24"/>
              </w:rPr>
            </w:pPr>
            <w:r w:rsidRPr="0073267B">
              <w:rPr>
                <w:b/>
                <w:sz w:val="24"/>
                <w:szCs w:val="24"/>
              </w:rPr>
              <w:t>33.</w:t>
            </w:r>
          </w:p>
        </w:tc>
        <w:tc>
          <w:tcPr>
            <w:tcW w:w="13938" w:type="dxa"/>
            <w:gridSpan w:val="11"/>
            <w:vAlign w:val="center"/>
          </w:tcPr>
          <w:p w14:paraId="13AC9D09" w14:textId="455356C1" w:rsidR="000476E2" w:rsidRPr="0073267B" w:rsidRDefault="000476E2" w:rsidP="000476E2">
            <w:pPr>
              <w:spacing w:line="240" w:lineRule="auto"/>
              <w:ind w:firstLine="0"/>
              <w:jc w:val="left"/>
              <w:rPr>
                <w:b/>
                <w:sz w:val="24"/>
                <w:szCs w:val="24"/>
              </w:rPr>
            </w:pPr>
            <w:r w:rsidRPr="0073267B">
              <w:rPr>
                <w:b/>
                <w:sz w:val="24"/>
                <w:szCs w:val="24"/>
              </w:rPr>
              <w:t>Рынок жилищного строительства (за исключением Московского фонда реновации жилой застройки и индивидуального жилищного строительства)</w:t>
            </w:r>
          </w:p>
        </w:tc>
      </w:tr>
      <w:tr w:rsidR="000476E2" w:rsidRPr="0073267B" w14:paraId="5F281622" w14:textId="6C89ADF1" w:rsidTr="002C663F">
        <w:trPr>
          <w:trHeight w:val="70"/>
        </w:trPr>
        <w:tc>
          <w:tcPr>
            <w:tcW w:w="516" w:type="dxa"/>
          </w:tcPr>
          <w:p w14:paraId="61DA48FD" w14:textId="6409DE49" w:rsidR="000476E2" w:rsidRPr="0073267B" w:rsidRDefault="000476E2" w:rsidP="000476E2">
            <w:pPr>
              <w:spacing w:line="240" w:lineRule="auto"/>
              <w:ind w:firstLine="0"/>
              <w:rPr>
                <w:sz w:val="24"/>
                <w:szCs w:val="24"/>
              </w:rPr>
            </w:pPr>
            <w:r w:rsidRPr="0073267B">
              <w:rPr>
                <w:sz w:val="24"/>
                <w:szCs w:val="24"/>
              </w:rPr>
              <w:t>33.1</w:t>
            </w:r>
          </w:p>
        </w:tc>
        <w:tc>
          <w:tcPr>
            <w:tcW w:w="1180" w:type="dxa"/>
          </w:tcPr>
          <w:p w14:paraId="0E2EFFAF"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Мониторинг ключевого показателя развития конкуренции на рынке жилищного строительства</w:t>
            </w:r>
          </w:p>
        </w:tc>
        <w:tc>
          <w:tcPr>
            <w:tcW w:w="1134" w:type="dxa"/>
          </w:tcPr>
          <w:p w14:paraId="3C139406"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val="restart"/>
          </w:tcPr>
          <w:p w14:paraId="56226D8A" w14:textId="77777777" w:rsidR="000476E2" w:rsidRPr="0073267B" w:rsidRDefault="000476E2" w:rsidP="000476E2">
            <w:pPr>
              <w:autoSpaceDE w:val="0"/>
              <w:autoSpaceDN w:val="0"/>
              <w:adjustRightInd w:val="0"/>
              <w:spacing w:line="240" w:lineRule="auto"/>
              <w:ind w:firstLine="0"/>
              <w:jc w:val="left"/>
              <w:rPr>
                <w:rFonts w:eastAsiaTheme="minorHAnsi"/>
                <w:sz w:val="24"/>
                <w:szCs w:val="24"/>
                <w:lang w:eastAsia="en-US"/>
              </w:rPr>
            </w:pPr>
            <w:r w:rsidRPr="0073267B">
              <w:rPr>
                <w:rFonts w:eastAsiaTheme="minorHAnsi"/>
                <w:sz w:val="24"/>
                <w:szCs w:val="24"/>
                <w:lang w:eastAsia="en-US"/>
              </w:rPr>
              <w:t>доля организаций частной формы собственности в сфере жилищного строительства, процентов</w:t>
            </w:r>
          </w:p>
          <w:p w14:paraId="01D12C4A" w14:textId="77777777" w:rsidR="000476E2" w:rsidRPr="0073267B" w:rsidRDefault="000476E2" w:rsidP="000476E2">
            <w:pPr>
              <w:spacing w:line="240" w:lineRule="auto"/>
              <w:ind w:firstLine="0"/>
              <w:rPr>
                <w:sz w:val="24"/>
                <w:szCs w:val="24"/>
              </w:rPr>
            </w:pPr>
          </w:p>
        </w:tc>
        <w:tc>
          <w:tcPr>
            <w:tcW w:w="709" w:type="dxa"/>
            <w:vMerge w:val="restart"/>
          </w:tcPr>
          <w:p w14:paraId="226F3A8A" w14:textId="77777777" w:rsidR="000476E2" w:rsidRPr="0073267B" w:rsidRDefault="000476E2" w:rsidP="000476E2">
            <w:pPr>
              <w:pStyle w:val="ConsPlusNormal"/>
              <w:jc w:val="center"/>
              <w:rPr>
                <w:rFonts w:ascii="Times New Roman" w:hAnsi="Times New Roman" w:cs="Times New Roman"/>
                <w:sz w:val="24"/>
                <w:szCs w:val="24"/>
              </w:rPr>
            </w:pPr>
            <w:r w:rsidRPr="0073267B">
              <w:rPr>
                <w:rFonts w:ascii="Times New Roman" w:hAnsi="Times New Roman" w:cs="Times New Roman"/>
                <w:sz w:val="24"/>
                <w:szCs w:val="24"/>
              </w:rPr>
              <w:t>96,7</w:t>
            </w:r>
          </w:p>
        </w:tc>
        <w:tc>
          <w:tcPr>
            <w:tcW w:w="709" w:type="dxa"/>
            <w:vMerge w:val="restart"/>
          </w:tcPr>
          <w:p w14:paraId="509CCE9A" w14:textId="794F3324" w:rsidR="000476E2" w:rsidRPr="0073267B" w:rsidRDefault="00362561" w:rsidP="000476E2">
            <w:pPr>
              <w:pStyle w:val="ConsPlusNormal"/>
              <w:jc w:val="center"/>
              <w:rPr>
                <w:rFonts w:ascii="Times New Roman" w:hAnsi="Times New Roman" w:cs="Times New Roman"/>
                <w:sz w:val="24"/>
                <w:szCs w:val="24"/>
              </w:rPr>
            </w:pPr>
            <w:r>
              <w:rPr>
                <w:rFonts w:ascii="Times New Roman" w:hAnsi="Times New Roman" w:cs="Times New Roman"/>
                <w:sz w:val="24"/>
                <w:szCs w:val="24"/>
              </w:rPr>
              <w:t>97</w:t>
            </w:r>
            <w:bookmarkStart w:id="0" w:name="_GoBack"/>
            <w:bookmarkEnd w:id="0"/>
          </w:p>
        </w:tc>
        <w:tc>
          <w:tcPr>
            <w:tcW w:w="992" w:type="dxa"/>
            <w:vMerge w:val="restart"/>
          </w:tcPr>
          <w:p w14:paraId="2AAEBADF" w14:textId="77777777" w:rsidR="000476E2" w:rsidRPr="0073267B" w:rsidRDefault="000476E2" w:rsidP="000476E2">
            <w:pPr>
              <w:widowControl w:val="0"/>
              <w:autoSpaceDE w:val="0"/>
              <w:autoSpaceDN w:val="0"/>
              <w:spacing w:line="240" w:lineRule="auto"/>
              <w:ind w:firstLine="0"/>
              <w:jc w:val="center"/>
              <w:rPr>
                <w:sz w:val="24"/>
                <w:szCs w:val="24"/>
              </w:rPr>
            </w:pPr>
            <w:r w:rsidRPr="0073267B">
              <w:rPr>
                <w:sz w:val="24"/>
                <w:szCs w:val="24"/>
              </w:rPr>
              <w:t>97</w:t>
            </w:r>
          </w:p>
        </w:tc>
        <w:tc>
          <w:tcPr>
            <w:tcW w:w="709" w:type="dxa"/>
            <w:vMerge w:val="restart"/>
          </w:tcPr>
          <w:p w14:paraId="0C43CE16" w14:textId="77777777" w:rsidR="000476E2" w:rsidRPr="0073267B" w:rsidRDefault="000476E2" w:rsidP="000476E2">
            <w:pPr>
              <w:widowControl w:val="0"/>
              <w:autoSpaceDE w:val="0"/>
              <w:autoSpaceDN w:val="0"/>
              <w:spacing w:line="240" w:lineRule="auto"/>
              <w:ind w:firstLine="0"/>
              <w:jc w:val="center"/>
              <w:rPr>
                <w:sz w:val="24"/>
                <w:szCs w:val="24"/>
              </w:rPr>
            </w:pPr>
            <w:r w:rsidRPr="0073267B">
              <w:rPr>
                <w:sz w:val="24"/>
                <w:szCs w:val="24"/>
              </w:rPr>
              <w:t>97</w:t>
            </w:r>
          </w:p>
        </w:tc>
        <w:tc>
          <w:tcPr>
            <w:tcW w:w="1417" w:type="dxa"/>
            <w:gridSpan w:val="2"/>
            <w:vMerge w:val="restart"/>
          </w:tcPr>
          <w:p w14:paraId="2045EA00" w14:textId="77777777" w:rsidR="000476E2" w:rsidRPr="0073267B" w:rsidRDefault="000476E2" w:rsidP="000476E2">
            <w:pPr>
              <w:widowControl w:val="0"/>
              <w:autoSpaceDE w:val="0"/>
              <w:autoSpaceDN w:val="0"/>
              <w:spacing w:line="240" w:lineRule="auto"/>
              <w:ind w:firstLine="0"/>
              <w:jc w:val="center"/>
              <w:rPr>
                <w:sz w:val="24"/>
                <w:szCs w:val="24"/>
              </w:rPr>
            </w:pPr>
            <w:r w:rsidRPr="0073267B">
              <w:rPr>
                <w:sz w:val="24"/>
                <w:szCs w:val="24"/>
              </w:rPr>
              <w:t>98</w:t>
            </w:r>
          </w:p>
        </w:tc>
        <w:tc>
          <w:tcPr>
            <w:tcW w:w="1559" w:type="dxa"/>
            <w:vMerge w:val="restart"/>
          </w:tcPr>
          <w:p w14:paraId="352ECAD5" w14:textId="77777777" w:rsidR="000476E2" w:rsidRPr="0073267B" w:rsidRDefault="000476E2" w:rsidP="000476E2">
            <w:pPr>
              <w:spacing w:line="240" w:lineRule="auto"/>
              <w:ind w:firstLine="0"/>
              <w:rPr>
                <w:sz w:val="24"/>
                <w:szCs w:val="24"/>
              </w:rPr>
            </w:pPr>
            <w:r w:rsidRPr="0073267B">
              <w:rPr>
                <w:sz w:val="24"/>
                <w:szCs w:val="24"/>
              </w:rPr>
              <w:t>Министерство строительства и дорожного хозяйства Республики Коми</w:t>
            </w:r>
          </w:p>
        </w:tc>
        <w:tc>
          <w:tcPr>
            <w:tcW w:w="3686" w:type="dxa"/>
          </w:tcPr>
          <w:p w14:paraId="59593421" w14:textId="77777777" w:rsidR="000476E2" w:rsidRPr="0073267B" w:rsidRDefault="000476E2" w:rsidP="000476E2">
            <w:pPr>
              <w:spacing w:line="240" w:lineRule="auto"/>
              <w:ind w:firstLine="0"/>
              <w:jc w:val="left"/>
              <w:rPr>
                <w:sz w:val="24"/>
                <w:szCs w:val="24"/>
              </w:rPr>
            </w:pPr>
            <w:r w:rsidRPr="0073267B">
              <w:rPr>
                <w:sz w:val="24"/>
                <w:szCs w:val="24"/>
              </w:rPr>
              <w:t>Информация предоставляется на основании сведений ТО ФС Государственной статистики по Республике Коми в соответствии с Федеральным планом статистических работ по вводу жилья в разрезе форм собственности с годовой периодичностью.</w:t>
            </w:r>
          </w:p>
          <w:p w14:paraId="78E2ED02" w14:textId="09F51518" w:rsidR="00BB2481" w:rsidRPr="0073267B" w:rsidRDefault="00BB2481" w:rsidP="000476E2">
            <w:pPr>
              <w:spacing w:line="240" w:lineRule="auto"/>
              <w:ind w:firstLine="0"/>
              <w:rPr>
                <w:sz w:val="24"/>
                <w:szCs w:val="24"/>
              </w:rPr>
            </w:pPr>
            <w:r w:rsidRPr="0073267B">
              <w:rPr>
                <w:sz w:val="24"/>
                <w:szCs w:val="24"/>
              </w:rPr>
              <w:t>Подтверждение значения показателя за 2019 год будет в первой декаде мая.</w:t>
            </w:r>
          </w:p>
        </w:tc>
      </w:tr>
      <w:tr w:rsidR="000476E2" w:rsidRPr="0073267B" w14:paraId="68DA4367" w14:textId="34AB6CAC" w:rsidTr="002C663F">
        <w:trPr>
          <w:trHeight w:val="70"/>
        </w:trPr>
        <w:tc>
          <w:tcPr>
            <w:tcW w:w="516" w:type="dxa"/>
          </w:tcPr>
          <w:p w14:paraId="1FE5FE81" w14:textId="69A188C8" w:rsidR="000476E2" w:rsidRPr="0073267B" w:rsidRDefault="000476E2" w:rsidP="000476E2">
            <w:pPr>
              <w:spacing w:line="240" w:lineRule="auto"/>
              <w:ind w:firstLine="0"/>
              <w:rPr>
                <w:sz w:val="24"/>
                <w:szCs w:val="24"/>
              </w:rPr>
            </w:pPr>
            <w:r w:rsidRPr="0073267B">
              <w:rPr>
                <w:sz w:val="24"/>
                <w:szCs w:val="24"/>
              </w:rPr>
              <w:t>33.2</w:t>
            </w:r>
          </w:p>
        </w:tc>
        <w:tc>
          <w:tcPr>
            <w:tcW w:w="1180" w:type="dxa"/>
          </w:tcPr>
          <w:p w14:paraId="556160C5"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Упрощение порядка обращения за предоставлением услуг в сфере строительства и сокращения срока их получения</w:t>
            </w:r>
          </w:p>
        </w:tc>
        <w:tc>
          <w:tcPr>
            <w:tcW w:w="1134" w:type="dxa"/>
          </w:tcPr>
          <w:p w14:paraId="13CA5177"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53A40B49" w14:textId="77777777" w:rsidR="000476E2" w:rsidRPr="0073267B" w:rsidRDefault="000476E2" w:rsidP="000476E2">
            <w:pPr>
              <w:spacing w:line="240" w:lineRule="auto"/>
              <w:ind w:firstLine="0"/>
              <w:rPr>
                <w:sz w:val="24"/>
                <w:szCs w:val="24"/>
              </w:rPr>
            </w:pPr>
          </w:p>
        </w:tc>
        <w:tc>
          <w:tcPr>
            <w:tcW w:w="709" w:type="dxa"/>
            <w:vMerge/>
          </w:tcPr>
          <w:p w14:paraId="3315F1D1" w14:textId="77777777" w:rsidR="000476E2" w:rsidRPr="0073267B" w:rsidRDefault="000476E2" w:rsidP="000476E2">
            <w:pPr>
              <w:spacing w:line="240" w:lineRule="auto"/>
              <w:ind w:firstLine="0"/>
              <w:rPr>
                <w:sz w:val="24"/>
                <w:szCs w:val="24"/>
              </w:rPr>
            </w:pPr>
          </w:p>
        </w:tc>
        <w:tc>
          <w:tcPr>
            <w:tcW w:w="709" w:type="dxa"/>
            <w:vMerge/>
          </w:tcPr>
          <w:p w14:paraId="5751CD2E" w14:textId="3512F38B" w:rsidR="000476E2" w:rsidRPr="0073267B" w:rsidRDefault="000476E2" w:rsidP="000476E2">
            <w:pPr>
              <w:spacing w:line="240" w:lineRule="auto"/>
              <w:ind w:firstLine="0"/>
              <w:rPr>
                <w:sz w:val="24"/>
                <w:szCs w:val="24"/>
              </w:rPr>
            </w:pPr>
          </w:p>
        </w:tc>
        <w:tc>
          <w:tcPr>
            <w:tcW w:w="992" w:type="dxa"/>
            <w:vMerge/>
          </w:tcPr>
          <w:p w14:paraId="7839397F" w14:textId="77777777" w:rsidR="000476E2" w:rsidRPr="0073267B" w:rsidRDefault="000476E2" w:rsidP="000476E2">
            <w:pPr>
              <w:spacing w:line="240" w:lineRule="auto"/>
              <w:ind w:firstLine="0"/>
              <w:rPr>
                <w:sz w:val="24"/>
                <w:szCs w:val="24"/>
              </w:rPr>
            </w:pPr>
          </w:p>
        </w:tc>
        <w:tc>
          <w:tcPr>
            <w:tcW w:w="709" w:type="dxa"/>
            <w:vMerge/>
          </w:tcPr>
          <w:p w14:paraId="465FAA88" w14:textId="77777777" w:rsidR="000476E2" w:rsidRPr="0073267B" w:rsidRDefault="000476E2" w:rsidP="000476E2">
            <w:pPr>
              <w:spacing w:line="240" w:lineRule="auto"/>
              <w:ind w:firstLine="0"/>
              <w:rPr>
                <w:sz w:val="24"/>
                <w:szCs w:val="24"/>
              </w:rPr>
            </w:pPr>
          </w:p>
        </w:tc>
        <w:tc>
          <w:tcPr>
            <w:tcW w:w="1417" w:type="dxa"/>
            <w:gridSpan w:val="2"/>
            <w:vMerge/>
          </w:tcPr>
          <w:p w14:paraId="5F1E04BD" w14:textId="77777777" w:rsidR="000476E2" w:rsidRPr="0073267B" w:rsidRDefault="000476E2" w:rsidP="000476E2">
            <w:pPr>
              <w:spacing w:line="240" w:lineRule="auto"/>
              <w:ind w:firstLine="0"/>
              <w:rPr>
                <w:sz w:val="24"/>
                <w:szCs w:val="24"/>
              </w:rPr>
            </w:pPr>
          </w:p>
        </w:tc>
        <w:tc>
          <w:tcPr>
            <w:tcW w:w="1559" w:type="dxa"/>
            <w:vMerge/>
          </w:tcPr>
          <w:p w14:paraId="1DA89EA1" w14:textId="77777777" w:rsidR="000476E2" w:rsidRPr="0073267B" w:rsidRDefault="000476E2" w:rsidP="000476E2">
            <w:pPr>
              <w:spacing w:line="240" w:lineRule="auto"/>
              <w:ind w:firstLine="0"/>
              <w:rPr>
                <w:sz w:val="24"/>
                <w:szCs w:val="24"/>
              </w:rPr>
            </w:pPr>
          </w:p>
        </w:tc>
        <w:tc>
          <w:tcPr>
            <w:tcW w:w="3686" w:type="dxa"/>
          </w:tcPr>
          <w:p w14:paraId="75CF4BEB" w14:textId="26642D85" w:rsidR="000476E2" w:rsidRPr="0073267B" w:rsidRDefault="000476E2" w:rsidP="000476E2">
            <w:pPr>
              <w:autoSpaceDE w:val="0"/>
              <w:autoSpaceDN w:val="0"/>
              <w:adjustRightInd w:val="0"/>
              <w:spacing w:line="240" w:lineRule="auto"/>
              <w:ind w:firstLine="0"/>
              <w:rPr>
                <w:sz w:val="24"/>
                <w:szCs w:val="24"/>
              </w:rPr>
            </w:pPr>
            <w:r w:rsidRPr="0073267B">
              <w:rPr>
                <w:sz w:val="24"/>
                <w:szCs w:val="24"/>
              </w:rPr>
              <w:t>1. В целях реализации целевой модели «Получение разрешения на строительство и территориальное планирование» реализованы мероприятия по внедрению государственной информационной системы обеспечения градостроительной деятельности (далее – ГИСОГД).</w:t>
            </w:r>
          </w:p>
          <w:p w14:paraId="2CA06185" w14:textId="77777777" w:rsidR="000476E2" w:rsidRPr="0073267B" w:rsidRDefault="000476E2" w:rsidP="000476E2">
            <w:pPr>
              <w:tabs>
                <w:tab w:val="left" w:pos="567"/>
              </w:tabs>
              <w:spacing w:line="240" w:lineRule="auto"/>
              <w:ind w:firstLine="0"/>
              <w:contextualSpacing/>
              <w:rPr>
                <w:sz w:val="24"/>
                <w:szCs w:val="24"/>
              </w:rPr>
            </w:pPr>
            <w:r w:rsidRPr="0073267B">
              <w:rPr>
                <w:sz w:val="24"/>
                <w:szCs w:val="24"/>
              </w:rPr>
              <w:t xml:space="preserve">В 2020 году данная система проходит тестирование в Минстрое Республики Коми и двух муниципальных образованиях Республики Коми – ГО «Сыктывкар» </w:t>
            </w:r>
            <w:proofErr w:type="gramStart"/>
            <w:r w:rsidRPr="0073267B">
              <w:rPr>
                <w:sz w:val="24"/>
                <w:szCs w:val="24"/>
              </w:rPr>
              <w:t>и  ГО</w:t>
            </w:r>
            <w:proofErr w:type="gramEnd"/>
            <w:r w:rsidRPr="0073267B">
              <w:rPr>
                <w:sz w:val="24"/>
                <w:szCs w:val="24"/>
              </w:rPr>
              <w:t xml:space="preserve"> «Ухта».</w:t>
            </w:r>
          </w:p>
          <w:p w14:paraId="1FC9FB91" w14:textId="73443A99" w:rsidR="000476E2" w:rsidRPr="0073267B" w:rsidRDefault="000476E2" w:rsidP="000476E2">
            <w:pPr>
              <w:autoSpaceDE w:val="0"/>
              <w:autoSpaceDN w:val="0"/>
              <w:adjustRightInd w:val="0"/>
              <w:spacing w:line="240" w:lineRule="auto"/>
              <w:ind w:hanging="108"/>
              <w:rPr>
                <w:sz w:val="24"/>
                <w:szCs w:val="24"/>
              </w:rPr>
            </w:pPr>
            <w:r w:rsidRPr="0073267B">
              <w:rPr>
                <w:sz w:val="24"/>
                <w:szCs w:val="24"/>
              </w:rPr>
              <w:t>В 2020 и 2021 годах предусмотрено подключение к данному сервису остальных муниципальных образований Республики Коми.</w:t>
            </w:r>
          </w:p>
          <w:p w14:paraId="7249E1A1" w14:textId="77777777" w:rsidR="000476E2" w:rsidRPr="0073267B" w:rsidRDefault="000476E2" w:rsidP="000476E2">
            <w:pPr>
              <w:autoSpaceDE w:val="0"/>
              <w:autoSpaceDN w:val="0"/>
              <w:adjustRightInd w:val="0"/>
              <w:spacing w:line="240" w:lineRule="auto"/>
              <w:ind w:right="-126" w:hanging="108"/>
              <w:jc w:val="left"/>
              <w:rPr>
                <w:sz w:val="24"/>
                <w:szCs w:val="24"/>
              </w:rPr>
            </w:pPr>
            <w:r w:rsidRPr="0073267B">
              <w:rPr>
                <w:sz w:val="24"/>
                <w:szCs w:val="24"/>
              </w:rPr>
              <w:t>После внедрения ГИСОГД осуществление полномочий в области градостроительной деятельности, в том числе оказание государственных и муниципальных услуг, будет выполняться в электронном виде через систему межведомственного электронного взаимодействия, что положительно повлияет на сокращение сроков оказания государственных и муниципальных услуг;</w:t>
            </w:r>
          </w:p>
          <w:p w14:paraId="2F74E192" w14:textId="44AF93F5" w:rsidR="000476E2" w:rsidRPr="0073267B" w:rsidRDefault="000476E2" w:rsidP="00DD6789">
            <w:pPr>
              <w:autoSpaceDE w:val="0"/>
              <w:autoSpaceDN w:val="0"/>
              <w:adjustRightInd w:val="0"/>
              <w:spacing w:line="240" w:lineRule="auto"/>
              <w:ind w:hanging="108"/>
              <w:rPr>
                <w:sz w:val="24"/>
                <w:szCs w:val="24"/>
              </w:rPr>
            </w:pPr>
            <w:r w:rsidRPr="0073267B">
              <w:rPr>
                <w:sz w:val="24"/>
                <w:szCs w:val="24"/>
              </w:rPr>
              <w:t>2.Минстрой Республики Коми осуществляет мониторинг соблюдения органами местного самоуправления  5-дневного срока предоставления услуги по выдаче разрешения на строительство и 14-дневного срока предоставления градостроительного плана земельного участка, а так же проведения государственной экспертизы проектной документации многоквартирных жилых домов в 30-ть рабочих дней</w:t>
            </w:r>
            <w:r w:rsidR="00DD6789" w:rsidRPr="0073267B">
              <w:rPr>
                <w:sz w:val="24"/>
                <w:szCs w:val="24"/>
              </w:rPr>
              <w:t>.</w:t>
            </w:r>
          </w:p>
        </w:tc>
      </w:tr>
      <w:tr w:rsidR="000476E2" w:rsidRPr="0073267B" w14:paraId="4D64A51F" w14:textId="31FE64C6" w:rsidTr="002C663F">
        <w:trPr>
          <w:trHeight w:val="70"/>
        </w:trPr>
        <w:tc>
          <w:tcPr>
            <w:tcW w:w="516" w:type="dxa"/>
          </w:tcPr>
          <w:p w14:paraId="1858BA1C" w14:textId="750960EE" w:rsidR="000476E2" w:rsidRPr="0073267B" w:rsidRDefault="000476E2" w:rsidP="000476E2">
            <w:pPr>
              <w:spacing w:line="240" w:lineRule="auto"/>
              <w:ind w:firstLine="0"/>
              <w:rPr>
                <w:sz w:val="24"/>
                <w:szCs w:val="24"/>
              </w:rPr>
            </w:pPr>
            <w:r w:rsidRPr="0073267B">
              <w:rPr>
                <w:sz w:val="24"/>
                <w:szCs w:val="24"/>
              </w:rPr>
              <w:t>33.3</w:t>
            </w:r>
          </w:p>
        </w:tc>
        <w:tc>
          <w:tcPr>
            <w:tcW w:w="1180" w:type="dxa"/>
          </w:tcPr>
          <w:p w14:paraId="1EE88909" w14:textId="2C737F54"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 xml:space="preserve">Мониторинг профессиональной подготовки, переподготовки и повышения квалификации по рабочим профессиям строительной отрасли </w:t>
            </w:r>
          </w:p>
        </w:tc>
        <w:tc>
          <w:tcPr>
            <w:tcW w:w="1134" w:type="dxa"/>
          </w:tcPr>
          <w:p w14:paraId="59DDCEF9"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2D5A02D8" w14:textId="77777777" w:rsidR="000476E2" w:rsidRPr="0073267B" w:rsidRDefault="000476E2" w:rsidP="000476E2">
            <w:pPr>
              <w:spacing w:line="240" w:lineRule="auto"/>
              <w:ind w:firstLine="0"/>
              <w:rPr>
                <w:sz w:val="24"/>
                <w:szCs w:val="24"/>
              </w:rPr>
            </w:pPr>
          </w:p>
        </w:tc>
        <w:tc>
          <w:tcPr>
            <w:tcW w:w="709" w:type="dxa"/>
            <w:vMerge/>
          </w:tcPr>
          <w:p w14:paraId="23635725" w14:textId="77777777" w:rsidR="000476E2" w:rsidRPr="0073267B" w:rsidRDefault="000476E2" w:rsidP="000476E2">
            <w:pPr>
              <w:spacing w:line="240" w:lineRule="auto"/>
              <w:ind w:firstLine="0"/>
              <w:rPr>
                <w:sz w:val="24"/>
                <w:szCs w:val="24"/>
              </w:rPr>
            </w:pPr>
          </w:p>
        </w:tc>
        <w:tc>
          <w:tcPr>
            <w:tcW w:w="709" w:type="dxa"/>
            <w:vMerge/>
          </w:tcPr>
          <w:p w14:paraId="712BF0E2" w14:textId="2F81D8B5" w:rsidR="000476E2" w:rsidRPr="0073267B" w:rsidRDefault="000476E2" w:rsidP="000476E2">
            <w:pPr>
              <w:spacing w:line="240" w:lineRule="auto"/>
              <w:ind w:firstLine="0"/>
              <w:rPr>
                <w:sz w:val="24"/>
                <w:szCs w:val="24"/>
              </w:rPr>
            </w:pPr>
          </w:p>
        </w:tc>
        <w:tc>
          <w:tcPr>
            <w:tcW w:w="992" w:type="dxa"/>
            <w:vMerge/>
          </w:tcPr>
          <w:p w14:paraId="3DC4F4D4" w14:textId="77777777" w:rsidR="000476E2" w:rsidRPr="0073267B" w:rsidRDefault="000476E2" w:rsidP="000476E2">
            <w:pPr>
              <w:spacing w:line="240" w:lineRule="auto"/>
              <w:ind w:firstLine="0"/>
              <w:rPr>
                <w:sz w:val="24"/>
                <w:szCs w:val="24"/>
              </w:rPr>
            </w:pPr>
          </w:p>
        </w:tc>
        <w:tc>
          <w:tcPr>
            <w:tcW w:w="709" w:type="dxa"/>
            <w:vMerge/>
          </w:tcPr>
          <w:p w14:paraId="47F1440E" w14:textId="77777777" w:rsidR="000476E2" w:rsidRPr="0073267B" w:rsidRDefault="000476E2" w:rsidP="000476E2">
            <w:pPr>
              <w:spacing w:line="240" w:lineRule="auto"/>
              <w:ind w:firstLine="0"/>
              <w:rPr>
                <w:sz w:val="24"/>
                <w:szCs w:val="24"/>
              </w:rPr>
            </w:pPr>
          </w:p>
        </w:tc>
        <w:tc>
          <w:tcPr>
            <w:tcW w:w="1417" w:type="dxa"/>
            <w:gridSpan w:val="2"/>
            <w:vMerge/>
          </w:tcPr>
          <w:p w14:paraId="0DCC9B2A" w14:textId="77777777" w:rsidR="000476E2" w:rsidRPr="0073267B" w:rsidRDefault="000476E2" w:rsidP="000476E2">
            <w:pPr>
              <w:spacing w:line="240" w:lineRule="auto"/>
              <w:ind w:firstLine="0"/>
              <w:rPr>
                <w:sz w:val="24"/>
                <w:szCs w:val="24"/>
              </w:rPr>
            </w:pPr>
          </w:p>
        </w:tc>
        <w:tc>
          <w:tcPr>
            <w:tcW w:w="1559" w:type="dxa"/>
            <w:vMerge/>
          </w:tcPr>
          <w:p w14:paraId="7D695812" w14:textId="77777777" w:rsidR="000476E2" w:rsidRPr="0073267B" w:rsidRDefault="000476E2" w:rsidP="000476E2">
            <w:pPr>
              <w:spacing w:line="240" w:lineRule="auto"/>
              <w:ind w:firstLine="0"/>
              <w:rPr>
                <w:sz w:val="24"/>
                <w:szCs w:val="24"/>
              </w:rPr>
            </w:pPr>
          </w:p>
        </w:tc>
        <w:tc>
          <w:tcPr>
            <w:tcW w:w="3686" w:type="dxa"/>
          </w:tcPr>
          <w:p w14:paraId="2E640ECE" w14:textId="77777777" w:rsidR="000476E2" w:rsidRPr="0073267B" w:rsidRDefault="000476E2" w:rsidP="000476E2">
            <w:pPr>
              <w:spacing w:line="240" w:lineRule="auto"/>
              <w:ind w:firstLine="0"/>
              <w:jc w:val="left"/>
              <w:rPr>
                <w:sz w:val="24"/>
                <w:szCs w:val="24"/>
              </w:rPr>
            </w:pPr>
            <w:r w:rsidRPr="0073267B">
              <w:rPr>
                <w:sz w:val="24"/>
                <w:szCs w:val="24"/>
              </w:rPr>
              <w:t>Осуществляется ежегодный мониторинг.</w:t>
            </w:r>
          </w:p>
          <w:p w14:paraId="076CC564" w14:textId="4F98C36F" w:rsidR="000476E2" w:rsidRPr="0073267B" w:rsidRDefault="000476E2" w:rsidP="000476E2">
            <w:pPr>
              <w:spacing w:line="240" w:lineRule="auto"/>
              <w:ind w:firstLine="0"/>
              <w:rPr>
                <w:sz w:val="24"/>
                <w:szCs w:val="24"/>
              </w:rPr>
            </w:pPr>
            <w:r w:rsidRPr="0073267B">
              <w:rPr>
                <w:sz w:val="24"/>
                <w:szCs w:val="24"/>
              </w:rPr>
              <w:t>Согласно мониторингу кадровой обеспеченности строительной отрасли в 2019 году по направлению строительной отрасли  было обучено 1792 человека, в том числе 1383 в рамках переподготовки и повышения квалификации специалистов строительной отрасли ГАУ ДПО РК «РУЦ в сфере жилищно-коммунального комплекса и строительства», 116 обучено высшими учебными заведениями, 293 подготовка специалистов среднего звена.</w:t>
            </w:r>
          </w:p>
        </w:tc>
      </w:tr>
      <w:tr w:rsidR="000476E2" w:rsidRPr="0073267B" w14:paraId="6FA896A4" w14:textId="72DD4F69" w:rsidTr="002C663F">
        <w:trPr>
          <w:trHeight w:val="70"/>
        </w:trPr>
        <w:tc>
          <w:tcPr>
            <w:tcW w:w="516" w:type="dxa"/>
          </w:tcPr>
          <w:p w14:paraId="30E489C0" w14:textId="02022EBC" w:rsidR="000476E2" w:rsidRPr="0073267B" w:rsidRDefault="000476E2" w:rsidP="000476E2">
            <w:pPr>
              <w:spacing w:line="240" w:lineRule="auto"/>
              <w:ind w:firstLine="0"/>
              <w:rPr>
                <w:sz w:val="24"/>
                <w:szCs w:val="24"/>
              </w:rPr>
            </w:pPr>
            <w:r w:rsidRPr="0073267B">
              <w:rPr>
                <w:sz w:val="24"/>
                <w:szCs w:val="24"/>
              </w:rPr>
              <w:t>33.4</w:t>
            </w:r>
          </w:p>
        </w:tc>
        <w:tc>
          <w:tcPr>
            <w:tcW w:w="1180" w:type="dxa"/>
          </w:tcPr>
          <w:p w14:paraId="4A856796" w14:textId="679AB405"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Мониторинг о проведении аукционов по продаже и (или) предоставлению в аренду земельных участков, предназначенных для жилищного строительства, находящихся в собственности органов государственной власти субъекта Российской Федерации, в муниципальной собственности, а также государственная собственность на которые не разграничена и распоряжение которыми в соответствии с законодательством Российской Федерации осуществляется органами государственной власти Российской Федерации или органами местного самоуправления</w:t>
            </w:r>
          </w:p>
        </w:tc>
        <w:tc>
          <w:tcPr>
            <w:tcW w:w="1134" w:type="dxa"/>
          </w:tcPr>
          <w:p w14:paraId="48AFFA38" w14:textId="77777777" w:rsidR="000476E2" w:rsidRPr="0073267B" w:rsidRDefault="000476E2" w:rsidP="000476E2">
            <w:pPr>
              <w:spacing w:line="240" w:lineRule="auto"/>
              <w:ind w:firstLine="0"/>
              <w:rPr>
                <w:sz w:val="24"/>
                <w:szCs w:val="24"/>
              </w:rPr>
            </w:pPr>
            <w:r w:rsidRPr="0073267B">
              <w:rPr>
                <w:sz w:val="24"/>
                <w:szCs w:val="24"/>
              </w:rPr>
              <w:t>2019-2021</w:t>
            </w:r>
          </w:p>
          <w:p w14:paraId="7AE3C15A" w14:textId="77777777" w:rsidR="000476E2" w:rsidRPr="0073267B" w:rsidRDefault="000476E2" w:rsidP="000476E2">
            <w:pPr>
              <w:spacing w:line="240" w:lineRule="auto"/>
              <w:ind w:firstLine="0"/>
              <w:rPr>
                <w:sz w:val="24"/>
                <w:szCs w:val="24"/>
              </w:rPr>
            </w:pPr>
          </w:p>
        </w:tc>
        <w:tc>
          <w:tcPr>
            <w:tcW w:w="1843" w:type="dxa"/>
            <w:vMerge/>
          </w:tcPr>
          <w:p w14:paraId="0E7D8E10" w14:textId="77777777" w:rsidR="000476E2" w:rsidRPr="0073267B" w:rsidRDefault="000476E2" w:rsidP="000476E2">
            <w:pPr>
              <w:spacing w:line="240" w:lineRule="auto"/>
              <w:ind w:firstLine="0"/>
              <w:rPr>
                <w:sz w:val="24"/>
                <w:szCs w:val="24"/>
              </w:rPr>
            </w:pPr>
          </w:p>
        </w:tc>
        <w:tc>
          <w:tcPr>
            <w:tcW w:w="709" w:type="dxa"/>
            <w:vMerge/>
          </w:tcPr>
          <w:p w14:paraId="0B21ECB0" w14:textId="77777777" w:rsidR="000476E2" w:rsidRPr="0073267B" w:rsidRDefault="000476E2" w:rsidP="000476E2">
            <w:pPr>
              <w:spacing w:line="240" w:lineRule="auto"/>
              <w:ind w:firstLine="0"/>
              <w:rPr>
                <w:sz w:val="24"/>
                <w:szCs w:val="24"/>
              </w:rPr>
            </w:pPr>
          </w:p>
        </w:tc>
        <w:tc>
          <w:tcPr>
            <w:tcW w:w="709" w:type="dxa"/>
            <w:vMerge/>
          </w:tcPr>
          <w:p w14:paraId="01BFB2BD" w14:textId="6B49D94A" w:rsidR="000476E2" w:rsidRPr="0073267B" w:rsidRDefault="000476E2" w:rsidP="000476E2">
            <w:pPr>
              <w:spacing w:line="240" w:lineRule="auto"/>
              <w:ind w:firstLine="0"/>
              <w:rPr>
                <w:sz w:val="24"/>
                <w:szCs w:val="24"/>
              </w:rPr>
            </w:pPr>
          </w:p>
        </w:tc>
        <w:tc>
          <w:tcPr>
            <w:tcW w:w="992" w:type="dxa"/>
            <w:vMerge/>
          </w:tcPr>
          <w:p w14:paraId="3238B59B" w14:textId="77777777" w:rsidR="000476E2" w:rsidRPr="0073267B" w:rsidRDefault="000476E2" w:rsidP="000476E2">
            <w:pPr>
              <w:spacing w:line="240" w:lineRule="auto"/>
              <w:ind w:firstLine="0"/>
              <w:rPr>
                <w:sz w:val="24"/>
                <w:szCs w:val="24"/>
              </w:rPr>
            </w:pPr>
          </w:p>
        </w:tc>
        <w:tc>
          <w:tcPr>
            <w:tcW w:w="709" w:type="dxa"/>
            <w:vMerge/>
          </w:tcPr>
          <w:p w14:paraId="449BD6F3" w14:textId="77777777" w:rsidR="000476E2" w:rsidRPr="0073267B" w:rsidRDefault="000476E2" w:rsidP="000476E2">
            <w:pPr>
              <w:spacing w:line="240" w:lineRule="auto"/>
              <w:ind w:firstLine="0"/>
              <w:rPr>
                <w:sz w:val="24"/>
                <w:szCs w:val="24"/>
              </w:rPr>
            </w:pPr>
          </w:p>
        </w:tc>
        <w:tc>
          <w:tcPr>
            <w:tcW w:w="1417" w:type="dxa"/>
            <w:gridSpan w:val="2"/>
            <w:vMerge/>
          </w:tcPr>
          <w:p w14:paraId="2991F861" w14:textId="77777777" w:rsidR="000476E2" w:rsidRPr="0073267B" w:rsidRDefault="000476E2" w:rsidP="000476E2">
            <w:pPr>
              <w:spacing w:line="240" w:lineRule="auto"/>
              <w:ind w:firstLine="0"/>
              <w:rPr>
                <w:sz w:val="24"/>
                <w:szCs w:val="24"/>
              </w:rPr>
            </w:pPr>
          </w:p>
        </w:tc>
        <w:tc>
          <w:tcPr>
            <w:tcW w:w="1559" w:type="dxa"/>
            <w:vMerge/>
          </w:tcPr>
          <w:p w14:paraId="5FF25B62" w14:textId="77777777" w:rsidR="000476E2" w:rsidRPr="0073267B" w:rsidRDefault="000476E2" w:rsidP="000476E2">
            <w:pPr>
              <w:spacing w:line="240" w:lineRule="auto"/>
              <w:ind w:firstLine="0"/>
              <w:rPr>
                <w:sz w:val="24"/>
                <w:szCs w:val="24"/>
              </w:rPr>
            </w:pPr>
          </w:p>
        </w:tc>
        <w:tc>
          <w:tcPr>
            <w:tcW w:w="3686" w:type="dxa"/>
          </w:tcPr>
          <w:p w14:paraId="59D9CE31" w14:textId="77777777" w:rsidR="000476E2" w:rsidRPr="0073267B" w:rsidRDefault="000476E2" w:rsidP="000476E2">
            <w:pPr>
              <w:spacing w:line="240" w:lineRule="auto"/>
              <w:ind w:firstLine="0"/>
              <w:jc w:val="left"/>
              <w:rPr>
                <w:sz w:val="24"/>
                <w:szCs w:val="24"/>
              </w:rPr>
            </w:pPr>
            <w:r w:rsidRPr="0073267B">
              <w:rPr>
                <w:sz w:val="24"/>
                <w:szCs w:val="24"/>
              </w:rPr>
              <w:t xml:space="preserve">Осуществляется ежегодный мониторинг. </w:t>
            </w:r>
          </w:p>
          <w:p w14:paraId="13C81E6C" w14:textId="77777777" w:rsidR="000476E2" w:rsidRPr="0073267B" w:rsidRDefault="000476E2" w:rsidP="000476E2">
            <w:pPr>
              <w:spacing w:line="240" w:lineRule="auto"/>
              <w:ind w:firstLine="0"/>
              <w:jc w:val="left"/>
              <w:rPr>
                <w:sz w:val="24"/>
                <w:szCs w:val="24"/>
              </w:rPr>
            </w:pPr>
            <w:r w:rsidRPr="0073267B">
              <w:rPr>
                <w:sz w:val="24"/>
                <w:szCs w:val="24"/>
              </w:rPr>
              <w:t xml:space="preserve">Количество земельных участков по итогам 2019 года, которые </w:t>
            </w:r>
          </w:p>
          <w:p w14:paraId="2F3C774A" w14:textId="7F43C8EE" w:rsidR="000476E2" w:rsidRPr="0073267B" w:rsidRDefault="000476E2" w:rsidP="000476E2">
            <w:pPr>
              <w:spacing w:line="240" w:lineRule="auto"/>
              <w:ind w:firstLine="0"/>
              <w:rPr>
                <w:sz w:val="24"/>
                <w:szCs w:val="24"/>
              </w:rPr>
            </w:pPr>
            <w:r w:rsidRPr="0073267B">
              <w:rPr>
                <w:sz w:val="24"/>
                <w:szCs w:val="24"/>
              </w:rPr>
              <w:t>предоставлены на аукционах по продаже и (или) предоставлению в аренду земельных участков для жилищного строительства составляет 96 единиц, общей площадью 13,37 га.</w:t>
            </w:r>
          </w:p>
        </w:tc>
      </w:tr>
      <w:tr w:rsidR="000476E2" w:rsidRPr="0073267B" w14:paraId="7F7E87A1" w14:textId="3DB92D5F" w:rsidTr="002C663F">
        <w:trPr>
          <w:trHeight w:val="70"/>
        </w:trPr>
        <w:tc>
          <w:tcPr>
            <w:tcW w:w="516" w:type="dxa"/>
          </w:tcPr>
          <w:p w14:paraId="31A7FBD4" w14:textId="0C875612" w:rsidR="000476E2" w:rsidRPr="0073267B" w:rsidRDefault="000476E2" w:rsidP="000476E2">
            <w:pPr>
              <w:spacing w:line="240" w:lineRule="auto"/>
              <w:ind w:firstLine="0"/>
              <w:rPr>
                <w:sz w:val="24"/>
                <w:szCs w:val="24"/>
              </w:rPr>
            </w:pPr>
            <w:r w:rsidRPr="0073267B">
              <w:rPr>
                <w:sz w:val="24"/>
                <w:szCs w:val="24"/>
              </w:rPr>
              <w:t>33.5</w:t>
            </w:r>
          </w:p>
        </w:tc>
        <w:tc>
          <w:tcPr>
            <w:tcW w:w="1180" w:type="dxa"/>
          </w:tcPr>
          <w:p w14:paraId="1474BD60" w14:textId="0F3461DA"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Мониторинг о результатах проведения аукционов по предоставлению земельных участков с целью строительства стандартного жилья</w:t>
            </w:r>
          </w:p>
        </w:tc>
        <w:tc>
          <w:tcPr>
            <w:tcW w:w="1134" w:type="dxa"/>
          </w:tcPr>
          <w:p w14:paraId="5D91B8AE"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3A66DCE1" w14:textId="77777777" w:rsidR="000476E2" w:rsidRPr="0073267B" w:rsidRDefault="000476E2" w:rsidP="000476E2">
            <w:pPr>
              <w:spacing w:line="240" w:lineRule="auto"/>
              <w:ind w:firstLine="0"/>
              <w:rPr>
                <w:sz w:val="24"/>
                <w:szCs w:val="24"/>
              </w:rPr>
            </w:pPr>
          </w:p>
        </w:tc>
        <w:tc>
          <w:tcPr>
            <w:tcW w:w="709" w:type="dxa"/>
            <w:vMerge/>
          </w:tcPr>
          <w:p w14:paraId="2606BB3D" w14:textId="77777777" w:rsidR="000476E2" w:rsidRPr="0073267B" w:rsidRDefault="000476E2" w:rsidP="000476E2">
            <w:pPr>
              <w:spacing w:line="240" w:lineRule="auto"/>
              <w:ind w:firstLine="0"/>
              <w:rPr>
                <w:sz w:val="24"/>
                <w:szCs w:val="24"/>
              </w:rPr>
            </w:pPr>
          </w:p>
        </w:tc>
        <w:tc>
          <w:tcPr>
            <w:tcW w:w="709" w:type="dxa"/>
            <w:vMerge/>
          </w:tcPr>
          <w:p w14:paraId="17346C46" w14:textId="3E24D4DB" w:rsidR="000476E2" w:rsidRPr="0073267B" w:rsidRDefault="000476E2" w:rsidP="000476E2">
            <w:pPr>
              <w:spacing w:line="240" w:lineRule="auto"/>
              <w:ind w:firstLine="0"/>
              <w:rPr>
                <w:sz w:val="24"/>
                <w:szCs w:val="24"/>
              </w:rPr>
            </w:pPr>
          </w:p>
        </w:tc>
        <w:tc>
          <w:tcPr>
            <w:tcW w:w="992" w:type="dxa"/>
            <w:vMerge/>
          </w:tcPr>
          <w:p w14:paraId="512A6650" w14:textId="77777777" w:rsidR="000476E2" w:rsidRPr="0073267B" w:rsidRDefault="000476E2" w:rsidP="000476E2">
            <w:pPr>
              <w:spacing w:line="240" w:lineRule="auto"/>
              <w:ind w:firstLine="0"/>
              <w:rPr>
                <w:sz w:val="24"/>
                <w:szCs w:val="24"/>
              </w:rPr>
            </w:pPr>
          </w:p>
        </w:tc>
        <w:tc>
          <w:tcPr>
            <w:tcW w:w="709" w:type="dxa"/>
            <w:vMerge/>
          </w:tcPr>
          <w:p w14:paraId="62A3DD55" w14:textId="77777777" w:rsidR="000476E2" w:rsidRPr="0073267B" w:rsidRDefault="000476E2" w:rsidP="000476E2">
            <w:pPr>
              <w:spacing w:line="240" w:lineRule="auto"/>
              <w:ind w:firstLine="0"/>
              <w:rPr>
                <w:sz w:val="24"/>
                <w:szCs w:val="24"/>
              </w:rPr>
            </w:pPr>
          </w:p>
        </w:tc>
        <w:tc>
          <w:tcPr>
            <w:tcW w:w="1417" w:type="dxa"/>
            <w:gridSpan w:val="2"/>
            <w:vMerge/>
          </w:tcPr>
          <w:p w14:paraId="436EF0A7" w14:textId="77777777" w:rsidR="000476E2" w:rsidRPr="0073267B" w:rsidRDefault="000476E2" w:rsidP="000476E2">
            <w:pPr>
              <w:spacing w:line="240" w:lineRule="auto"/>
              <w:ind w:firstLine="0"/>
              <w:rPr>
                <w:sz w:val="24"/>
                <w:szCs w:val="24"/>
              </w:rPr>
            </w:pPr>
          </w:p>
        </w:tc>
        <w:tc>
          <w:tcPr>
            <w:tcW w:w="1559" w:type="dxa"/>
            <w:vMerge/>
          </w:tcPr>
          <w:p w14:paraId="12130A4B" w14:textId="77777777" w:rsidR="000476E2" w:rsidRPr="0073267B" w:rsidRDefault="000476E2" w:rsidP="000476E2">
            <w:pPr>
              <w:spacing w:line="240" w:lineRule="auto"/>
              <w:ind w:firstLine="0"/>
              <w:rPr>
                <w:sz w:val="24"/>
                <w:szCs w:val="24"/>
              </w:rPr>
            </w:pPr>
          </w:p>
        </w:tc>
        <w:tc>
          <w:tcPr>
            <w:tcW w:w="3686" w:type="dxa"/>
          </w:tcPr>
          <w:p w14:paraId="040E670A" w14:textId="52B8F406" w:rsidR="000476E2" w:rsidRPr="0073267B" w:rsidRDefault="000476E2" w:rsidP="000476E2">
            <w:pPr>
              <w:spacing w:line="240" w:lineRule="auto"/>
              <w:ind w:firstLine="0"/>
              <w:rPr>
                <w:sz w:val="24"/>
                <w:szCs w:val="24"/>
              </w:rPr>
            </w:pPr>
            <w:r w:rsidRPr="0073267B">
              <w:rPr>
                <w:sz w:val="24"/>
                <w:szCs w:val="24"/>
              </w:rPr>
              <w:t xml:space="preserve">Осуществляется ежеквартальный мониторинг. По итогам </w:t>
            </w:r>
            <w:r w:rsidRPr="0073267B">
              <w:rPr>
                <w:sz w:val="24"/>
                <w:szCs w:val="24"/>
                <w:lang w:val="en-US"/>
              </w:rPr>
              <w:t>I</w:t>
            </w:r>
            <w:r w:rsidRPr="0073267B">
              <w:rPr>
                <w:sz w:val="24"/>
                <w:szCs w:val="24"/>
              </w:rPr>
              <w:t xml:space="preserve"> квартала 2020 года аукционы в целях заключения договоров об освоении территории в целях строительства стандартного жилья или договоров о комплексном освоении территории в целях строительства стандартного жилья в соответствии с действующим законодательством не объявлялись.</w:t>
            </w:r>
          </w:p>
        </w:tc>
      </w:tr>
      <w:tr w:rsidR="000476E2" w:rsidRPr="0073267B" w14:paraId="36DA1D76" w14:textId="37938FB9" w:rsidTr="0063288C">
        <w:trPr>
          <w:trHeight w:val="538"/>
        </w:trPr>
        <w:tc>
          <w:tcPr>
            <w:tcW w:w="14454" w:type="dxa"/>
            <w:gridSpan w:val="12"/>
            <w:vAlign w:val="center"/>
          </w:tcPr>
          <w:p w14:paraId="32FD82AD" w14:textId="1AE45B2F" w:rsidR="000476E2" w:rsidRPr="0073267B" w:rsidRDefault="000476E2" w:rsidP="000476E2">
            <w:pPr>
              <w:spacing w:line="240" w:lineRule="auto"/>
              <w:ind w:firstLine="0"/>
              <w:jc w:val="center"/>
              <w:rPr>
                <w:b/>
                <w:sz w:val="24"/>
                <w:szCs w:val="24"/>
              </w:rPr>
            </w:pPr>
            <w:r w:rsidRPr="0073267B">
              <w:rPr>
                <w:b/>
                <w:sz w:val="24"/>
                <w:szCs w:val="24"/>
              </w:rPr>
              <w:t>I</w:t>
            </w:r>
            <w:r w:rsidRPr="0073267B">
              <w:rPr>
                <w:b/>
                <w:sz w:val="24"/>
                <w:szCs w:val="24"/>
                <w:lang w:val="en-US"/>
              </w:rPr>
              <w:t>I</w:t>
            </w:r>
            <w:r w:rsidRPr="0073267B">
              <w:rPr>
                <w:b/>
                <w:sz w:val="24"/>
                <w:szCs w:val="24"/>
              </w:rPr>
              <w:t>. Системные мероприятия, направленные на развитие конкуренции в Республике Коми</w:t>
            </w:r>
          </w:p>
        </w:tc>
      </w:tr>
      <w:tr w:rsidR="000476E2" w:rsidRPr="0073267B" w14:paraId="4400CA44" w14:textId="5D5420B5" w:rsidTr="0063288C">
        <w:trPr>
          <w:trHeight w:val="70"/>
        </w:trPr>
        <w:tc>
          <w:tcPr>
            <w:tcW w:w="516" w:type="dxa"/>
          </w:tcPr>
          <w:p w14:paraId="38364AB2" w14:textId="77777777" w:rsidR="000476E2" w:rsidRPr="0073267B" w:rsidRDefault="000476E2" w:rsidP="000476E2">
            <w:pPr>
              <w:spacing w:line="240" w:lineRule="auto"/>
              <w:ind w:firstLine="0"/>
              <w:rPr>
                <w:b/>
                <w:sz w:val="24"/>
                <w:szCs w:val="24"/>
              </w:rPr>
            </w:pPr>
            <w:r w:rsidRPr="0073267B">
              <w:rPr>
                <w:b/>
                <w:sz w:val="24"/>
                <w:szCs w:val="24"/>
              </w:rPr>
              <w:t>1.</w:t>
            </w:r>
          </w:p>
        </w:tc>
        <w:tc>
          <w:tcPr>
            <w:tcW w:w="13938" w:type="dxa"/>
            <w:gridSpan w:val="11"/>
          </w:tcPr>
          <w:p w14:paraId="7F77B6E3" w14:textId="51E66423" w:rsidR="000476E2" w:rsidRPr="0073267B" w:rsidRDefault="000476E2" w:rsidP="000476E2">
            <w:pPr>
              <w:spacing w:line="240" w:lineRule="auto"/>
              <w:ind w:firstLine="0"/>
              <w:rPr>
                <w:b/>
                <w:sz w:val="24"/>
                <w:szCs w:val="24"/>
              </w:rPr>
            </w:pPr>
            <w:r w:rsidRPr="0073267B">
              <w:rPr>
                <w:b/>
                <w:sz w:val="24"/>
                <w:szCs w:val="24"/>
              </w:rPr>
              <w:t>Мероприятия, направленные на обеспечение прозрачности и доступности для субъектов малого и среднего предпринимательства государственных и муниципальных закупок, закупок субъектов естественных монополий и закупок компаний с государственным участием</w:t>
            </w:r>
          </w:p>
        </w:tc>
      </w:tr>
      <w:tr w:rsidR="000476E2" w:rsidRPr="0073267B" w14:paraId="49C0D17E" w14:textId="055B5ABA" w:rsidTr="002C663F">
        <w:trPr>
          <w:trHeight w:val="70"/>
        </w:trPr>
        <w:tc>
          <w:tcPr>
            <w:tcW w:w="516" w:type="dxa"/>
          </w:tcPr>
          <w:p w14:paraId="463A3BD5" w14:textId="1766C3CA" w:rsidR="000476E2" w:rsidRPr="0073267B" w:rsidRDefault="000476E2" w:rsidP="000476E2">
            <w:pPr>
              <w:spacing w:line="240" w:lineRule="auto"/>
              <w:ind w:firstLine="0"/>
              <w:rPr>
                <w:sz w:val="24"/>
                <w:szCs w:val="24"/>
              </w:rPr>
            </w:pPr>
            <w:r w:rsidRPr="0073267B">
              <w:rPr>
                <w:sz w:val="24"/>
                <w:szCs w:val="24"/>
              </w:rPr>
              <w:t>1.1</w:t>
            </w:r>
          </w:p>
        </w:tc>
        <w:tc>
          <w:tcPr>
            <w:tcW w:w="1180" w:type="dxa"/>
          </w:tcPr>
          <w:p w14:paraId="431629A7" w14:textId="77777777" w:rsidR="000476E2" w:rsidRPr="0073267B" w:rsidRDefault="000476E2" w:rsidP="000476E2">
            <w:pPr>
              <w:pStyle w:val="ConsPlusNormal"/>
              <w:rPr>
                <w:rFonts w:ascii="Times New Roman" w:hAnsi="Times New Roman" w:cs="Times New Roman"/>
                <w:sz w:val="24"/>
                <w:szCs w:val="24"/>
              </w:rPr>
            </w:pPr>
            <w:r w:rsidRPr="0073267B">
              <w:rPr>
                <w:rFonts w:ascii="Times New Roman" w:hAnsi="Times New Roman" w:cs="Times New Roman"/>
                <w:sz w:val="24"/>
                <w:szCs w:val="24"/>
              </w:rPr>
              <w:t>Организация мероприятий по правовому просвещению заказчиков по вопросам профилактики нарушений законодательства в сфере защиты конкуренции и осуществления закупок товаров, работ, услуг</w:t>
            </w:r>
          </w:p>
        </w:tc>
        <w:tc>
          <w:tcPr>
            <w:tcW w:w="1134" w:type="dxa"/>
          </w:tcPr>
          <w:p w14:paraId="4448CC40"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val="restart"/>
          </w:tcPr>
          <w:p w14:paraId="37D09243" w14:textId="77777777" w:rsidR="000476E2" w:rsidRPr="0073267B" w:rsidRDefault="000476E2" w:rsidP="000476E2">
            <w:pPr>
              <w:spacing w:line="240" w:lineRule="auto"/>
              <w:ind w:firstLine="0"/>
              <w:rPr>
                <w:sz w:val="24"/>
                <w:szCs w:val="24"/>
              </w:rPr>
            </w:pPr>
            <w:r w:rsidRPr="0073267B">
              <w:rPr>
                <w:sz w:val="24"/>
                <w:szCs w:val="24"/>
              </w:rPr>
              <w:t>доля закупок, участниками которых являются только субъекты малого предпринимательства и социально ориентированные некоммерческие организации, проценты</w:t>
            </w:r>
          </w:p>
        </w:tc>
        <w:tc>
          <w:tcPr>
            <w:tcW w:w="709" w:type="dxa"/>
            <w:vMerge w:val="restart"/>
          </w:tcPr>
          <w:p w14:paraId="15F37A7F" w14:textId="77777777" w:rsidR="000476E2" w:rsidRPr="0073267B" w:rsidRDefault="000476E2" w:rsidP="000476E2">
            <w:pPr>
              <w:pStyle w:val="ConsPlusNormal"/>
              <w:jc w:val="center"/>
              <w:rPr>
                <w:rFonts w:ascii="Times New Roman" w:hAnsi="Times New Roman" w:cs="Times New Roman"/>
                <w:sz w:val="24"/>
                <w:szCs w:val="24"/>
              </w:rPr>
            </w:pPr>
            <w:r w:rsidRPr="0073267B">
              <w:rPr>
                <w:rFonts w:ascii="Times New Roman" w:hAnsi="Times New Roman" w:cs="Times New Roman"/>
                <w:sz w:val="24"/>
                <w:szCs w:val="24"/>
              </w:rPr>
              <w:t>24,0</w:t>
            </w:r>
          </w:p>
        </w:tc>
        <w:tc>
          <w:tcPr>
            <w:tcW w:w="709" w:type="dxa"/>
            <w:vMerge w:val="restart"/>
          </w:tcPr>
          <w:p w14:paraId="5787D41A" w14:textId="498E1322" w:rsidR="000476E2" w:rsidRPr="0073267B" w:rsidRDefault="000476E2" w:rsidP="000476E2">
            <w:pPr>
              <w:pStyle w:val="ConsPlusNormal"/>
              <w:jc w:val="center"/>
              <w:rPr>
                <w:rFonts w:ascii="Times New Roman" w:hAnsi="Times New Roman" w:cs="Times New Roman"/>
                <w:sz w:val="24"/>
                <w:szCs w:val="24"/>
              </w:rPr>
            </w:pPr>
            <w:r w:rsidRPr="0073267B">
              <w:rPr>
                <w:rFonts w:ascii="Times New Roman" w:hAnsi="Times New Roman" w:cs="Times New Roman"/>
                <w:sz w:val="24"/>
                <w:szCs w:val="24"/>
              </w:rPr>
              <w:t>38,98</w:t>
            </w:r>
          </w:p>
        </w:tc>
        <w:tc>
          <w:tcPr>
            <w:tcW w:w="992" w:type="dxa"/>
            <w:vMerge w:val="restart"/>
          </w:tcPr>
          <w:p w14:paraId="10E0D964" w14:textId="77777777" w:rsidR="000476E2" w:rsidRPr="0073267B" w:rsidRDefault="000476E2" w:rsidP="000476E2">
            <w:pPr>
              <w:pStyle w:val="ConsPlusNormal"/>
              <w:jc w:val="center"/>
              <w:rPr>
                <w:rFonts w:ascii="Times New Roman" w:hAnsi="Times New Roman" w:cs="Times New Roman"/>
                <w:sz w:val="24"/>
                <w:szCs w:val="24"/>
              </w:rPr>
            </w:pPr>
            <w:r w:rsidRPr="0073267B">
              <w:rPr>
                <w:rFonts w:ascii="Times New Roman" w:hAnsi="Times New Roman" w:cs="Times New Roman"/>
                <w:sz w:val="24"/>
                <w:szCs w:val="24"/>
              </w:rPr>
              <w:t>25,0</w:t>
            </w:r>
          </w:p>
        </w:tc>
        <w:tc>
          <w:tcPr>
            <w:tcW w:w="709" w:type="dxa"/>
            <w:vMerge w:val="restart"/>
          </w:tcPr>
          <w:p w14:paraId="1D00930B" w14:textId="77777777" w:rsidR="000476E2" w:rsidRPr="0073267B" w:rsidRDefault="000476E2" w:rsidP="000476E2">
            <w:pPr>
              <w:pStyle w:val="ConsPlusNormal"/>
              <w:jc w:val="center"/>
              <w:rPr>
                <w:rFonts w:ascii="Times New Roman" w:hAnsi="Times New Roman" w:cs="Times New Roman"/>
                <w:sz w:val="24"/>
                <w:szCs w:val="24"/>
              </w:rPr>
            </w:pPr>
            <w:r w:rsidRPr="0073267B">
              <w:rPr>
                <w:rFonts w:ascii="Times New Roman" w:hAnsi="Times New Roman" w:cs="Times New Roman"/>
                <w:sz w:val="24"/>
                <w:szCs w:val="24"/>
              </w:rPr>
              <w:t>26,0</w:t>
            </w:r>
          </w:p>
        </w:tc>
        <w:tc>
          <w:tcPr>
            <w:tcW w:w="1417" w:type="dxa"/>
            <w:gridSpan w:val="2"/>
            <w:vMerge w:val="restart"/>
          </w:tcPr>
          <w:p w14:paraId="3A15CBF0" w14:textId="77777777" w:rsidR="000476E2" w:rsidRPr="0073267B" w:rsidRDefault="000476E2" w:rsidP="000476E2">
            <w:pPr>
              <w:pStyle w:val="ConsPlusNormal"/>
              <w:jc w:val="center"/>
              <w:rPr>
                <w:rFonts w:ascii="Times New Roman" w:hAnsi="Times New Roman" w:cs="Times New Roman"/>
                <w:sz w:val="24"/>
                <w:szCs w:val="24"/>
              </w:rPr>
            </w:pPr>
            <w:r w:rsidRPr="0073267B">
              <w:rPr>
                <w:rFonts w:ascii="Times New Roman" w:hAnsi="Times New Roman" w:cs="Times New Roman"/>
                <w:sz w:val="24"/>
                <w:szCs w:val="24"/>
              </w:rPr>
              <w:t>27,0</w:t>
            </w:r>
          </w:p>
        </w:tc>
        <w:tc>
          <w:tcPr>
            <w:tcW w:w="1559" w:type="dxa"/>
            <w:vMerge w:val="restart"/>
          </w:tcPr>
          <w:p w14:paraId="713D7FD7" w14:textId="77777777" w:rsidR="000476E2" w:rsidRPr="0073267B" w:rsidRDefault="000476E2" w:rsidP="000476E2">
            <w:pPr>
              <w:pStyle w:val="ConsPlusNormal"/>
              <w:rPr>
                <w:rFonts w:ascii="Times New Roman" w:hAnsi="Times New Roman" w:cs="Times New Roman"/>
                <w:sz w:val="24"/>
                <w:szCs w:val="24"/>
              </w:rPr>
            </w:pPr>
            <w:r w:rsidRPr="0073267B">
              <w:rPr>
                <w:rFonts w:ascii="Times New Roman" w:hAnsi="Times New Roman" w:cs="Times New Roman"/>
                <w:sz w:val="24"/>
                <w:szCs w:val="24"/>
              </w:rPr>
              <w:t>Министерство финансов Республики Коми (свод); заказчики Республики Коми (органы исполнительной власти Республики Коми, органы местного самоуправления в Республике Коми) (по согласованию);</w:t>
            </w:r>
          </w:p>
          <w:p w14:paraId="5F5E4A26" w14:textId="02B09A54" w:rsidR="000476E2" w:rsidRPr="0073267B" w:rsidRDefault="000476E2" w:rsidP="000476E2">
            <w:pPr>
              <w:pStyle w:val="ConsPlusNormal"/>
              <w:rPr>
                <w:rFonts w:ascii="Times New Roman" w:hAnsi="Times New Roman" w:cs="Times New Roman"/>
                <w:sz w:val="24"/>
                <w:szCs w:val="24"/>
              </w:rPr>
            </w:pPr>
            <w:r w:rsidRPr="0073267B">
              <w:rPr>
                <w:rFonts w:ascii="Times New Roman" w:hAnsi="Times New Roman" w:cs="Times New Roman"/>
                <w:sz w:val="24"/>
                <w:szCs w:val="24"/>
              </w:rPr>
              <w:t>Управление Федеральной антимонопольной службы по Республике Коми в части п.1.1 и 1.2 (по согласованию);</w:t>
            </w:r>
          </w:p>
          <w:p w14:paraId="3F4F7523" w14:textId="77777777" w:rsidR="000476E2" w:rsidRPr="0073267B" w:rsidRDefault="000476E2" w:rsidP="000476E2">
            <w:pPr>
              <w:pStyle w:val="ConsPlusNormal"/>
              <w:rPr>
                <w:rFonts w:ascii="Times New Roman" w:hAnsi="Times New Roman" w:cs="Times New Roman"/>
                <w:sz w:val="24"/>
                <w:szCs w:val="24"/>
              </w:rPr>
            </w:pPr>
            <w:r w:rsidRPr="0073267B">
              <w:rPr>
                <w:rFonts w:ascii="Times New Roman" w:hAnsi="Times New Roman" w:cs="Times New Roman"/>
                <w:sz w:val="24"/>
                <w:szCs w:val="24"/>
              </w:rPr>
              <w:t>Торгово-промышленная палата Республики Коми (по согласованию)</w:t>
            </w:r>
          </w:p>
          <w:p w14:paraId="664D97AE" w14:textId="77777777" w:rsidR="000476E2" w:rsidRPr="0073267B" w:rsidRDefault="000476E2" w:rsidP="000476E2">
            <w:pPr>
              <w:spacing w:line="240" w:lineRule="auto"/>
              <w:ind w:firstLine="0"/>
              <w:rPr>
                <w:sz w:val="24"/>
                <w:szCs w:val="24"/>
              </w:rPr>
            </w:pPr>
            <w:r w:rsidRPr="0073267B">
              <w:rPr>
                <w:sz w:val="24"/>
                <w:szCs w:val="24"/>
              </w:rPr>
              <w:t xml:space="preserve"> </w:t>
            </w:r>
          </w:p>
        </w:tc>
        <w:tc>
          <w:tcPr>
            <w:tcW w:w="3686" w:type="dxa"/>
          </w:tcPr>
          <w:p w14:paraId="4C7B2BDB" w14:textId="77777777" w:rsidR="000476E2" w:rsidRPr="0073267B" w:rsidRDefault="000476E2" w:rsidP="000476E2">
            <w:pPr>
              <w:pStyle w:val="ConsPlusNormal"/>
              <w:rPr>
                <w:rFonts w:ascii="Times New Roman" w:hAnsi="Times New Roman" w:cs="Times New Roman"/>
                <w:b/>
                <w:sz w:val="24"/>
                <w:szCs w:val="24"/>
              </w:rPr>
            </w:pPr>
            <w:r w:rsidRPr="0073267B">
              <w:rPr>
                <w:rFonts w:ascii="Times New Roman" w:hAnsi="Times New Roman" w:cs="Times New Roman"/>
                <w:b/>
                <w:sz w:val="24"/>
                <w:szCs w:val="24"/>
              </w:rPr>
              <w:t>Управление Федеральной антимонопольной службы по Республике Коми:</w:t>
            </w:r>
          </w:p>
          <w:p w14:paraId="23A6CDE0" w14:textId="3AAC84C9" w:rsidR="000476E2" w:rsidRPr="0073267B" w:rsidRDefault="000476E2" w:rsidP="000476E2">
            <w:pPr>
              <w:spacing w:line="240" w:lineRule="auto"/>
              <w:ind w:firstLine="0"/>
              <w:rPr>
                <w:sz w:val="24"/>
              </w:rPr>
            </w:pPr>
            <w:r w:rsidRPr="0073267B">
              <w:rPr>
                <w:color w:val="000000" w:themeColor="text1"/>
                <w:sz w:val="24"/>
                <w:szCs w:val="24"/>
              </w:rPr>
              <w:t xml:space="preserve">Представители Коми УФАС России приняли участие в 3 семинарах и совещаниях, организованных органами власти и сторонними организациями по вопросам подведомственного законодательства. В рамках реформы контрольно-надзорной деятельности Коми УФАС организовано и проведено 1 публичное обсуждение результатов правоприменительной практики, руководств по соблюдению обязательных требований органа государственного контроля (надзора). Размещено на сайте Коми УФАС и разослано в СМИ 10 пресс-релизов о контрольной деятельности управления. Дано 2 </w:t>
            </w:r>
            <w:proofErr w:type="gramStart"/>
            <w:r w:rsidRPr="0073267B">
              <w:rPr>
                <w:color w:val="000000" w:themeColor="text1"/>
                <w:sz w:val="24"/>
                <w:szCs w:val="24"/>
              </w:rPr>
              <w:t>интервью  СМИ</w:t>
            </w:r>
            <w:proofErr w:type="gramEnd"/>
            <w:r w:rsidRPr="0073267B">
              <w:rPr>
                <w:color w:val="000000" w:themeColor="text1"/>
                <w:sz w:val="24"/>
                <w:szCs w:val="24"/>
              </w:rPr>
              <w:t xml:space="preserve"> о деятельности управления. В адрес Главы Республики Коми, Министерства экономики Республики Коми направлены ежеквартальные обзоры практики применения антимонопольного законодательства в отношении органов власти и местного самоуправления. На личном приеме руководителя дано 20 консультаций по вопросам подведомственного законодательства.</w:t>
            </w:r>
          </w:p>
          <w:p w14:paraId="0EC892F6" w14:textId="2C36D66E" w:rsidR="000476E2" w:rsidRPr="0073267B" w:rsidRDefault="000476E2" w:rsidP="000476E2">
            <w:pPr>
              <w:spacing w:line="240" w:lineRule="auto"/>
              <w:ind w:firstLine="0"/>
              <w:rPr>
                <w:sz w:val="24"/>
              </w:rPr>
            </w:pPr>
          </w:p>
          <w:p w14:paraId="4ECD075C" w14:textId="08639869" w:rsidR="000476E2" w:rsidRPr="0073267B" w:rsidRDefault="000476E2" w:rsidP="000476E2">
            <w:pPr>
              <w:spacing w:line="240" w:lineRule="auto"/>
              <w:ind w:firstLine="0"/>
              <w:rPr>
                <w:b/>
                <w:sz w:val="24"/>
              </w:rPr>
            </w:pPr>
            <w:r w:rsidRPr="0073267B">
              <w:rPr>
                <w:b/>
                <w:sz w:val="24"/>
              </w:rPr>
              <w:t>Министерство финансов Республики Коми:</w:t>
            </w:r>
          </w:p>
          <w:p w14:paraId="6FDAAEE3" w14:textId="7ADA598E" w:rsidR="000476E2" w:rsidRPr="0073267B" w:rsidRDefault="000476E2" w:rsidP="000476E2">
            <w:pPr>
              <w:spacing w:line="240" w:lineRule="auto"/>
              <w:ind w:firstLine="0"/>
              <w:rPr>
                <w:sz w:val="24"/>
                <w:szCs w:val="24"/>
              </w:rPr>
            </w:pPr>
            <w:r w:rsidRPr="0073267B">
              <w:rPr>
                <w:sz w:val="24"/>
                <w:szCs w:val="24"/>
              </w:rPr>
              <w:t>Доля закупок товаров, работ, услуг у субъектов малого предпринимательства и социально ориентированных некоммерческих организаций в совокупном годовом объеме закупок, рассчитанном с учетом требований части 1.1 статьи 30 Федерального закона «О контрактной системе в сфере закупок товаров, работ, услуг для обеспечения государственных и муниципальных нужд» – 13,26</w:t>
            </w:r>
            <w:proofErr w:type="gramStart"/>
            <w:r w:rsidRPr="0073267B">
              <w:rPr>
                <w:sz w:val="24"/>
                <w:szCs w:val="24"/>
              </w:rPr>
              <w:t>%  (</w:t>
            </w:r>
            <w:proofErr w:type="gramEnd"/>
            <w:r w:rsidRPr="0073267B">
              <w:rPr>
                <w:sz w:val="24"/>
                <w:szCs w:val="24"/>
              </w:rPr>
              <w:t>в том числе для государственных нужд – 12,91%, для муниципальных нужд – 13,84%)</w:t>
            </w:r>
          </w:p>
          <w:p w14:paraId="25AA9D04" w14:textId="77777777" w:rsidR="000476E2" w:rsidRPr="0073267B" w:rsidRDefault="000476E2" w:rsidP="000476E2">
            <w:pPr>
              <w:spacing w:line="240" w:lineRule="auto"/>
              <w:ind w:firstLine="0"/>
              <w:rPr>
                <w:sz w:val="24"/>
              </w:rPr>
            </w:pPr>
          </w:p>
          <w:p w14:paraId="59ED7B92" w14:textId="77777777" w:rsidR="0038033D" w:rsidRPr="0073267B" w:rsidRDefault="0038033D" w:rsidP="000476E2">
            <w:pPr>
              <w:spacing w:line="240" w:lineRule="auto"/>
              <w:ind w:firstLine="0"/>
              <w:rPr>
                <w:b/>
                <w:sz w:val="24"/>
              </w:rPr>
            </w:pPr>
            <w:r w:rsidRPr="0073267B">
              <w:rPr>
                <w:b/>
                <w:sz w:val="24"/>
              </w:rPr>
              <w:t>МО МР «</w:t>
            </w:r>
            <w:proofErr w:type="spellStart"/>
            <w:r w:rsidRPr="0073267B">
              <w:rPr>
                <w:b/>
                <w:sz w:val="24"/>
              </w:rPr>
              <w:t>Сысольский</w:t>
            </w:r>
            <w:proofErr w:type="spellEnd"/>
            <w:r w:rsidRPr="0073267B">
              <w:rPr>
                <w:b/>
                <w:sz w:val="24"/>
              </w:rPr>
              <w:t>»:</w:t>
            </w:r>
          </w:p>
          <w:p w14:paraId="6273F296" w14:textId="330D315F" w:rsidR="0038033D" w:rsidRPr="0073267B" w:rsidRDefault="0038033D" w:rsidP="000476E2">
            <w:pPr>
              <w:spacing w:line="240" w:lineRule="auto"/>
              <w:ind w:firstLine="0"/>
              <w:rPr>
                <w:sz w:val="24"/>
                <w:szCs w:val="24"/>
              </w:rPr>
            </w:pPr>
            <w:r w:rsidRPr="0073267B">
              <w:rPr>
                <w:sz w:val="24"/>
                <w:szCs w:val="24"/>
              </w:rPr>
              <w:t>Мероприятия по правовому просвещению заказчиков по вопросам профилактики нарушений законодательства в сфере защиты конкуренции и осуществления закупок товаров, работ, услуг в 1 кв. 2020г. не проводились.</w:t>
            </w:r>
          </w:p>
          <w:p w14:paraId="6EED7021" w14:textId="77777777" w:rsidR="0038033D" w:rsidRPr="0073267B" w:rsidRDefault="0038033D" w:rsidP="000476E2">
            <w:pPr>
              <w:spacing w:line="240" w:lineRule="auto"/>
              <w:ind w:firstLine="0"/>
              <w:rPr>
                <w:sz w:val="24"/>
                <w:szCs w:val="24"/>
              </w:rPr>
            </w:pPr>
          </w:p>
          <w:p w14:paraId="4711FC4D" w14:textId="5F843B8D" w:rsidR="000476E2" w:rsidRPr="0073267B" w:rsidRDefault="000476E2" w:rsidP="000476E2">
            <w:pPr>
              <w:spacing w:line="240" w:lineRule="auto"/>
              <w:ind w:firstLine="0"/>
              <w:rPr>
                <w:b/>
                <w:sz w:val="24"/>
              </w:rPr>
            </w:pPr>
            <w:r w:rsidRPr="0073267B">
              <w:rPr>
                <w:b/>
                <w:sz w:val="24"/>
              </w:rPr>
              <w:t>МО МР «Печора»</w:t>
            </w:r>
          </w:p>
          <w:p w14:paraId="44555CE0" w14:textId="77777777" w:rsidR="000476E2" w:rsidRPr="0073267B" w:rsidRDefault="000476E2" w:rsidP="000476E2">
            <w:pPr>
              <w:pStyle w:val="ConsPlusNormal"/>
              <w:jc w:val="both"/>
              <w:rPr>
                <w:rFonts w:ascii="Times New Roman" w:hAnsi="Times New Roman" w:cs="Times New Roman"/>
                <w:sz w:val="24"/>
              </w:rPr>
            </w:pPr>
            <w:r w:rsidRPr="0073267B">
              <w:rPr>
                <w:rFonts w:ascii="Times New Roman" w:hAnsi="Times New Roman" w:cs="Times New Roman"/>
                <w:sz w:val="24"/>
              </w:rPr>
              <w:t>Доля закупок, участниками которых являются только субъекты малого предпринимательства, составила 2,66%</w:t>
            </w:r>
          </w:p>
          <w:p w14:paraId="16FCD040" w14:textId="77777777" w:rsidR="000476E2" w:rsidRPr="0073267B" w:rsidRDefault="000476E2" w:rsidP="000476E2">
            <w:pPr>
              <w:pStyle w:val="ConsPlusNormal"/>
              <w:jc w:val="both"/>
              <w:rPr>
                <w:rFonts w:ascii="Times New Roman" w:hAnsi="Times New Roman" w:cs="Times New Roman"/>
                <w:sz w:val="24"/>
              </w:rPr>
            </w:pPr>
          </w:p>
          <w:p w14:paraId="63EDB030" w14:textId="77777777" w:rsidR="000476E2" w:rsidRPr="0073267B" w:rsidRDefault="000476E2" w:rsidP="000476E2">
            <w:pPr>
              <w:pStyle w:val="ConsPlusNormal"/>
              <w:jc w:val="both"/>
              <w:rPr>
                <w:rFonts w:ascii="Times New Roman" w:hAnsi="Times New Roman" w:cs="Times New Roman"/>
                <w:b/>
                <w:sz w:val="24"/>
              </w:rPr>
            </w:pPr>
            <w:r w:rsidRPr="0073267B">
              <w:rPr>
                <w:rFonts w:ascii="Times New Roman" w:hAnsi="Times New Roman" w:cs="Times New Roman"/>
                <w:b/>
                <w:sz w:val="24"/>
              </w:rPr>
              <w:t>МО МР «Ижемский»</w:t>
            </w:r>
          </w:p>
          <w:p w14:paraId="11815ED2" w14:textId="77777777" w:rsidR="000476E2" w:rsidRPr="0073267B" w:rsidRDefault="000476E2" w:rsidP="000476E2">
            <w:pPr>
              <w:pStyle w:val="ConsPlusNormal"/>
              <w:jc w:val="both"/>
              <w:rPr>
                <w:rFonts w:ascii="Times New Roman" w:hAnsi="Times New Roman" w:cs="Times New Roman"/>
                <w:sz w:val="24"/>
              </w:rPr>
            </w:pPr>
            <w:r w:rsidRPr="0073267B">
              <w:rPr>
                <w:rFonts w:ascii="Times New Roman" w:hAnsi="Times New Roman" w:cs="Times New Roman"/>
                <w:sz w:val="24"/>
              </w:rPr>
              <w:t xml:space="preserve">Доля закупок у субъектов малого и среднего предпринимательства в 1 кв. 2020 года </w:t>
            </w:r>
            <w:proofErr w:type="gramStart"/>
            <w:r w:rsidRPr="0073267B">
              <w:rPr>
                <w:rFonts w:ascii="Times New Roman" w:hAnsi="Times New Roman" w:cs="Times New Roman"/>
                <w:sz w:val="24"/>
              </w:rPr>
              <w:t>со-ставила</w:t>
            </w:r>
            <w:proofErr w:type="gramEnd"/>
            <w:r w:rsidRPr="0073267B">
              <w:rPr>
                <w:rFonts w:ascii="Times New Roman" w:hAnsi="Times New Roman" w:cs="Times New Roman"/>
                <w:sz w:val="24"/>
              </w:rPr>
              <w:t xml:space="preserve"> 50,01 %, заключено 28 контрактов на 12615093,11 руб.</w:t>
            </w:r>
          </w:p>
          <w:p w14:paraId="79EE8678" w14:textId="77777777" w:rsidR="000476E2" w:rsidRPr="0073267B" w:rsidRDefault="000476E2" w:rsidP="000476E2">
            <w:pPr>
              <w:pStyle w:val="ConsPlusNormal"/>
              <w:jc w:val="both"/>
              <w:rPr>
                <w:rFonts w:ascii="Times New Roman" w:hAnsi="Times New Roman" w:cs="Times New Roman"/>
                <w:sz w:val="24"/>
              </w:rPr>
            </w:pPr>
          </w:p>
          <w:p w14:paraId="27C01A23" w14:textId="77777777" w:rsidR="000476E2" w:rsidRPr="0073267B" w:rsidRDefault="000476E2" w:rsidP="000476E2">
            <w:pPr>
              <w:pStyle w:val="ConsPlusNormal"/>
              <w:jc w:val="both"/>
              <w:rPr>
                <w:rFonts w:ascii="Times New Roman" w:hAnsi="Times New Roman" w:cs="Times New Roman"/>
                <w:b/>
                <w:sz w:val="24"/>
              </w:rPr>
            </w:pPr>
            <w:r w:rsidRPr="0073267B">
              <w:rPr>
                <w:rFonts w:ascii="Times New Roman" w:hAnsi="Times New Roman" w:cs="Times New Roman"/>
                <w:b/>
                <w:sz w:val="24"/>
              </w:rPr>
              <w:t>МО МР «</w:t>
            </w:r>
            <w:proofErr w:type="spellStart"/>
            <w:r w:rsidRPr="0073267B">
              <w:rPr>
                <w:rFonts w:ascii="Times New Roman" w:hAnsi="Times New Roman" w:cs="Times New Roman"/>
                <w:b/>
                <w:sz w:val="24"/>
              </w:rPr>
              <w:t>Сыктывдинский</w:t>
            </w:r>
            <w:proofErr w:type="spellEnd"/>
            <w:r w:rsidRPr="0073267B">
              <w:rPr>
                <w:rFonts w:ascii="Times New Roman" w:hAnsi="Times New Roman" w:cs="Times New Roman"/>
                <w:b/>
                <w:sz w:val="24"/>
              </w:rPr>
              <w:t>»:</w:t>
            </w:r>
          </w:p>
          <w:p w14:paraId="326A9985" w14:textId="027924AA"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Информация надзорных органов об основных нарушениях в сфере закупок, а также планируемых учебах и семинарах направляется заказчикам по электронной почте.</w:t>
            </w:r>
          </w:p>
          <w:p w14:paraId="7C803EFB" w14:textId="486E4CC8" w:rsidR="000476E2" w:rsidRPr="0073267B" w:rsidRDefault="000476E2" w:rsidP="000476E2">
            <w:pPr>
              <w:pStyle w:val="ConsPlusNormal"/>
              <w:jc w:val="both"/>
              <w:rPr>
                <w:rFonts w:ascii="Times New Roman" w:hAnsi="Times New Roman" w:cs="Times New Roman"/>
                <w:sz w:val="24"/>
                <w:szCs w:val="24"/>
              </w:rPr>
            </w:pPr>
          </w:p>
          <w:p w14:paraId="4A847FE1" w14:textId="7F073BCD" w:rsidR="000476E2" w:rsidRPr="0073267B" w:rsidRDefault="000476E2" w:rsidP="000476E2">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«Сосногорск»:</w:t>
            </w:r>
          </w:p>
          <w:p w14:paraId="20DF9633" w14:textId="77777777" w:rsidR="000476E2" w:rsidRPr="0073267B" w:rsidRDefault="000476E2" w:rsidP="000476E2">
            <w:pPr>
              <w:pStyle w:val="ConsPlusNormal"/>
              <w:jc w:val="both"/>
              <w:rPr>
                <w:rFonts w:ascii="Times New Roman" w:hAnsi="Times New Roman" w:cs="Times New Roman"/>
                <w:color w:val="000000" w:themeColor="text1"/>
                <w:sz w:val="24"/>
                <w:szCs w:val="24"/>
              </w:rPr>
            </w:pPr>
            <w:r w:rsidRPr="0073267B">
              <w:rPr>
                <w:rFonts w:ascii="Times New Roman" w:hAnsi="Times New Roman" w:cs="Times New Roman"/>
                <w:color w:val="000000" w:themeColor="text1"/>
                <w:sz w:val="24"/>
                <w:szCs w:val="24"/>
              </w:rPr>
              <w:t xml:space="preserve">За 1 квартал 2020 года контрольно-аналитическим сектором подготовлено и направлено 5 писем-рассылок информации в адрес муниципальных заказчиков муниципального района «Сосногорск» по вопросам реализации законодательства о контрактной системе, изменений законодательства о закупках, оптимизации закупочной деятельности, а также по вопросам применения законодательства в сфере защиты конкуренции (антимонопольный </w:t>
            </w:r>
            <w:proofErr w:type="spellStart"/>
            <w:r w:rsidRPr="0073267B">
              <w:rPr>
                <w:rFonts w:ascii="Times New Roman" w:hAnsi="Times New Roman" w:cs="Times New Roman"/>
                <w:color w:val="000000" w:themeColor="text1"/>
                <w:sz w:val="24"/>
                <w:szCs w:val="24"/>
              </w:rPr>
              <w:t>комплаенс</w:t>
            </w:r>
            <w:proofErr w:type="spellEnd"/>
            <w:r w:rsidRPr="0073267B">
              <w:rPr>
                <w:rFonts w:ascii="Times New Roman" w:hAnsi="Times New Roman" w:cs="Times New Roman"/>
                <w:color w:val="000000" w:themeColor="text1"/>
                <w:sz w:val="24"/>
                <w:szCs w:val="24"/>
              </w:rPr>
              <w:t>).</w:t>
            </w:r>
          </w:p>
          <w:p w14:paraId="3C91E4CD" w14:textId="77777777" w:rsidR="000476E2" w:rsidRPr="0073267B" w:rsidRDefault="000476E2" w:rsidP="000476E2">
            <w:pPr>
              <w:pStyle w:val="ConsPlusNormal"/>
              <w:jc w:val="both"/>
              <w:rPr>
                <w:rFonts w:ascii="Times New Roman" w:hAnsi="Times New Roman" w:cs="Times New Roman"/>
                <w:color w:val="000000" w:themeColor="text1"/>
                <w:sz w:val="24"/>
                <w:szCs w:val="24"/>
              </w:rPr>
            </w:pPr>
            <w:r w:rsidRPr="0073267B">
              <w:rPr>
                <w:rFonts w:ascii="Times New Roman" w:hAnsi="Times New Roman" w:cs="Times New Roman"/>
                <w:color w:val="000000" w:themeColor="text1"/>
                <w:sz w:val="24"/>
                <w:szCs w:val="24"/>
              </w:rPr>
              <w:t>Сектор по контрольно-аналитическим вопросам регулярно оказывает консультационно-методическую помощь по вопросам в сфере осуществления закупок товаров, работ, услуг муниципальным заказчикам муниципального района «Сосногорск».</w:t>
            </w:r>
          </w:p>
          <w:p w14:paraId="6EFD7F2C" w14:textId="1D8FAA17" w:rsidR="000476E2" w:rsidRPr="0073267B" w:rsidRDefault="000476E2" w:rsidP="000476E2">
            <w:pPr>
              <w:pStyle w:val="ConsPlusNormal"/>
              <w:jc w:val="both"/>
              <w:rPr>
                <w:rFonts w:ascii="Times New Roman" w:hAnsi="Times New Roman" w:cs="Times New Roman"/>
                <w:color w:val="000000" w:themeColor="text1"/>
                <w:sz w:val="24"/>
                <w:szCs w:val="24"/>
              </w:rPr>
            </w:pPr>
            <w:r w:rsidRPr="0073267B">
              <w:rPr>
                <w:rFonts w:ascii="Times New Roman" w:hAnsi="Times New Roman" w:cs="Times New Roman"/>
                <w:color w:val="000000" w:themeColor="text1"/>
                <w:sz w:val="24"/>
                <w:szCs w:val="24"/>
              </w:rPr>
              <w:t xml:space="preserve">Муниципальные заказчики муниципального района «Сосногорск» приняли участие в видеоконференции, посвященной, в том числе, внедрению в ЕИС функционала электронного анкетирования (в количестве 18 человек), организованном ГКУ РК «Центр </w:t>
            </w:r>
            <w:proofErr w:type="gramStart"/>
            <w:r w:rsidRPr="0073267B">
              <w:rPr>
                <w:rFonts w:ascii="Times New Roman" w:hAnsi="Times New Roman" w:cs="Times New Roman"/>
                <w:color w:val="000000" w:themeColor="text1"/>
                <w:sz w:val="24"/>
                <w:szCs w:val="24"/>
              </w:rPr>
              <w:t>обеспечения  организации</w:t>
            </w:r>
            <w:proofErr w:type="gramEnd"/>
            <w:r w:rsidRPr="0073267B">
              <w:rPr>
                <w:rFonts w:ascii="Times New Roman" w:hAnsi="Times New Roman" w:cs="Times New Roman"/>
                <w:color w:val="000000" w:themeColor="text1"/>
                <w:sz w:val="24"/>
                <w:szCs w:val="24"/>
              </w:rPr>
              <w:t xml:space="preserve"> и проведения торгов» 12 февраля 2020 года.</w:t>
            </w:r>
          </w:p>
          <w:p w14:paraId="3E4B30B2" w14:textId="77777777" w:rsidR="000476E2" w:rsidRPr="0073267B" w:rsidRDefault="000476E2" w:rsidP="000476E2">
            <w:pPr>
              <w:pStyle w:val="ConsPlusNormal"/>
              <w:jc w:val="both"/>
              <w:rPr>
                <w:rFonts w:ascii="Times New Roman" w:hAnsi="Times New Roman" w:cs="Times New Roman"/>
                <w:color w:val="000000" w:themeColor="text1"/>
                <w:sz w:val="24"/>
                <w:szCs w:val="24"/>
              </w:rPr>
            </w:pPr>
            <w:r w:rsidRPr="0073267B">
              <w:rPr>
                <w:rFonts w:ascii="Times New Roman" w:hAnsi="Times New Roman" w:cs="Times New Roman"/>
                <w:color w:val="000000" w:themeColor="text1"/>
                <w:sz w:val="24"/>
                <w:szCs w:val="24"/>
              </w:rPr>
              <w:t>С 25 февраля по 28 февраля 2020 года на базе Администрации МР «Сосногорск» проходило централизованное обучение по дополнительным профессиональным образовательным программам «Контрактная система в сфере закупок товаров, работ, услуг для обеспечения государственных и муниципальных нужд». Наименование обучающей организации – Частное учреждение дополнительного профессионального образования «Институт повышения квалификации «Эксперт», г. Нижний Новгород. По результатам обучения слушатели получили соответствующие документы об обучении (удостоверения и дипломы). Количество обучившихся – свыше 40 человек.</w:t>
            </w:r>
          </w:p>
          <w:p w14:paraId="313F4C24" w14:textId="77777777" w:rsidR="000476E2" w:rsidRPr="0073267B" w:rsidRDefault="000476E2" w:rsidP="000476E2">
            <w:pPr>
              <w:pStyle w:val="ConsPlusNormal"/>
              <w:jc w:val="both"/>
              <w:rPr>
                <w:rFonts w:ascii="Times New Roman" w:hAnsi="Times New Roman" w:cs="Times New Roman"/>
                <w:color w:val="000000" w:themeColor="text1"/>
                <w:sz w:val="24"/>
                <w:szCs w:val="24"/>
              </w:rPr>
            </w:pPr>
          </w:p>
          <w:p w14:paraId="7206F969" w14:textId="77777777" w:rsidR="000476E2" w:rsidRPr="0073267B" w:rsidRDefault="000476E2" w:rsidP="000476E2">
            <w:pPr>
              <w:pStyle w:val="ConsPlusNormal"/>
              <w:jc w:val="both"/>
              <w:rPr>
                <w:rFonts w:ascii="Times New Roman" w:hAnsi="Times New Roman" w:cs="Times New Roman"/>
                <w:b/>
                <w:color w:val="000000" w:themeColor="text1"/>
                <w:sz w:val="24"/>
                <w:szCs w:val="24"/>
              </w:rPr>
            </w:pPr>
            <w:r w:rsidRPr="0073267B">
              <w:rPr>
                <w:rFonts w:ascii="Times New Roman" w:hAnsi="Times New Roman" w:cs="Times New Roman"/>
                <w:b/>
                <w:color w:val="000000" w:themeColor="text1"/>
                <w:sz w:val="24"/>
                <w:szCs w:val="24"/>
              </w:rPr>
              <w:t>МО ГО «Инта»:</w:t>
            </w:r>
          </w:p>
          <w:p w14:paraId="716F9595"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Проведены консультации среди бюджетных учреждений.</w:t>
            </w:r>
          </w:p>
          <w:p w14:paraId="51E24398" w14:textId="77777777" w:rsidR="000476E2" w:rsidRPr="0073267B" w:rsidRDefault="000476E2" w:rsidP="000476E2">
            <w:pPr>
              <w:pStyle w:val="ConsPlusNormal"/>
              <w:jc w:val="both"/>
              <w:rPr>
                <w:rFonts w:ascii="Times New Roman" w:hAnsi="Times New Roman" w:cs="Times New Roman"/>
                <w:sz w:val="24"/>
                <w:szCs w:val="24"/>
              </w:rPr>
            </w:pPr>
          </w:p>
          <w:p w14:paraId="4DEF749E" w14:textId="77777777" w:rsidR="000476E2" w:rsidRPr="0073267B" w:rsidRDefault="000476E2" w:rsidP="000476E2">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w:t>
            </w:r>
            <w:proofErr w:type="spellStart"/>
            <w:r w:rsidRPr="0073267B">
              <w:rPr>
                <w:rFonts w:ascii="Times New Roman" w:hAnsi="Times New Roman" w:cs="Times New Roman"/>
                <w:b/>
                <w:sz w:val="24"/>
                <w:szCs w:val="24"/>
              </w:rPr>
              <w:t>Койгородский</w:t>
            </w:r>
            <w:proofErr w:type="spellEnd"/>
            <w:r w:rsidRPr="0073267B">
              <w:rPr>
                <w:rFonts w:ascii="Times New Roman" w:hAnsi="Times New Roman" w:cs="Times New Roman"/>
                <w:b/>
                <w:sz w:val="24"/>
                <w:szCs w:val="24"/>
              </w:rPr>
              <w:t>»:</w:t>
            </w:r>
          </w:p>
          <w:p w14:paraId="6BE15B1C" w14:textId="77777777" w:rsidR="000476E2" w:rsidRPr="0073267B" w:rsidRDefault="000476E2" w:rsidP="000476E2">
            <w:pPr>
              <w:pStyle w:val="ConsPlusNormal"/>
              <w:jc w:val="both"/>
              <w:rPr>
                <w:rFonts w:ascii="Times New Roman" w:hAnsi="Times New Roman" w:cs="Times New Roman"/>
                <w:sz w:val="24"/>
              </w:rPr>
            </w:pPr>
            <w:r w:rsidRPr="0073267B">
              <w:rPr>
                <w:rFonts w:ascii="Times New Roman" w:hAnsi="Times New Roman" w:cs="Times New Roman"/>
                <w:sz w:val="24"/>
              </w:rPr>
              <w:t>Доля закупок, участниками которых являются только субъекты малого предпринимательства, составила 17,70 %</w:t>
            </w:r>
          </w:p>
          <w:p w14:paraId="758BA9D0" w14:textId="77777777" w:rsidR="000476E2" w:rsidRPr="0073267B" w:rsidRDefault="000476E2" w:rsidP="000476E2">
            <w:pPr>
              <w:pStyle w:val="ConsPlusNormal"/>
              <w:jc w:val="both"/>
              <w:rPr>
                <w:rFonts w:ascii="Times New Roman" w:hAnsi="Times New Roman" w:cs="Times New Roman"/>
                <w:sz w:val="24"/>
              </w:rPr>
            </w:pPr>
          </w:p>
          <w:p w14:paraId="18EDA6FF" w14:textId="77777777" w:rsidR="000476E2" w:rsidRPr="0073267B" w:rsidRDefault="000476E2" w:rsidP="000476E2">
            <w:pPr>
              <w:pStyle w:val="ConsPlusNormal"/>
              <w:jc w:val="both"/>
              <w:rPr>
                <w:rFonts w:ascii="Times New Roman" w:hAnsi="Times New Roman" w:cs="Times New Roman"/>
                <w:b/>
                <w:sz w:val="24"/>
              </w:rPr>
            </w:pPr>
            <w:r w:rsidRPr="0073267B">
              <w:rPr>
                <w:rFonts w:ascii="Times New Roman" w:hAnsi="Times New Roman" w:cs="Times New Roman"/>
                <w:b/>
                <w:sz w:val="24"/>
              </w:rPr>
              <w:t>МО МР «</w:t>
            </w:r>
            <w:proofErr w:type="spellStart"/>
            <w:r w:rsidRPr="0073267B">
              <w:rPr>
                <w:rFonts w:ascii="Times New Roman" w:hAnsi="Times New Roman" w:cs="Times New Roman"/>
                <w:b/>
                <w:sz w:val="24"/>
              </w:rPr>
              <w:t>Усть-Куломский</w:t>
            </w:r>
            <w:proofErr w:type="spellEnd"/>
            <w:r w:rsidRPr="0073267B">
              <w:rPr>
                <w:rFonts w:ascii="Times New Roman" w:hAnsi="Times New Roman" w:cs="Times New Roman"/>
                <w:b/>
                <w:sz w:val="24"/>
              </w:rPr>
              <w:t>»:</w:t>
            </w:r>
          </w:p>
          <w:p w14:paraId="7C3FA4D8" w14:textId="77777777" w:rsidR="001B7A6D" w:rsidRPr="0073267B" w:rsidRDefault="000476E2" w:rsidP="000476E2">
            <w:pPr>
              <w:pStyle w:val="ConsPlusNormal"/>
              <w:jc w:val="both"/>
              <w:rPr>
                <w:rFonts w:ascii="Times New Roman" w:hAnsi="Times New Roman" w:cs="Times New Roman"/>
                <w:sz w:val="24"/>
              </w:rPr>
            </w:pPr>
            <w:proofErr w:type="gramStart"/>
            <w:r w:rsidRPr="0073267B">
              <w:rPr>
                <w:rFonts w:ascii="Times New Roman" w:hAnsi="Times New Roman" w:cs="Times New Roman"/>
                <w:sz w:val="24"/>
              </w:rPr>
              <w:t>За  1</w:t>
            </w:r>
            <w:proofErr w:type="gramEnd"/>
            <w:r w:rsidRPr="0073267B">
              <w:rPr>
                <w:rFonts w:ascii="Times New Roman" w:hAnsi="Times New Roman" w:cs="Times New Roman"/>
                <w:sz w:val="24"/>
              </w:rPr>
              <w:t xml:space="preserve"> кв. 2020 год доля закупок, участниками которых являются только субъекты малого предпринимательства и социально </w:t>
            </w:r>
            <w:proofErr w:type="spellStart"/>
            <w:r w:rsidRPr="0073267B">
              <w:rPr>
                <w:rFonts w:ascii="Times New Roman" w:hAnsi="Times New Roman" w:cs="Times New Roman"/>
                <w:sz w:val="24"/>
              </w:rPr>
              <w:t>ориентиро</w:t>
            </w:r>
            <w:proofErr w:type="spellEnd"/>
            <w:r w:rsidRPr="0073267B">
              <w:rPr>
                <w:rFonts w:ascii="Times New Roman" w:hAnsi="Times New Roman" w:cs="Times New Roman"/>
                <w:sz w:val="24"/>
              </w:rPr>
              <w:t>-ванные некоммерческие организации, составила 21,8%.</w:t>
            </w:r>
          </w:p>
          <w:p w14:paraId="654F403D" w14:textId="77777777" w:rsidR="00AC383E" w:rsidRPr="0073267B" w:rsidRDefault="00AC383E" w:rsidP="000476E2">
            <w:pPr>
              <w:pStyle w:val="ConsPlusNormal"/>
              <w:jc w:val="both"/>
              <w:rPr>
                <w:rFonts w:ascii="Times New Roman" w:hAnsi="Times New Roman" w:cs="Times New Roman"/>
                <w:sz w:val="24"/>
              </w:rPr>
            </w:pPr>
          </w:p>
          <w:p w14:paraId="14F98197" w14:textId="77777777" w:rsidR="00AC383E" w:rsidRPr="0073267B" w:rsidRDefault="00AC383E" w:rsidP="000476E2">
            <w:pPr>
              <w:pStyle w:val="ConsPlusNormal"/>
              <w:jc w:val="both"/>
              <w:rPr>
                <w:rFonts w:ascii="Times New Roman" w:hAnsi="Times New Roman" w:cs="Times New Roman"/>
                <w:b/>
                <w:sz w:val="24"/>
              </w:rPr>
            </w:pPr>
            <w:r w:rsidRPr="0073267B">
              <w:rPr>
                <w:rFonts w:ascii="Times New Roman" w:hAnsi="Times New Roman" w:cs="Times New Roman"/>
                <w:b/>
                <w:sz w:val="24"/>
              </w:rPr>
              <w:t>МО ГО «Воркута»:</w:t>
            </w:r>
          </w:p>
          <w:p w14:paraId="1F867638" w14:textId="77777777" w:rsidR="00AC383E" w:rsidRPr="0073267B" w:rsidRDefault="00AC383E" w:rsidP="00AC383E">
            <w:pPr>
              <w:widowControl w:val="0"/>
              <w:autoSpaceDE w:val="0"/>
              <w:autoSpaceDN w:val="0"/>
              <w:adjustRightInd w:val="0"/>
              <w:spacing w:line="240" w:lineRule="auto"/>
              <w:ind w:firstLine="0"/>
              <w:rPr>
                <w:sz w:val="24"/>
                <w:szCs w:val="24"/>
                <w:lang w:eastAsia="ar-SA"/>
              </w:rPr>
            </w:pPr>
            <w:r w:rsidRPr="0073267B">
              <w:rPr>
                <w:sz w:val="24"/>
                <w:szCs w:val="24"/>
                <w:lang w:eastAsia="ar-SA"/>
              </w:rPr>
              <w:t>Данный показатель будет представлен 27.04.2020 после принятия отчета по оценке эффективности закупок Министерством Финансов Республики Коми.</w:t>
            </w:r>
          </w:p>
          <w:p w14:paraId="047212BF" w14:textId="77777777" w:rsidR="00AC383E" w:rsidRPr="0073267B" w:rsidRDefault="00AC383E" w:rsidP="00AC383E">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Правовое просвещение заказчиков по вопросам профилактики нарушений законодательства в сфере защиты конкуренции и осуществления закупок товаров, работ, услуг проводится в рамках плановых встреч руководства МО ГО «Воркута» с субъектами малого и среднего предпринимательства.</w:t>
            </w:r>
          </w:p>
          <w:p w14:paraId="53B1B70C" w14:textId="77777777" w:rsidR="00AC383E" w:rsidRPr="0073267B" w:rsidRDefault="00AC383E" w:rsidP="00AC383E">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В отчетном периоде проведены 3 рабочие встречи с субъектами малого и среднего предпринимательства.</w:t>
            </w:r>
          </w:p>
          <w:p w14:paraId="6413A19B" w14:textId="77777777" w:rsidR="00CC0D57" w:rsidRPr="0073267B" w:rsidRDefault="00CC0D57" w:rsidP="00AC383E">
            <w:pPr>
              <w:pStyle w:val="ConsPlusNormal"/>
              <w:jc w:val="both"/>
              <w:rPr>
                <w:rFonts w:ascii="Times New Roman" w:hAnsi="Times New Roman" w:cs="Times New Roman"/>
                <w:sz w:val="24"/>
                <w:szCs w:val="24"/>
              </w:rPr>
            </w:pPr>
          </w:p>
          <w:p w14:paraId="0696A1A4" w14:textId="77777777" w:rsidR="00CC0D57" w:rsidRPr="0073267B" w:rsidRDefault="00CC0D57" w:rsidP="00AC383E">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«Сосногорск»:</w:t>
            </w:r>
          </w:p>
          <w:p w14:paraId="2CDEE15E" w14:textId="77777777" w:rsidR="00CC0D57" w:rsidRPr="0073267B" w:rsidRDefault="00CC0D57" w:rsidP="00CC0D57">
            <w:pPr>
              <w:pStyle w:val="ConsPlusNormal"/>
              <w:jc w:val="both"/>
              <w:rPr>
                <w:rFonts w:ascii="Times New Roman" w:hAnsi="Times New Roman" w:cs="Times New Roman"/>
                <w:color w:val="000000" w:themeColor="text1"/>
                <w:sz w:val="24"/>
                <w:szCs w:val="24"/>
              </w:rPr>
            </w:pPr>
            <w:r w:rsidRPr="0073267B">
              <w:rPr>
                <w:rFonts w:ascii="Times New Roman" w:hAnsi="Times New Roman" w:cs="Times New Roman"/>
                <w:color w:val="000000" w:themeColor="text1"/>
                <w:sz w:val="24"/>
                <w:szCs w:val="24"/>
              </w:rPr>
              <w:t xml:space="preserve">За 1 квартал 2020 года контрольно-аналитическим сектором подготовлено и направлено 5 писем-рассылок информации в адрес муниципальных заказчиков муниципального района «Сосногорск» по вопросам реализации законодательства о контрактной системе, изменений законодательства о закупках, оптимизации закупочной деятельности, а также по вопросам применения законодательства в сфере защиты конкуренции (антимонопольный </w:t>
            </w:r>
            <w:proofErr w:type="spellStart"/>
            <w:r w:rsidRPr="0073267B">
              <w:rPr>
                <w:rFonts w:ascii="Times New Roman" w:hAnsi="Times New Roman" w:cs="Times New Roman"/>
                <w:color w:val="000000" w:themeColor="text1"/>
                <w:sz w:val="24"/>
                <w:szCs w:val="24"/>
              </w:rPr>
              <w:t>комплаенс</w:t>
            </w:r>
            <w:proofErr w:type="spellEnd"/>
            <w:r w:rsidRPr="0073267B">
              <w:rPr>
                <w:rFonts w:ascii="Times New Roman" w:hAnsi="Times New Roman" w:cs="Times New Roman"/>
                <w:color w:val="000000" w:themeColor="text1"/>
                <w:sz w:val="24"/>
                <w:szCs w:val="24"/>
              </w:rPr>
              <w:t>).</w:t>
            </w:r>
          </w:p>
          <w:p w14:paraId="1CB436F6" w14:textId="7D78A9B0" w:rsidR="00CC0D57" w:rsidRPr="0073267B" w:rsidRDefault="00CC0D57" w:rsidP="00CC0D57">
            <w:pPr>
              <w:pStyle w:val="ConsPlusNormal"/>
              <w:jc w:val="both"/>
              <w:rPr>
                <w:rFonts w:ascii="Times New Roman" w:hAnsi="Times New Roman" w:cs="Times New Roman"/>
                <w:sz w:val="24"/>
              </w:rPr>
            </w:pPr>
            <w:r w:rsidRPr="0073267B">
              <w:rPr>
                <w:rFonts w:ascii="Times New Roman" w:hAnsi="Times New Roman" w:cs="Times New Roman"/>
                <w:color w:val="000000" w:themeColor="text1"/>
                <w:sz w:val="24"/>
                <w:szCs w:val="24"/>
              </w:rPr>
              <w:t>Сектор по контрольно-аналитическим вопросам регулярно оказывает консультационно-методическую помощь по вопросам в сфере осуществления закупок товаров, работ, услуг муниципальным заказчикам муниципального района «Сосногорск».</w:t>
            </w:r>
          </w:p>
        </w:tc>
      </w:tr>
      <w:tr w:rsidR="000476E2" w:rsidRPr="0073267B" w14:paraId="6EBDF536" w14:textId="48AD4758" w:rsidTr="002C663F">
        <w:trPr>
          <w:trHeight w:val="70"/>
        </w:trPr>
        <w:tc>
          <w:tcPr>
            <w:tcW w:w="516" w:type="dxa"/>
          </w:tcPr>
          <w:p w14:paraId="05319C1A" w14:textId="5C71D541" w:rsidR="000476E2" w:rsidRPr="0073267B" w:rsidRDefault="000476E2" w:rsidP="000476E2">
            <w:pPr>
              <w:spacing w:line="240" w:lineRule="auto"/>
              <w:ind w:firstLine="0"/>
              <w:rPr>
                <w:sz w:val="24"/>
                <w:szCs w:val="24"/>
              </w:rPr>
            </w:pPr>
            <w:r w:rsidRPr="0073267B">
              <w:rPr>
                <w:sz w:val="24"/>
                <w:szCs w:val="24"/>
              </w:rPr>
              <w:t>1.2</w:t>
            </w:r>
          </w:p>
        </w:tc>
        <w:tc>
          <w:tcPr>
            <w:tcW w:w="1180" w:type="dxa"/>
          </w:tcPr>
          <w:p w14:paraId="5B3E564E" w14:textId="77777777" w:rsidR="000476E2" w:rsidRPr="0073267B" w:rsidRDefault="000476E2" w:rsidP="000476E2">
            <w:pPr>
              <w:pStyle w:val="ConsPlusNormal"/>
              <w:rPr>
                <w:rFonts w:ascii="Times New Roman" w:hAnsi="Times New Roman" w:cs="Times New Roman"/>
                <w:sz w:val="24"/>
                <w:szCs w:val="24"/>
              </w:rPr>
            </w:pPr>
            <w:r w:rsidRPr="0073267B">
              <w:rPr>
                <w:rFonts w:ascii="Times New Roman" w:hAnsi="Times New Roman" w:cs="Times New Roman"/>
                <w:sz w:val="24"/>
                <w:szCs w:val="24"/>
              </w:rPr>
              <w:t>Проведение обучающих семинаров, «круглых столов» для участников закупок, в том числе по вопросам, связанным с получением электронной подписи, формированием заявок, а также правовое просвещение участников при проведении конкурентных процедур закупок</w:t>
            </w:r>
          </w:p>
        </w:tc>
        <w:tc>
          <w:tcPr>
            <w:tcW w:w="1134" w:type="dxa"/>
          </w:tcPr>
          <w:p w14:paraId="0181C568"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6A7EDCCD" w14:textId="77777777" w:rsidR="000476E2" w:rsidRPr="0073267B" w:rsidRDefault="000476E2" w:rsidP="000476E2">
            <w:pPr>
              <w:spacing w:line="240" w:lineRule="auto"/>
              <w:ind w:firstLine="0"/>
              <w:rPr>
                <w:sz w:val="24"/>
                <w:szCs w:val="24"/>
              </w:rPr>
            </w:pPr>
          </w:p>
        </w:tc>
        <w:tc>
          <w:tcPr>
            <w:tcW w:w="709" w:type="dxa"/>
            <w:vMerge/>
          </w:tcPr>
          <w:p w14:paraId="220CF655" w14:textId="77777777" w:rsidR="000476E2" w:rsidRPr="0073267B" w:rsidRDefault="000476E2" w:rsidP="000476E2">
            <w:pPr>
              <w:spacing w:line="240" w:lineRule="auto"/>
              <w:ind w:firstLine="0"/>
              <w:rPr>
                <w:sz w:val="24"/>
                <w:szCs w:val="24"/>
              </w:rPr>
            </w:pPr>
          </w:p>
        </w:tc>
        <w:tc>
          <w:tcPr>
            <w:tcW w:w="709" w:type="dxa"/>
            <w:vMerge/>
          </w:tcPr>
          <w:p w14:paraId="1FE9A341" w14:textId="1187CE95" w:rsidR="000476E2" w:rsidRPr="0073267B" w:rsidRDefault="000476E2" w:rsidP="000476E2">
            <w:pPr>
              <w:spacing w:line="240" w:lineRule="auto"/>
              <w:ind w:firstLine="0"/>
              <w:rPr>
                <w:sz w:val="24"/>
                <w:szCs w:val="24"/>
              </w:rPr>
            </w:pPr>
          </w:p>
        </w:tc>
        <w:tc>
          <w:tcPr>
            <w:tcW w:w="992" w:type="dxa"/>
            <w:vMerge/>
          </w:tcPr>
          <w:p w14:paraId="6128C070" w14:textId="77777777" w:rsidR="000476E2" w:rsidRPr="0073267B" w:rsidRDefault="000476E2" w:rsidP="000476E2">
            <w:pPr>
              <w:spacing w:line="240" w:lineRule="auto"/>
              <w:ind w:firstLine="0"/>
              <w:rPr>
                <w:sz w:val="24"/>
                <w:szCs w:val="24"/>
              </w:rPr>
            </w:pPr>
          </w:p>
        </w:tc>
        <w:tc>
          <w:tcPr>
            <w:tcW w:w="709" w:type="dxa"/>
            <w:vMerge/>
          </w:tcPr>
          <w:p w14:paraId="736B81FE" w14:textId="77777777" w:rsidR="000476E2" w:rsidRPr="0073267B" w:rsidRDefault="000476E2" w:rsidP="000476E2">
            <w:pPr>
              <w:spacing w:line="240" w:lineRule="auto"/>
              <w:ind w:firstLine="0"/>
              <w:rPr>
                <w:sz w:val="24"/>
                <w:szCs w:val="24"/>
              </w:rPr>
            </w:pPr>
          </w:p>
        </w:tc>
        <w:tc>
          <w:tcPr>
            <w:tcW w:w="1417" w:type="dxa"/>
            <w:gridSpan w:val="2"/>
            <w:vMerge/>
          </w:tcPr>
          <w:p w14:paraId="7E66F065" w14:textId="77777777" w:rsidR="000476E2" w:rsidRPr="0073267B" w:rsidRDefault="000476E2" w:rsidP="000476E2">
            <w:pPr>
              <w:spacing w:line="240" w:lineRule="auto"/>
              <w:ind w:firstLine="0"/>
              <w:rPr>
                <w:sz w:val="24"/>
                <w:szCs w:val="24"/>
              </w:rPr>
            </w:pPr>
          </w:p>
        </w:tc>
        <w:tc>
          <w:tcPr>
            <w:tcW w:w="1559" w:type="dxa"/>
            <w:vMerge/>
          </w:tcPr>
          <w:p w14:paraId="4E214E19" w14:textId="77777777" w:rsidR="000476E2" w:rsidRPr="0073267B" w:rsidRDefault="000476E2" w:rsidP="000476E2">
            <w:pPr>
              <w:spacing w:line="240" w:lineRule="auto"/>
              <w:ind w:firstLine="0"/>
              <w:rPr>
                <w:sz w:val="24"/>
                <w:szCs w:val="24"/>
              </w:rPr>
            </w:pPr>
          </w:p>
        </w:tc>
        <w:tc>
          <w:tcPr>
            <w:tcW w:w="3686" w:type="dxa"/>
          </w:tcPr>
          <w:p w14:paraId="5EFA9B7D" w14:textId="77777777" w:rsidR="000476E2" w:rsidRPr="0073267B" w:rsidRDefault="000476E2" w:rsidP="000476E2">
            <w:pPr>
              <w:pStyle w:val="ConsPlusNormal"/>
              <w:rPr>
                <w:rFonts w:ascii="Times New Roman" w:hAnsi="Times New Roman" w:cs="Times New Roman"/>
                <w:b/>
                <w:sz w:val="24"/>
                <w:szCs w:val="24"/>
              </w:rPr>
            </w:pPr>
            <w:r w:rsidRPr="0073267B">
              <w:rPr>
                <w:rFonts w:ascii="Times New Roman" w:hAnsi="Times New Roman" w:cs="Times New Roman"/>
                <w:b/>
                <w:sz w:val="24"/>
                <w:szCs w:val="24"/>
              </w:rPr>
              <w:t>Управление Федеральной антимонопольной службы по Республике Коми:</w:t>
            </w:r>
          </w:p>
          <w:p w14:paraId="4F2BE5D2" w14:textId="77777777" w:rsidR="000476E2" w:rsidRPr="0073267B" w:rsidRDefault="000476E2" w:rsidP="000476E2">
            <w:pPr>
              <w:pStyle w:val="ConsPlusNormal"/>
              <w:jc w:val="both"/>
              <w:rPr>
                <w:rFonts w:ascii="Times New Roman" w:hAnsi="Times New Roman" w:cs="Times New Roman"/>
                <w:color w:val="000000" w:themeColor="text1"/>
                <w:sz w:val="24"/>
                <w:szCs w:val="24"/>
              </w:rPr>
            </w:pPr>
            <w:r w:rsidRPr="0073267B">
              <w:rPr>
                <w:rFonts w:ascii="Times New Roman" w:hAnsi="Times New Roman" w:cs="Times New Roman"/>
                <w:color w:val="000000" w:themeColor="text1"/>
                <w:sz w:val="24"/>
                <w:szCs w:val="24"/>
              </w:rPr>
              <w:t>В рамках реформы контрольно-надзорной деятельности Коми УФАС организовано и проведено 1 публичное обсуждение результатов правоприменительной практики, руководств по соблюдению обязательных требований органа государственного контроля (надзора).</w:t>
            </w:r>
          </w:p>
          <w:p w14:paraId="22DA7374" w14:textId="685EE85F" w:rsidR="000476E2" w:rsidRPr="0073267B" w:rsidRDefault="000476E2" w:rsidP="000476E2">
            <w:pPr>
              <w:spacing w:line="240" w:lineRule="auto"/>
              <w:ind w:firstLine="0"/>
              <w:rPr>
                <w:sz w:val="24"/>
              </w:rPr>
            </w:pPr>
          </w:p>
          <w:p w14:paraId="1C057F19" w14:textId="44661823" w:rsidR="000476E2" w:rsidRPr="0073267B" w:rsidRDefault="000476E2" w:rsidP="000476E2">
            <w:pPr>
              <w:spacing w:line="240" w:lineRule="auto"/>
              <w:ind w:firstLine="0"/>
              <w:rPr>
                <w:b/>
                <w:sz w:val="24"/>
              </w:rPr>
            </w:pPr>
            <w:r w:rsidRPr="0073267B">
              <w:rPr>
                <w:b/>
                <w:sz w:val="24"/>
                <w:szCs w:val="24"/>
              </w:rPr>
              <w:t>Министерством финансов Республики Коми:</w:t>
            </w:r>
          </w:p>
          <w:p w14:paraId="483CFA71" w14:textId="77777777" w:rsidR="000476E2" w:rsidRPr="0073267B" w:rsidRDefault="000476E2" w:rsidP="000476E2">
            <w:pPr>
              <w:spacing w:line="240" w:lineRule="auto"/>
              <w:ind w:firstLine="0"/>
              <w:rPr>
                <w:sz w:val="24"/>
                <w:szCs w:val="24"/>
              </w:rPr>
            </w:pPr>
            <w:r w:rsidRPr="0073267B">
              <w:rPr>
                <w:sz w:val="24"/>
                <w:szCs w:val="24"/>
              </w:rPr>
              <w:t>В отчетном периоде Министерством финансов организовано:</w:t>
            </w:r>
          </w:p>
          <w:p w14:paraId="66608C6D" w14:textId="77777777" w:rsidR="000476E2" w:rsidRPr="0073267B" w:rsidRDefault="000476E2" w:rsidP="000476E2">
            <w:pPr>
              <w:pStyle w:val="af1"/>
              <w:numPr>
                <w:ilvl w:val="0"/>
                <w:numId w:val="7"/>
              </w:numPr>
              <w:tabs>
                <w:tab w:val="left" w:pos="511"/>
              </w:tabs>
              <w:spacing w:line="240" w:lineRule="auto"/>
              <w:ind w:left="0" w:firstLine="0"/>
              <w:contextualSpacing w:val="0"/>
              <w:rPr>
                <w:sz w:val="24"/>
                <w:szCs w:val="24"/>
              </w:rPr>
            </w:pPr>
            <w:r w:rsidRPr="0073267B">
              <w:rPr>
                <w:sz w:val="24"/>
                <w:szCs w:val="24"/>
              </w:rPr>
              <w:t>рабочее совещание в режиме видеоконференцсвязи, организованное Министерством финансов Республики Коми для государственных, муниципальных и иных заказчиков. В ходе совещания были рассмотрены ключевые темы осуществления закупок товаров, работ, услуг. В рабочем совещании приняли участие 422 человека, в том числе: непосредственно присутствовали 162 человека и 260 – приняли онлайн-участие.</w:t>
            </w:r>
          </w:p>
          <w:p w14:paraId="20F82776" w14:textId="77777777" w:rsidR="000476E2" w:rsidRPr="0073267B" w:rsidRDefault="000476E2" w:rsidP="000476E2">
            <w:pPr>
              <w:spacing w:after="160" w:line="259" w:lineRule="auto"/>
              <w:ind w:firstLine="0"/>
              <w:rPr>
                <w:sz w:val="2"/>
                <w:szCs w:val="24"/>
              </w:rPr>
            </w:pPr>
          </w:p>
          <w:p w14:paraId="6B0EA8FD" w14:textId="77777777" w:rsidR="000476E2" w:rsidRPr="0073267B" w:rsidRDefault="000476E2" w:rsidP="000476E2">
            <w:pPr>
              <w:spacing w:line="240" w:lineRule="auto"/>
              <w:ind w:firstLine="0"/>
              <w:rPr>
                <w:sz w:val="24"/>
                <w:szCs w:val="24"/>
              </w:rPr>
            </w:pPr>
            <w:r w:rsidRPr="0073267B">
              <w:rPr>
                <w:sz w:val="24"/>
                <w:szCs w:val="24"/>
              </w:rPr>
              <w:t xml:space="preserve">Также, специалисты уполномоченного учреждения – ГКУ РК «ЦОО и ПТ» регулярно принимают участие в семинарах, конференциях, </w:t>
            </w:r>
            <w:proofErr w:type="spellStart"/>
            <w:r w:rsidRPr="0073267B">
              <w:rPr>
                <w:sz w:val="24"/>
                <w:szCs w:val="24"/>
              </w:rPr>
              <w:t>вебинарах</w:t>
            </w:r>
            <w:proofErr w:type="spellEnd"/>
            <w:r w:rsidRPr="0073267B">
              <w:rPr>
                <w:sz w:val="24"/>
                <w:szCs w:val="24"/>
              </w:rPr>
              <w:t xml:space="preserve"> в сфере закупок:</w:t>
            </w:r>
          </w:p>
          <w:p w14:paraId="71E938F9" w14:textId="46F9D961" w:rsidR="000476E2" w:rsidRPr="0073267B" w:rsidRDefault="000476E2" w:rsidP="000476E2">
            <w:pPr>
              <w:spacing w:line="240" w:lineRule="auto"/>
              <w:ind w:firstLine="0"/>
              <w:rPr>
                <w:sz w:val="24"/>
                <w:szCs w:val="24"/>
              </w:rPr>
            </w:pPr>
            <w:r w:rsidRPr="0073267B">
              <w:rPr>
                <w:sz w:val="24"/>
                <w:szCs w:val="24"/>
              </w:rPr>
              <w:t>организованное Администрацией Главы Республики Коми обучение на тему: «Актуальные вопросы применения норм Федерального закона от 05.04.2013 № 44-ФЗ «О контрактной системе в сфере закупок товаров, работ, услуг для обеспечения государственных и муниципальных нужд» в деятельности уполномоченного учреждения Республики Коми в сфере определения поставщика (подрядчика, исполнителя)».</w:t>
            </w:r>
          </w:p>
          <w:p w14:paraId="7A152C3C" w14:textId="77777777" w:rsidR="000476E2" w:rsidRPr="0073267B" w:rsidRDefault="000476E2" w:rsidP="000476E2">
            <w:pPr>
              <w:spacing w:line="240" w:lineRule="auto"/>
              <w:ind w:firstLine="0"/>
              <w:rPr>
                <w:sz w:val="24"/>
              </w:rPr>
            </w:pPr>
          </w:p>
          <w:p w14:paraId="58DE5E4C" w14:textId="77777777" w:rsidR="00A90564" w:rsidRPr="0073267B" w:rsidRDefault="00A90564" w:rsidP="000476E2">
            <w:pPr>
              <w:spacing w:line="240" w:lineRule="auto"/>
              <w:ind w:firstLine="0"/>
              <w:rPr>
                <w:b/>
                <w:sz w:val="24"/>
              </w:rPr>
            </w:pPr>
            <w:r w:rsidRPr="0073267B">
              <w:rPr>
                <w:b/>
                <w:sz w:val="24"/>
              </w:rPr>
              <w:t>МО ГО «Усинск»:</w:t>
            </w:r>
          </w:p>
          <w:p w14:paraId="203438DD" w14:textId="467CB7FC" w:rsidR="00A90564" w:rsidRPr="0073267B" w:rsidRDefault="00A90564" w:rsidP="000476E2">
            <w:pPr>
              <w:spacing w:line="240" w:lineRule="auto"/>
              <w:ind w:firstLine="0"/>
              <w:rPr>
                <w:color w:val="000000"/>
                <w:sz w:val="24"/>
                <w:szCs w:val="18"/>
              </w:rPr>
            </w:pPr>
            <w:r w:rsidRPr="0073267B">
              <w:rPr>
                <w:color w:val="000000"/>
                <w:sz w:val="24"/>
                <w:szCs w:val="18"/>
              </w:rPr>
              <w:t xml:space="preserve">Администрацией МО ГО "Усинск" для заказчиков закупок муниципального образования 12.02.2020 г. было проведено совещание по видеоконференцсвязи. В рамках совещания рассматривались следующие ключевые темы: </w:t>
            </w:r>
            <w:r w:rsidRPr="0073267B">
              <w:rPr>
                <w:color w:val="000000"/>
                <w:sz w:val="24"/>
                <w:szCs w:val="18"/>
              </w:rPr>
              <w:br/>
              <w:t>-внедрение в ЕИС функционала электронного активирования;</w:t>
            </w:r>
            <w:r w:rsidRPr="0073267B">
              <w:rPr>
                <w:color w:val="000000"/>
                <w:sz w:val="24"/>
                <w:szCs w:val="18"/>
              </w:rPr>
              <w:br/>
              <w:t>-документооборот, предшествующий утверждению Заказчиком разработанной уполномоченным учреждением документации о закупке, посредством обмена по электронной почте вида: ИНН@gz.rkomi.ru;</w:t>
            </w:r>
            <w:r w:rsidRPr="0073267B">
              <w:rPr>
                <w:color w:val="000000"/>
                <w:sz w:val="24"/>
                <w:szCs w:val="18"/>
              </w:rPr>
              <w:br/>
              <w:t>-утверждении документации о закупке, подлежащей публикации в ЕИС, посредством сервиса FINTENDER-EDS;</w:t>
            </w:r>
            <w:r w:rsidRPr="0073267B">
              <w:rPr>
                <w:color w:val="000000"/>
                <w:sz w:val="24"/>
                <w:szCs w:val="18"/>
              </w:rPr>
              <w:br/>
              <w:t>-проблемы трудозатрат, связанных с подготовкой извещений специалистами уполномоченного органа с учетом новой формы плана-графика закупок;</w:t>
            </w:r>
            <w:r w:rsidRPr="0073267B">
              <w:rPr>
                <w:color w:val="000000"/>
                <w:sz w:val="24"/>
                <w:szCs w:val="18"/>
              </w:rPr>
              <w:br/>
              <w:t>-применение типовых технологических заданий на поставку продуктов питания, утвержденных Протоколами заседаний межведомственной рабочей группы по выработке рекомендаций по организации контроля качества продуктов питания, поставляемых для нужд учреждений Республики Коми.</w:t>
            </w:r>
          </w:p>
          <w:p w14:paraId="39AB07E7" w14:textId="77777777" w:rsidR="00A90564" w:rsidRPr="0073267B" w:rsidRDefault="00A90564" w:rsidP="000476E2">
            <w:pPr>
              <w:spacing w:line="240" w:lineRule="auto"/>
              <w:ind w:firstLine="0"/>
              <w:rPr>
                <w:b/>
                <w:sz w:val="24"/>
              </w:rPr>
            </w:pPr>
          </w:p>
          <w:p w14:paraId="1C443B18" w14:textId="3A9278E2" w:rsidR="0038033D" w:rsidRPr="0073267B" w:rsidRDefault="0038033D" w:rsidP="000476E2">
            <w:pPr>
              <w:spacing w:line="240" w:lineRule="auto"/>
              <w:ind w:firstLine="0"/>
              <w:rPr>
                <w:b/>
                <w:sz w:val="24"/>
              </w:rPr>
            </w:pPr>
            <w:r w:rsidRPr="0073267B">
              <w:rPr>
                <w:b/>
                <w:sz w:val="24"/>
              </w:rPr>
              <w:t>МО МР «</w:t>
            </w:r>
            <w:proofErr w:type="spellStart"/>
            <w:r w:rsidRPr="0073267B">
              <w:rPr>
                <w:b/>
                <w:sz w:val="24"/>
              </w:rPr>
              <w:t>Сысольский</w:t>
            </w:r>
            <w:proofErr w:type="spellEnd"/>
            <w:r w:rsidRPr="0073267B">
              <w:rPr>
                <w:b/>
                <w:sz w:val="24"/>
              </w:rPr>
              <w:t>»:</w:t>
            </w:r>
          </w:p>
          <w:p w14:paraId="43212DF1" w14:textId="6A2371ED" w:rsidR="0038033D" w:rsidRPr="0073267B" w:rsidRDefault="0038033D" w:rsidP="000476E2">
            <w:pPr>
              <w:spacing w:line="240" w:lineRule="auto"/>
              <w:ind w:firstLine="0"/>
              <w:rPr>
                <w:b/>
                <w:sz w:val="24"/>
              </w:rPr>
            </w:pPr>
            <w:r w:rsidRPr="0073267B">
              <w:rPr>
                <w:sz w:val="24"/>
                <w:szCs w:val="24"/>
              </w:rPr>
              <w:t>Обучающих семинаров, «круглых столов» для участников закупок в 1 кв. 2020г. проведено не было.</w:t>
            </w:r>
            <w:r w:rsidRPr="0073267B">
              <w:rPr>
                <w:b/>
                <w:sz w:val="24"/>
              </w:rPr>
              <w:t xml:space="preserve"> </w:t>
            </w:r>
          </w:p>
          <w:p w14:paraId="0674A99D" w14:textId="77777777" w:rsidR="0038033D" w:rsidRPr="0073267B" w:rsidRDefault="0038033D" w:rsidP="000476E2">
            <w:pPr>
              <w:spacing w:line="240" w:lineRule="auto"/>
              <w:ind w:firstLine="0"/>
              <w:rPr>
                <w:b/>
                <w:sz w:val="24"/>
              </w:rPr>
            </w:pPr>
          </w:p>
          <w:p w14:paraId="47780059" w14:textId="43509BC5" w:rsidR="000476E2" w:rsidRPr="0073267B" w:rsidRDefault="000476E2" w:rsidP="000476E2">
            <w:pPr>
              <w:spacing w:line="240" w:lineRule="auto"/>
              <w:ind w:firstLine="0"/>
              <w:rPr>
                <w:b/>
                <w:sz w:val="24"/>
              </w:rPr>
            </w:pPr>
            <w:r w:rsidRPr="0073267B">
              <w:rPr>
                <w:b/>
                <w:sz w:val="24"/>
              </w:rPr>
              <w:t>МО МР «Печора»:</w:t>
            </w:r>
          </w:p>
          <w:p w14:paraId="710DB0C3" w14:textId="77777777" w:rsidR="000476E2" w:rsidRPr="0073267B" w:rsidRDefault="000476E2" w:rsidP="000476E2">
            <w:pPr>
              <w:spacing w:line="240" w:lineRule="auto"/>
              <w:ind w:firstLine="0"/>
              <w:rPr>
                <w:sz w:val="24"/>
              </w:rPr>
            </w:pPr>
            <w:r w:rsidRPr="0073267B">
              <w:rPr>
                <w:sz w:val="24"/>
              </w:rPr>
              <w:t xml:space="preserve">Запланирован на 4 кв. 2020 г. обучающий семинар «Школа </w:t>
            </w:r>
            <w:proofErr w:type="gramStart"/>
            <w:r w:rsidRPr="0073267B">
              <w:rPr>
                <w:sz w:val="24"/>
              </w:rPr>
              <w:t>поставщика»  в</w:t>
            </w:r>
            <w:proofErr w:type="gramEnd"/>
            <w:r w:rsidRPr="0073267B">
              <w:rPr>
                <w:sz w:val="24"/>
              </w:rPr>
              <w:t xml:space="preserve"> администрации МР «Печора». </w:t>
            </w:r>
          </w:p>
          <w:p w14:paraId="5F6A4FD0" w14:textId="6FF0FF04" w:rsidR="000476E2" w:rsidRPr="0073267B" w:rsidRDefault="000476E2" w:rsidP="000476E2">
            <w:pPr>
              <w:spacing w:line="240" w:lineRule="auto"/>
              <w:ind w:firstLine="0"/>
              <w:rPr>
                <w:sz w:val="24"/>
              </w:rPr>
            </w:pPr>
          </w:p>
          <w:p w14:paraId="0B74376A" w14:textId="72E19976" w:rsidR="000476E2" w:rsidRPr="0073267B" w:rsidRDefault="000476E2" w:rsidP="000476E2">
            <w:pPr>
              <w:spacing w:line="240" w:lineRule="auto"/>
              <w:ind w:firstLine="0"/>
              <w:rPr>
                <w:b/>
                <w:sz w:val="24"/>
              </w:rPr>
            </w:pPr>
            <w:r w:rsidRPr="0073267B">
              <w:rPr>
                <w:b/>
                <w:sz w:val="24"/>
              </w:rPr>
              <w:t>МО ГО «Инта»:</w:t>
            </w:r>
          </w:p>
          <w:p w14:paraId="53C94531" w14:textId="687CBDFD" w:rsidR="000476E2" w:rsidRPr="0073267B" w:rsidRDefault="000476E2" w:rsidP="000476E2">
            <w:pPr>
              <w:spacing w:line="240" w:lineRule="auto"/>
              <w:ind w:firstLine="0"/>
              <w:rPr>
                <w:sz w:val="24"/>
                <w:szCs w:val="24"/>
              </w:rPr>
            </w:pPr>
            <w:r w:rsidRPr="0073267B">
              <w:rPr>
                <w:sz w:val="24"/>
                <w:szCs w:val="24"/>
              </w:rPr>
              <w:t>Проведены консультации среди организаций.</w:t>
            </w:r>
          </w:p>
          <w:p w14:paraId="14918D1F" w14:textId="7B499BA8" w:rsidR="000476E2" w:rsidRPr="0073267B" w:rsidRDefault="000476E2" w:rsidP="000476E2">
            <w:pPr>
              <w:spacing w:line="240" w:lineRule="auto"/>
              <w:ind w:firstLine="0"/>
              <w:rPr>
                <w:sz w:val="24"/>
                <w:szCs w:val="24"/>
              </w:rPr>
            </w:pPr>
          </w:p>
          <w:p w14:paraId="7AFDDCF2" w14:textId="77777777" w:rsidR="000476E2" w:rsidRPr="0073267B" w:rsidRDefault="000476E2" w:rsidP="000476E2">
            <w:pPr>
              <w:pStyle w:val="ConsPlusNormal"/>
              <w:jc w:val="both"/>
              <w:rPr>
                <w:rFonts w:ascii="Times New Roman" w:hAnsi="Times New Roman" w:cs="Times New Roman"/>
                <w:b/>
                <w:sz w:val="24"/>
              </w:rPr>
            </w:pPr>
            <w:r w:rsidRPr="0073267B">
              <w:rPr>
                <w:rFonts w:ascii="Times New Roman" w:hAnsi="Times New Roman" w:cs="Times New Roman"/>
                <w:b/>
                <w:sz w:val="24"/>
              </w:rPr>
              <w:t>МО МР «</w:t>
            </w:r>
            <w:proofErr w:type="spellStart"/>
            <w:r w:rsidRPr="0073267B">
              <w:rPr>
                <w:rFonts w:ascii="Times New Roman" w:hAnsi="Times New Roman" w:cs="Times New Roman"/>
                <w:b/>
                <w:sz w:val="24"/>
              </w:rPr>
              <w:t>Усть-Куломский</w:t>
            </w:r>
            <w:proofErr w:type="spellEnd"/>
            <w:r w:rsidRPr="0073267B">
              <w:rPr>
                <w:rFonts w:ascii="Times New Roman" w:hAnsi="Times New Roman" w:cs="Times New Roman"/>
                <w:b/>
                <w:sz w:val="24"/>
              </w:rPr>
              <w:t>»:</w:t>
            </w:r>
          </w:p>
          <w:p w14:paraId="51E56E72" w14:textId="6B562EB1" w:rsidR="000476E2" w:rsidRPr="0073267B" w:rsidRDefault="000476E2" w:rsidP="000476E2">
            <w:pPr>
              <w:spacing w:line="240" w:lineRule="auto"/>
              <w:ind w:firstLine="0"/>
              <w:rPr>
                <w:sz w:val="24"/>
              </w:rPr>
            </w:pPr>
            <w:proofErr w:type="gramStart"/>
            <w:r w:rsidRPr="0073267B">
              <w:rPr>
                <w:sz w:val="24"/>
              </w:rPr>
              <w:t>Мероприятия  по</w:t>
            </w:r>
            <w:proofErr w:type="gramEnd"/>
            <w:r w:rsidRPr="0073267B">
              <w:rPr>
                <w:sz w:val="24"/>
              </w:rPr>
              <w:t xml:space="preserve"> правовому просвещению заказчиков по вопросам профилактики нарушений законодательства в сфере защиты конкуренции и осуществления закупок товаров, работ, услуг не проводились.</w:t>
            </w:r>
          </w:p>
          <w:p w14:paraId="644A20A1" w14:textId="1D4D25AB" w:rsidR="00CC0D57" w:rsidRPr="0073267B" w:rsidRDefault="00CC0D57" w:rsidP="000476E2">
            <w:pPr>
              <w:spacing w:line="240" w:lineRule="auto"/>
              <w:ind w:firstLine="0"/>
              <w:rPr>
                <w:sz w:val="24"/>
              </w:rPr>
            </w:pPr>
          </w:p>
          <w:p w14:paraId="33AAE02C" w14:textId="0B35763B" w:rsidR="00CC0D57" w:rsidRPr="0073267B" w:rsidRDefault="00CC0D57" w:rsidP="000476E2">
            <w:pPr>
              <w:spacing w:line="240" w:lineRule="auto"/>
              <w:ind w:firstLine="0"/>
              <w:rPr>
                <w:b/>
                <w:sz w:val="24"/>
              </w:rPr>
            </w:pPr>
            <w:r w:rsidRPr="0073267B">
              <w:rPr>
                <w:b/>
                <w:sz w:val="24"/>
              </w:rPr>
              <w:t>МО ГО «Сосногорск»:</w:t>
            </w:r>
          </w:p>
          <w:p w14:paraId="32B83C9D" w14:textId="77777777" w:rsidR="00CC0D57" w:rsidRPr="0073267B" w:rsidRDefault="00CC0D57" w:rsidP="00CC0D57">
            <w:pPr>
              <w:pStyle w:val="ConsPlusNormal"/>
              <w:jc w:val="both"/>
              <w:rPr>
                <w:rFonts w:ascii="Times New Roman" w:hAnsi="Times New Roman" w:cs="Times New Roman"/>
                <w:color w:val="000000" w:themeColor="text1"/>
                <w:sz w:val="24"/>
                <w:szCs w:val="24"/>
              </w:rPr>
            </w:pPr>
            <w:r w:rsidRPr="0073267B">
              <w:rPr>
                <w:rFonts w:ascii="Times New Roman" w:hAnsi="Times New Roman" w:cs="Times New Roman"/>
                <w:color w:val="000000" w:themeColor="text1"/>
                <w:sz w:val="24"/>
                <w:szCs w:val="24"/>
              </w:rPr>
              <w:t xml:space="preserve">Муниципальные заказчики муниципального района «Сосногорск» приняли участие в видеоконференции, посвященной, в том числе, внедрению в ЕИС функционала электронного актирования (в количестве 18 человек), организованном ГКУ РК «Центр </w:t>
            </w:r>
            <w:proofErr w:type="gramStart"/>
            <w:r w:rsidRPr="0073267B">
              <w:rPr>
                <w:rFonts w:ascii="Times New Roman" w:hAnsi="Times New Roman" w:cs="Times New Roman"/>
                <w:color w:val="000000" w:themeColor="text1"/>
                <w:sz w:val="24"/>
                <w:szCs w:val="24"/>
              </w:rPr>
              <w:t>обеспечения  организации</w:t>
            </w:r>
            <w:proofErr w:type="gramEnd"/>
            <w:r w:rsidRPr="0073267B">
              <w:rPr>
                <w:rFonts w:ascii="Times New Roman" w:hAnsi="Times New Roman" w:cs="Times New Roman"/>
                <w:color w:val="000000" w:themeColor="text1"/>
                <w:sz w:val="24"/>
                <w:szCs w:val="24"/>
              </w:rPr>
              <w:t xml:space="preserve"> и проведения торгов» 12 февраля 2020 года.</w:t>
            </w:r>
          </w:p>
          <w:p w14:paraId="1D05714E" w14:textId="13B53A49" w:rsidR="00CC0D57" w:rsidRPr="0073267B" w:rsidRDefault="00CC0D57" w:rsidP="00CC0D57">
            <w:pPr>
              <w:spacing w:line="240" w:lineRule="auto"/>
              <w:ind w:firstLine="0"/>
              <w:rPr>
                <w:sz w:val="24"/>
              </w:rPr>
            </w:pPr>
            <w:r w:rsidRPr="0073267B">
              <w:rPr>
                <w:color w:val="000000" w:themeColor="text1"/>
                <w:sz w:val="24"/>
                <w:szCs w:val="24"/>
              </w:rPr>
              <w:t>С 25 февраля по 28 февраля 2020 года на базе Администрации муниципального района «Сосногорск» проходило централизованное обучение по дополнительным профессиональным образовательным программам «Контрактная система в сфере закупок товаров, работ, услуг для обеспечения государственных и муниципальных нужд». Наименование обучающей организации – Частное учреждение дополнительного профессионального образования «Институт повышения квалификации «Эксперт», г. Нижний Новгород. По результатам обучения слушатели получили соответствующие документы об обучении (удостоверения и дипломы). Количество обучившихся – свыше 40 человек.</w:t>
            </w:r>
          </w:p>
          <w:p w14:paraId="109AE782" w14:textId="77777777" w:rsidR="000476E2" w:rsidRPr="0073267B" w:rsidRDefault="000476E2" w:rsidP="000476E2">
            <w:pPr>
              <w:pStyle w:val="ConsPlusNormal"/>
              <w:jc w:val="both"/>
              <w:rPr>
                <w:sz w:val="24"/>
                <w:szCs w:val="24"/>
              </w:rPr>
            </w:pPr>
          </w:p>
          <w:p w14:paraId="0353252C" w14:textId="77777777" w:rsidR="001B7A6D" w:rsidRPr="0073267B" w:rsidRDefault="001B7A6D" w:rsidP="000476E2">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w:t>
            </w:r>
            <w:proofErr w:type="spellStart"/>
            <w:r w:rsidRPr="0073267B">
              <w:rPr>
                <w:rFonts w:ascii="Times New Roman" w:hAnsi="Times New Roman" w:cs="Times New Roman"/>
                <w:b/>
                <w:sz w:val="24"/>
                <w:szCs w:val="24"/>
              </w:rPr>
              <w:t>Прилузский</w:t>
            </w:r>
            <w:proofErr w:type="spellEnd"/>
            <w:r w:rsidRPr="0073267B">
              <w:rPr>
                <w:rFonts w:ascii="Times New Roman" w:hAnsi="Times New Roman" w:cs="Times New Roman"/>
                <w:b/>
                <w:sz w:val="24"/>
                <w:szCs w:val="24"/>
              </w:rPr>
              <w:t>»:</w:t>
            </w:r>
          </w:p>
          <w:p w14:paraId="5CAA6A95" w14:textId="77777777" w:rsidR="001B7A6D" w:rsidRPr="0073267B" w:rsidRDefault="001B7A6D"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Проведение обучающих семинаров, «круглых столов» для участников закупок в 1 квартале 2020 года не проводилось</w:t>
            </w:r>
            <w:r w:rsidR="00AC383E" w:rsidRPr="0073267B">
              <w:rPr>
                <w:rFonts w:ascii="Times New Roman" w:hAnsi="Times New Roman" w:cs="Times New Roman"/>
                <w:sz w:val="24"/>
                <w:szCs w:val="24"/>
              </w:rPr>
              <w:t>.</w:t>
            </w:r>
          </w:p>
          <w:p w14:paraId="52CAE679" w14:textId="77777777" w:rsidR="00AC383E" w:rsidRPr="0073267B" w:rsidRDefault="00AC383E" w:rsidP="000476E2">
            <w:pPr>
              <w:pStyle w:val="ConsPlusNormal"/>
              <w:jc w:val="both"/>
              <w:rPr>
                <w:rFonts w:ascii="Times New Roman" w:hAnsi="Times New Roman" w:cs="Times New Roman"/>
                <w:sz w:val="24"/>
                <w:szCs w:val="24"/>
              </w:rPr>
            </w:pPr>
          </w:p>
          <w:p w14:paraId="46A1FF5D" w14:textId="77777777" w:rsidR="00AC383E" w:rsidRPr="0073267B" w:rsidRDefault="00AC383E" w:rsidP="000476E2">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ГО «Воркута»:</w:t>
            </w:r>
          </w:p>
          <w:p w14:paraId="7791EDD3" w14:textId="25A88157" w:rsidR="00AC383E" w:rsidRPr="0073267B" w:rsidRDefault="00AC383E" w:rsidP="00AC383E">
            <w:pPr>
              <w:widowControl w:val="0"/>
              <w:autoSpaceDE w:val="0"/>
              <w:autoSpaceDN w:val="0"/>
              <w:adjustRightInd w:val="0"/>
              <w:spacing w:line="240" w:lineRule="auto"/>
              <w:ind w:firstLine="0"/>
              <w:rPr>
                <w:sz w:val="24"/>
                <w:szCs w:val="24"/>
              </w:rPr>
            </w:pPr>
            <w:r w:rsidRPr="0073267B">
              <w:rPr>
                <w:sz w:val="24"/>
                <w:szCs w:val="24"/>
                <w:lang w:eastAsia="ar-SA"/>
              </w:rPr>
              <w:t xml:space="preserve">Запланированное </w:t>
            </w:r>
            <w:r w:rsidRPr="0073267B">
              <w:rPr>
                <w:sz w:val="24"/>
                <w:szCs w:val="24"/>
              </w:rPr>
              <w:t xml:space="preserve">совещание с участием    </w:t>
            </w:r>
            <w:r w:rsidRPr="0073267B">
              <w:rPr>
                <w:sz w:val="24"/>
                <w:szCs w:val="24"/>
                <w:lang w:eastAsia="ar-SA"/>
              </w:rPr>
              <w:t>специалистов отдела муниципального заказа</w:t>
            </w:r>
            <w:r w:rsidRPr="0073267B">
              <w:rPr>
                <w:sz w:val="24"/>
                <w:szCs w:val="24"/>
              </w:rPr>
              <w:t xml:space="preserve"> администрации МО ГО и </w:t>
            </w:r>
            <w:r w:rsidRPr="0073267B">
              <w:rPr>
                <w:sz w:val="24"/>
                <w:szCs w:val="24"/>
                <w:lang w:eastAsia="ar-SA"/>
              </w:rPr>
              <w:t>семинар «Школа предпринимателей – поставщиков государственных и муниципальных нужд»</w:t>
            </w:r>
            <w:r w:rsidRPr="0073267B">
              <w:rPr>
                <w:sz w:val="24"/>
                <w:szCs w:val="24"/>
              </w:rPr>
              <w:t xml:space="preserve"> перенесено на 2 квартал 2020 года.</w:t>
            </w:r>
          </w:p>
          <w:p w14:paraId="3A96DBDA" w14:textId="669D9675" w:rsidR="00AC383E" w:rsidRPr="0073267B" w:rsidRDefault="00AC383E" w:rsidP="000476E2">
            <w:pPr>
              <w:pStyle w:val="ConsPlusNormal"/>
              <w:jc w:val="both"/>
              <w:rPr>
                <w:sz w:val="24"/>
                <w:szCs w:val="24"/>
              </w:rPr>
            </w:pPr>
          </w:p>
        </w:tc>
      </w:tr>
      <w:tr w:rsidR="000476E2" w:rsidRPr="0073267B" w14:paraId="70A401FB" w14:textId="487D0EB7" w:rsidTr="002C663F">
        <w:trPr>
          <w:trHeight w:val="70"/>
        </w:trPr>
        <w:tc>
          <w:tcPr>
            <w:tcW w:w="516" w:type="dxa"/>
          </w:tcPr>
          <w:p w14:paraId="08751A8C" w14:textId="160EF349" w:rsidR="000476E2" w:rsidRPr="0073267B" w:rsidRDefault="000476E2" w:rsidP="000476E2">
            <w:pPr>
              <w:spacing w:line="240" w:lineRule="auto"/>
              <w:ind w:firstLine="0"/>
              <w:rPr>
                <w:sz w:val="24"/>
                <w:szCs w:val="24"/>
              </w:rPr>
            </w:pPr>
            <w:r w:rsidRPr="0073267B">
              <w:rPr>
                <w:sz w:val="24"/>
                <w:szCs w:val="24"/>
              </w:rPr>
              <w:t>1.3</w:t>
            </w:r>
          </w:p>
        </w:tc>
        <w:tc>
          <w:tcPr>
            <w:tcW w:w="1180" w:type="dxa"/>
          </w:tcPr>
          <w:p w14:paraId="0F881F24" w14:textId="77777777" w:rsidR="000476E2" w:rsidRPr="0073267B" w:rsidRDefault="000476E2" w:rsidP="000476E2">
            <w:pPr>
              <w:pStyle w:val="ConsPlusNormal"/>
              <w:rPr>
                <w:rFonts w:ascii="Times New Roman" w:hAnsi="Times New Roman" w:cs="Times New Roman"/>
                <w:sz w:val="24"/>
                <w:szCs w:val="24"/>
              </w:rPr>
            </w:pPr>
            <w:r w:rsidRPr="0073267B">
              <w:rPr>
                <w:rFonts w:ascii="Times New Roman" w:hAnsi="Times New Roman" w:cs="Times New Roman"/>
                <w:sz w:val="24"/>
                <w:szCs w:val="24"/>
              </w:rPr>
              <w:t>Выработка и направление рекомендаций органам исполнительной власти и органам местного самоуправления по повышению доли закупок, осуществляемых конкурентными способами</w:t>
            </w:r>
          </w:p>
        </w:tc>
        <w:tc>
          <w:tcPr>
            <w:tcW w:w="1134" w:type="dxa"/>
          </w:tcPr>
          <w:p w14:paraId="741F56FB"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7158D025" w14:textId="77777777" w:rsidR="000476E2" w:rsidRPr="0073267B" w:rsidRDefault="000476E2" w:rsidP="000476E2">
            <w:pPr>
              <w:spacing w:line="240" w:lineRule="auto"/>
              <w:ind w:firstLine="0"/>
              <w:rPr>
                <w:sz w:val="24"/>
                <w:szCs w:val="24"/>
              </w:rPr>
            </w:pPr>
          </w:p>
        </w:tc>
        <w:tc>
          <w:tcPr>
            <w:tcW w:w="709" w:type="dxa"/>
            <w:vMerge/>
          </w:tcPr>
          <w:p w14:paraId="36FC8BB1" w14:textId="77777777" w:rsidR="000476E2" w:rsidRPr="0073267B" w:rsidRDefault="000476E2" w:rsidP="000476E2">
            <w:pPr>
              <w:spacing w:line="240" w:lineRule="auto"/>
              <w:ind w:firstLine="0"/>
              <w:rPr>
                <w:sz w:val="24"/>
                <w:szCs w:val="24"/>
              </w:rPr>
            </w:pPr>
          </w:p>
        </w:tc>
        <w:tc>
          <w:tcPr>
            <w:tcW w:w="709" w:type="dxa"/>
            <w:vMerge/>
          </w:tcPr>
          <w:p w14:paraId="77360A1C" w14:textId="452EFF14" w:rsidR="000476E2" w:rsidRPr="0073267B" w:rsidRDefault="000476E2" w:rsidP="000476E2">
            <w:pPr>
              <w:spacing w:line="240" w:lineRule="auto"/>
              <w:ind w:firstLine="0"/>
              <w:rPr>
                <w:sz w:val="24"/>
                <w:szCs w:val="24"/>
              </w:rPr>
            </w:pPr>
          </w:p>
        </w:tc>
        <w:tc>
          <w:tcPr>
            <w:tcW w:w="992" w:type="dxa"/>
            <w:vMerge/>
          </w:tcPr>
          <w:p w14:paraId="6F2EB8F3" w14:textId="77777777" w:rsidR="000476E2" w:rsidRPr="0073267B" w:rsidRDefault="000476E2" w:rsidP="000476E2">
            <w:pPr>
              <w:spacing w:line="240" w:lineRule="auto"/>
              <w:ind w:firstLine="0"/>
              <w:rPr>
                <w:sz w:val="24"/>
                <w:szCs w:val="24"/>
              </w:rPr>
            </w:pPr>
          </w:p>
        </w:tc>
        <w:tc>
          <w:tcPr>
            <w:tcW w:w="709" w:type="dxa"/>
            <w:vMerge/>
          </w:tcPr>
          <w:p w14:paraId="6E7A27F4" w14:textId="77777777" w:rsidR="000476E2" w:rsidRPr="0073267B" w:rsidRDefault="000476E2" w:rsidP="000476E2">
            <w:pPr>
              <w:spacing w:line="240" w:lineRule="auto"/>
              <w:ind w:firstLine="0"/>
              <w:rPr>
                <w:sz w:val="24"/>
                <w:szCs w:val="24"/>
              </w:rPr>
            </w:pPr>
          </w:p>
        </w:tc>
        <w:tc>
          <w:tcPr>
            <w:tcW w:w="1417" w:type="dxa"/>
            <w:gridSpan w:val="2"/>
            <w:vMerge/>
          </w:tcPr>
          <w:p w14:paraId="5F5BA836" w14:textId="77777777" w:rsidR="000476E2" w:rsidRPr="0073267B" w:rsidRDefault="000476E2" w:rsidP="000476E2">
            <w:pPr>
              <w:spacing w:line="240" w:lineRule="auto"/>
              <w:ind w:firstLine="0"/>
              <w:rPr>
                <w:sz w:val="24"/>
                <w:szCs w:val="24"/>
              </w:rPr>
            </w:pPr>
          </w:p>
        </w:tc>
        <w:tc>
          <w:tcPr>
            <w:tcW w:w="1559" w:type="dxa"/>
            <w:vMerge/>
          </w:tcPr>
          <w:p w14:paraId="5A510119" w14:textId="77777777" w:rsidR="000476E2" w:rsidRPr="0073267B" w:rsidRDefault="000476E2" w:rsidP="000476E2">
            <w:pPr>
              <w:spacing w:line="240" w:lineRule="auto"/>
              <w:ind w:firstLine="0"/>
              <w:rPr>
                <w:sz w:val="24"/>
                <w:szCs w:val="24"/>
              </w:rPr>
            </w:pPr>
          </w:p>
        </w:tc>
        <w:tc>
          <w:tcPr>
            <w:tcW w:w="3686" w:type="dxa"/>
          </w:tcPr>
          <w:p w14:paraId="5EA14761" w14:textId="5FA9CBDE" w:rsidR="000476E2" w:rsidRPr="0073267B" w:rsidRDefault="000476E2" w:rsidP="000476E2">
            <w:pPr>
              <w:spacing w:line="240" w:lineRule="auto"/>
              <w:ind w:firstLine="0"/>
              <w:rPr>
                <w:b/>
                <w:sz w:val="24"/>
                <w:szCs w:val="24"/>
              </w:rPr>
            </w:pPr>
            <w:r w:rsidRPr="0073267B">
              <w:rPr>
                <w:b/>
                <w:sz w:val="24"/>
                <w:szCs w:val="24"/>
              </w:rPr>
              <w:t>Министерство финансов Республики Коми:</w:t>
            </w:r>
          </w:p>
          <w:p w14:paraId="2BFEC540" w14:textId="4D7BE307" w:rsidR="000476E2" w:rsidRPr="0073267B" w:rsidRDefault="000476E2" w:rsidP="000476E2">
            <w:pPr>
              <w:spacing w:line="240" w:lineRule="auto"/>
              <w:ind w:firstLine="0"/>
              <w:rPr>
                <w:sz w:val="24"/>
                <w:szCs w:val="24"/>
              </w:rPr>
            </w:pPr>
            <w:r w:rsidRPr="0073267B">
              <w:rPr>
                <w:sz w:val="24"/>
                <w:szCs w:val="24"/>
              </w:rPr>
              <w:t xml:space="preserve">Значения </w:t>
            </w:r>
            <w:r w:rsidR="004F38E0" w:rsidRPr="0073267B">
              <w:rPr>
                <w:sz w:val="24"/>
                <w:szCs w:val="24"/>
              </w:rPr>
              <w:t xml:space="preserve">доли бюджетных средств, размещенных конкурентными способами определения поставщиков (подрядчиков, исполнителей) от общего объема закупок для государственных и муниципальных заказчиков </w:t>
            </w:r>
            <w:r w:rsidRPr="0073267B">
              <w:rPr>
                <w:sz w:val="24"/>
                <w:szCs w:val="24"/>
              </w:rPr>
              <w:t>рассчитываются на основе сводной информации,</w:t>
            </w:r>
          </w:p>
          <w:p w14:paraId="67E1E16B" w14:textId="77777777" w:rsidR="000476E2" w:rsidRPr="0073267B" w:rsidRDefault="000476E2" w:rsidP="000476E2">
            <w:pPr>
              <w:spacing w:line="240" w:lineRule="auto"/>
              <w:ind w:firstLine="0"/>
              <w:rPr>
                <w:sz w:val="24"/>
                <w:szCs w:val="24"/>
              </w:rPr>
            </w:pPr>
            <w:r w:rsidRPr="0073267B">
              <w:rPr>
                <w:sz w:val="24"/>
                <w:szCs w:val="24"/>
              </w:rPr>
              <w:t>предоставляемой заказчиками Республики Коми в Отчетах по оценке эффективности</w:t>
            </w:r>
          </w:p>
          <w:p w14:paraId="5F91B669" w14:textId="77777777" w:rsidR="000476E2" w:rsidRPr="0073267B" w:rsidRDefault="000476E2" w:rsidP="000476E2">
            <w:pPr>
              <w:spacing w:line="240" w:lineRule="auto"/>
              <w:ind w:firstLine="0"/>
              <w:rPr>
                <w:sz w:val="24"/>
                <w:szCs w:val="24"/>
              </w:rPr>
            </w:pPr>
            <w:r w:rsidRPr="0073267B">
              <w:rPr>
                <w:sz w:val="24"/>
                <w:szCs w:val="24"/>
              </w:rPr>
              <w:t>осуществления закупок товаров, работ, услуг для обеспечения государственных и</w:t>
            </w:r>
          </w:p>
          <w:p w14:paraId="740FD39A" w14:textId="77777777" w:rsidR="000476E2" w:rsidRPr="0073267B" w:rsidRDefault="000476E2" w:rsidP="000476E2">
            <w:pPr>
              <w:spacing w:line="240" w:lineRule="auto"/>
              <w:ind w:firstLine="0"/>
              <w:rPr>
                <w:sz w:val="24"/>
                <w:szCs w:val="24"/>
              </w:rPr>
            </w:pPr>
            <w:r w:rsidRPr="0073267B">
              <w:rPr>
                <w:sz w:val="24"/>
                <w:szCs w:val="24"/>
              </w:rPr>
              <w:t>муниципальных нужд Республики Коми. С учетом установленных в соответствии с</w:t>
            </w:r>
          </w:p>
          <w:p w14:paraId="1E35A5A5" w14:textId="77777777" w:rsidR="000476E2" w:rsidRPr="0073267B" w:rsidRDefault="000476E2" w:rsidP="000476E2">
            <w:pPr>
              <w:spacing w:line="240" w:lineRule="auto"/>
              <w:ind w:firstLine="0"/>
              <w:rPr>
                <w:sz w:val="24"/>
                <w:szCs w:val="24"/>
              </w:rPr>
            </w:pPr>
            <w:r w:rsidRPr="0073267B">
              <w:rPr>
                <w:sz w:val="24"/>
                <w:szCs w:val="24"/>
              </w:rPr>
              <w:t>Указом Президента Российской Федерации от 25.03.2020 № 206 «Об объявлении в</w:t>
            </w:r>
          </w:p>
          <w:p w14:paraId="0B207799" w14:textId="77777777" w:rsidR="000476E2" w:rsidRPr="0073267B" w:rsidRDefault="000476E2" w:rsidP="000476E2">
            <w:pPr>
              <w:spacing w:line="240" w:lineRule="auto"/>
              <w:ind w:firstLine="0"/>
              <w:rPr>
                <w:sz w:val="24"/>
                <w:szCs w:val="24"/>
              </w:rPr>
            </w:pPr>
            <w:r w:rsidRPr="0073267B">
              <w:rPr>
                <w:sz w:val="24"/>
                <w:szCs w:val="24"/>
              </w:rPr>
              <w:t>Российской Федерации нерабочих дней» и Указом Главы Республики Коми от</w:t>
            </w:r>
          </w:p>
          <w:p w14:paraId="7798D516" w14:textId="77777777" w:rsidR="000476E2" w:rsidRPr="0073267B" w:rsidRDefault="000476E2" w:rsidP="000476E2">
            <w:pPr>
              <w:spacing w:line="240" w:lineRule="auto"/>
              <w:ind w:firstLine="0"/>
              <w:rPr>
                <w:sz w:val="24"/>
                <w:szCs w:val="24"/>
              </w:rPr>
            </w:pPr>
            <w:r w:rsidRPr="0073267B">
              <w:rPr>
                <w:sz w:val="24"/>
                <w:szCs w:val="24"/>
              </w:rPr>
              <w:t>16.03.2020 № 16 «О введении режима повышенной готовности» нерабочих дней</w:t>
            </w:r>
          </w:p>
          <w:p w14:paraId="0F616275" w14:textId="77777777" w:rsidR="000476E2" w:rsidRPr="0073267B" w:rsidRDefault="000476E2" w:rsidP="000476E2">
            <w:pPr>
              <w:spacing w:line="240" w:lineRule="auto"/>
              <w:ind w:firstLine="0"/>
              <w:rPr>
                <w:sz w:val="24"/>
                <w:szCs w:val="24"/>
              </w:rPr>
            </w:pPr>
            <w:r w:rsidRPr="0073267B">
              <w:rPr>
                <w:sz w:val="24"/>
                <w:szCs w:val="24"/>
              </w:rPr>
              <w:t>указанный Отчет будет сформирован во втором квартале 2020 года.</w:t>
            </w:r>
          </w:p>
          <w:p w14:paraId="1DFA6BA4" w14:textId="77777777" w:rsidR="000476E2" w:rsidRPr="0073267B" w:rsidRDefault="000476E2" w:rsidP="000476E2">
            <w:pPr>
              <w:spacing w:line="240" w:lineRule="auto"/>
              <w:ind w:firstLine="0"/>
              <w:rPr>
                <w:i/>
                <w:sz w:val="24"/>
                <w:szCs w:val="24"/>
              </w:rPr>
            </w:pPr>
          </w:p>
          <w:p w14:paraId="1D78047D" w14:textId="77777777" w:rsidR="000476E2" w:rsidRPr="0073267B" w:rsidRDefault="000476E2" w:rsidP="000476E2">
            <w:pPr>
              <w:spacing w:line="240" w:lineRule="auto"/>
              <w:ind w:firstLine="0"/>
              <w:rPr>
                <w:b/>
                <w:sz w:val="24"/>
                <w:szCs w:val="24"/>
              </w:rPr>
            </w:pPr>
            <w:r w:rsidRPr="0073267B">
              <w:rPr>
                <w:b/>
                <w:sz w:val="24"/>
                <w:szCs w:val="24"/>
              </w:rPr>
              <w:t>Министерство труда, занятости и социальной защиты Республики Коми:</w:t>
            </w:r>
          </w:p>
          <w:p w14:paraId="330052B5" w14:textId="77777777" w:rsidR="000476E2" w:rsidRPr="0073267B" w:rsidRDefault="000476E2" w:rsidP="000476E2">
            <w:pPr>
              <w:spacing w:line="240" w:lineRule="auto"/>
              <w:ind w:firstLine="0"/>
              <w:rPr>
                <w:sz w:val="24"/>
                <w:szCs w:val="24"/>
                <w:lang w:eastAsia="en-US"/>
              </w:rPr>
            </w:pPr>
            <w:r w:rsidRPr="0073267B">
              <w:rPr>
                <w:sz w:val="24"/>
                <w:szCs w:val="24"/>
                <w:lang w:eastAsia="en-US"/>
              </w:rPr>
              <w:t xml:space="preserve">За 1 </w:t>
            </w:r>
            <w:proofErr w:type="gramStart"/>
            <w:r w:rsidRPr="0073267B">
              <w:rPr>
                <w:sz w:val="24"/>
                <w:szCs w:val="24"/>
                <w:lang w:eastAsia="en-US"/>
              </w:rPr>
              <w:t>квартал  2020</w:t>
            </w:r>
            <w:proofErr w:type="gramEnd"/>
            <w:r w:rsidRPr="0073267B">
              <w:rPr>
                <w:sz w:val="24"/>
                <w:szCs w:val="24"/>
                <w:lang w:eastAsia="en-US"/>
              </w:rPr>
              <w:t xml:space="preserve"> года проведено конкурентных процедур –                     289 закупок  на сумму                                  57 340 786,52 руб., что составляет  23,01 % от суммы выделенных средств  из республиканского  бюджета Республики Коми.</w:t>
            </w:r>
          </w:p>
          <w:p w14:paraId="5B5B2061" w14:textId="77777777" w:rsidR="000476E2" w:rsidRPr="0073267B" w:rsidRDefault="000476E2" w:rsidP="000476E2">
            <w:pPr>
              <w:spacing w:line="240" w:lineRule="auto"/>
              <w:ind w:firstLine="0"/>
              <w:rPr>
                <w:sz w:val="24"/>
                <w:szCs w:val="24"/>
                <w:lang w:eastAsia="en-US"/>
              </w:rPr>
            </w:pPr>
          </w:p>
          <w:p w14:paraId="29472C83" w14:textId="77777777" w:rsidR="000476E2" w:rsidRPr="0073267B" w:rsidRDefault="000476E2" w:rsidP="000476E2">
            <w:pPr>
              <w:keepNext/>
              <w:keepLines/>
              <w:tabs>
                <w:tab w:val="left" w:pos="913"/>
              </w:tabs>
              <w:suppressAutoHyphens/>
              <w:spacing w:line="240" w:lineRule="auto"/>
              <w:ind w:firstLine="0"/>
              <w:rPr>
                <w:b/>
                <w:color w:val="000000" w:themeColor="text1"/>
                <w:sz w:val="24"/>
                <w:szCs w:val="24"/>
              </w:rPr>
            </w:pPr>
            <w:r w:rsidRPr="0073267B">
              <w:rPr>
                <w:b/>
                <w:color w:val="000000" w:themeColor="text1"/>
                <w:sz w:val="24"/>
                <w:szCs w:val="24"/>
              </w:rPr>
              <w:t>МО МР «</w:t>
            </w:r>
            <w:proofErr w:type="spellStart"/>
            <w:r w:rsidRPr="0073267B">
              <w:rPr>
                <w:b/>
                <w:color w:val="000000" w:themeColor="text1"/>
                <w:sz w:val="24"/>
                <w:szCs w:val="24"/>
              </w:rPr>
              <w:t>Усть-Куломский</w:t>
            </w:r>
            <w:proofErr w:type="spellEnd"/>
            <w:r w:rsidRPr="0073267B">
              <w:rPr>
                <w:b/>
                <w:color w:val="000000" w:themeColor="text1"/>
                <w:sz w:val="24"/>
                <w:szCs w:val="24"/>
              </w:rPr>
              <w:t>»:</w:t>
            </w:r>
          </w:p>
          <w:p w14:paraId="037E6825" w14:textId="15FE50BE" w:rsidR="000476E2" w:rsidRPr="0073267B" w:rsidRDefault="000476E2" w:rsidP="000476E2">
            <w:pPr>
              <w:keepNext/>
              <w:keepLines/>
              <w:tabs>
                <w:tab w:val="left" w:pos="913"/>
              </w:tabs>
              <w:suppressAutoHyphens/>
              <w:spacing w:line="240" w:lineRule="auto"/>
              <w:ind w:firstLine="0"/>
              <w:rPr>
                <w:color w:val="000000" w:themeColor="text1"/>
                <w:sz w:val="24"/>
                <w:szCs w:val="24"/>
              </w:rPr>
            </w:pPr>
            <w:r w:rsidRPr="0073267B">
              <w:rPr>
                <w:color w:val="000000" w:themeColor="text1"/>
                <w:sz w:val="24"/>
                <w:szCs w:val="24"/>
              </w:rPr>
              <w:t>В 1 кв. 2020 года обучающие семинары, консультации участникам закупок по получению электронной подписи, регистрации на портале государственных услуг для участия в закупках, по работе в личном кабинете участников закупок в единой информационной системе не проводились.</w:t>
            </w:r>
          </w:p>
          <w:p w14:paraId="7204936E" w14:textId="77777777" w:rsidR="000476E2" w:rsidRPr="0073267B" w:rsidRDefault="000476E2" w:rsidP="000476E2">
            <w:pPr>
              <w:spacing w:line="240" w:lineRule="auto"/>
              <w:ind w:firstLine="0"/>
              <w:rPr>
                <w:sz w:val="24"/>
                <w:szCs w:val="24"/>
              </w:rPr>
            </w:pPr>
          </w:p>
          <w:p w14:paraId="79C0BC90" w14:textId="77777777" w:rsidR="007A6A5B" w:rsidRPr="0073267B" w:rsidRDefault="007A6A5B" w:rsidP="000476E2">
            <w:pPr>
              <w:spacing w:line="240" w:lineRule="auto"/>
              <w:ind w:firstLine="0"/>
              <w:rPr>
                <w:b/>
                <w:sz w:val="24"/>
                <w:szCs w:val="24"/>
              </w:rPr>
            </w:pPr>
            <w:r w:rsidRPr="0073267B">
              <w:rPr>
                <w:b/>
                <w:sz w:val="24"/>
                <w:szCs w:val="24"/>
              </w:rPr>
              <w:t>МО ГО «Ухта»:</w:t>
            </w:r>
          </w:p>
          <w:p w14:paraId="4AAD706A" w14:textId="77777777" w:rsidR="007A6A5B" w:rsidRPr="0073267B" w:rsidRDefault="007A6A5B" w:rsidP="000476E2">
            <w:pPr>
              <w:spacing w:line="240" w:lineRule="auto"/>
              <w:ind w:firstLine="0"/>
              <w:rPr>
                <w:sz w:val="24"/>
                <w:szCs w:val="24"/>
              </w:rPr>
            </w:pPr>
            <w:r w:rsidRPr="0073267B">
              <w:rPr>
                <w:sz w:val="24"/>
                <w:szCs w:val="24"/>
              </w:rPr>
              <w:t>Принято постановление администрации МОГО «Ухта» от 07.10.2019г. № 3172 «Об осуществлении закупок товаров, работ, услуг у единственного поставщика (подрядчика, исполнителя) с использованием электронного ресурса «Закупки малого объема республики Коми».</w:t>
            </w:r>
          </w:p>
          <w:p w14:paraId="051365F3" w14:textId="77777777" w:rsidR="00CC0D57" w:rsidRPr="0073267B" w:rsidRDefault="00CC0D57" w:rsidP="000476E2">
            <w:pPr>
              <w:spacing w:line="240" w:lineRule="auto"/>
              <w:ind w:firstLine="0"/>
              <w:rPr>
                <w:b/>
                <w:sz w:val="24"/>
                <w:szCs w:val="24"/>
              </w:rPr>
            </w:pPr>
          </w:p>
          <w:p w14:paraId="6EAB6F45" w14:textId="77777777" w:rsidR="00CC0D57" w:rsidRPr="0073267B" w:rsidRDefault="00CC0D57" w:rsidP="000476E2">
            <w:pPr>
              <w:spacing w:line="240" w:lineRule="auto"/>
              <w:ind w:firstLine="0"/>
              <w:rPr>
                <w:sz w:val="24"/>
                <w:szCs w:val="24"/>
              </w:rPr>
            </w:pPr>
            <w:r w:rsidRPr="0073267B">
              <w:rPr>
                <w:b/>
                <w:sz w:val="24"/>
                <w:szCs w:val="24"/>
              </w:rPr>
              <w:t>МО МР «Сосногорск»:</w:t>
            </w:r>
          </w:p>
          <w:p w14:paraId="789BE387" w14:textId="77777777" w:rsidR="00CC0D57" w:rsidRPr="0073267B" w:rsidRDefault="00CC0D57" w:rsidP="00CC0D57">
            <w:pPr>
              <w:keepNext/>
              <w:tabs>
                <w:tab w:val="left" w:pos="913"/>
              </w:tabs>
              <w:spacing w:line="240" w:lineRule="auto"/>
              <w:ind w:firstLine="0"/>
              <w:rPr>
                <w:sz w:val="24"/>
                <w:szCs w:val="24"/>
              </w:rPr>
            </w:pPr>
            <w:r w:rsidRPr="0073267B">
              <w:rPr>
                <w:sz w:val="24"/>
                <w:szCs w:val="24"/>
              </w:rPr>
              <w:t>Администрацией муниципального района «Сосногорск» принято постановление от 19.11.2018 №1927 «О реализации дополнительных мер по увеличению количества участников конкурентных процедур определения поставщиков (подрядчиков, исполнителей) при осуществлении закупок муниципальными заказчиками муниципального образования муниципального района «Сосногорск», которым утверждены Методические рекомендации по организации и проведению мероприятий, направленных на увеличение количества участников конкурентных процедур определения поставщиков (подрядчиков, исполнителей) при осуществлении закупок муниципальными заказчиками муниципального образования муниципального района «Сосногорск».</w:t>
            </w:r>
          </w:p>
          <w:p w14:paraId="6DD18CB7" w14:textId="77777777" w:rsidR="00CC0D57" w:rsidRPr="0073267B" w:rsidRDefault="00CC0D57" w:rsidP="000476E2">
            <w:pPr>
              <w:spacing w:line="240" w:lineRule="auto"/>
              <w:ind w:firstLine="0"/>
              <w:rPr>
                <w:sz w:val="24"/>
                <w:szCs w:val="24"/>
              </w:rPr>
            </w:pPr>
            <w:r w:rsidRPr="0073267B">
              <w:rPr>
                <w:sz w:val="24"/>
                <w:szCs w:val="24"/>
              </w:rPr>
              <w:t>Данное постановление направлено для сведения и использования в работе в адрес заказчиков муниципального района «Сосногорск».</w:t>
            </w:r>
          </w:p>
          <w:p w14:paraId="60E0C1DA" w14:textId="77777777" w:rsidR="0002296B" w:rsidRPr="0073267B" w:rsidRDefault="0002296B" w:rsidP="000476E2">
            <w:pPr>
              <w:spacing w:line="240" w:lineRule="auto"/>
              <w:ind w:firstLine="0"/>
              <w:rPr>
                <w:sz w:val="24"/>
                <w:szCs w:val="24"/>
              </w:rPr>
            </w:pPr>
          </w:p>
          <w:p w14:paraId="3A5A9CDA" w14:textId="77777777" w:rsidR="0002296B" w:rsidRPr="0073267B" w:rsidRDefault="0002296B" w:rsidP="0002296B">
            <w:pPr>
              <w:spacing w:line="240" w:lineRule="auto"/>
              <w:ind w:firstLine="0"/>
              <w:rPr>
                <w:b/>
                <w:sz w:val="24"/>
                <w:szCs w:val="24"/>
              </w:rPr>
            </w:pPr>
            <w:r w:rsidRPr="0073267B">
              <w:rPr>
                <w:b/>
                <w:sz w:val="24"/>
                <w:szCs w:val="24"/>
              </w:rPr>
              <w:t>МО МР «</w:t>
            </w:r>
            <w:proofErr w:type="spellStart"/>
            <w:r w:rsidRPr="0073267B">
              <w:rPr>
                <w:b/>
                <w:sz w:val="24"/>
                <w:szCs w:val="24"/>
              </w:rPr>
              <w:t>Усть-Цилемский</w:t>
            </w:r>
            <w:proofErr w:type="spellEnd"/>
            <w:r w:rsidRPr="0073267B">
              <w:rPr>
                <w:b/>
                <w:sz w:val="24"/>
                <w:szCs w:val="24"/>
              </w:rPr>
              <w:t>»:</w:t>
            </w:r>
          </w:p>
          <w:p w14:paraId="6583916A" w14:textId="77777777" w:rsidR="0002296B" w:rsidRPr="0073267B" w:rsidRDefault="0002296B" w:rsidP="0002296B">
            <w:pPr>
              <w:spacing w:line="240" w:lineRule="auto"/>
              <w:ind w:firstLine="0"/>
              <w:rPr>
                <w:sz w:val="24"/>
                <w:szCs w:val="24"/>
              </w:rPr>
            </w:pPr>
            <w:r w:rsidRPr="0073267B">
              <w:rPr>
                <w:sz w:val="24"/>
                <w:szCs w:val="24"/>
              </w:rPr>
              <w:t>При поступлении информации и рекомендаций по повышению закупок, осуществляемых конкурентными способами, указанная информация и рекомендации направляется всем муниципальным заказчикам для ознакомления и использования в работе.</w:t>
            </w:r>
          </w:p>
          <w:p w14:paraId="00AA5821" w14:textId="2941EAFD" w:rsidR="0002296B" w:rsidRPr="0073267B" w:rsidRDefault="0002296B" w:rsidP="000476E2">
            <w:pPr>
              <w:spacing w:line="240" w:lineRule="auto"/>
              <w:ind w:firstLine="0"/>
              <w:rPr>
                <w:sz w:val="24"/>
                <w:szCs w:val="24"/>
              </w:rPr>
            </w:pPr>
          </w:p>
        </w:tc>
      </w:tr>
      <w:tr w:rsidR="000476E2" w:rsidRPr="0073267B" w14:paraId="792126D8" w14:textId="22038EB5" w:rsidTr="002C663F">
        <w:trPr>
          <w:trHeight w:val="70"/>
        </w:trPr>
        <w:tc>
          <w:tcPr>
            <w:tcW w:w="516" w:type="dxa"/>
          </w:tcPr>
          <w:p w14:paraId="5EECFB95" w14:textId="5697F4BC" w:rsidR="000476E2" w:rsidRPr="0073267B" w:rsidRDefault="000476E2" w:rsidP="000476E2">
            <w:pPr>
              <w:spacing w:line="240" w:lineRule="auto"/>
              <w:ind w:firstLine="0"/>
              <w:rPr>
                <w:sz w:val="24"/>
                <w:szCs w:val="24"/>
              </w:rPr>
            </w:pPr>
            <w:r w:rsidRPr="0073267B">
              <w:rPr>
                <w:sz w:val="24"/>
                <w:szCs w:val="24"/>
              </w:rPr>
              <w:t>1.4</w:t>
            </w:r>
          </w:p>
        </w:tc>
        <w:tc>
          <w:tcPr>
            <w:tcW w:w="1180" w:type="dxa"/>
          </w:tcPr>
          <w:p w14:paraId="447C77A4" w14:textId="77777777" w:rsidR="000476E2" w:rsidRPr="0073267B" w:rsidRDefault="000476E2" w:rsidP="000476E2">
            <w:pPr>
              <w:pStyle w:val="ConsPlusNormal"/>
              <w:rPr>
                <w:rFonts w:ascii="Times New Roman" w:hAnsi="Times New Roman" w:cs="Times New Roman"/>
                <w:sz w:val="24"/>
                <w:szCs w:val="24"/>
              </w:rPr>
            </w:pPr>
            <w:r w:rsidRPr="0073267B">
              <w:rPr>
                <w:rFonts w:ascii="Times New Roman" w:hAnsi="Times New Roman" w:cs="Times New Roman"/>
                <w:sz w:val="24"/>
                <w:szCs w:val="24"/>
              </w:rPr>
              <w:t>Проведение анализа и мониторинга количества участников процедур государственных и муниципальных закупок, выработка рекомендаций по совершенствованию работы</w:t>
            </w:r>
          </w:p>
        </w:tc>
        <w:tc>
          <w:tcPr>
            <w:tcW w:w="1134" w:type="dxa"/>
          </w:tcPr>
          <w:p w14:paraId="7606B9B9"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7B0FE4AA" w14:textId="77777777" w:rsidR="000476E2" w:rsidRPr="0073267B" w:rsidRDefault="000476E2" w:rsidP="000476E2">
            <w:pPr>
              <w:spacing w:line="240" w:lineRule="auto"/>
              <w:ind w:firstLine="0"/>
              <w:rPr>
                <w:sz w:val="24"/>
                <w:szCs w:val="24"/>
              </w:rPr>
            </w:pPr>
          </w:p>
        </w:tc>
        <w:tc>
          <w:tcPr>
            <w:tcW w:w="709" w:type="dxa"/>
            <w:vMerge/>
          </w:tcPr>
          <w:p w14:paraId="595FA44D" w14:textId="77777777" w:rsidR="000476E2" w:rsidRPr="0073267B" w:rsidRDefault="000476E2" w:rsidP="000476E2">
            <w:pPr>
              <w:spacing w:line="240" w:lineRule="auto"/>
              <w:ind w:firstLine="0"/>
              <w:rPr>
                <w:sz w:val="24"/>
                <w:szCs w:val="24"/>
              </w:rPr>
            </w:pPr>
          </w:p>
        </w:tc>
        <w:tc>
          <w:tcPr>
            <w:tcW w:w="709" w:type="dxa"/>
            <w:vMerge/>
          </w:tcPr>
          <w:p w14:paraId="2BC454B5" w14:textId="1D79813C" w:rsidR="000476E2" w:rsidRPr="0073267B" w:rsidRDefault="000476E2" w:rsidP="000476E2">
            <w:pPr>
              <w:spacing w:line="240" w:lineRule="auto"/>
              <w:ind w:firstLine="0"/>
              <w:rPr>
                <w:sz w:val="24"/>
                <w:szCs w:val="24"/>
              </w:rPr>
            </w:pPr>
          </w:p>
        </w:tc>
        <w:tc>
          <w:tcPr>
            <w:tcW w:w="992" w:type="dxa"/>
            <w:vMerge/>
          </w:tcPr>
          <w:p w14:paraId="25F25C7A" w14:textId="77777777" w:rsidR="000476E2" w:rsidRPr="0073267B" w:rsidRDefault="000476E2" w:rsidP="000476E2">
            <w:pPr>
              <w:spacing w:line="240" w:lineRule="auto"/>
              <w:ind w:firstLine="0"/>
              <w:rPr>
                <w:sz w:val="24"/>
                <w:szCs w:val="24"/>
              </w:rPr>
            </w:pPr>
          </w:p>
        </w:tc>
        <w:tc>
          <w:tcPr>
            <w:tcW w:w="709" w:type="dxa"/>
            <w:vMerge/>
          </w:tcPr>
          <w:p w14:paraId="5DD27B0D" w14:textId="77777777" w:rsidR="000476E2" w:rsidRPr="0073267B" w:rsidRDefault="000476E2" w:rsidP="000476E2">
            <w:pPr>
              <w:spacing w:line="240" w:lineRule="auto"/>
              <w:ind w:firstLine="0"/>
              <w:rPr>
                <w:sz w:val="24"/>
                <w:szCs w:val="24"/>
              </w:rPr>
            </w:pPr>
          </w:p>
        </w:tc>
        <w:tc>
          <w:tcPr>
            <w:tcW w:w="1417" w:type="dxa"/>
            <w:gridSpan w:val="2"/>
            <w:vMerge/>
          </w:tcPr>
          <w:p w14:paraId="6EC78D8B" w14:textId="77777777" w:rsidR="000476E2" w:rsidRPr="0073267B" w:rsidRDefault="000476E2" w:rsidP="000476E2">
            <w:pPr>
              <w:spacing w:line="240" w:lineRule="auto"/>
              <w:ind w:firstLine="0"/>
              <w:rPr>
                <w:sz w:val="24"/>
                <w:szCs w:val="24"/>
              </w:rPr>
            </w:pPr>
          </w:p>
        </w:tc>
        <w:tc>
          <w:tcPr>
            <w:tcW w:w="1559" w:type="dxa"/>
            <w:vMerge/>
          </w:tcPr>
          <w:p w14:paraId="788DF5F1" w14:textId="77777777" w:rsidR="000476E2" w:rsidRPr="0073267B" w:rsidRDefault="000476E2" w:rsidP="000476E2">
            <w:pPr>
              <w:spacing w:line="240" w:lineRule="auto"/>
              <w:ind w:firstLine="0"/>
              <w:rPr>
                <w:sz w:val="24"/>
                <w:szCs w:val="24"/>
              </w:rPr>
            </w:pPr>
          </w:p>
        </w:tc>
        <w:tc>
          <w:tcPr>
            <w:tcW w:w="3686" w:type="dxa"/>
          </w:tcPr>
          <w:p w14:paraId="2512AC5D" w14:textId="686A2F1A" w:rsidR="000476E2" w:rsidRPr="0073267B" w:rsidRDefault="000476E2" w:rsidP="000476E2">
            <w:pPr>
              <w:spacing w:line="240" w:lineRule="auto"/>
              <w:ind w:firstLine="0"/>
              <w:rPr>
                <w:b/>
                <w:sz w:val="24"/>
                <w:szCs w:val="24"/>
              </w:rPr>
            </w:pPr>
            <w:r w:rsidRPr="0073267B">
              <w:rPr>
                <w:b/>
                <w:sz w:val="24"/>
                <w:szCs w:val="24"/>
              </w:rPr>
              <w:t>Министерство финансов Республики Коми:</w:t>
            </w:r>
          </w:p>
          <w:p w14:paraId="5EAF4DCC" w14:textId="3FEF2E74" w:rsidR="000476E2" w:rsidRPr="0073267B" w:rsidRDefault="000476E2" w:rsidP="000476E2">
            <w:pPr>
              <w:spacing w:line="240" w:lineRule="auto"/>
              <w:ind w:firstLine="0"/>
              <w:rPr>
                <w:sz w:val="24"/>
                <w:szCs w:val="24"/>
              </w:rPr>
            </w:pPr>
            <w:r w:rsidRPr="0073267B">
              <w:rPr>
                <w:sz w:val="24"/>
                <w:szCs w:val="24"/>
              </w:rPr>
              <w:t xml:space="preserve">Значения </w:t>
            </w:r>
            <w:r w:rsidR="004F38E0" w:rsidRPr="0073267B">
              <w:rPr>
                <w:sz w:val="24"/>
                <w:szCs w:val="24"/>
              </w:rPr>
              <w:t xml:space="preserve">средних чисел участников конкурентных процедур определения поставщиков для государственных и муниципальных заказчиков </w:t>
            </w:r>
            <w:r w:rsidRPr="0073267B">
              <w:rPr>
                <w:sz w:val="24"/>
                <w:szCs w:val="24"/>
              </w:rPr>
              <w:t>рассчитываются на основе сводной информации,</w:t>
            </w:r>
          </w:p>
          <w:p w14:paraId="06487F54" w14:textId="77777777" w:rsidR="000476E2" w:rsidRPr="0073267B" w:rsidRDefault="000476E2" w:rsidP="000476E2">
            <w:pPr>
              <w:spacing w:line="240" w:lineRule="auto"/>
              <w:ind w:firstLine="0"/>
              <w:rPr>
                <w:sz w:val="24"/>
                <w:szCs w:val="24"/>
              </w:rPr>
            </w:pPr>
            <w:r w:rsidRPr="0073267B">
              <w:rPr>
                <w:sz w:val="24"/>
                <w:szCs w:val="24"/>
              </w:rPr>
              <w:t>предоставляемой заказчиками Республики Коми в Отчетах по оценке эффективности</w:t>
            </w:r>
          </w:p>
          <w:p w14:paraId="2649626E" w14:textId="77777777" w:rsidR="000476E2" w:rsidRPr="0073267B" w:rsidRDefault="000476E2" w:rsidP="000476E2">
            <w:pPr>
              <w:spacing w:line="240" w:lineRule="auto"/>
              <w:ind w:firstLine="0"/>
              <w:rPr>
                <w:sz w:val="24"/>
                <w:szCs w:val="24"/>
              </w:rPr>
            </w:pPr>
            <w:r w:rsidRPr="0073267B">
              <w:rPr>
                <w:sz w:val="24"/>
                <w:szCs w:val="24"/>
              </w:rPr>
              <w:t>осуществления закупок товаров, работ, услуг для обеспечения государственных и</w:t>
            </w:r>
          </w:p>
          <w:p w14:paraId="6851D02E" w14:textId="77777777" w:rsidR="000476E2" w:rsidRPr="0073267B" w:rsidRDefault="000476E2" w:rsidP="000476E2">
            <w:pPr>
              <w:spacing w:line="240" w:lineRule="auto"/>
              <w:ind w:firstLine="0"/>
              <w:rPr>
                <w:sz w:val="24"/>
                <w:szCs w:val="24"/>
              </w:rPr>
            </w:pPr>
            <w:r w:rsidRPr="0073267B">
              <w:rPr>
                <w:sz w:val="24"/>
                <w:szCs w:val="24"/>
              </w:rPr>
              <w:t>муниципальных нужд Республики Коми. С учетом установленных в соответствии с</w:t>
            </w:r>
          </w:p>
          <w:p w14:paraId="25AC53B9" w14:textId="77777777" w:rsidR="000476E2" w:rsidRPr="0073267B" w:rsidRDefault="000476E2" w:rsidP="000476E2">
            <w:pPr>
              <w:spacing w:line="240" w:lineRule="auto"/>
              <w:ind w:firstLine="0"/>
              <w:rPr>
                <w:sz w:val="24"/>
                <w:szCs w:val="24"/>
              </w:rPr>
            </w:pPr>
            <w:r w:rsidRPr="0073267B">
              <w:rPr>
                <w:sz w:val="24"/>
                <w:szCs w:val="24"/>
              </w:rPr>
              <w:t>Указом Президента Российской Федерации от 25.03.2020 № 206 «Об объявлении в</w:t>
            </w:r>
          </w:p>
          <w:p w14:paraId="5F149FF8" w14:textId="77777777" w:rsidR="000476E2" w:rsidRPr="0073267B" w:rsidRDefault="000476E2" w:rsidP="000476E2">
            <w:pPr>
              <w:spacing w:line="240" w:lineRule="auto"/>
              <w:ind w:firstLine="0"/>
              <w:rPr>
                <w:sz w:val="24"/>
                <w:szCs w:val="24"/>
              </w:rPr>
            </w:pPr>
            <w:r w:rsidRPr="0073267B">
              <w:rPr>
                <w:sz w:val="24"/>
                <w:szCs w:val="24"/>
              </w:rPr>
              <w:t>Российской Федерации нерабочих дней» и Указом Главы Республики Коми от</w:t>
            </w:r>
          </w:p>
          <w:p w14:paraId="3549DD0A" w14:textId="77777777" w:rsidR="000476E2" w:rsidRPr="0073267B" w:rsidRDefault="000476E2" w:rsidP="000476E2">
            <w:pPr>
              <w:spacing w:line="240" w:lineRule="auto"/>
              <w:ind w:firstLine="0"/>
              <w:rPr>
                <w:sz w:val="24"/>
                <w:szCs w:val="24"/>
              </w:rPr>
            </w:pPr>
            <w:r w:rsidRPr="0073267B">
              <w:rPr>
                <w:sz w:val="24"/>
                <w:szCs w:val="24"/>
              </w:rPr>
              <w:t>16.03.2020 № 16 «О введении режима повышенной готовности» нерабочих дней</w:t>
            </w:r>
          </w:p>
          <w:p w14:paraId="74393FD5" w14:textId="7BD1825B" w:rsidR="000476E2" w:rsidRPr="0073267B" w:rsidRDefault="000476E2" w:rsidP="000476E2">
            <w:pPr>
              <w:spacing w:line="240" w:lineRule="auto"/>
              <w:ind w:firstLine="0"/>
              <w:rPr>
                <w:sz w:val="24"/>
                <w:szCs w:val="24"/>
              </w:rPr>
            </w:pPr>
            <w:r w:rsidRPr="0073267B">
              <w:rPr>
                <w:sz w:val="24"/>
                <w:szCs w:val="24"/>
              </w:rPr>
              <w:t>указанный Отчет будет сформирован во втором квартале 2020 года.</w:t>
            </w:r>
          </w:p>
          <w:p w14:paraId="2F82E9C6" w14:textId="6AF2E0EF" w:rsidR="000476E2" w:rsidRPr="0073267B" w:rsidRDefault="000476E2" w:rsidP="000476E2">
            <w:pPr>
              <w:spacing w:line="240" w:lineRule="auto"/>
              <w:ind w:firstLine="0"/>
              <w:rPr>
                <w:sz w:val="24"/>
                <w:szCs w:val="24"/>
              </w:rPr>
            </w:pPr>
          </w:p>
          <w:p w14:paraId="0739FDC0" w14:textId="77777777" w:rsidR="000476E2" w:rsidRPr="0073267B" w:rsidRDefault="000476E2" w:rsidP="000476E2">
            <w:pPr>
              <w:spacing w:line="240" w:lineRule="auto"/>
              <w:ind w:firstLine="0"/>
              <w:rPr>
                <w:b/>
                <w:sz w:val="24"/>
                <w:szCs w:val="24"/>
              </w:rPr>
            </w:pPr>
            <w:r w:rsidRPr="0073267B">
              <w:rPr>
                <w:b/>
                <w:sz w:val="24"/>
                <w:szCs w:val="24"/>
              </w:rPr>
              <w:t>Министерство труда, занятости и социальной защиты Республики Коми:</w:t>
            </w:r>
          </w:p>
          <w:p w14:paraId="59188E67" w14:textId="77777777" w:rsidR="000476E2" w:rsidRPr="0073267B" w:rsidRDefault="000476E2" w:rsidP="000476E2">
            <w:pPr>
              <w:spacing w:line="240" w:lineRule="auto"/>
              <w:ind w:firstLine="0"/>
              <w:rPr>
                <w:sz w:val="24"/>
                <w:szCs w:val="24"/>
                <w:lang w:eastAsia="en-US"/>
              </w:rPr>
            </w:pPr>
            <w:r w:rsidRPr="0073267B">
              <w:rPr>
                <w:sz w:val="24"/>
                <w:szCs w:val="24"/>
                <w:lang w:eastAsia="en-US"/>
              </w:rPr>
              <w:t xml:space="preserve">За 1 квартал 2020 года число участников конкурентных процедур – 2,3 (заключено контрактов по </w:t>
            </w:r>
            <w:proofErr w:type="gramStart"/>
            <w:r w:rsidRPr="0073267B">
              <w:rPr>
                <w:sz w:val="24"/>
                <w:szCs w:val="24"/>
                <w:lang w:eastAsia="en-US"/>
              </w:rPr>
              <w:t>итогам  конкурентных</w:t>
            </w:r>
            <w:proofErr w:type="gramEnd"/>
            <w:r w:rsidRPr="0073267B">
              <w:rPr>
                <w:sz w:val="24"/>
                <w:szCs w:val="24"/>
                <w:lang w:eastAsia="en-US"/>
              </w:rPr>
              <w:t xml:space="preserve"> процедур  254; количество заявок, принявших участие – 574).</w:t>
            </w:r>
          </w:p>
          <w:p w14:paraId="22B61035" w14:textId="1E29CB5F" w:rsidR="000476E2" w:rsidRPr="0073267B" w:rsidRDefault="000476E2" w:rsidP="000476E2">
            <w:pPr>
              <w:spacing w:line="240" w:lineRule="auto"/>
              <w:ind w:firstLine="0"/>
              <w:rPr>
                <w:sz w:val="24"/>
                <w:szCs w:val="24"/>
              </w:rPr>
            </w:pPr>
          </w:p>
          <w:p w14:paraId="5A2AA5A8" w14:textId="77777777" w:rsidR="00A9255C" w:rsidRPr="0073267B" w:rsidRDefault="00A9255C" w:rsidP="000476E2">
            <w:pPr>
              <w:spacing w:line="240" w:lineRule="auto"/>
              <w:ind w:firstLine="0"/>
              <w:rPr>
                <w:b/>
                <w:sz w:val="24"/>
                <w:szCs w:val="24"/>
              </w:rPr>
            </w:pPr>
            <w:r w:rsidRPr="0073267B">
              <w:rPr>
                <w:b/>
                <w:sz w:val="24"/>
                <w:szCs w:val="24"/>
              </w:rPr>
              <w:t>МО ГО «Сыктывкар»:</w:t>
            </w:r>
          </w:p>
          <w:p w14:paraId="1DC2255A" w14:textId="77777777" w:rsidR="00A9255C" w:rsidRPr="0073267B" w:rsidRDefault="00A9255C" w:rsidP="000476E2">
            <w:pPr>
              <w:spacing w:line="240" w:lineRule="auto"/>
              <w:ind w:firstLine="0"/>
              <w:rPr>
                <w:sz w:val="24"/>
                <w:szCs w:val="24"/>
              </w:rPr>
            </w:pPr>
            <w:r w:rsidRPr="0073267B">
              <w:rPr>
                <w:sz w:val="24"/>
                <w:szCs w:val="24"/>
              </w:rPr>
              <w:t xml:space="preserve">Доля закупок, участниками которых являются только субъекты малого предпринимательства и социально ориентированные некоммерческие организации за </w:t>
            </w:r>
            <w:r w:rsidRPr="0073267B">
              <w:rPr>
                <w:sz w:val="24"/>
                <w:szCs w:val="24"/>
                <w:lang w:val="en-US"/>
              </w:rPr>
              <w:t>I</w:t>
            </w:r>
            <w:r w:rsidRPr="0073267B">
              <w:rPr>
                <w:sz w:val="24"/>
                <w:szCs w:val="24"/>
              </w:rPr>
              <w:t xml:space="preserve"> квартал 2020 года составила – 18,72%.</w:t>
            </w:r>
          </w:p>
          <w:p w14:paraId="1CFFB616" w14:textId="77777777" w:rsidR="00A9255C" w:rsidRPr="0073267B" w:rsidRDefault="00A9255C" w:rsidP="000476E2">
            <w:pPr>
              <w:spacing w:line="240" w:lineRule="auto"/>
              <w:ind w:firstLine="0"/>
              <w:rPr>
                <w:sz w:val="24"/>
                <w:szCs w:val="24"/>
              </w:rPr>
            </w:pPr>
          </w:p>
          <w:p w14:paraId="19BDC614" w14:textId="77777777" w:rsidR="00A90564" w:rsidRPr="0073267B" w:rsidRDefault="00A90564" w:rsidP="000476E2">
            <w:pPr>
              <w:spacing w:line="240" w:lineRule="auto"/>
              <w:ind w:firstLine="0"/>
              <w:rPr>
                <w:b/>
                <w:sz w:val="24"/>
                <w:szCs w:val="24"/>
              </w:rPr>
            </w:pPr>
            <w:r w:rsidRPr="0073267B">
              <w:rPr>
                <w:b/>
                <w:sz w:val="24"/>
                <w:szCs w:val="24"/>
              </w:rPr>
              <w:t>МО ГО «Усинск»:</w:t>
            </w:r>
          </w:p>
          <w:p w14:paraId="64E2C5BD" w14:textId="77777777" w:rsidR="00A90564" w:rsidRPr="0073267B" w:rsidRDefault="00A90564" w:rsidP="000476E2">
            <w:pPr>
              <w:spacing w:line="240" w:lineRule="auto"/>
              <w:ind w:firstLine="0"/>
              <w:rPr>
                <w:color w:val="000000"/>
                <w:sz w:val="24"/>
                <w:szCs w:val="18"/>
              </w:rPr>
            </w:pPr>
            <w:r w:rsidRPr="0073267B">
              <w:rPr>
                <w:color w:val="000000"/>
                <w:sz w:val="24"/>
                <w:szCs w:val="18"/>
              </w:rPr>
              <w:t xml:space="preserve">Информация отсутствует. Данная информация берется из отчета по оценке эффективности осуществления закупок товаров, работ, услуг для обеспечения государственных и муниципальных нужд Республики Коми, который заполняется всеми муниципальными заказчиками МО ГО "Усинск" в программе "Свод-Смарт" в форме </w:t>
            </w:r>
            <w:proofErr w:type="spellStart"/>
            <w:r w:rsidRPr="0073267B">
              <w:rPr>
                <w:color w:val="000000"/>
                <w:sz w:val="24"/>
                <w:szCs w:val="18"/>
              </w:rPr>
              <w:t>rkm_pr_Закупки</w:t>
            </w:r>
            <w:proofErr w:type="spellEnd"/>
            <w:r w:rsidRPr="0073267B">
              <w:rPr>
                <w:color w:val="000000"/>
                <w:sz w:val="24"/>
                <w:szCs w:val="18"/>
              </w:rPr>
              <w:t xml:space="preserve"> (сроки сдачи отчетности перенесены в связи с Указом Президента Российской Федерации от 25.03.2020 г. № 206 "Об </w:t>
            </w:r>
            <w:proofErr w:type="gramStart"/>
            <w:r w:rsidRPr="0073267B">
              <w:rPr>
                <w:color w:val="000000"/>
                <w:sz w:val="24"/>
                <w:szCs w:val="18"/>
              </w:rPr>
              <w:t>объявлении  в</w:t>
            </w:r>
            <w:proofErr w:type="gramEnd"/>
            <w:r w:rsidRPr="0073267B">
              <w:rPr>
                <w:color w:val="000000"/>
                <w:sz w:val="24"/>
                <w:szCs w:val="18"/>
              </w:rPr>
              <w:t xml:space="preserve"> Российской Федерации нерабочих дней")</w:t>
            </w:r>
          </w:p>
          <w:p w14:paraId="2B988BA5" w14:textId="77777777" w:rsidR="00A90564" w:rsidRPr="0073267B" w:rsidRDefault="00A90564" w:rsidP="000476E2">
            <w:pPr>
              <w:spacing w:line="240" w:lineRule="auto"/>
              <w:ind w:firstLine="0"/>
              <w:rPr>
                <w:color w:val="000000"/>
                <w:sz w:val="18"/>
                <w:szCs w:val="18"/>
              </w:rPr>
            </w:pPr>
          </w:p>
          <w:p w14:paraId="491EA54A" w14:textId="544D112B" w:rsidR="000476E2" w:rsidRPr="0073267B" w:rsidRDefault="000476E2" w:rsidP="000476E2">
            <w:pPr>
              <w:spacing w:line="240" w:lineRule="auto"/>
              <w:ind w:firstLine="0"/>
              <w:rPr>
                <w:b/>
                <w:sz w:val="24"/>
                <w:szCs w:val="24"/>
              </w:rPr>
            </w:pPr>
            <w:r w:rsidRPr="0073267B">
              <w:rPr>
                <w:b/>
                <w:sz w:val="24"/>
                <w:szCs w:val="24"/>
              </w:rPr>
              <w:t>МО МР «Печора»</w:t>
            </w:r>
          </w:p>
          <w:p w14:paraId="58CF7F90" w14:textId="1383FA1B" w:rsidR="000476E2" w:rsidRPr="0073267B" w:rsidRDefault="000476E2" w:rsidP="000476E2">
            <w:pPr>
              <w:spacing w:line="240" w:lineRule="auto"/>
              <w:ind w:firstLine="0"/>
              <w:rPr>
                <w:sz w:val="24"/>
                <w:szCs w:val="24"/>
              </w:rPr>
            </w:pPr>
            <w:r w:rsidRPr="0073267B">
              <w:rPr>
                <w:sz w:val="24"/>
                <w:szCs w:val="24"/>
              </w:rPr>
              <w:t>По итогам 1 кв. был проведен мониторинг количества участников процедур:</w:t>
            </w:r>
          </w:p>
          <w:p w14:paraId="2B5D9892" w14:textId="4F446FE0" w:rsidR="000476E2" w:rsidRPr="0073267B" w:rsidRDefault="000476E2" w:rsidP="000476E2">
            <w:pPr>
              <w:spacing w:line="240" w:lineRule="auto"/>
              <w:ind w:firstLine="0"/>
              <w:rPr>
                <w:sz w:val="24"/>
                <w:szCs w:val="24"/>
              </w:rPr>
            </w:pPr>
            <w:r w:rsidRPr="0073267B">
              <w:rPr>
                <w:sz w:val="24"/>
                <w:szCs w:val="24"/>
              </w:rPr>
              <w:t>Аукцион – 32 процедуры, 262 заявок подано, 248 заявки допущены;</w:t>
            </w:r>
          </w:p>
          <w:p w14:paraId="1DB4B1CC" w14:textId="77777777" w:rsidR="000476E2" w:rsidRPr="0073267B" w:rsidRDefault="000476E2" w:rsidP="000476E2">
            <w:pPr>
              <w:spacing w:line="240" w:lineRule="auto"/>
              <w:ind w:firstLine="0"/>
              <w:rPr>
                <w:sz w:val="24"/>
                <w:szCs w:val="24"/>
              </w:rPr>
            </w:pPr>
            <w:r w:rsidRPr="0073267B">
              <w:rPr>
                <w:sz w:val="24"/>
                <w:szCs w:val="24"/>
              </w:rPr>
              <w:t xml:space="preserve">Единый поставщик – 88 процедур </w:t>
            </w:r>
            <w:proofErr w:type="gramStart"/>
            <w:r w:rsidRPr="0073267B">
              <w:rPr>
                <w:sz w:val="24"/>
                <w:szCs w:val="24"/>
              </w:rPr>
              <w:t>( в</w:t>
            </w:r>
            <w:proofErr w:type="gramEnd"/>
            <w:r w:rsidRPr="0073267B">
              <w:rPr>
                <w:sz w:val="24"/>
                <w:szCs w:val="24"/>
              </w:rPr>
              <w:t xml:space="preserve"> т. ч. 83 процедуры по п. 4 ч. 1 ст. 93 44- ФЗ).</w:t>
            </w:r>
          </w:p>
          <w:p w14:paraId="1EE81BCF" w14:textId="77777777" w:rsidR="000476E2" w:rsidRPr="0073267B" w:rsidRDefault="000476E2" w:rsidP="000476E2">
            <w:pPr>
              <w:spacing w:line="240" w:lineRule="auto"/>
              <w:ind w:firstLine="0"/>
              <w:rPr>
                <w:sz w:val="24"/>
                <w:szCs w:val="24"/>
              </w:rPr>
            </w:pPr>
          </w:p>
          <w:p w14:paraId="24A82B3F" w14:textId="77777777" w:rsidR="000476E2" w:rsidRPr="0073267B" w:rsidRDefault="000476E2" w:rsidP="000476E2">
            <w:pPr>
              <w:spacing w:line="240" w:lineRule="auto"/>
              <w:ind w:firstLine="0"/>
              <w:rPr>
                <w:b/>
                <w:sz w:val="24"/>
                <w:szCs w:val="24"/>
              </w:rPr>
            </w:pPr>
            <w:r w:rsidRPr="0073267B">
              <w:rPr>
                <w:b/>
                <w:sz w:val="24"/>
                <w:szCs w:val="24"/>
              </w:rPr>
              <w:t>МО МР «Ижемский»</w:t>
            </w:r>
          </w:p>
          <w:p w14:paraId="277904DA" w14:textId="77777777" w:rsidR="000476E2" w:rsidRPr="0073267B" w:rsidRDefault="000476E2" w:rsidP="000476E2">
            <w:pPr>
              <w:spacing w:line="240" w:lineRule="auto"/>
              <w:ind w:firstLine="0"/>
              <w:rPr>
                <w:sz w:val="24"/>
                <w:szCs w:val="24"/>
              </w:rPr>
            </w:pPr>
            <w:r w:rsidRPr="0073267B">
              <w:rPr>
                <w:sz w:val="24"/>
                <w:szCs w:val="24"/>
              </w:rPr>
              <w:t>За 1 кв. 2020 года осуществлено закупок конкурентным способом 40, из них 40 электронных аукционов. Заключено 36 контрактов. Подано заявок на участие в закупках 83. В среднем на одну закупку приходилось 2,075 заявки по осуществленным закупкам и 2,28 заявки по закупкам в результате которых били заключены контракты.</w:t>
            </w:r>
          </w:p>
          <w:p w14:paraId="794DFC3B" w14:textId="77777777" w:rsidR="000476E2" w:rsidRPr="0073267B" w:rsidRDefault="000476E2" w:rsidP="000476E2">
            <w:pPr>
              <w:spacing w:line="240" w:lineRule="auto"/>
              <w:ind w:firstLine="0"/>
              <w:rPr>
                <w:sz w:val="24"/>
                <w:szCs w:val="24"/>
              </w:rPr>
            </w:pPr>
          </w:p>
          <w:p w14:paraId="32071AA4" w14:textId="77777777" w:rsidR="000476E2" w:rsidRPr="0073267B" w:rsidRDefault="000476E2" w:rsidP="000476E2">
            <w:pPr>
              <w:pStyle w:val="ConsPlusNormal"/>
              <w:jc w:val="both"/>
              <w:rPr>
                <w:rFonts w:ascii="Times New Roman" w:hAnsi="Times New Roman" w:cs="Times New Roman"/>
                <w:b/>
                <w:sz w:val="24"/>
              </w:rPr>
            </w:pPr>
            <w:r w:rsidRPr="0073267B">
              <w:rPr>
                <w:rFonts w:ascii="Times New Roman" w:hAnsi="Times New Roman" w:cs="Times New Roman"/>
                <w:b/>
                <w:sz w:val="24"/>
              </w:rPr>
              <w:t>МО МР «</w:t>
            </w:r>
            <w:proofErr w:type="spellStart"/>
            <w:r w:rsidRPr="0073267B">
              <w:rPr>
                <w:rFonts w:ascii="Times New Roman" w:hAnsi="Times New Roman" w:cs="Times New Roman"/>
                <w:b/>
                <w:sz w:val="24"/>
              </w:rPr>
              <w:t>Сыктывдинский</w:t>
            </w:r>
            <w:proofErr w:type="spellEnd"/>
            <w:r w:rsidRPr="0073267B">
              <w:rPr>
                <w:rFonts w:ascii="Times New Roman" w:hAnsi="Times New Roman" w:cs="Times New Roman"/>
                <w:b/>
                <w:sz w:val="24"/>
              </w:rPr>
              <w:t>»:</w:t>
            </w:r>
          </w:p>
          <w:p w14:paraId="1CFAAB8E" w14:textId="77777777" w:rsidR="000476E2" w:rsidRPr="0073267B" w:rsidRDefault="000476E2" w:rsidP="000476E2">
            <w:pPr>
              <w:spacing w:line="240" w:lineRule="auto"/>
              <w:ind w:firstLine="0"/>
              <w:rPr>
                <w:sz w:val="24"/>
                <w:szCs w:val="24"/>
              </w:rPr>
            </w:pPr>
            <w:r w:rsidRPr="0073267B">
              <w:rPr>
                <w:sz w:val="24"/>
                <w:szCs w:val="24"/>
              </w:rPr>
              <w:t>Мониторинг количества участников процедур муниципальных закупок проводится ежеквартально.</w:t>
            </w:r>
          </w:p>
          <w:p w14:paraId="55B02178" w14:textId="77777777" w:rsidR="000476E2" w:rsidRPr="0073267B" w:rsidRDefault="000476E2" w:rsidP="000476E2">
            <w:pPr>
              <w:spacing w:line="240" w:lineRule="auto"/>
              <w:ind w:firstLine="0"/>
              <w:rPr>
                <w:sz w:val="24"/>
                <w:szCs w:val="24"/>
              </w:rPr>
            </w:pPr>
            <w:r w:rsidRPr="0073267B">
              <w:rPr>
                <w:sz w:val="24"/>
                <w:szCs w:val="24"/>
              </w:rPr>
              <w:t xml:space="preserve">По итогам </w:t>
            </w:r>
            <w:r w:rsidRPr="0073267B">
              <w:rPr>
                <w:sz w:val="24"/>
                <w:szCs w:val="24"/>
                <w:lang w:val="en-US"/>
              </w:rPr>
              <w:t>I</w:t>
            </w:r>
            <w:r w:rsidRPr="0073267B">
              <w:rPr>
                <w:sz w:val="24"/>
                <w:szCs w:val="24"/>
              </w:rPr>
              <w:t xml:space="preserve"> квартала 2020 года доля закупок, участниками которых являются только субъекты малого предпринимательства составляет 27,30 %.</w:t>
            </w:r>
          </w:p>
          <w:p w14:paraId="35EF4C69" w14:textId="77777777" w:rsidR="000476E2" w:rsidRPr="0073267B" w:rsidRDefault="000476E2" w:rsidP="000476E2">
            <w:pPr>
              <w:spacing w:line="240" w:lineRule="auto"/>
              <w:ind w:firstLine="0"/>
              <w:rPr>
                <w:sz w:val="24"/>
                <w:szCs w:val="24"/>
              </w:rPr>
            </w:pPr>
          </w:p>
          <w:p w14:paraId="396A885F" w14:textId="77777777" w:rsidR="000476E2" w:rsidRPr="0073267B" w:rsidRDefault="000476E2" w:rsidP="000476E2">
            <w:pPr>
              <w:spacing w:line="240" w:lineRule="auto"/>
              <w:ind w:firstLine="0"/>
              <w:rPr>
                <w:b/>
                <w:sz w:val="24"/>
                <w:szCs w:val="24"/>
              </w:rPr>
            </w:pPr>
            <w:r w:rsidRPr="0073267B">
              <w:rPr>
                <w:b/>
                <w:sz w:val="24"/>
                <w:szCs w:val="24"/>
              </w:rPr>
              <w:t>МО МР «Сосногорск»:</w:t>
            </w:r>
          </w:p>
          <w:p w14:paraId="17B726EB" w14:textId="77777777" w:rsidR="000476E2" w:rsidRPr="0073267B" w:rsidRDefault="000476E2" w:rsidP="000476E2">
            <w:pPr>
              <w:keepNext/>
              <w:keepLines/>
              <w:tabs>
                <w:tab w:val="left" w:pos="913"/>
              </w:tabs>
              <w:suppressAutoHyphens/>
              <w:spacing w:line="240" w:lineRule="auto"/>
              <w:ind w:firstLine="0"/>
              <w:rPr>
                <w:color w:val="000000" w:themeColor="text1"/>
                <w:sz w:val="24"/>
                <w:szCs w:val="24"/>
              </w:rPr>
            </w:pPr>
            <w:r w:rsidRPr="0073267B">
              <w:rPr>
                <w:color w:val="000000" w:themeColor="text1"/>
                <w:sz w:val="24"/>
                <w:szCs w:val="24"/>
              </w:rPr>
              <w:t xml:space="preserve">По итогам 1 квартала 2020 года проведена оценка эффективности осуществления закупок в муниципальном районе «Сосногорск». </w:t>
            </w:r>
          </w:p>
          <w:p w14:paraId="685CB566" w14:textId="77777777" w:rsidR="000476E2" w:rsidRPr="0073267B" w:rsidRDefault="000476E2" w:rsidP="000476E2">
            <w:pPr>
              <w:keepNext/>
              <w:keepLines/>
              <w:tabs>
                <w:tab w:val="left" w:pos="913"/>
              </w:tabs>
              <w:suppressAutoHyphens/>
              <w:spacing w:line="240" w:lineRule="auto"/>
              <w:ind w:firstLine="0"/>
              <w:rPr>
                <w:b/>
                <w:color w:val="000000" w:themeColor="text1"/>
                <w:sz w:val="24"/>
                <w:szCs w:val="24"/>
              </w:rPr>
            </w:pPr>
            <w:r w:rsidRPr="0073267B">
              <w:rPr>
                <w:color w:val="000000" w:themeColor="text1"/>
                <w:sz w:val="24"/>
                <w:szCs w:val="24"/>
              </w:rPr>
              <w:t>По результатам проведенного анализа среднее количество участников конкурентных процедур определения поставщиков (подрядчиков, исполнителей) составило 2,68.</w:t>
            </w:r>
          </w:p>
          <w:p w14:paraId="6E859D54" w14:textId="2805CC1D" w:rsidR="000476E2" w:rsidRPr="0073267B" w:rsidRDefault="000476E2" w:rsidP="000476E2">
            <w:pPr>
              <w:keepNext/>
              <w:keepLines/>
              <w:tabs>
                <w:tab w:val="left" w:pos="913"/>
              </w:tabs>
              <w:suppressAutoHyphens/>
              <w:spacing w:line="240" w:lineRule="auto"/>
              <w:ind w:firstLine="0"/>
              <w:rPr>
                <w:color w:val="000000" w:themeColor="text1"/>
                <w:sz w:val="24"/>
                <w:szCs w:val="24"/>
              </w:rPr>
            </w:pPr>
            <w:r w:rsidRPr="0073267B">
              <w:rPr>
                <w:color w:val="000000" w:themeColor="text1"/>
                <w:sz w:val="24"/>
                <w:szCs w:val="24"/>
              </w:rPr>
              <w:t>По итогам 1 квартала 2020 года доля закупок, участниками которых являются только субъекты малого предпринимательства и социально ориентированные некоммерческие организации, составила 18,54%.</w:t>
            </w:r>
          </w:p>
          <w:p w14:paraId="01744E87" w14:textId="632A3335" w:rsidR="000476E2" w:rsidRPr="0073267B" w:rsidRDefault="000476E2" w:rsidP="000476E2">
            <w:pPr>
              <w:keepNext/>
              <w:keepLines/>
              <w:tabs>
                <w:tab w:val="left" w:pos="913"/>
              </w:tabs>
              <w:suppressAutoHyphens/>
              <w:spacing w:line="240" w:lineRule="auto"/>
              <w:ind w:firstLine="0"/>
              <w:rPr>
                <w:color w:val="000000" w:themeColor="text1"/>
                <w:sz w:val="24"/>
                <w:szCs w:val="24"/>
              </w:rPr>
            </w:pPr>
          </w:p>
          <w:p w14:paraId="64FB511E" w14:textId="4C76B8F3" w:rsidR="000476E2" w:rsidRPr="0073267B" w:rsidRDefault="000476E2" w:rsidP="000476E2">
            <w:pPr>
              <w:keepNext/>
              <w:keepLines/>
              <w:tabs>
                <w:tab w:val="left" w:pos="913"/>
              </w:tabs>
              <w:suppressAutoHyphens/>
              <w:spacing w:line="240" w:lineRule="auto"/>
              <w:ind w:firstLine="0"/>
              <w:rPr>
                <w:b/>
                <w:color w:val="000000" w:themeColor="text1"/>
                <w:sz w:val="24"/>
                <w:szCs w:val="24"/>
              </w:rPr>
            </w:pPr>
            <w:r w:rsidRPr="0073267B">
              <w:rPr>
                <w:b/>
                <w:color w:val="000000" w:themeColor="text1"/>
                <w:sz w:val="24"/>
                <w:szCs w:val="24"/>
              </w:rPr>
              <w:t>МО МР «</w:t>
            </w:r>
            <w:proofErr w:type="spellStart"/>
            <w:r w:rsidRPr="0073267B">
              <w:rPr>
                <w:b/>
                <w:color w:val="000000" w:themeColor="text1"/>
                <w:sz w:val="24"/>
                <w:szCs w:val="24"/>
              </w:rPr>
              <w:t>Койгородский</w:t>
            </w:r>
            <w:proofErr w:type="spellEnd"/>
            <w:r w:rsidRPr="0073267B">
              <w:rPr>
                <w:b/>
                <w:color w:val="000000" w:themeColor="text1"/>
                <w:sz w:val="24"/>
                <w:szCs w:val="24"/>
              </w:rPr>
              <w:t>»:</w:t>
            </w:r>
          </w:p>
          <w:p w14:paraId="0731A901" w14:textId="77777777" w:rsidR="000476E2" w:rsidRPr="0073267B" w:rsidRDefault="000476E2" w:rsidP="000476E2">
            <w:pPr>
              <w:keepNext/>
              <w:keepLines/>
              <w:tabs>
                <w:tab w:val="left" w:pos="913"/>
              </w:tabs>
              <w:suppressAutoHyphens/>
              <w:spacing w:line="240" w:lineRule="auto"/>
              <w:ind w:firstLine="0"/>
              <w:rPr>
                <w:color w:val="000000" w:themeColor="text1"/>
                <w:sz w:val="24"/>
                <w:szCs w:val="24"/>
              </w:rPr>
            </w:pPr>
            <w:r w:rsidRPr="0073267B">
              <w:rPr>
                <w:color w:val="000000" w:themeColor="text1"/>
                <w:sz w:val="24"/>
                <w:szCs w:val="24"/>
              </w:rPr>
              <w:t>По итогам 1 кв. был проведен мониторинг количества участников процедур:</w:t>
            </w:r>
          </w:p>
          <w:p w14:paraId="172D4FB3" w14:textId="77777777" w:rsidR="000476E2" w:rsidRPr="0073267B" w:rsidRDefault="000476E2" w:rsidP="000476E2">
            <w:pPr>
              <w:keepNext/>
              <w:keepLines/>
              <w:tabs>
                <w:tab w:val="left" w:pos="913"/>
              </w:tabs>
              <w:suppressAutoHyphens/>
              <w:spacing w:line="240" w:lineRule="auto"/>
              <w:ind w:firstLine="0"/>
              <w:rPr>
                <w:color w:val="000000" w:themeColor="text1"/>
                <w:sz w:val="24"/>
                <w:szCs w:val="24"/>
              </w:rPr>
            </w:pPr>
            <w:r w:rsidRPr="0073267B">
              <w:rPr>
                <w:color w:val="000000" w:themeColor="text1"/>
                <w:sz w:val="24"/>
                <w:szCs w:val="24"/>
              </w:rPr>
              <w:t>Аукцион – 2 процедуры, 9 заявок подано, 9 заявок допущены;</w:t>
            </w:r>
          </w:p>
          <w:p w14:paraId="01A225D3" w14:textId="405752AE" w:rsidR="000476E2" w:rsidRPr="0073267B" w:rsidRDefault="000476E2" w:rsidP="000476E2">
            <w:pPr>
              <w:keepNext/>
              <w:keepLines/>
              <w:tabs>
                <w:tab w:val="left" w:pos="913"/>
              </w:tabs>
              <w:suppressAutoHyphens/>
              <w:spacing w:line="240" w:lineRule="auto"/>
              <w:ind w:firstLine="0"/>
              <w:rPr>
                <w:color w:val="000000" w:themeColor="text1"/>
                <w:sz w:val="24"/>
                <w:szCs w:val="24"/>
              </w:rPr>
            </w:pPr>
            <w:r w:rsidRPr="0073267B">
              <w:rPr>
                <w:color w:val="000000" w:themeColor="text1"/>
                <w:sz w:val="24"/>
                <w:szCs w:val="24"/>
              </w:rPr>
              <w:t xml:space="preserve">Единый поставщик – 633 процедуры </w:t>
            </w:r>
            <w:proofErr w:type="gramStart"/>
            <w:r w:rsidRPr="0073267B">
              <w:rPr>
                <w:color w:val="000000" w:themeColor="text1"/>
                <w:sz w:val="24"/>
                <w:szCs w:val="24"/>
              </w:rPr>
              <w:t>( в</w:t>
            </w:r>
            <w:proofErr w:type="gramEnd"/>
            <w:r w:rsidRPr="0073267B">
              <w:rPr>
                <w:color w:val="000000" w:themeColor="text1"/>
                <w:sz w:val="24"/>
                <w:szCs w:val="24"/>
              </w:rPr>
              <w:t xml:space="preserve"> т. ч. 464 процедуры по п. 4,5 ч. 1 ст. 93 44- ФЗ).</w:t>
            </w:r>
          </w:p>
          <w:p w14:paraId="2FC0A483" w14:textId="77777777" w:rsidR="000476E2" w:rsidRPr="0073267B" w:rsidRDefault="000476E2" w:rsidP="000476E2">
            <w:pPr>
              <w:keepNext/>
              <w:keepLines/>
              <w:tabs>
                <w:tab w:val="left" w:pos="913"/>
              </w:tabs>
              <w:suppressAutoHyphens/>
              <w:spacing w:line="240" w:lineRule="auto"/>
              <w:ind w:firstLine="0"/>
              <w:rPr>
                <w:color w:val="000000" w:themeColor="text1"/>
                <w:sz w:val="24"/>
                <w:szCs w:val="24"/>
              </w:rPr>
            </w:pPr>
          </w:p>
          <w:p w14:paraId="63A77340" w14:textId="77777777" w:rsidR="000476E2" w:rsidRPr="0073267B" w:rsidRDefault="000476E2" w:rsidP="000476E2">
            <w:pPr>
              <w:pStyle w:val="ConsPlusNormal"/>
              <w:jc w:val="both"/>
              <w:rPr>
                <w:rFonts w:ascii="Times New Roman" w:hAnsi="Times New Roman" w:cs="Times New Roman"/>
                <w:b/>
                <w:sz w:val="24"/>
              </w:rPr>
            </w:pPr>
            <w:r w:rsidRPr="0073267B">
              <w:rPr>
                <w:rFonts w:ascii="Times New Roman" w:hAnsi="Times New Roman" w:cs="Times New Roman"/>
                <w:b/>
                <w:sz w:val="24"/>
              </w:rPr>
              <w:t>МО МР «</w:t>
            </w:r>
            <w:proofErr w:type="spellStart"/>
            <w:r w:rsidRPr="0073267B">
              <w:rPr>
                <w:rFonts w:ascii="Times New Roman" w:hAnsi="Times New Roman" w:cs="Times New Roman"/>
                <w:b/>
                <w:sz w:val="24"/>
              </w:rPr>
              <w:t>Усть-Куломский</w:t>
            </w:r>
            <w:proofErr w:type="spellEnd"/>
            <w:r w:rsidRPr="0073267B">
              <w:rPr>
                <w:rFonts w:ascii="Times New Roman" w:hAnsi="Times New Roman" w:cs="Times New Roman"/>
                <w:b/>
                <w:sz w:val="24"/>
              </w:rPr>
              <w:t>»:</w:t>
            </w:r>
          </w:p>
          <w:p w14:paraId="616B06B0" w14:textId="6B13F895" w:rsidR="000476E2" w:rsidRPr="0073267B" w:rsidRDefault="000476E2" w:rsidP="000476E2">
            <w:pPr>
              <w:keepNext/>
              <w:keepLines/>
              <w:tabs>
                <w:tab w:val="left" w:pos="913"/>
              </w:tabs>
              <w:suppressAutoHyphens/>
              <w:spacing w:line="240" w:lineRule="auto"/>
              <w:ind w:firstLine="0"/>
              <w:rPr>
                <w:color w:val="000000" w:themeColor="text1"/>
                <w:sz w:val="24"/>
                <w:szCs w:val="24"/>
              </w:rPr>
            </w:pPr>
            <w:r w:rsidRPr="0073267B">
              <w:rPr>
                <w:color w:val="000000" w:themeColor="text1"/>
                <w:sz w:val="24"/>
                <w:szCs w:val="24"/>
              </w:rPr>
              <w:t xml:space="preserve">Всего за 1 кв. 2020 г. осуществлено закупок с </w:t>
            </w:r>
            <w:proofErr w:type="gramStart"/>
            <w:r w:rsidRPr="0073267B">
              <w:rPr>
                <w:color w:val="000000" w:themeColor="text1"/>
                <w:sz w:val="24"/>
                <w:szCs w:val="24"/>
              </w:rPr>
              <w:t>субъектами  СМП</w:t>
            </w:r>
            <w:proofErr w:type="gramEnd"/>
            <w:r w:rsidRPr="0073267B">
              <w:rPr>
                <w:color w:val="000000" w:themeColor="text1"/>
                <w:sz w:val="24"/>
                <w:szCs w:val="24"/>
              </w:rPr>
              <w:t xml:space="preserve"> конкурентными способами  49.</w:t>
            </w:r>
          </w:p>
          <w:p w14:paraId="78346A15" w14:textId="77777777" w:rsidR="00FB754F" w:rsidRPr="0073267B" w:rsidRDefault="00FB754F" w:rsidP="000476E2">
            <w:pPr>
              <w:keepNext/>
              <w:keepLines/>
              <w:tabs>
                <w:tab w:val="left" w:pos="913"/>
              </w:tabs>
              <w:suppressAutoHyphens/>
              <w:spacing w:line="240" w:lineRule="auto"/>
              <w:ind w:firstLine="0"/>
              <w:rPr>
                <w:color w:val="000000" w:themeColor="text1"/>
                <w:sz w:val="24"/>
                <w:szCs w:val="24"/>
              </w:rPr>
            </w:pPr>
          </w:p>
          <w:p w14:paraId="6BE45EF5" w14:textId="77777777" w:rsidR="001B7A6D" w:rsidRPr="0073267B" w:rsidRDefault="001B7A6D" w:rsidP="000476E2">
            <w:pPr>
              <w:keepNext/>
              <w:keepLines/>
              <w:tabs>
                <w:tab w:val="left" w:pos="913"/>
              </w:tabs>
              <w:suppressAutoHyphens/>
              <w:spacing w:line="240" w:lineRule="auto"/>
              <w:ind w:firstLine="0"/>
              <w:rPr>
                <w:b/>
                <w:color w:val="000000" w:themeColor="text1"/>
                <w:sz w:val="24"/>
                <w:szCs w:val="24"/>
              </w:rPr>
            </w:pPr>
            <w:r w:rsidRPr="0073267B">
              <w:rPr>
                <w:b/>
                <w:color w:val="000000" w:themeColor="text1"/>
                <w:sz w:val="24"/>
                <w:szCs w:val="24"/>
              </w:rPr>
              <w:t>МО МР «</w:t>
            </w:r>
            <w:proofErr w:type="spellStart"/>
            <w:r w:rsidRPr="0073267B">
              <w:rPr>
                <w:b/>
                <w:color w:val="000000" w:themeColor="text1"/>
                <w:sz w:val="24"/>
                <w:szCs w:val="24"/>
              </w:rPr>
              <w:t>Прилузский</w:t>
            </w:r>
            <w:proofErr w:type="spellEnd"/>
            <w:r w:rsidRPr="0073267B">
              <w:rPr>
                <w:b/>
                <w:color w:val="000000" w:themeColor="text1"/>
                <w:sz w:val="24"/>
                <w:szCs w:val="24"/>
              </w:rPr>
              <w:t>»:</w:t>
            </w:r>
          </w:p>
          <w:p w14:paraId="22991DAB" w14:textId="77777777" w:rsidR="001B7A6D" w:rsidRPr="0073267B" w:rsidRDefault="001B7A6D" w:rsidP="001B7A6D">
            <w:pPr>
              <w:keepNext/>
              <w:keepLines/>
              <w:tabs>
                <w:tab w:val="left" w:pos="913"/>
              </w:tabs>
              <w:suppressAutoHyphens/>
              <w:spacing w:line="240" w:lineRule="auto"/>
              <w:ind w:firstLine="0"/>
              <w:rPr>
                <w:color w:val="000000" w:themeColor="text1"/>
                <w:sz w:val="24"/>
                <w:szCs w:val="24"/>
              </w:rPr>
            </w:pPr>
            <w:r w:rsidRPr="0073267B">
              <w:rPr>
                <w:color w:val="000000" w:themeColor="text1"/>
                <w:sz w:val="24"/>
                <w:szCs w:val="24"/>
              </w:rPr>
              <w:t xml:space="preserve">За отчетный проведено 6 конкурентных процедуры определения поставщика (подрядчика исполнителя) в электронной форме на общую сумму 5580652,66 рубля. </w:t>
            </w:r>
          </w:p>
          <w:p w14:paraId="6713DB79" w14:textId="77777777" w:rsidR="001B7A6D" w:rsidRPr="0073267B" w:rsidRDefault="001B7A6D" w:rsidP="001B7A6D">
            <w:pPr>
              <w:keepNext/>
              <w:keepLines/>
              <w:tabs>
                <w:tab w:val="left" w:pos="913"/>
              </w:tabs>
              <w:suppressAutoHyphens/>
              <w:spacing w:line="240" w:lineRule="auto"/>
              <w:ind w:firstLine="0"/>
              <w:rPr>
                <w:color w:val="000000" w:themeColor="text1"/>
                <w:sz w:val="24"/>
                <w:szCs w:val="24"/>
              </w:rPr>
            </w:pPr>
            <w:r w:rsidRPr="0073267B">
              <w:rPr>
                <w:color w:val="000000" w:themeColor="text1"/>
                <w:sz w:val="24"/>
                <w:szCs w:val="24"/>
              </w:rPr>
              <w:t>Из них к заключению контрактов (с НМЦК – 5580652,66 рубля привели на сумму 1369337,82 рублей.</w:t>
            </w:r>
          </w:p>
          <w:p w14:paraId="4E02B157" w14:textId="77777777" w:rsidR="001B7A6D" w:rsidRPr="0073267B" w:rsidRDefault="001B7A6D" w:rsidP="001B7A6D">
            <w:pPr>
              <w:keepNext/>
              <w:keepLines/>
              <w:tabs>
                <w:tab w:val="left" w:pos="913"/>
              </w:tabs>
              <w:suppressAutoHyphens/>
              <w:spacing w:line="240" w:lineRule="auto"/>
              <w:ind w:firstLine="0"/>
              <w:rPr>
                <w:color w:val="000000" w:themeColor="text1"/>
                <w:sz w:val="24"/>
                <w:szCs w:val="24"/>
              </w:rPr>
            </w:pPr>
            <w:r w:rsidRPr="0073267B">
              <w:rPr>
                <w:color w:val="000000" w:themeColor="text1"/>
                <w:sz w:val="24"/>
                <w:szCs w:val="24"/>
              </w:rPr>
              <w:t>Сумма экономии по результатам торгов составила 4211314,84 рублей.</w:t>
            </w:r>
          </w:p>
          <w:p w14:paraId="4831F81F" w14:textId="77777777" w:rsidR="00DE73FE" w:rsidRPr="0073267B" w:rsidRDefault="00DE73FE" w:rsidP="001B7A6D">
            <w:pPr>
              <w:keepNext/>
              <w:keepLines/>
              <w:tabs>
                <w:tab w:val="left" w:pos="913"/>
              </w:tabs>
              <w:suppressAutoHyphens/>
              <w:spacing w:line="240" w:lineRule="auto"/>
              <w:ind w:firstLine="0"/>
              <w:rPr>
                <w:color w:val="000000" w:themeColor="text1"/>
                <w:sz w:val="24"/>
                <w:szCs w:val="24"/>
              </w:rPr>
            </w:pPr>
          </w:p>
          <w:p w14:paraId="297E3081" w14:textId="77777777" w:rsidR="00DE73FE" w:rsidRPr="0073267B" w:rsidRDefault="00DE73FE" w:rsidP="001B7A6D">
            <w:pPr>
              <w:keepNext/>
              <w:keepLines/>
              <w:tabs>
                <w:tab w:val="left" w:pos="913"/>
              </w:tabs>
              <w:suppressAutoHyphens/>
              <w:spacing w:line="240" w:lineRule="auto"/>
              <w:ind w:firstLine="0"/>
              <w:rPr>
                <w:b/>
                <w:color w:val="000000" w:themeColor="text1"/>
                <w:sz w:val="24"/>
                <w:szCs w:val="24"/>
              </w:rPr>
            </w:pPr>
            <w:r w:rsidRPr="0073267B">
              <w:rPr>
                <w:b/>
                <w:color w:val="000000" w:themeColor="text1"/>
                <w:sz w:val="24"/>
                <w:szCs w:val="24"/>
              </w:rPr>
              <w:t>МО ГО «Вуктыл»:</w:t>
            </w:r>
          </w:p>
          <w:p w14:paraId="4D6F15BA" w14:textId="77777777" w:rsidR="00DE73FE" w:rsidRPr="0073267B" w:rsidRDefault="00DE73FE" w:rsidP="001B7A6D">
            <w:pPr>
              <w:keepNext/>
              <w:keepLines/>
              <w:tabs>
                <w:tab w:val="left" w:pos="913"/>
              </w:tabs>
              <w:suppressAutoHyphens/>
              <w:spacing w:line="240" w:lineRule="auto"/>
              <w:ind w:firstLine="0"/>
              <w:rPr>
                <w:color w:val="000000" w:themeColor="text1"/>
                <w:sz w:val="24"/>
                <w:szCs w:val="24"/>
              </w:rPr>
            </w:pPr>
            <w:r w:rsidRPr="0073267B">
              <w:rPr>
                <w:color w:val="000000" w:themeColor="text1"/>
                <w:sz w:val="24"/>
                <w:szCs w:val="24"/>
              </w:rPr>
              <w:t>Анализ и мониторинг количества участников процедур муниципальных закупок проводится ежеквартально. По состоянию на 01 апреля 2020 года количество участников составило – 71 ед.</w:t>
            </w:r>
          </w:p>
          <w:p w14:paraId="254FA26B" w14:textId="77777777" w:rsidR="00FB754F" w:rsidRPr="0073267B" w:rsidRDefault="00FB754F" w:rsidP="001B7A6D">
            <w:pPr>
              <w:keepNext/>
              <w:keepLines/>
              <w:tabs>
                <w:tab w:val="left" w:pos="913"/>
              </w:tabs>
              <w:suppressAutoHyphens/>
              <w:spacing w:line="240" w:lineRule="auto"/>
              <w:ind w:firstLine="0"/>
              <w:rPr>
                <w:b/>
                <w:color w:val="000000" w:themeColor="text1"/>
                <w:sz w:val="24"/>
                <w:szCs w:val="24"/>
              </w:rPr>
            </w:pPr>
          </w:p>
          <w:p w14:paraId="379CFCE8" w14:textId="77777777" w:rsidR="00FB754F" w:rsidRPr="0073267B" w:rsidRDefault="00FB754F" w:rsidP="001B7A6D">
            <w:pPr>
              <w:keepNext/>
              <w:keepLines/>
              <w:tabs>
                <w:tab w:val="left" w:pos="913"/>
              </w:tabs>
              <w:suppressAutoHyphens/>
              <w:spacing w:line="240" w:lineRule="auto"/>
              <w:ind w:firstLine="0"/>
              <w:rPr>
                <w:b/>
                <w:color w:val="000000" w:themeColor="text1"/>
                <w:sz w:val="24"/>
                <w:szCs w:val="24"/>
              </w:rPr>
            </w:pPr>
            <w:r w:rsidRPr="0073267B">
              <w:rPr>
                <w:b/>
                <w:color w:val="000000" w:themeColor="text1"/>
                <w:sz w:val="24"/>
                <w:szCs w:val="24"/>
              </w:rPr>
              <w:t>МО МР «</w:t>
            </w:r>
            <w:proofErr w:type="spellStart"/>
            <w:r w:rsidRPr="0073267B">
              <w:rPr>
                <w:b/>
                <w:color w:val="000000" w:themeColor="text1"/>
                <w:sz w:val="24"/>
                <w:szCs w:val="24"/>
              </w:rPr>
              <w:t>Удорский</w:t>
            </w:r>
            <w:proofErr w:type="spellEnd"/>
            <w:r w:rsidRPr="0073267B">
              <w:rPr>
                <w:b/>
                <w:color w:val="000000" w:themeColor="text1"/>
                <w:sz w:val="24"/>
                <w:szCs w:val="24"/>
              </w:rPr>
              <w:t>»:</w:t>
            </w:r>
          </w:p>
          <w:p w14:paraId="2BF01C2F" w14:textId="77777777" w:rsidR="00FB754F" w:rsidRPr="0073267B" w:rsidRDefault="00FB754F" w:rsidP="001B7A6D">
            <w:pPr>
              <w:keepNext/>
              <w:keepLines/>
              <w:tabs>
                <w:tab w:val="left" w:pos="913"/>
              </w:tabs>
              <w:suppressAutoHyphens/>
              <w:spacing w:line="240" w:lineRule="auto"/>
              <w:ind w:firstLine="0"/>
              <w:rPr>
                <w:sz w:val="24"/>
                <w:szCs w:val="24"/>
              </w:rPr>
            </w:pPr>
            <w:r w:rsidRPr="0073267B">
              <w:rPr>
                <w:sz w:val="24"/>
                <w:szCs w:val="24"/>
              </w:rPr>
              <w:t xml:space="preserve">Регулярно проводится анализ эффективности осуществления закупок товаров, работ, услуг. По итогам 1 квартала 2020 года среднее число участников конкурентных процедур определения поставщиков (подрядчиков, исполнителей) при осуществлении закупок для обеспечения муниципальных нужд </w:t>
            </w:r>
            <w:proofErr w:type="spellStart"/>
            <w:r w:rsidRPr="0073267B">
              <w:rPr>
                <w:sz w:val="24"/>
                <w:szCs w:val="24"/>
              </w:rPr>
              <w:t>Удорского</w:t>
            </w:r>
            <w:proofErr w:type="spellEnd"/>
            <w:r w:rsidRPr="0073267B">
              <w:rPr>
                <w:sz w:val="24"/>
                <w:szCs w:val="24"/>
              </w:rPr>
              <w:t xml:space="preserve"> </w:t>
            </w:r>
            <w:proofErr w:type="gramStart"/>
            <w:r w:rsidRPr="0073267B">
              <w:rPr>
                <w:sz w:val="24"/>
                <w:szCs w:val="24"/>
              </w:rPr>
              <w:t>района  составило</w:t>
            </w:r>
            <w:proofErr w:type="gramEnd"/>
            <w:r w:rsidRPr="0073267B">
              <w:rPr>
                <w:sz w:val="24"/>
                <w:szCs w:val="24"/>
              </w:rPr>
              <w:t xml:space="preserve"> 1,2  участника.</w:t>
            </w:r>
          </w:p>
          <w:p w14:paraId="3749222E" w14:textId="77777777" w:rsidR="00AC383E" w:rsidRPr="0073267B" w:rsidRDefault="00AC383E" w:rsidP="001B7A6D">
            <w:pPr>
              <w:keepNext/>
              <w:keepLines/>
              <w:tabs>
                <w:tab w:val="left" w:pos="913"/>
              </w:tabs>
              <w:suppressAutoHyphens/>
              <w:spacing w:line="240" w:lineRule="auto"/>
              <w:ind w:firstLine="0"/>
              <w:rPr>
                <w:sz w:val="24"/>
                <w:szCs w:val="24"/>
              </w:rPr>
            </w:pPr>
          </w:p>
          <w:p w14:paraId="64AE943C" w14:textId="77777777" w:rsidR="00AC383E" w:rsidRPr="0073267B" w:rsidRDefault="00AC383E" w:rsidP="001B7A6D">
            <w:pPr>
              <w:keepNext/>
              <w:keepLines/>
              <w:tabs>
                <w:tab w:val="left" w:pos="913"/>
              </w:tabs>
              <w:suppressAutoHyphens/>
              <w:spacing w:line="240" w:lineRule="auto"/>
              <w:ind w:firstLine="0"/>
              <w:rPr>
                <w:b/>
                <w:sz w:val="24"/>
                <w:szCs w:val="24"/>
              </w:rPr>
            </w:pPr>
            <w:r w:rsidRPr="0073267B">
              <w:rPr>
                <w:b/>
                <w:sz w:val="24"/>
                <w:szCs w:val="24"/>
              </w:rPr>
              <w:t>МО ГО «Воркута»:</w:t>
            </w:r>
          </w:p>
          <w:p w14:paraId="073EFA8E" w14:textId="77777777" w:rsidR="00AC383E" w:rsidRPr="0073267B" w:rsidRDefault="00AC383E" w:rsidP="001B7A6D">
            <w:pPr>
              <w:keepNext/>
              <w:keepLines/>
              <w:tabs>
                <w:tab w:val="left" w:pos="913"/>
              </w:tabs>
              <w:suppressAutoHyphens/>
              <w:spacing w:line="240" w:lineRule="auto"/>
              <w:ind w:firstLine="0"/>
              <w:rPr>
                <w:sz w:val="24"/>
                <w:szCs w:val="24"/>
              </w:rPr>
            </w:pPr>
            <w:r w:rsidRPr="0073267B">
              <w:rPr>
                <w:sz w:val="24"/>
                <w:szCs w:val="24"/>
              </w:rPr>
              <w:t>Данный показатель будет представлен 27.04.2020 после принятия отчета по оценке эффективности закупок Министерством Финансов Республики Коми.</w:t>
            </w:r>
          </w:p>
          <w:p w14:paraId="6C120EBA" w14:textId="77777777" w:rsidR="007A6A5B" w:rsidRPr="0073267B" w:rsidRDefault="007A6A5B" w:rsidP="001B7A6D">
            <w:pPr>
              <w:keepNext/>
              <w:keepLines/>
              <w:tabs>
                <w:tab w:val="left" w:pos="913"/>
              </w:tabs>
              <w:suppressAutoHyphens/>
              <w:spacing w:line="240" w:lineRule="auto"/>
              <w:ind w:firstLine="0"/>
              <w:rPr>
                <w:sz w:val="24"/>
                <w:szCs w:val="24"/>
              </w:rPr>
            </w:pPr>
          </w:p>
          <w:p w14:paraId="280BB9D9" w14:textId="77777777" w:rsidR="007A6A5B" w:rsidRPr="0073267B" w:rsidRDefault="007A6A5B" w:rsidP="001B7A6D">
            <w:pPr>
              <w:keepNext/>
              <w:keepLines/>
              <w:tabs>
                <w:tab w:val="left" w:pos="913"/>
              </w:tabs>
              <w:suppressAutoHyphens/>
              <w:spacing w:line="240" w:lineRule="auto"/>
              <w:ind w:firstLine="0"/>
              <w:rPr>
                <w:b/>
                <w:sz w:val="24"/>
                <w:szCs w:val="24"/>
              </w:rPr>
            </w:pPr>
            <w:r w:rsidRPr="0073267B">
              <w:rPr>
                <w:b/>
                <w:sz w:val="24"/>
                <w:szCs w:val="24"/>
              </w:rPr>
              <w:t>МО ГО «Ухта»:</w:t>
            </w:r>
          </w:p>
          <w:p w14:paraId="229A8123" w14:textId="076EA0B4" w:rsidR="007A6A5B" w:rsidRPr="0073267B" w:rsidRDefault="007A6A5B" w:rsidP="007A6A5B">
            <w:pPr>
              <w:pStyle w:val="af5"/>
              <w:ind w:firstLine="0"/>
              <w:jc w:val="left"/>
              <w:rPr>
                <w:rStyle w:val="itemtext"/>
                <w:sz w:val="24"/>
                <w:szCs w:val="24"/>
              </w:rPr>
            </w:pPr>
            <w:r w:rsidRPr="0073267B">
              <w:rPr>
                <w:rStyle w:val="itemtext"/>
                <w:sz w:val="24"/>
                <w:szCs w:val="24"/>
              </w:rPr>
              <w:t>Количество участников процедур – 163.</w:t>
            </w:r>
          </w:p>
          <w:p w14:paraId="3A17DFAD" w14:textId="4BF9F5DD" w:rsidR="00C70BB9" w:rsidRPr="0073267B" w:rsidRDefault="00C70BB9" w:rsidP="007A6A5B">
            <w:pPr>
              <w:pStyle w:val="af5"/>
              <w:ind w:firstLine="0"/>
              <w:jc w:val="left"/>
              <w:rPr>
                <w:rStyle w:val="itemtext"/>
                <w:sz w:val="24"/>
                <w:szCs w:val="24"/>
              </w:rPr>
            </w:pPr>
          </w:p>
          <w:p w14:paraId="47DEC28C" w14:textId="77777777" w:rsidR="00C70BB9" w:rsidRPr="0073267B" w:rsidRDefault="00C70BB9" w:rsidP="00C70BB9">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«Корткеросский»:</w:t>
            </w:r>
          </w:p>
          <w:p w14:paraId="0D4FDA61" w14:textId="77777777" w:rsidR="00C70BB9" w:rsidRPr="0073267B" w:rsidRDefault="00C70BB9" w:rsidP="00C70BB9">
            <w:pPr>
              <w:spacing w:line="240" w:lineRule="auto"/>
              <w:ind w:firstLine="0"/>
              <w:rPr>
                <w:sz w:val="24"/>
                <w:szCs w:val="24"/>
              </w:rPr>
            </w:pPr>
            <w:r w:rsidRPr="0073267B">
              <w:rPr>
                <w:sz w:val="24"/>
                <w:szCs w:val="24"/>
              </w:rPr>
              <w:t>Количество участников- 37</w:t>
            </w:r>
          </w:p>
          <w:p w14:paraId="484D1AEB" w14:textId="77777777" w:rsidR="007A6A5B" w:rsidRPr="0073267B" w:rsidRDefault="00C70BB9" w:rsidP="00C70BB9">
            <w:pPr>
              <w:pStyle w:val="af5"/>
              <w:ind w:firstLine="0"/>
              <w:rPr>
                <w:sz w:val="24"/>
                <w:szCs w:val="24"/>
              </w:rPr>
            </w:pPr>
            <w:r w:rsidRPr="0073267B">
              <w:rPr>
                <w:sz w:val="24"/>
                <w:szCs w:val="24"/>
              </w:rPr>
              <w:t>Рекомендации по совершенствованию работы не разработаны.</w:t>
            </w:r>
          </w:p>
          <w:p w14:paraId="7890678D" w14:textId="77777777" w:rsidR="0002296B" w:rsidRPr="0073267B" w:rsidRDefault="0002296B" w:rsidP="00C70BB9">
            <w:pPr>
              <w:pStyle w:val="af5"/>
              <w:ind w:firstLine="0"/>
              <w:rPr>
                <w:sz w:val="24"/>
                <w:szCs w:val="24"/>
              </w:rPr>
            </w:pPr>
          </w:p>
          <w:p w14:paraId="3F489D3A" w14:textId="77777777" w:rsidR="0002296B" w:rsidRPr="0073267B" w:rsidRDefault="0002296B" w:rsidP="0002296B">
            <w:pPr>
              <w:spacing w:line="240" w:lineRule="auto"/>
              <w:ind w:firstLine="0"/>
              <w:rPr>
                <w:b/>
                <w:sz w:val="24"/>
                <w:szCs w:val="24"/>
              </w:rPr>
            </w:pPr>
            <w:r w:rsidRPr="0073267B">
              <w:rPr>
                <w:b/>
                <w:sz w:val="24"/>
                <w:szCs w:val="24"/>
              </w:rPr>
              <w:t>МО МР «</w:t>
            </w:r>
            <w:proofErr w:type="spellStart"/>
            <w:r w:rsidRPr="0073267B">
              <w:rPr>
                <w:b/>
                <w:sz w:val="24"/>
                <w:szCs w:val="24"/>
              </w:rPr>
              <w:t>Усть-Цилемский</w:t>
            </w:r>
            <w:proofErr w:type="spellEnd"/>
            <w:r w:rsidRPr="0073267B">
              <w:rPr>
                <w:b/>
                <w:sz w:val="24"/>
                <w:szCs w:val="24"/>
              </w:rPr>
              <w:t>»:</w:t>
            </w:r>
          </w:p>
          <w:p w14:paraId="7D866961" w14:textId="799F4286" w:rsidR="0002296B" w:rsidRPr="0073267B" w:rsidRDefault="0002296B" w:rsidP="00C70BB9">
            <w:pPr>
              <w:pStyle w:val="af5"/>
              <w:ind w:firstLine="0"/>
              <w:rPr>
                <w:color w:val="000000" w:themeColor="text1"/>
                <w:sz w:val="24"/>
                <w:szCs w:val="24"/>
              </w:rPr>
            </w:pPr>
            <w:r w:rsidRPr="0073267B">
              <w:rPr>
                <w:sz w:val="24"/>
                <w:szCs w:val="24"/>
              </w:rPr>
              <w:t>определение поставщиков (подрядчиков, исполнителей) проведение анализа и мониторинга количества участников процедур муниципальных закупок осуществляется ежеквартально. В целях совершенствования работы муниципальным заказчикам регулярно доводится информация о вносимых изменениях в действующее законодательство в сфере закупок товаров, работ, услуг, а также рекомендации по разработке документов при осуществлении закупок как конкурентными способами, так и у единственного поставщика.</w:t>
            </w:r>
          </w:p>
        </w:tc>
      </w:tr>
      <w:tr w:rsidR="000476E2" w:rsidRPr="0073267B" w14:paraId="2BF39C66" w14:textId="2885995A" w:rsidTr="002C663F">
        <w:trPr>
          <w:trHeight w:val="70"/>
        </w:trPr>
        <w:tc>
          <w:tcPr>
            <w:tcW w:w="516" w:type="dxa"/>
          </w:tcPr>
          <w:p w14:paraId="07DC15E6" w14:textId="1E94B980" w:rsidR="000476E2" w:rsidRPr="0073267B" w:rsidRDefault="000476E2" w:rsidP="000476E2">
            <w:pPr>
              <w:spacing w:line="240" w:lineRule="auto"/>
              <w:ind w:firstLine="0"/>
              <w:rPr>
                <w:sz w:val="24"/>
                <w:szCs w:val="24"/>
              </w:rPr>
            </w:pPr>
            <w:r w:rsidRPr="0073267B">
              <w:rPr>
                <w:sz w:val="24"/>
                <w:szCs w:val="24"/>
              </w:rPr>
              <w:t>1.5</w:t>
            </w:r>
          </w:p>
        </w:tc>
        <w:tc>
          <w:tcPr>
            <w:tcW w:w="1180" w:type="dxa"/>
          </w:tcPr>
          <w:p w14:paraId="2140BB8C"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 xml:space="preserve">Развитие централизованной системы закупок для государственных и муниципальных нужд Республики Коми путем поэтапного снижения порогового значения начальной (максимальной) цены контракта по закупкам, </w:t>
            </w:r>
          </w:p>
          <w:p w14:paraId="4B67BD08"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полномочия по проведению которых для заказчиков Республики Коми переданы уполномоченному учреждению</w:t>
            </w:r>
          </w:p>
        </w:tc>
        <w:tc>
          <w:tcPr>
            <w:tcW w:w="1134" w:type="dxa"/>
          </w:tcPr>
          <w:p w14:paraId="65CBA735"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50DA8B26" w14:textId="77777777" w:rsidR="000476E2" w:rsidRPr="0073267B" w:rsidRDefault="000476E2" w:rsidP="000476E2">
            <w:pPr>
              <w:spacing w:line="240" w:lineRule="auto"/>
              <w:ind w:firstLine="0"/>
              <w:rPr>
                <w:sz w:val="24"/>
                <w:szCs w:val="24"/>
              </w:rPr>
            </w:pPr>
          </w:p>
        </w:tc>
        <w:tc>
          <w:tcPr>
            <w:tcW w:w="709" w:type="dxa"/>
            <w:vMerge/>
          </w:tcPr>
          <w:p w14:paraId="0467CEE9" w14:textId="77777777" w:rsidR="000476E2" w:rsidRPr="0073267B" w:rsidRDefault="000476E2" w:rsidP="000476E2">
            <w:pPr>
              <w:spacing w:line="240" w:lineRule="auto"/>
              <w:ind w:firstLine="0"/>
              <w:rPr>
                <w:sz w:val="24"/>
                <w:szCs w:val="24"/>
              </w:rPr>
            </w:pPr>
          </w:p>
        </w:tc>
        <w:tc>
          <w:tcPr>
            <w:tcW w:w="709" w:type="dxa"/>
            <w:vMerge/>
          </w:tcPr>
          <w:p w14:paraId="6B19040C" w14:textId="43147F63" w:rsidR="000476E2" w:rsidRPr="0073267B" w:rsidRDefault="000476E2" w:rsidP="000476E2">
            <w:pPr>
              <w:spacing w:line="240" w:lineRule="auto"/>
              <w:ind w:firstLine="0"/>
              <w:rPr>
                <w:sz w:val="24"/>
                <w:szCs w:val="24"/>
              </w:rPr>
            </w:pPr>
          </w:p>
        </w:tc>
        <w:tc>
          <w:tcPr>
            <w:tcW w:w="992" w:type="dxa"/>
            <w:vMerge/>
          </w:tcPr>
          <w:p w14:paraId="39BD38FF" w14:textId="77777777" w:rsidR="000476E2" w:rsidRPr="0073267B" w:rsidRDefault="000476E2" w:rsidP="000476E2">
            <w:pPr>
              <w:spacing w:line="240" w:lineRule="auto"/>
              <w:ind w:firstLine="0"/>
              <w:rPr>
                <w:sz w:val="24"/>
                <w:szCs w:val="24"/>
              </w:rPr>
            </w:pPr>
          </w:p>
        </w:tc>
        <w:tc>
          <w:tcPr>
            <w:tcW w:w="709" w:type="dxa"/>
            <w:vMerge/>
          </w:tcPr>
          <w:p w14:paraId="2B405333" w14:textId="77777777" w:rsidR="000476E2" w:rsidRPr="0073267B" w:rsidRDefault="000476E2" w:rsidP="000476E2">
            <w:pPr>
              <w:spacing w:line="240" w:lineRule="auto"/>
              <w:ind w:firstLine="0"/>
              <w:rPr>
                <w:sz w:val="24"/>
                <w:szCs w:val="24"/>
              </w:rPr>
            </w:pPr>
          </w:p>
        </w:tc>
        <w:tc>
          <w:tcPr>
            <w:tcW w:w="1417" w:type="dxa"/>
            <w:gridSpan w:val="2"/>
            <w:vMerge/>
          </w:tcPr>
          <w:p w14:paraId="5DC486B8" w14:textId="77777777" w:rsidR="000476E2" w:rsidRPr="0073267B" w:rsidRDefault="000476E2" w:rsidP="000476E2">
            <w:pPr>
              <w:spacing w:line="240" w:lineRule="auto"/>
              <w:ind w:firstLine="0"/>
              <w:rPr>
                <w:sz w:val="24"/>
                <w:szCs w:val="24"/>
              </w:rPr>
            </w:pPr>
          </w:p>
        </w:tc>
        <w:tc>
          <w:tcPr>
            <w:tcW w:w="1559" w:type="dxa"/>
            <w:vMerge/>
          </w:tcPr>
          <w:p w14:paraId="57712DB7" w14:textId="77777777" w:rsidR="000476E2" w:rsidRPr="0073267B" w:rsidRDefault="000476E2" w:rsidP="000476E2">
            <w:pPr>
              <w:spacing w:line="240" w:lineRule="auto"/>
              <w:ind w:firstLine="0"/>
              <w:rPr>
                <w:sz w:val="24"/>
                <w:szCs w:val="24"/>
              </w:rPr>
            </w:pPr>
          </w:p>
        </w:tc>
        <w:tc>
          <w:tcPr>
            <w:tcW w:w="3686" w:type="dxa"/>
          </w:tcPr>
          <w:p w14:paraId="6D89B4ED" w14:textId="6D18296E" w:rsidR="000476E2" w:rsidRPr="0073267B" w:rsidRDefault="000476E2" w:rsidP="000476E2">
            <w:pPr>
              <w:spacing w:line="240" w:lineRule="auto"/>
              <w:ind w:firstLine="0"/>
              <w:rPr>
                <w:b/>
                <w:sz w:val="24"/>
                <w:szCs w:val="24"/>
              </w:rPr>
            </w:pPr>
            <w:r w:rsidRPr="0073267B">
              <w:rPr>
                <w:b/>
                <w:sz w:val="24"/>
                <w:szCs w:val="24"/>
              </w:rPr>
              <w:t>Министерство финансов Республики Коми:</w:t>
            </w:r>
          </w:p>
          <w:p w14:paraId="52FA5C5E" w14:textId="4A65F538" w:rsidR="000476E2" w:rsidRPr="0073267B" w:rsidRDefault="000476E2" w:rsidP="000476E2">
            <w:pPr>
              <w:spacing w:line="240" w:lineRule="auto"/>
              <w:ind w:firstLine="0"/>
              <w:rPr>
                <w:sz w:val="24"/>
                <w:szCs w:val="24"/>
              </w:rPr>
            </w:pPr>
            <w:r w:rsidRPr="0073267B">
              <w:rPr>
                <w:sz w:val="24"/>
                <w:szCs w:val="24"/>
              </w:rPr>
              <w:t xml:space="preserve">В 1 квартале 2020 года Министерством финансов Республики Коми и ГКУ РК «ЦОО и ПТ» инициировано внесение изменений в постановление Правительства Республики Коми от 10.12.2013 № 482 «О регулировании отдельных вопросов контрактной системы в сфере закупок товаров, работ, услуг для обеспечения государственных нужд Республики Коми», </w:t>
            </w:r>
            <w:r w:rsidRPr="0073267B">
              <w:rPr>
                <w:b/>
                <w:sz w:val="24"/>
                <w:szCs w:val="24"/>
              </w:rPr>
              <w:t>предусматривающее</w:t>
            </w:r>
            <w:r w:rsidRPr="0073267B">
              <w:rPr>
                <w:sz w:val="24"/>
                <w:szCs w:val="24"/>
              </w:rPr>
              <w:t xml:space="preserve">, в рамках исполнения поручения Главы Республики Коми от 09.12.2019 по реализации мер, направленных на предупреждение и пресечение правонарушений, выявляемых в ходе реализации национальных проектов, </w:t>
            </w:r>
            <w:r w:rsidRPr="0073267B">
              <w:rPr>
                <w:b/>
                <w:sz w:val="24"/>
                <w:szCs w:val="24"/>
              </w:rPr>
              <w:t>возложение</w:t>
            </w:r>
            <w:r w:rsidRPr="0073267B">
              <w:rPr>
                <w:sz w:val="24"/>
                <w:szCs w:val="24"/>
              </w:rPr>
              <w:t xml:space="preserve"> на ГКУ РК «ЦОО и ПТ» полномочий по определению поставщиков (подрядчиков, исполнителей) для заказчиков Республики Коми в случаях закупки товаров, работ, услуг для реализации национальных проектов путем проведения открытых аукционов в электронной форме и конкурсов (открытый конкурс в электронной форме, конкурс с ограниченным участием в электронной форме, двухэтапный конкурс в электронной форме) без ограничения начальной (максимальной) цены контракта.</w:t>
            </w:r>
          </w:p>
          <w:p w14:paraId="447D4ADF" w14:textId="77777777" w:rsidR="000476E2" w:rsidRPr="0073267B" w:rsidRDefault="000476E2" w:rsidP="000476E2">
            <w:pPr>
              <w:spacing w:line="240" w:lineRule="auto"/>
              <w:ind w:firstLine="0"/>
              <w:rPr>
                <w:b/>
                <w:sz w:val="24"/>
                <w:szCs w:val="24"/>
              </w:rPr>
            </w:pPr>
          </w:p>
          <w:p w14:paraId="39002BD3" w14:textId="77777777" w:rsidR="00A90564" w:rsidRPr="0073267B" w:rsidRDefault="00A90564" w:rsidP="000476E2">
            <w:pPr>
              <w:spacing w:line="240" w:lineRule="auto"/>
              <w:ind w:firstLine="0"/>
              <w:rPr>
                <w:b/>
                <w:sz w:val="24"/>
                <w:szCs w:val="24"/>
              </w:rPr>
            </w:pPr>
            <w:r w:rsidRPr="0073267B">
              <w:rPr>
                <w:b/>
                <w:sz w:val="24"/>
                <w:szCs w:val="24"/>
              </w:rPr>
              <w:t>МО ГО «Усинск»:</w:t>
            </w:r>
          </w:p>
          <w:p w14:paraId="13B96F25" w14:textId="77777777" w:rsidR="00A90564" w:rsidRPr="0073267B" w:rsidRDefault="00A90564" w:rsidP="000476E2">
            <w:pPr>
              <w:spacing w:line="240" w:lineRule="auto"/>
              <w:ind w:firstLine="0"/>
              <w:rPr>
                <w:color w:val="000000"/>
                <w:sz w:val="24"/>
                <w:szCs w:val="18"/>
              </w:rPr>
            </w:pPr>
            <w:r w:rsidRPr="0073267B">
              <w:rPr>
                <w:color w:val="000000"/>
                <w:sz w:val="24"/>
                <w:szCs w:val="18"/>
              </w:rPr>
              <w:t xml:space="preserve">В целях развития централизованной системы закупок для обеспечения нужд муниципальных заказчиков МО ГО "Усинск" путем поэтапного снижения порогового значения начальной (максимальной) цены контракта по закупкам, полномочия по проведению которых для муниципальных заказчиков МО ГО "Усинск" переданы Уполномоченному органу, разработано Постановление администрации муниципального образования городского органа "Усинск" от 29.12.2018 г. №1568 "О регулировании отдельных вопросов контрактной системы в сфере </w:t>
            </w:r>
            <w:proofErr w:type="spellStart"/>
            <w:r w:rsidRPr="0073267B">
              <w:rPr>
                <w:color w:val="000000"/>
                <w:sz w:val="24"/>
                <w:szCs w:val="18"/>
              </w:rPr>
              <w:t>закукпок</w:t>
            </w:r>
            <w:proofErr w:type="spellEnd"/>
            <w:r w:rsidRPr="0073267B">
              <w:rPr>
                <w:color w:val="000000"/>
                <w:sz w:val="24"/>
                <w:szCs w:val="18"/>
              </w:rPr>
              <w:t xml:space="preserve"> товаров, работ, услуг для обеспечения нужд заказчиков муниципального образования городского округа "Усинск".</w:t>
            </w:r>
          </w:p>
          <w:p w14:paraId="1E23806B" w14:textId="77777777" w:rsidR="00A90564" w:rsidRPr="0073267B" w:rsidRDefault="00A90564" w:rsidP="000476E2">
            <w:pPr>
              <w:spacing w:line="240" w:lineRule="auto"/>
              <w:ind w:firstLine="0"/>
              <w:rPr>
                <w:color w:val="000000"/>
                <w:sz w:val="18"/>
                <w:szCs w:val="18"/>
              </w:rPr>
            </w:pPr>
          </w:p>
          <w:p w14:paraId="28862093" w14:textId="3F6B9AEE" w:rsidR="000476E2" w:rsidRPr="0073267B" w:rsidRDefault="000476E2" w:rsidP="000476E2">
            <w:pPr>
              <w:spacing w:line="240" w:lineRule="auto"/>
              <w:ind w:firstLine="0"/>
              <w:rPr>
                <w:b/>
                <w:sz w:val="24"/>
                <w:szCs w:val="24"/>
              </w:rPr>
            </w:pPr>
            <w:r w:rsidRPr="0073267B">
              <w:rPr>
                <w:b/>
                <w:sz w:val="24"/>
                <w:szCs w:val="24"/>
              </w:rPr>
              <w:t>МО МР «Ижемский»</w:t>
            </w:r>
          </w:p>
          <w:p w14:paraId="63BF687A" w14:textId="77777777" w:rsidR="000476E2" w:rsidRPr="0073267B" w:rsidRDefault="000476E2" w:rsidP="000476E2">
            <w:pPr>
              <w:spacing w:line="240" w:lineRule="auto"/>
              <w:ind w:firstLine="0"/>
              <w:rPr>
                <w:sz w:val="24"/>
                <w:szCs w:val="24"/>
              </w:rPr>
            </w:pPr>
            <w:r w:rsidRPr="0073267B">
              <w:rPr>
                <w:sz w:val="24"/>
                <w:szCs w:val="24"/>
              </w:rPr>
              <w:t xml:space="preserve">Централизация закупок </w:t>
            </w:r>
            <w:proofErr w:type="spellStart"/>
            <w:proofErr w:type="gramStart"/>
            <w:r w:rsidRPr="0073267B">
              <w:rPr>
                <w:sz w:val="24"/>
                <w:szCs w:val="24"/>
              </w:rPr>
              <w:t>соста</w:t>
            </w:r>
            <w:proofErr w:type="spellEnd"/>
            <w:r w:rsidRPr="0073267B">
              <w:rPr>
                <w:sz w:val="24"/>
                <w:szCs w:val="24"/>
              </w:rPr>
              <w:t>-вила</w:t>
            </w:r>
            <w:proofErr w:type="gramEnd"/>
            <w:r w:rsidRPr="0073267B">
              <w:rPr>
                <w:sz w:val="24"/>
                <w:szCs w:val="24"/>
              </w:rPr>
              <w:t xml:space="preserve"> 100%.</w:t>
            </w:r>
          </w:p>
          <w:p w14:paraId="1A516FE7" w14:textId="77777777" w:rsidR="000476E2" w:rsidRPr="0073267B" w:rsidRDefault="000476E2" w:rsidP="000476E2">
            <w:pPr>
              <w:spacing w:line="240" w:lineRule="auto"/>
              <w:ind w:firstLine="0"/>
              <w:rPr>
                <w:sz w:val="24"/>
                <w:szCs w:val="24"/>
              </w:rPr>
            </w:pPr>
          </w:p>
          <w:p w14:paraId="5A84D2B9" w14:textId="77777777" w:rsidR="000476E2" w:rsidRPr="0073267B" w:rsidRDefault="000476E2" w:rsidP="000476E2">
            <w:pPr>
              <w:pStyle w:val="ConsPlusNormal"/>
              <w:jc w:val="both"/>
              <w:rPr>
                <w:rFonts w:ascii="Times New Roman" w:hAnsi="Times New Roman" w:cs="Times New Roman"/>
                <w:b/>
                <w:sz w:val="24"/>
              </w:rPr>
            </w:pPr>
            <w:r w:rsidRPr="0073267B">
              <w:rPr>
                <w:rFonts w:ascii="Times New Roman" w:hAnsi="Times New Roman" w:cs="Times New Roman"/>
                <w:b/>
                <w:sz w:val="24"/>
              </w:rPr>
              <w:t>МО МР «</w:t>
            </w:r>
            <w:proofErr w:type="spellStart"/>
            <w:r w:rsidRPr="0073267B">
              <w:rPr>
                <w:rFonts w:ascii="Times New Roman" w:hAnsi="Times New Roman" w:cs="Times New Roman"/>
                <w:b/>
                <w:sz w:val="24"/>
              </w:rPr>
              <w:t>Сыктывдинский</w:t>
            </w:r>
            <w:proofErr w:type="spellEnd"/>
            <w:r w:rsidRPr="0073267B">
              <w:rPr>
                <w:rFonts w:ascii="Times New Roman" w:hAnsi="Times New Roman" w:cs="Times New Roman"/>
                <w:b/>
                <w:sz w:val="24"/>
              </w:rPr>
              <w:t>»:</w:t>
            </w:r>
          </w:p>
          <w:p w14:paraId="4FE5C300" w14:textId="5108D824" w:rsidR="000476E2" w:rsidRPr="0073267B" w:rsidRDefault="000476E2" w:rsidP="000476E2">
            <w:pPr>
              <w:spacing w:line="240" w:lineRule="auto"/>
              <w:ind w:firstLine="0"/>
              <w:rPr>
                <w:sz w:val="24"/>
                <w:szCs w:val="24"/>
              </w:rPr>
            </w:pPr>
            <w:r w:rsidRPr="0073267B">
              <w:rPr>
                <w:sz w:val="24"/>
                <w:szCs w:val="24"/>
              </w:rPr>
              <w:t>100% закупок для муниципальных нужд осуществляются уполномоченным структурным подразделением администрации муниципального района, вне зависимости от порогового значения начальной (максимальной) цены контракта.</w:t>
            </w:r>
          </w:p>
          <w:p w14:paraId="3F028D66" w14:textId="51F6986C" w:rsidR="00CC0D57" w:rsidRPr="0073267B" w:rsidRDefault="00CC0D57" w:rsidP="000476E2">
            <w:pPr>
              <w:keepNext/>
              <w:keepLines/>
              <w:tabs>
                <w:tab w:val="left" w:pos="913"/>
              </w:tabs>
              <w:suppressAutoHyphens/>
              <w:spacing w:line="240" w:lineRule="auto"/>
              <w:ind w:firstLine="0"/>
              <w:rPr>
                <w:b/>
                <w:color w:val="000000" w:themeColor="text1"/>
                <w:sz w:val="24"/>
                <w:szCs w:val="24"/>
              </w:rPr>
            </w:pPr>
            <w:r w:rsidRPr="0073267B">
              <w:rPr>
                <w:b/>
                <w:color w:val="000000" w:themeColor="text1"/>
                <w:sz w:val="24"/>
                <w:szCs w:val="24"/>
              </w:rPr>
              <w:t>МО МР «</w:t>
            </w:r>
            <w:proofErr w:type="spellStart"/>
            <w:r w:rsidRPr="0073267B">
              <w:rPr>
                <w:b/>
                <w:color w:val="000000" w:themeColor="text1"/>
                <w:sz w:val="24"/>
                <w:szCs w:val="24"/>
              </w:rPr>
              <w:t>Сосногрск</w:t>
            </w:r>
            <w:proofErr w:type="spellEnd"/>
            <w:r w:rsidRPr="0073267B">
              <w:rPr>
                <w:b/>
                <w:color w:val="000000" w:themeColor="text1"/>
                <w:sz w:val="24"/>
                <w:szCs w:val="24"/>
              </w:rPr>
              <w:t>»:</w:t>
            </w:r>
          </w:p>
          <w:p w14:paraId="7C4235AE" w14:textId="56D743B7" w:rsidR="00CC0D57" w:rsidRPr="0073267B" w:rsidRDefault="00CC0D57" w:rsidP="000476E2">
            <w:pPr>
              <w:keepNext/>
              <w:keepLines/>
              <w:tabs>
                <w:tab w:val="left" w:pos="913"/>
              </w:tabs>
              <w:suppressAutoHyphens/>
              <w:spacing w:line="240" w:lineRule="auto"/>
              <w:ind w:firstLine="0"/>
              <w:rPr>
                <w:sz w:val="24"/>
                <w:szCs w:val="24"/>
              </w:rPr>
            </w:pPr>
            <w:r w:rsidRPr="0073267B">
              <w:rPr>
                <w:sz w:val="24"/>
                <w:szCs w:val="24"/>
              </w:rPr>
              <w:t>В 1 квартале 2020 года мероприятия не проводились</w:t>
            </w:r>
          </w:p>
          <w:p w14:paraId="1B4D9A06" w14:textId="77777777" w:rsidR="00CC0D57" w:rsidRPr="0073267B" w:rsidRDefault="00CC0D57" w:rsidP="000476E2">
            <w:pPr>
              <w:keepNext/>
              <w:keepLines/>
              <w:tabs>
                <w:tab w:val="left" w:pos="913"/>
              </w:tabs>
              <w:suppressAutoHyphens/>
              <w:spacing w:line="240" w:lineRule="auto"/>
              <w:ind w:firstLine="0"/>
              <w:rPr>
                <w:b/>
                <w:color w:val="000000" w:themeColor="text1"/>
                <w:sz w:val="24"/>
                <w:szCs w:val="24"/>
              </w:rPr>
            </w:pPr>
          </w:p>
          <w:p w14:paraId="17D23B0B" w14:textId="0D98EE81" w:rsidR="000476E2" w:rsidRPr="0073267B" w:rsidRDefault="000476E2" w:rsidP="000476E2">
            <w:pPr>
              <w:keepNext/>
              <w:keepLines/>
              <w:tabs>
                <w:tab w:val="left" w:pos="913"/>
              </w:tabs>
              <w:suppressAutoHyphens/>
              <w:spacing w:line="240" w:lineRule="auto"/>
              <w:ind w:firstLine="0"/>
              <w:rPr>
                <w:b/>
                <w:color w:val="000000" w:themeColor="text1"/>
                <w:sz w:val="24"/>
                <w:szCs w:val="24"/>
              </w:rPr>
            </w:pPr>
            <w:r w:rsidRPr="0073267B">
              <w:rPr>
                <w:b/>
                <w:color w:val="000000" w:themeColor="text1"/>
                <w:sz w:val="24"/>
                <w:szCs w:val="24"/>
              </w:rPr>
              <w:t>МО ГО «Инта»:</w:t>
            </w:r>
          </w:p>
          <w:p w14:paraId="4F61090D" w14:textId="319665D3" w:rsidR="000476E2" w:rsidRPr="0073267B" w:rsidRDefault="000476E2" w:rsidP="000476E2">
            <w:pPr>
              <w:spacing w:line="240" w:lineRule="auto"/>
              <w:ind w:firstLine="0"/>
              <w:rPr>
                <w:sz w:val="24"/>
                <w:szCs w:val="24"/>
              </w:rPr>
            </w:pPr>
            <w:r w:rsidRPr="0073267B">
              <w:rPr>
                <w:sz w:val="24"/>
                <w:szCs w:val="24"/>
              </w:rPr>
              <w:t>Действует постановление администрации МО ГО округа "Инта" от 22.06.2018 N 6/1022 "О регулировании отдельных вопросов контрактной системы в сфере закупок товаров, работ, услуг для обеспечения нужд заказчиков муниципального образования городского округа "Инта".</w:t>
            </w:r>
          </w:p>
          <w:p w14:paraId="71CD2BBD" w14:textId="77777777" w:rsidR="00CC0D57" w:rsidRPr="0073267B" w:rsidRDefault="00CC0D57" w:rsidP="000476E2">
            <w:pPr>
              <w:spacing w:line="240" w:lineRule="auto"/>
              <w:ind w:firstLine="0"/>
              <w:rPr>
                <w:sz w:val="24"/>
                <w:szCs w:val="24"/>
              </w:rPr>
            </w:pPr>
          </w:p>
          <w:p w14:paraId="359DCD26" w14:textId="6C7B55AE" w:rsidR="000476E2" w:rsidRPr="0073267B" w:rsidRDefault="000476E2" w:rsidP="000476E2">
            <w:pPr>
              <w:spacing w:line="240" w:lineRule="auto"/>
              <w:ind w:firstLine="0"/>
              <w:rPr>
                <w:b/>
                <w:sz w:val="24"/>
                <w:szCs w:val="24"/>
              </w:rPr>
            </w:pPr>
            <w:r w:rsidRPr="0073267B">
              <w:rPr>
                <w:b/>
                <w:sz w:val="24"/>
                <w:szCs w:val="24"/>
              </w:rPr>
              <w:t>МО МР «</w:t>
            </w:r>
            <w:proofErr w:type="spellStart"/>
            <w:r w:rsidRPr="0073267B">
              <w:rPr>
                <w:b/>
                <w:sz w:val="24"/>
                <w:szCs w:val="24"/>
              </w:rPr>
              <w:t>Усть-Куломский</w:t>
            </w:r>
            <w:proofErr w:type="spellEnd"/>
            <w:r w:rsidRPr="0073267B">
              <w:rPr>
                <w:b/>
                <w:sz w:val="24"/>
                <w:szCs w:val="24"/>
              </w:rPr>
              <w:t>»:</w:t>
            </w:r>
          </w:p>
          <w:p w14:paraId="5292D355" w14:textId="4FC9029F" w:rsidR="000476E2" w:rsidRPr="0073267B" w:rsidRDefault="000476E2" w:rsidP="000476E2">
            <w:pPr>
              <w:spacing w:line="240" w:lineRule="auto"/>
              <w:ind w:firstLine="0"/>
              <w:rPr>
                <w:sz w:val="24"/>
                <w:szCs w:val="24"/>
              </w:rPr>
            </w:pPr>
            <w:r w:rsidRPr="0073267B">
              <w:rPr>
                <w:sz w:val="24"/>
                <w:szCs w:val="24"/>
              </w:rPr>
              <w:t xml:space="preserve">Охват по централизации закупок в районе составил 100 процентов. Пороговое значение начальной (максимальной) цены контракта по закупкам, </w:t>
            </w:r>
            <w:proofErr w:type="gramStart"/>
            <w:r w:rsidRPr="0073267B">
              <w:rPr>
                <w:sz w:val="24"/>
                <w:szCs w:val="24"/>
              </w:rPr>
              <w:t>полномочия  по</w:t>
            </w:r>
            <w:proofErr w:type="gramEnd"/>
            <w:r w:rsidRPr="0073267B">
              <w:rPr>
                <w:sz w:val="24"/>
                <w:szCs w:val="24"/>
              </w:rPr>
              <w:t xml:space="preserve"> проведению которых переданы уполномоченному органу (Финансовое управление АМР "</w:t>
            </w:r>
            <w:proofErr w:type="spellStart"/>
            <w:r w:rsidRPr="0073267B">
              <w:rPr>
                <w:sz w:val="24"/>
                <w:szCs w:val="24"/>
              </w:rPr>
              <w:t>Усть-Куломский</w:t>
            </w:r>
            <w:proofErr w:type="spellEnd"/>
            <w:r w:rsidRPr="0073267B">
              <w:rPr>
                <w:sz w:val="24"/>
                <w:szCs w:val="24"/>
              </w:rPr>
              <w:t>") составляет 0,01 рубль.</w:t>
            </w:r>
          </w:p>
          <w:p w14:paraId="36416F71" w14:textId="77777777" w:rsidR="000476E2" w:rsidRPr="0073267B" w:rsidRDefault="000476E2" w:rsidP="000476E2">
            <w:pPr>
              <w:spacing w:line="240" w:lineRule="auto"/>
              <w:ind w:firstLine="0"/>
              <w:rPr>
                <w:b/>
                <w:sz w:val="24"/>
                <w:szCs w:val="24"/>
              </w:rPr>
            </w:pPr>
          </w:p>
          <w:p w14:paraId="53B55BB9" w14:textId="77777777" w:rsidR="00DE73FE" w:rsidRPr="0073267B" w:rsidRDefault="00DE73FE" w:rsidP="000476E2">
            <w:pPr>
              <w:spacing w:line="240" w:lineRule="auto"/>
              <w:ind w:firstLine="0"/>
              <w:rPr>
                <w:b/>
                <w:sz w:val="24"/>
                <w:szCs w:val="24"/>
              </w:rPr>
            </w:pPr>
            <w:r w:rsidRPr="0073267B">
              <w:rPr>
                <w:b/>
                <w:sz w:val="24"/>
                <w:szCs w:val="24"/>
              </w:rPr>
              <w:t>МО ГО «Вуктыл»:</w:t>
            </w:r>
          </w:p>
          <w:p w14:paraId="7CED8CD7" w14:textId="77777777" w:rsidR="00DE73FE" w:rsidRPr="0073267B" w:rsidRDefault="00DE73FE" w:rsidP="000476E2">
            <w:pPr>
              <w:spacing w:line="240" w:lineRule="auto"/>
              <w:ind w:firstLine="0"/>
              <w:rPr>
                <w:sz w:val="24"/>
                <w:szCs w:val="24"/>
              </w:rPr>
            </w:pPr>
            <w:r w:rsidRPr="0073267B">
              <w:rPr>
                <w:sz w:val="24"/>
                <w:szCs w:val="24"/>
              </w:rPr>
              <w:t xml:space="preserve">Все </w:t>
            </w:r>
            <w:proofErr w:type="gramStart"/>
            <w:r w:rsidRPr="0073267B">
              <w:rPr>
                <w:sz w:val="24"/>
                <w:szCs w:val="24"/>
              </w:rPr>
              <w:t>закупки,  муниципальных</w:t>
            </w:r>
            <w:proofErr w:type="gramEnd"/>
            <w:r w:rsidRPr="0073267B">
              <w:rPr>
                <w:sz w:val="24"/>
                <w:szCs w:val="24"/>
              </w:rPr>
              <w:t xml:space="preserve"> заказчиков на территории ГО «Вуктыл» осуществляются централизованно. Уполномоченным органом по осуществлению указанных закупок является Финансовое управление администрации ГО «Вуктыл».  В первом квартале 2020 года </w:t>
            </w:r>
            <w:proofErr w:type="gramStart"/>
            <w:r w:rsidRPr="0073267B">
              <w:rPr>
                <w:sz w:val="24"/>
                <w:szCs w:val="24"/>
              </w:rPr>
              <w:t>осуществлено  централизованных</w:t>
            </w:r>
            <w:proofErr w:type="gramEnd"/>
            <w:r w:rsidRPr="0073267B">
              <w:rPr>
                <w:sz w:val="24"/>
                <w:szCs w:val="24"/>
              </w:rPr>
              <w:t xml:space="preserve"> закупок  в количестве  - 53 шт.</w:t>
            </w:r>
          </w:p>
          <w:p w14:paraId="350EDDD4" w14:textId="77777777" w:rsidR="00FB754F" w:rsidRPr="0073267B" w:rsidRDefault="00FB754F" w:rsidP="000476E2">
            <w:pPr>
              <w:spacing w:line="240" w:lineRule="auto"/>
              <w:ind w:firstLine="0"/>
              <w:rPr>
                <w:sz w:val="24"/>
                <w:szCs w:val="24"/>
              </w:rPr>
            </w:pPr>
          </w:p>
          <w:p w14:paraId="2DD5EA04" w14:textId="77777777" w:rsidR="00FB754F" w:rsidRPr="0073267B" w:rsidRDefault="00FB754F" w:rsidP="000476E2">
            <w:pPr>
              <w:spacing w:line="240" w:lineRule="auto"/>
              <w:ind w:firstLine="0"/>
              <w:rPr>
                <w:b/>
                <w:sz w:val="24"/>
                <w:szCs w:val="24"/>
              </w:rPr>
            </w:pPr>
            <w:r w:rsidRPr="0073267B">
              <w:rPr>
                <w:b/>
                <w:sz w:val="24"/>
                <w:szCs w:val="24"/>
              </w:rPr>
              <w:t>МО МР «</w:t>
            </w:r>
            <w:proofErr w:type="spellStart"/>
            <w:r w:rsidRPr="0073267B">
              <w:rPr>
                <w:b/>
                <w:sz w:val="24"/>
                <w:szCs w:val="24"/>
              </w:rPr>
              <w:t>Удорский</w:t>
            </w:r>
            <w:proofErr w:type="spellEnd"/>
            <w:r w:rsidRPr="0073267B">
              <w:rPr>
                <w:b/>
                <w:sz w:val="24"/>
                <w:szCs w:val="24"/>
              </w:rPr>
              <w:t>»:</w:t>
            </w:r>
          </w:p>
          <w:p w14:paraId="47AC0EB0" w14:textId="6AFDC893" w:rsidR="00FB754F" w:rsidRPr="0073267B" w:rsidRDefault="00FB754F" w:rsidP="000476E2">
            <w:pPr>
              <w:spacing w:line="240" w:lineRule="auto"/>
              <w:ind w:firstLine="0"/>
              <w:rPr>
                <w:sz w:val="24"/>
                <w:szCs w:val="24"/>
              </w:rPr>
            </w:pPr>
            <w:r w:rsidRPr="0073267B">
              <w:rPr>
                <w:sz w:val="24"/>
                <w:szCs w:val="24"/>
              </w:rPr>
              <w:t>Уполномоченным органом является отдел закупок финансового управления администрации муниципального района «</w:t>
            </w:r>
            <w:proofErr w:type="spellStart"/>
            <w:r w:rsidRPr="0073267B">
              <w:rPr>
                <w:sz w:val="24"/>
                <w:szCs w:val="24"/>
              </w:rPr>
              <w:t>Удорский</w:t>
            </w:r>
            <w:proofErr w:type="spellEnd"/>
            <w:r w:rsidRPr="0073267B">
              <w:rPr>
                <w:sz w:val="24"/>
                <w:szCs w:val="24"/>
              </w:rPr>
              <w:t xml:space="preserve">» (в штате 2 человека). Заключено 13 соглашений с сельскими (городскими) поселениями по передаче полномочий в части определения поставщиков (подрядчиков, исполнителей) путем проведения конкурентных процедур. Пороговое значение начальной (максимальной) цены контракта не установлено. В 1 квартале 2020 </w:t>
            </w:r>
            <w:r w:rsidR="00AC383E" w:rsidRPr="0073267B">
              <w:rPr>
                <w:sz w:val="24"/>
                <w:szCs w:val="24"/>
              </w:rPr>
              <w:t>года через</w:t>
            </w:r>
            <w:r w:rsidRPr="0073267B">
              <w:rPr>
                <w:sz w:val="24"/>
                <w:szCs w:val="24"/>
              </w:rPr>
              <w:t xml:space="preserve"> уполномоченный орган проведено 29 электронных аукционов (что составило 85,3</w:t>
            </w:r>
            <w:r w:rsidR="00AC383E" w:rsidRPr="0073267B">
              <w:rPr>
                <w:sz w:val="24"/>
                <w:szCs w:val="24"/>
              </w:rPr>
              <w:t>%)</w:t>
            </w:r>
            <w:r w:rsidRPr="0073267B">
              <w:rPr>
                <w:sz w:val="24"/>
                <w:szCs w:val="24"/>
              </w:rPr>
              <w:t>.</w:t>
            </w:r>
          </w:p>
          <w:p w14:paraId="1A268BE1" w14:textId="77777777" w:rsidR="00AC383E" w:rsidRPr="0073267B" w:rsidRDefault="00AC383E" w:rsidP="000476E2">
            <w:pPr>
              <w:spacing w:line="240" w:lineRule="auto"/>
              <w:ind w:firstLine="0"/>
              <w:rPr>
                <w:sz w:val="24"/>
                <w:szCs w:val="24"/>
              </w:rPr>
            </w:pPr>
          </w:p>
          <w:p w14:paraId="22B6EAE1" w14:textId="77777777" w:rsidR="00AC383E" w:rsidRPr="0073267B" w:rsidRDefault="00AC383E" w:rsidP="000476E2">
            <w:pPr>
              <w:spacing w:line="240" w:lineRule="auto"/>
              <w:ind w:firstLine="0"/>
              <w:rPr>
                <w:b/>
                <w:sz w:val="24"/>
                <w:szCs w:val="24"/>
              </w:rPr>
            </w:pPr>
            <w:r w:rsidRPr="0073267B">
              <w:rPr>
                <w:b/>
                <w:sz w:val="24"/>
                <w:szCs w:val="24"/>
              </w:rPr>
              <w:t>МО ГО «Воркута»:</w:t>
            </w:r>
          </w:p>
          <w:p w14:paraId="6A9AB4CA" w14:textId="77777777" w:rsidR="00AC383E" w:rsidRPr="0073267B" w:rsidRDefault="00AC383E" w:rsidP="00AC383E">
            <w:pPr>
              <w:autoSpaceDE w:val="0"/>
              <w:autoSpaceDN w:val="0"/>
              <w:adjustRightInd w:val="0"/>
              <w:spacing w:line="240" w:lineRule="auto"/>
              <w:ind w:firstLine="0"/>
              <w:rPr>
                <w:rFonts w:eastAsiaTheme="minorHAnsi"/>
                <w:sz w:val="24"/>
                <w:szCs w:val="22"/>
                <w:lang w:eastAsia="en-US"/>
              </w:rPr>
            </w:pPr>
            <w:r w:rsidRPr="0073267B">
              <w:rPr>
                <w:sz w:val="24"/>
                <w:szCs w:val="24"/>
              </w:rPr>
              <w:t xml:space="preserve">В муниципальном образовании городского округа «Воркута» отсутствует уполномоченное учреждение. Начальная (максимальная) цена контрактов определяется заказчиками самостоятельно с учетом требований статьи 22 Федерального закона от 05.04.2013 № 44-ФЗ «О контрактной системе в сфере закупок товаров, работ, услуг для обеспечения государственных и муниципальных нужд», </w:t>
            </w:r>
            <w:proofErr w:type="gramStart"/>
            <w:r w:rsidRPr="0073267B">
              <w:rPr>
                <w:sz w:val="24"/>
                <w:szCs w:val="24"/>
              </w:rPr>
              <w:t>а  также</w:t>
            </w:r>
            <w:proofErr w:type="gramEnd"/>
            <w:r w:rsidRPr="0073267B">
              <w:rPr>
                <w:sz w:val="24"/>
                <w:szCs w:val="24"/>
              </w:rPr>
              <w:t xml:space="preserve"> </w:t>
            </w:r>
            <w:r w:rsidRPr="0073267B">
              <w:rPr>
                <w:rFonts w:eastAsiaTheme="minorHAnsi"/>
                <w:sz w:val="24"/>
                <w:szCs w:val="22"/>
                <w:lang w:eastAsia="en-US"/>
              </w:rPr>
              <w:t>Приказа Минэкономразвития России от 02.10.2013 № 567</w:t>
            </w:r>
          </w:p>
          <w:p w14:paraId="41B2C69F" w14:textId="77777777" w:rsidR="00AC383E" w:rsidRPr="0073267B" w:rsidRDefault="00AC383E" w:rsidP="00AC383E">
            <w:pPr>
              <w:spacing w:line="240" w:lineRule="auto"/>
              <w:ind w:firstLine="0"/>
              <w:rPr>
                <w:rFonts w:eastAsiaTheme="minorHAnsi"/>
                <w:sz w:val="24"/>
                <w:szCs w:val="22"/>
                <w:lang w:eastAsia="en-US"/>
              </w:rPr>
            </w:pPr>
            <w:r w:rsidRPr="0073267B">
              <w:rPr>
                <w:rFonts w:eastAsiaTheme="minorHAnsi"/>
                <w:sz w:val="24"/>
                <w:szCs w:val="22"/>
                <w:lang w:eastAsia="en-US"/>
              </w:rPr>
              <w: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14:paraId="321E9AFE" w14:textId="77777777" w:rsidR="00C70BB9" w:rsidRPr="0073267B" w:rsidRDefault="00C70BB9" w:rsidP="00AC383E">
            <w:pPr>
              <w:spacing w:line="240" w:lineRule="auto"/>
              <w:ind w:firstLine="0"/>
              <w:rPr>
                <w:rFonts w:eastAsiaTheme="minorHAnsi"/>
                <w:sz w:val="24"/>
                <w:szCs w:val="22"/>
                <w:lang w:eastAsia="en-US"/>
              </w:rPr>
            </w:pPr>
          </w:p>
          <w:p w14:paraId="359B0E72" w14:textId="77777777" w:rsidR="00C70BB9" w:rsidRPr="0073267B" w:rsidRDefault="00C70BB9" w:rsidP="00C70BB9">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«Корткеросский»:</w:t>
            </w:r>
          </w:p>
          <w:p w14:paraId="6971527E" w14:textId="77777777" w:rsidR="00C70BB9" w:rsidRPr="0073267B" w:rsidRDefault="00C70BB9" w:rsidP="00C70BB9">
            <w:pPr>
              <w:spacing w:line="240" w:lineRule="auto"/>
              <w:ind w:firstLine="0"/>
              <w:rPr>
                <w:sz w:val="24"/>
                <w:szCs w:val="24"/>
              </w:rPr>
            </w:pPr>
            <w:r w:rsidRPr="0073267B">
              <w:rPr>
                <w:sz w:val="24"/>
                <w:szCs w:val="24"/>
              </w:rPr>
              <w:t>Путем проведения конкурсным способом без порогового значения начальной (максимальной) цены контракта по закупкам, с 01.01.2019 года уполномоченный органом является Управление финансов администрации МР «Корткеросский».</w:t>
            </w:r>
          </w:p>
          <w:p w14:paraId="3B7690ED" w14:textId="77777777" w:rsidR="00C70BB9" w:rsidRPr="0073267B" w:rsidRDefault="00C70BB9" w:rsidP="00C70BB9">
            <w:pPr>
              <w:spacing w:line="240" w:lineRule="auto"/>
              <w:ind w:firstLine="0"/>
              <w:jc w:val="left"/>
              <w:rPr>
                <w:sz w:val="24"/>
                <w:szCs w:val="24"/>
              </w:rPr>
            </w:pPr>
            <w:r w:rsidRPr="0073267B">
              <w:rPr>
                <w:sz w:val="24"/>
                <w:szCs w:val="24"/>
              </w:rPr>
              <w:t>Полномочия не передавались.</w:t>
            </w:r>
          </w:p>
          <w:p w14:paraId="38406343" w14:textId="77777777" w:rsidR="00C70BB9" w:rsidRPr="0073267B" w:rsidRDefault="00C70BB9" w:rsidP="00AC383E">
            <w:pPr>
              <w:spacing w:line="240" w:lineRule="auto"/>
              <w:ind w:firstLine="0"/>
              <w:rPr>
                <w:sz w:val="24"/>
                <w:szCs w:val="24"/>
              </w:rPr>
            </w:pPr>
          </w:p>
          <w:p w14:paraId="7D78C79A" w14:textId="77777777" w:rsidR="0002296B" w:rsidRPr="0073267B" w:rsidRDefault="0002296B" w:rsidP="0002296B">
            <w:pPr>
              <w:spacing w:line="240" w:lineRule="auto"/>
              <w:ind w:firstLine="0"/>
              <w:rPr>
                <w:b/>
                <w:sz w:val="24"/>
                <w:szCs w:val="24"/>
              </w:rPr>
            </w:pPr>
            <w:r w:rsidRPr="0073267B">
              <w:rPr>
                <w:b/>
                <w:sz w:val="24"/>
                <w:szCs w:val="24"/>
              </w:rPr>
              <w:t>МО МР «</w:t>
            </w:r>
            <w:proofErr w:type="spellStart"/>
            <w:r w:rsidRPr="0073267B">
              <w:rPr>
                <w:b/>
                <w:sz w:val="24"/>
                <w:szCs w:val="24"/>
              </w:rPr>
              <w:t>Усть-Цилемский</w:t>
            </w:r>
            <w:proofErr w:type="spellEnd"/>
            <w:r w:rsidRPr="0073267B">
              <w:rPr>
                <w:b/>
                <w:sz w:val="24"/>
                <w:szCs w:val="24"/>
              </w:rPr>
              <w:t>»:</w:t>
            </w:r>
          </w:p>
          <w:p w14:paraId="1016B885" w14:textId="77777777" w:rsidR="0002296B" w:rsidRPr="0073267B" w:rsidRDefault="0002296B" w:rsidP="0002296B">
            <w:pPr>
              <w:spacing w:line="240" w:lineRule="auto"/>
              <w:ind w:firstLine="0"/>
              <w:rPr>
                <w:sz w:val="24"/>
                <w:szCs w:val="24"/>
              </w:rPr>
            </w:pPr>
            <w:r w:rsidRPr="0073267B">
              <w:rPr>
                <w:sz w:val="24"/>
                <w:szCs w:val="24"/>
              </w:rPr>
              <w:t>В муниципальном районе «</w:t>
            </w:r>
            <w:proofErr w:type="spellStart"/>
            <w:r w:rsidRPr="0073267B">
              <w:rPr>
                <w:sz w:val="24"/>
                <w:szCs w:val="24"/>
              </w:rPr>
              <w:t>Усть-Цилемский</w:t>
            </w:r>
            <w:proofErr w:type="spellEnd"/>
            <w:r w:rsidRPr="0073267B">
              <w:rPr>
                <w:sz w:val="24"/>
                <w:szCs w:val="24"/>
              </w:rPr>
              <w:t xml:space="preserve">» централизация закупок осуществлена в полном объеме, пороговое значение начальной (максимальной) цены контракта по закупкам, </w:t>
            </w:r>
          </w:p>
          <w:p w14:paraId="2858CB2B" w14:textId="52B180D6" w:rsidR="0002296B" w:rsidRPr="0073267B" w:rsidRDefault="0002296B" w:rsidP="0002296B">
            <w:pPr>
              <w:spacing w:line="240" w:lineRule="auto"/>
              <w:ind w:firstLine="0"/>
              <w:rPr>
                <w:sz w:val="24"/>
                <w:szCs w:val="24"/>
              </w:rPr>
            </w:pPr>
            <w:r w:rsidRPr="0073267B">
              <w:rPr>
                <w:sz w:val="24"/>
                <w:szCs w:val="24"/>
              </w:rPr>
              <w:t>полномочия по проведению которых для заказчиков муниципального района «</w:t>
            </w:r>
            <w:proofErr w:type="spellStart"/>
            <w:r w:rsidRPr="0073267B">
              <w:rPr>
                <w:sz w:val="24"/>
                <w:szCs w:val="24"/>
              </w:rPr>
              <w:t>Усть-Цилемский</w:t>
            </w:r>
            <w:proofErr w:type="spellEnd"/>
            <w:r w:rsidRPr="0073267B">
              <w:rPr>
                <w:sz w:val="24"/>
                <w:szCs w:val="24"/>
              </w:rPr>
              <w:t>» переданы уполномоченному органу равно нулю.</w:t>
            </w:r>
          </w:p>
        </w:tc>
      </w:tr>
      <w:tr w:rsidR="000476E2" w:rsidRPr="0073267B" w14:paraId="61A7EA3A" w14:textId="7176F04F" w:rsidTr="002C663F">
        <w:trPr>
          <w:trHeight w:val="70"/>
        </w:trPr>
        <w:tc>
          <w:tcPr>
            <w:tcW w:w="516" w:type="dxa"/>
          </w:tcPr>
          <w:p w14:paraId="3BC3C381" w14:textId="4A9D17E0" w:rsidR="000476E2" w:rsidRPr="0073267B" w:rsidRDefault="000476E2" w:rsidP="000476E2">
            <w:pPr>
              <w:spacing w:line="240" w:lineRule="auto"/>
              <w:ind w:firstLine="0"/>
              <w:rPr>
                <w:sz w:val="24"/>
                <w:szCs w:val="24"/>
              </w:rPr>
            </w:pPr>
            <w:r w:rsidRPr="0073267B">
              <w:rPr>
                <w:sz w:val="24"/>
                <w:szCs w:val="24"/>
              </w:rPr>
              <w:t>1.6</w:t>
            </w:r>
          </w:p>
        </w:tc>
        <w:tc>
          <w:tcPr>
            <w:tcW w:w="1180" w:type="dxa"/>
          </w:tcPr>
          <w:p w14:paraId="60300C85" w14:textId="77777777" w:rsidR="000476E2" w:rsidRPr="0073267B" w:rsidRDefault="000476E2" w:rsidP="000476E2">
            <w:pPr>
              <w:pStyle w:val="ConsPlusNormal"/>
              <w:rPr>
                <w:rFonts w:ascii="Times New Roman" w:hAnsi="Times New Roman" w:cs="Times New Roman"/>
                <w:sz w:val="24"/>
                <w:szCs w:val="24"/>
              </w:rPr>
            </w:pPr>
            <w:r w:rsidRPr="0073267B">
              <w:rPr>
                <w:rFonts w:ascii="Times New Roman" w:hAnsi="Times New Roman" w:cs="Times New Roman"/>
                <w:sz w:val="24"/>
                <w:szCs w:val="24"/>
              </w:rPr>
              <w:t xml:space="preserve">Внедрение и популяризация электронного ресурса «Закупки малого объема Республики Коми» (электронный магазин) </w:t>
            </w:r>
          </w:p>
        </w:tc>
        <w:tc>
          <w:tcPr>
            <w:tcW w:w="1134" w:type="dxa"/>
          </w:tcPr>
          <w:p w14:paraId="2E5D304C"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48128F41" w14:textId="77777777" w:rsidR="000476E2" w:rsidRPr="0073267B" w:rsidRDefault="000476E2" w:rsidP="000476E2">
            <w:pPr>
              <w:spacing w:line="240" w:lineRule="auto"/>
              <w:ind w:firstLine="0"/>
              <w:rPr>
                <w:sz w:val="24"/>
                <w:szCs w:val="24"/>
              </w:rPr>
            </w:pPr>
          </w:p>
        </w:tc>
        <w:tc>
          <w:tcPr>
            <w:tcW w:w="709" w:type="dxa"/>
            <w:vMerge/>
          </w:tcPr>
          <w:p w14:paraId="219DF032" w14:textId="77777777" w:rsidR="000476E2" w:rsidRPr="0073267B" w:rsidRDefault="000476E2" w:rsidP="000476E2">
            <w:pPr>
              <w:spacing w:line="240" w:lineRule="auto"/>
              <w:ind w:firstLine="0"/>
              <w:rPr>
                <w:sz w:val="24"/>
                <w:szCs w:val="24"/>
              </w:rPr>
            </w:pPr>
          </w:p>
        </w:tc>
        <w:tc>
          <w:tcPr>
            <w:tcW w:w="709" w:type="dxa"/>
            <w:vMerge/>
          </w:tcPr>
          <w:p w14:paraId="0B0E7A92" w14:textId="5D264E7D" w:rsidR="000476E2" w:rsidRPr="0073267B" w:rsidRDefault="000476E2" w:rsidP="000476E2">
            <w:pPr>
              <w:spacing w:line="240" w:lineRule="auto"/>
              <w:ind w:firstLine="0"/>
              <w:rPr>
                <w:sz w:val="24"/>
                <w:szCs w:val="24"/>
              </w:rPr>
            </w:pPr>
          </w:p>
        </w:tc>
        <w:tc>
          <w:tcPr>
            <w:tcW w:w="992" w:type="dxa"/>
            <w:vMerge/>
          </w:tcPr>
          <w:p w14:paraId="4580F13B" w14:textId="77777777" w:rsidR="000476E2" w:rsidRPr="0073267B" w:rsidRDefault="000476E2" w:rsidP="000476E2">
            <w:pPr>
              <w:spacing w:line="240" w:lineRule="auto"/>
              <w:ind w:firstLine="0"/>
              <w:rPr>
                <w:sz w:val="24"/>
                <w:szCs w:val="24"/>
              </w:rPr>
            </w:pPr>
          </w:p>
        </w:tc>
        <w:tc>
          <w:tcPr>
            <w:tcW w:w="709" w:type="dxa"/>
            <w:vMerge/>
          </w:tcPr>
          <w:p w14:paraId="7EB33521" w14:textId="77777777" w:rsidR="000476E2" w:rsidRPr="0073267B" w:rsidRDefault="000476E2" w:rsidP="000476E2">
            <w:pPr>
              <w:spacing w:line="240" w:lineRule="auto"/>
              <w:ind w:firstLine="0"/>
              <w:rPr>
                <w:sz w:val="24"/>
                <w:szCs w:val="24"/>
              </w:rPr>
            </w:pPr>
          </w:p>
        </w:tc>
        <w:tc>
          <w:tcPr>
            <w:tcW w:w="1417" w:type="dxa"/>
            <w:gridSpan w:val="2"/>
            <w:vMerge/>
          </w:tcPr>
          <w:p w14:paraId="3C0A24E1" w14:textId="77777777" w:rsidR="000476E2" w:rsidRPr="0073267B" w:rsidRDefault="000476E2" w:rsidP="000476E2">
            <w:pPr>
              <w:spacing w:line="240" w:lineRule="auto"/>
              <w:ind w:firstLine="0"/>
              <w:rPr>
                <w:sz w:val="24"/>
                <w:szCs w:val="24"/>
              </w:rPr>
            </w:pPr>
          </w:p>
        </w:tc>
        <w:tc>
          <w:tcPr>
            <w:tcW w:w="1559" w:type="dxa"/>
            <w:vMerge/>
          </w:tcPr>
          <w:p w14:paraId="6C35A92C" w14:textId="77777777" w:rsidR="000476E2" w:rsidRPr="0073267B" w:rsidRDefault="000476E2" w:rsidP="000476E2">
            <w:pPr>
              <w:spacing w:line="240" w:lineRule="auto"/>
              <w:ind w:firstLine="0"/>
              <w:rPr>
                <w:sz w:val="24"/>
                <w:szCs w:val="24"/>
              </w:rPr>
            </w:pPr>
          </w:p>
        </w:tc>
        <w:tc>
          <w:tcPr>
            <w:tcW w:w="3686" w:type="dxa"/>
          </w:tcPr>
          <w:p w14:paraId="713981A9" w14:textId="006442EA" w:rsidR="000476E2" w:rsidRPr="0073267B" w:rsidRDefault="000476E2" w:rsidP="000476E2">
            <w:pPr>
              <w:spacing w:line="240" w:lineRule="auto"/>
              <w:ind w:firstLine="0"/>
              <w:rPr>
                <w:b/>
                <w:sz w:val="24"/>
                <w:szCs w:val="24"/>
              </w:rPr>
            </w:pPr>
            <w:r w:rsidRPr="0073267B">
              <w:rPr>
                <w:b/>
                <w:sz w:val="24"/>
                <w:szCs w:val="24"/>
              </w:rPr>
              <w:t>Министерство финансов Республики Коми:</w:t>
            </w:r>
          </w:p>
          <w:p w14:paraId="16D0F959" w14:textId="77777777" w:rsidR="000476E2" w:rsidRPr="0073267B" w:rsidRDefault="000476E2" w:rsidP="000476E2">
            <w:pPr>
              <w:spacing w:line="240" w:lineRule="auto"/>
              <w:ind w:firstLine="0"/>
              <w:rPr>
                <w:sz w:val="24"/>
                <w:szCs w:val="24"/>
              </w:rPr>
            </w:pPr>
            <w:r w:rsidRPr="0073267B">
              <w:rPr>
                <w:sz w:val="24"/>
                <w:szCs w:val="24"/>
              </w:rPr>
              <w:t xml:space="preserve">В целях повышения эффективности, результативности, обеспечения гласности, прозрачности и </w:t>
            </w:r>
            <w:proofErr w:type="spellStart"/>
            <w:r w:rsidRPr="0073267B">
              <w:rPr>
                <w:sz w:val="24"/>
                <w:szCs w:val="24"/>
              </w:rPr>
              <w:t>конкурентности</w:t>
            </w:r>
            <w:proofErr w:type="spellEnd"/>
            <w:r w:rsidRPr="0073267B">
              <w:rPr>
                <w:sz w:val="24"/>
                <w:szCs w:val="24"/>
              </w:rPr>
              <w:t xml:space="preserve"> закупок товаров, работ, услуг, осуществляемых у единственного поставщика (подрядчика, исполнителя) в случаях, установленных пунктами 4 и 5 части 1 статьи 93 Федерального закона «О контрактной системе в сфере закупок товаров, работ, услуг для обеспечения государственных и муниципальных нужд», </w:t>
            </w:r>
            <w:r w:rsidRPr="0073267B">
              <w:rPr>
                <w:b/>
                <w:sz w:val="24"/>
                <w:szCs w:val="24"/>
              </w:rPr>
              <w:t>в постановление</w:t>
            </w:r>
            <w:r w:rsidRPr="0073267B">
              <w:rPr>
                <w:sz w:val="24"/>
                <w:szCs w:val="24"/>
              </w:rPr>
              <w:t xml:space="preserve"> Правительства Республики Коми от 11.01.2019 № 1 «Об осуществлении закупок товаров, работ, услуг у единственного поставщика (подрядчика, исполнителя) с использованием электронного ресурса «Закупки малого объема Республики Коми» 06.03.2020 </w:t>
            </w:r>
            <w:r w:rsidRPr="0073267B">
              <w:rPr>
                <w:b/>
                <w:sz w:val="24"/>
                <w:szCs w:val="24"/>
              </w:rPr>
              <w:t>внесены изменения</w:t>
            </w:r>
            <w:r w:rsidRPr="0073267B">
              <w:rPr>
                <w:sz w:val="24"/>
                <w:szCs w:val="24"/>
              </w:rPr>
              <w:t>, а именно расширен перечень товаров, закупка малого объема которых должна осуществляться с использованием электронного ресурса «Закупки малого объема Республики Коми», группой «медицинские изделия».</w:t>
            </w:r>
          </w:p>
          <w:p w14:paraId="68557033" w14:textId="77777777" w:rsidR="000476E2" w:rsidRPr="0073267B" w:rsidRDefault="000476E2" w:rsidP="000476E2">
            <w:pPr>
              <w:spacing w:before="120" w:line="240" w:lineRule="auto"/>
              <w:ind w:firstLine="0"/>
              <w:rPr>
                <w:sz w:val="24"/>
                <w:szCs w:val="24"/>
              </w:rPr>
            </w:pPr>
            <w:r w:rsidRPr="0073267B">
              <w:rPr>
                <w:sz w:val="24"/>
                <w:szCs w:val="24"/>
              </w:rPr>
              <w:t>Министерство финансов Республики Коми ежегодно, начиная с 2019 года, осуществляет мониторинг исполнения положений указанного постановления и представляет доклад о его результатах не позднее 1 марта года, следующего за отчетным.</w:t>
            </w:r>
          </w:p>
          <w:p w14:paraId="30BE3303" w14:textId="77777777" w:rsidR="000476E2" w:rsidRPr="0073267B" w:rsidRDefault="000476E2" w:rsidP="000476E2">
            <w:pPr>
              <w:spacing w:before="120" w:line="240" w:lineRule="auto"/>
              <w:ind w:firstLine="0"/>
              <w:rPr>
                <w:sz w:val="24"/>
                <w:szCs w:val="24"/>
              </w:rPr>
            </w:pPr>
            <w:r w:rsidRPr="0073267B">
              <w:rPr>
                <w:sz w:val="24"/>
                <w:szCs w:val="24"/>
              </w:rPr>
              <w:t>Так, по итогам 2019 года функционалом электронного магазина «Закупки малого объема Республики Коми» воспользовались 435 заказчиков с учетом всех организационно-правовых форм, разместив 8 705   закупок малого объема в электронной форме.</w:t>
            </w:r>
          </w:p>
          <w:p w14:paraId="0BB7D5CE" w14:textId="77777777" w:rsidR="000476E2" w:rsidRPr="0073267B" w:rsidRDefault="000476E2" w:rsidP="000476E2">
            <w:pPr>
              <w:spacing w:before="120" w:line="240" w:lineRule="auto"/>
              <w:ind w:firstLine="0"/>
              <w:rPr>
                <w:sz w:val="24"/>
                <w:szCs w:val="24"/>
              </w:rPr>
            </w:pPr>
            <w:r w:rsidRPr="0073267B">
              <w:rPr>
                <w:sz w:val="24"/>
                <w:szCs w:val="24"/>
              </w:rPr>
              <w:t>Результативными были признаны 6 792 закупки малого объема. Размер экономии составил более 55 млн рублей или 14,09%.</w:t>
            </w:r>
          </w:p>
          <w:p w14:paraId="2691FFE7" w14:textId="77777777" w:rsidR="000476E2" w:rsidRPr="0073267B" w:rsidRDefault="000476E2" w:rsidP="000476E2">
            <w:pPr>
              <w:spacing w:before="120" w:line="240" w:lineRule="auto"/>
              <w:ind w:firstLine="0"/>
              <w:rPr>
                <w:sz w:val="24"/>
                <w:szCs w:val="24"/>
              </w:rPr>
            </w:pPr>
            <w:r w:rsidRPr="0073267B">
              <w:rPr>
                <w:sz w:val="24"/>
                <w:szCs w:val="24"/>
              </w:rPr>
              <w:t>Среднее количество участников закупок малого объема – 1,65.</w:t>
            </w:r>
          </w:p>
          <w:p w14:paraId="2167C48E" w14:textId="4A130002" w:rsidR="000476E2" w:rsidRPr="0073267B" w:rsidRDefault="000476E2" w:rsidP="000476E2">
            <w:pPr>
              <w:spacing w:line="240" w:lineRule="auto"/>
              <w:ind w:firstLine="0"/>
              <w:rPr>
                <w:sz w:val="24"/>
                <w:szCs w:val="24"/>
              </w:rPr>
            </w:pPr>
            <w:r w:rsidRPr="0073267B">
              <w:rPr>
                <w:sz w:val="24"/>
                <w:szCs w:val="24"/>
              </w:rPr>
              <w:t>В 17 из 20 муниципальных образований во исполнение пункта 7 Постановления № 1 приняты соответствующие нормативные акты, регламентирующие осуществление закупок малого объема с использованием функционала электронного магазина «Закупки малого объема Республики Коми».</w:t>
            </w:r>
          </w:p>
          <w:p w14:paraId="50D0E15B" w14:textId="5205D05D" w:rsidR="000476E2" w:rsidRPr="0073267B" w:rsidRDefault="000476E2" w:rsidP="000476E2">
            <w:pPr>
              <w:spacing w:line="240" w:lineRule="auto"/>
              <w:ind w:firstLine="0"/>
              <w:rPr>
                <w:sz w:val="24"/>
                <w:szCs w:val="24"/>
              </w:rPr>
            </w:pPr>
          </w:p>
          <w:p w14:paraId="70C46ECB" w14:textId="77777777" w:rsidR="000476E2" w:rsidRPr="0073267B" w:rsidRDefault="000476E2" w:rsidP="000476E2">
            <w:pPr>
              <w:spacing w:line="240" w:lineRule="auto"/>
              <w:ind w:firstLine="0"/>
              <w:rPr>
                <w:b/>
                <w:sz w:val="24"/>
                <w:szCs w:val="24"/>
              </w:rPr>
            </w:pPr>
            <w:r w:rsidRPr="0073267B">
              <w:rPr>
                <w:b/>
                <w:sz w:val="24"/>
                <w:szCs w:val="24"/>
              </w:rPr>
              <w:t>Министерство труда, занятости и социальной защиты Республики Коми:</w:t>
            </w:r>
          </w:p>
          <w:p w14:paraId="44175AF9" w14:textId="71F9ABC3" w:rsidR="000476E2" w:rsidRPr="0073267B" w:rsidRDefault="000476E2" w:rsidP="000476E2">
            <w:pPr>
              <w:spacing w:line="240" w:lineRule="auto"/>
              <w:ind w:firstLine="0"/>
              <w:rPr>
                <w:sz w:val="24"/>
                <w:szCs w:val="24"/>
                <w:lang w:eastAsia="en-US"/>
              </w:rPr>
            </w:pPr>
            <w:r w:rsidRPr="0073267B">
              <w:rPr>
                <w:sz w:val="24"/>
                <w:szCs w:val="24"/>
                <w:lang w:eastAsia="en-US"/>
              </w:rPr>
              <w:t xml:space="preserve">За 1 квартал 2020 </w:t>
            </w:r>
            <w:proofErr w:type="gramStart"/>
            <w:r w:rsidRPr="0073267B">
              <w:rPr>
                <w:sz w:val="24"/>
                <w:szCs w:val="24"/>
                <w:lang w:eastAsia="en-US"/>
              </w:rPr>
              <w:t>года  заказчикам</w:t>
            </w:r>
            <w:proofErr w:type="gramEnd"/>
            <w:r w:rsidRPr="0073267B">
              <w:rPr>
                <w:sz w:val="24"/>
                <w:szCs w:val="24"/>
                <w:lang w:eastAsia="en-US"/>
              </w:rPr>
              <w:t xml:space="preserve"> осуществляются закупки товаров, работ, услуг в электронном ресурсе «Закупки малого объема Республики  Коми».  </w:t>
            </w:r>
          </w:p>
          <w:p w14:paraId="123F3A39" w14:textId="77777777" w:rsidR="000476E2" w:rsidRPr="0073267B" w:rsidRDefault="000476E2" w:rsidP="000476E2">
            <w:pPr>
              <w:spacing w:line="240" w:lineRule="auto"/>
              <w:ind w:firstLine="0"/>
              <w:rPr>
                <w:sz w:val="24"/>
                <w:szCs w:val="24"/>
              </w:rPr>
            </w:pPr>
          </w:p>
          <w:p w14:paraId="5E1F2B81" w14:textId="77777777" w:rsidR="000476E2" w:rsidRPr="0073267B" w:rsidRDefault="000476E2" w:rsidP="000476E2">
            <w:pPr>
              <w:spacing w:line="240" w:lineRule="auto"/>
              <w:ind w:firstLine="0"/>
              <w:rPr>
                <w:b/>
                <w:sz w:val="24"/>
                <w:szCs w:val="24"/>
              </w:rPr>
            </w:pPr>
            <w:r w:rsidRPr="0073267B">
              <w:rPr>
                <w:b/>
                <w:sz w:val="24"/>
                <w:szCs w:val="24"/>
              </w:rPr>
              <w:t>Министерство юстиции Республики Коми:</w:t>
            </w:r>
          </w:p>
          <w:p w14:paraId="7F8000E0" w14:textId="26D1C973" w:rsidR="000476E2" w:rsidRPr="0073267B" w:rsidRDefault="000476E2" w:rsidP="000476E2">
            <w:pPr>
              <w:spacing w:line="240" w:lineRule="auto"/>
              <w:ind w:firstLine="0"/>
              <w:rPr>
                <w:b/>
                <w:sz w:val="24"/>
                <w:szCs w:val="24"/>
              </w:rPr>
            </w:pPr>
            <w:r w:rsidRPr="0073267B">
              <w:rPr>
                <w:sz w:val="24"/>
                <w:szCs w:val="24"/>
              </w:rPr>
              <w:t>В 1 квартале 2020 года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подведомственными Министерству учреждениями осуществлено: ГКУ РК «Центр обеспечения деятельности Министерства юстиции Республики Коми» - 6 закупок, ГКУ РК «Государственное юридическое бюро» - 2 закупки. Для размещения закупок используется</w:t>
            </w:r>
            <w:r w:rsidRPr="0073267B">
              <w:rPr>
                <w:b/>
                <w:sz w:val="24"/>
                <w:szCs w:val="24"/>
              </w:rPr>
              <w:t xml:space="preserve"> </w:t>
            </w:r>
            <w:r w:rsidRPr="0073267B">
              <w:rPr>
                <w:sz w:val="24"/>
                <w:szCs w:val="24"/>
              </w:rPr>
              <w:t>электронный ресурс «Закупки малого объема Республики Коми» (электронный магазин).</w:t>
            </w:r>
            <w:r w:rsidRPr="0073267B">
              <w:rPr>
                <w:b/>
                <w:sz w:val="24"/>
                <w:szCs w:val="24"/>
              </w:rPr>
              <w:t xml:space="preserve">  </w:t>
            </w:r>
          </w:p>
          <w:p w14:paraId="66B774BB" w14:textId="77777777" w:rsidR="000476E2" w:rsidRPr="0073267B" w:rsidRDefault="000476E2" w:rsidP="000476E2">
            <w:pPr>
              <w:spacing w:line="240" w:lineRule="auto"/>
              <w:ind w:firstLine="0"/>
              <w:rPr>
                <w:b/>
                <w:sz w:val="24"/>
                <w:szCs w:val="24"/>
              </w:rPr>
            </w:pPr>
          </w:p>
          <w:p w14:paraId="61B709FB" w14:textId="77777777" w:rsidR="00A90564" w:rsidRPr="0073267B" w:rsidRDefault="00A90564" w:rsidP="000476E2">
            <w:pPr>
              <w:spacing w:line="240" w:lineRule="auto"/>
              <w:ind w:firstLine="0"/>
              <w:rPr>
                <w:b/>
                <w:sz w:val="24"/>
                <w:szCs w:val="24"/>
              </w:rPr>
            </w:pPr>
            <w:r w:rsidRPr="0073267B">
              <w:rPr>
                <w:b/>
                <w:sz w:val="24"/>
                <w:szCs w:val="24"/>
              </w:rPr>
              <w:t>МО ГО «Усинск»:</w:t>
            </w:r>
          </w:p>
          <w:p w14:paraId="10C2AB03" w14:textId="5A457F8E" w:rsidR="00A90564" w:rsidRPr="0073267B" w:rsidRDefault="00A90564" w:rsidP="000476E2">
            <w:pPr>
              <w:spacing w:line="240" w:lineRule="auto"/>
              <w:ind w:firstLine="0"/>
              <w:rPr>
                <w:color w:val="000000"/>
                <w:sz w:val="24"/>
                <w:szCs w:val="18"/>
              </w:rPr>
            </w:pPr>
            <w:r w:rsidRPr="0073267B">
              <w:rPr>
                <w:color w:val="000000"/>
                <w:sz w:val="24"/>
                <w:szCs w:val="18"/>
              </w:rPr>
              <w:t>В целях внедрения и популяризации электронного ресурса "Закупки малого объема Республики Коми" (электронный магазин) разработано Постановление администрации муниципального образования городского органа "Усинск" от 09.10.2019 г. №1321 "Об осуществлении закупок товаров, работ, услуг у единственного поставщика (подрядчика, исполнителя) с использованием электронного ресурса "Закупки малого объема Республики Коми" для обеспечения нужд заказчиков муниципального образования городского округа "Усинск".</w:t>
            </w:r>
          </w:p>
          <w:p w14:paraId="09754ABE" w14:textId="77777777" w:rsidR="00A90564" w:rsidRPr="0073267B" w:rsidRDefault="00A90564" w:rsidP="000476E2">
            <w:pPr>
              <w:spacing w:line="240" w:lineRule="auto"/>
              <w:ind w:firstLine="0"/>
              <w:rPr>
                <w:color w:val="000000"/>
                <w:sz w:val="18"/>
                <w:szCs w:val="18"/>
              </w:rPr>
            </w:pPr>
          </w:p>
          <w:p w14:paraId="529D0DB7" w14:textId="20EB99BA" w:rsidR="0038033D" w:rsidRPr="0073267B" w:rsidRDefault="0038033D" w:rsidP="000476E2">
            <w:pPr>
              <w:spacing w:line="240" w:lineRule="auto"/>
              <w:ind w:firstLine="0"/>
              <w:rPr>
                <w:b/>
                <w:sz w:val="24"/>
                <w:szCs w:val="24"/>
              </w:rPr>
            </w:pPr>
            <w:r w:rsidRPr="0073267B">
              <w:rPr>
                <w:b/>
                <w:sz w:val="24"/>
                <w:szCs w:val="24"/>
              </w:rPr>
              <w:t>МО МР «</w:t>
            </w:r>
            <w:proofErr w:type="spellStart"/>
            <w:r w:rsidRPr="0073267B">
              <w:rPr>
                <w:b/>
                <w:sz w:val="24"/>
                <w:szCs w:val="24"/>
              </w:rPr>
              <w:t>Сысольский</w:t>
            </w:r>
            <w:proofErr w:type="spellEnd"/>
            <w:r w:rsidRPr="0073267B">
              <w:rPr>
                <w:b/>
                <w:sz w:val="24"/>
                <w:szCs w:val="24"/>
              </w:rPr>
              <w:t>»:</w:t>
            </w:r>
          </w:p>
          <w:p w14:paraId="7A7620AF" w14:textId="23866F16" w:rsidR="0038033D" w:rsidRPr="0073267B" w:rsidRDefault="0038033D" w:rsidP="000476E2">
            <w:pPr>
              <w:spacing w:line="240" w:lineRule="auto"/>
              <w:ind w:firstLine="0"/>
              <w:rPr>
                <w:sz w:val="24"/>
                <w:szCs w:val="24"/>
              </w:rPr>
            </w:pPr>
            <w:r w:rsidRPr="0073267B">
              <w:rPr>
                <w:sz w:val="24"/>
                <w:szCs w:val="24"/>
              </w:rPr>
              <w:t>Утверждено постановление № 6/431 от 03.06.2019г. «об осуществлении закупок товаров, работ, услуг у единственного поставщика (подрядчика, исполнителя) с использованием электронного ресурса «Закупки малого объема Республики Коми для обеспечения нужд муниципального района «</w:t>
            </w:r>
            <w:proofErr w:type="spellStart"/>
            <w:r w:rsidRPr="0073267B">
              <w:rPr>
                <w:sz w:val="24"/>
                <w:szCs w:val="24"/>
              </w:rPr>
              <w:t>Сысольский</w:t>
            </w:r>
            <w:proofErr w:type="spellEnd"/>
            <w:r w:rsidRPr="0073267B">
              <w:rPr>
                <w:sz w:val="24"/>
                <w:szCs w:val="24"/>
              </w:rPr>
              <w:t>»</w:t>
            </w:r>
            <w:r w:rsidR="00030B07" w:rsidRPr="0073267B">
              <w:rPr>
                <w:sz w:val="24"/>
                <w:szCs w:val="24"/>
              </w:rPr>
              <w:t>.</w:t>
            </w:r>
          </w:p>
          <w:p w14:paraId="3D34C843" w14:textId="77777777" w:rsidR="0038033D" w:rsidRPr="0073267B" w:rsidRDefault="0038033D" w:rsidP="000476E2">
            <w:pPr>
              <w:spacing w:line="240" w:lineRule="auto"/>
              <w:ind w:firstLine="0"/>
              <w:rPr>
                <w:sz w:val="24"/>
                <w:szCs w:val="24"/>
              </w:rPr>
            </w:pPr>
          </w:p>
          <w:p w14:paraId="6D3AB7B4" w14:textId="7AAF96B0" w:rsidR="000476E2" w:rsidRPr="0073267B" w:rsidRDefault="000476E2" w:rsidP="000476E2">
            <w:pPr>
              <w:spacing w:line="240" w:lineRule="auto"/>
              <w:ind w:firstLine="0"/>
              <w:rPr>
                <w:b/>
                <w:sz w:val="24"/>
                <w:szCs w:val="24"/>
              </w:rPr>
            </w:pPr>
            <w:r w:rsidRPr="0073267B">
              <w:rPr>
                <w:b/>
                <w:sz w:val="24"/>
                <w:szCs w:val="24"/>
              </w:rPr>
              <w:t>МО МР «Печора»</w:t>
            </w:r>
          </w:p>
          <w:p w14:paraId="3DD9389E" w14:textId="77777777" w:rsidR="000476E2" w:rsidRPr="0073267B" w:rsidRDefault="000476E2" w:rsidP="000476E2">
            <w:pPr>
              <w:spacing w:line="240" w:lineRule="auto"/>
              <w:ind w:firstLine="0"/>
              <w:rPr>
                <w:sz w:val="24"/>
                <w:szCs w:val="24"/>
              </w:rPr>
            </w:pPr>
            <w:r w:rsidRPr="0073267B">
              <w:rPr>
                <w:sz w:val="24"/>
                <w:szCs w:val="24"/>
              </w:rPr>
              <w:t xml:space="preserve">В 1 кв.  2020 года процедур в электронном ресурсе «Закупки малого объема Республики Коми» (электронный магазин) проведено не было.  </w:t>
            </w:r>
          </w:p>
          <w:p w14:paraId="034032B9" w14:textId="77777777" w:rsidR="000476E2" w:rsidRPr="0073267B" w:rsidRDefault="000476E2" w:rsidP="000476E2">
            <w:pPr>
              <w:spacing w:line="240" w:lineRule="auto"/>
              <w:ind w:firstLine="0"/>
              <w:rPr>
                <w:sz w:val="24"/>
                <w:szCs w:val="24"/>
              </w:rPr>
            </w:pPr>
          </w:p>
          <w:p w14:paraId="2C03F39E" w14:textId="77777777" w:rsidR="000476E2" w:rsidRPr="0073267B" w:rsidRDefault="000476E2" w:rsidP="000476E2">
            <w:pPr>
              <w:spacing w:line="240" w:lineRule="auto"/>
              <w:ind w:firstLine="0"/>
              <w:rPr>
                <w:b/>
                <w:sz w:val="24"/>
                <w:szCs w:val="24"/>
              </w:rPr>
            </w:pPr>
            <w:r w:rsidRPr="0073267B">
              <w:rPr>
                <w:b/>
                <w:sz w:val="24"/>
                <w:szCs w:val="24"/>
              </w:rPr>
              <w:t>МО МР «Ижемский»</w:t>
            </w:r>
          </w:p>
          <w:p w14:paraId="321C1266" w14:textId="6A0C6A14" w:rsidR="000476E2" w:rsidRPr="0073267B" w:rsidRDefault="000476E2" w:rsidP="000476E2">
            <w:pPr>
              <w:spacing w:line="240" w:lineRule="auto"/>
              <w:ind w:firstLine="0"/>
              <w:rPr>
                <w:sz w:val="24"/>
                <w:szCs w:val="24"/>
              </w:rPr>
            </w:pPr>
            <w:r w:rsidRPr="0073267B">
              <w:rPr>
                <w:sz w:val="24"/>
                <w:szCs w:val="24"/>
              </w:rPr>
              <w:t>Принято постановление администрации муниципального района «Ижемский» от 19.08.2019 № 591</w:t>
            </w:r>
          </w:p>
          <w:p w14:paraId="7EBDAC0E" w14:textId="77777777" w:rsidR="000476E2" w:rsidRPr="0073267B" w:rsidRDefault="000476E2" w:rsidP="000476E2">
            <w:pPr>
              <w:spacing w:line="240" w:lineRule="auto"/>
              <w:ind w:firstLine="0"/>
              <w:rPr>
                <w:sz w:val="24"/>
                <w:szCs w:val="24"/>
              </w:rPr>
            </w:pPr>
            <w:r w:rsidRPr="0073267B">
              <w:rPr>
                <w:sz w:val="24"/>
                <w:szCs w:val="24"/>
              </w:rPr>
              <w:t>«Об осуществлении закупок товаров, работ, услуг у единственного поставщика (</w:t>
            </w:r>
            <w:proofErr w:type="gramStart"/>
            <w:r w:rsidRPr="0073267B">
              <w:rPr>
                <w:sz w:val="24"/>
                <w:szCs w:val="24"/>
              </w:rPr>
              <w:t>под-рядчика</w:t>
            </w:r>
            <w:proofErr w:type="gramEnd"/>
            <w:r w:rsidRPr="0073267B">
              <w:rPr>
                <w:sz w:val="24"/>
                <w:szCs w:val="24"/>
              </w:rPr>
              <w:t>, исполнителя) с использованием электронного ресурса «Закупки малого объема Республики Коми»</w:t>
            </w:r>
          </w:p>
          <w:p w14:paraId="718E00ED" w14:textId="77777777" w:rsidR="000476E2" w:rsidRPr="0073267B" w:rsidRDefault="000476E2" w:rsidP="000476E2">
            <w:pPr>
              <w:spacing w:line="240" w:lineRule="auto"/>
              <w:ind w:firstLine="0"/>
              <w:rPr>
                <w:sz w:val="24"/>
                <w:szCs w:val="24"/>
              </w:rPr>
            </w:pPr>
          </w:p>
          <w:p w14:paraId="73B95A52" w14:textId="77777777" w:rsidR="000476E2" w:rsidRPr="0073267B" w:rsidRDefault="000476E2" w:rsidP="000476E2">
            <w:pPr>
              <w:pStyle w:val="ConsPlusNormal"/>
              <w:jc w:val="both"/>
              <w:rPr>
                <w:rFonts w:ascii="Times New Roman" w:hAnsi="Times New Roman" w:cs="Times New Roman"/>
                <w:b/>
                <w:sz w:val="24"/>
              </w:rPr>
            </w:pPr>
            <w:r w:rsidRPr="0073267B">
              <w:rPr>
                <w:rFonts w:ascii="Times New Roman" w:hAnsi="Times New Roman" w:cs="Times New Roman"/>
                <w:b/>
                <w:sz w:val="24"/>
              </w:rPr>
              <w:t>МО МР «</w:t>
            </w:r>
            <w:proofErr w:type="spellStart"/>
            <w:r w:rsidRPr="0073267B">
              <w:rPr>
                <w:rFonts w:ascii="Times New Roman" w:hAnsi="Times New Roman" w:cs="Times New Roman"/>
                <w:b/>
                <w:sz w:val="24"/>
              </w:rPr>
              <w:t>Сыктывдинский</w:t>
            </w:r>
            <w:proofErr w:type="spellEnd"/>
            <w:r w:rsidRPr="0073267B">
              <w:rPr>
                <w:rFonts w:ascii="Times New Roman" w:hAnsi="Times New Roman" w:cs="Times New Roman"/>
                <w:b/>
                <w:sz w:val="24"/>
              </w:rPr>
              <w:t>»:</w:t>
            </w:r>
          </w:p>
          <w:p w14:paraId="44FA32AF" w14:textId="77777777" w:rsidR="000476E2" w:rsidRPr="0073267B" w:rsidRDefault="000476E2" w:rsidP="000476E2">
            <w:pPr>
              <w:spacing w:line="240" w:lineRule="auto"/>
              <w:ind w:firstLine="0"/>
              <w:rPr>
                <w:sz w:val="24"/>
                <w:szCs w:val="24"/>
              </w:rPr>
            </w:pPr>
            <w:r w:rsidRPr="0073267B">
              <w:rPr>
                <w:sz w:val="24"/>
                <w:szCs w:val="24"/>
              </w:rPr>
              <w:t>Управление образования администрации МО МР «</w:t>
            </w:r>
            <w:proofErr w:type="spellStart"/>
            <w:r w:rsidRPr="0073267B">
              <w:rPr>
                <w:sz w:val="24"/>
                <w:szCs w:val="24"/>
              </w:rPr>
              <w:t>Сыктывдинский</w:t>
            </w:r>
            <w:proofErr w:type="spellEnd"/>
            <w:r w:rsidRPr="0073267B">
              <w:rPr>
                <w:sz w:val="24"/>
                <w:szCs w:val="24"/>
              </w:rPr>
              <w:t>» осуществляет закупки через электронный ресурс «Закупки малого объема Республики Коми».</w:t>
            </w:r>
          </w:p>
          <w:p w14:paraId="42A4FCBC" w14:textId="77777777" w:rsidR="000476E2" w:rsidRPr="0073267B" w:rsidRDefault="000476E2" w:rsidP="000476E2">
            <w:pPr>
              <w:spacing w:line="240" w:lineRule="auto"/>
              <w:ind w:firstLine="0"/>
              <w:rPr>
                <w:sz w:val="24"/>
                <w:szCs w:val="24"/>
              </w:rPr>
            </w:pPr>
          </w:p>
          <w:p w14:paraId="65A5070A" w14:textId="77777777" w:rsidR="000476E2" w:rsidRPr="0073267B" w:rsidRDefault="000476E2" w:rsidP="000476E2">
            <w:pPr>
              <w:spacing w:line="240" w:lineRule="auto"/>
              <w:ind w:firstLine="0"/>
              <w:rPr>
                <w:b/>
                <w:sz w:val="24"/>
                <w:szCs w:val="24"/>
              </w:rPr>
            </w:pPr>
            <w:r w:rsidRPr="0073267B">
              <w:rPr>
                <w:b/>
                <w:sz w:val="24"/>
                <w:szCs w:val="24"/>
              </w:rPr>
              <w:t>МО МР «Сосногорск»:</w:t>
            </w:r>
          </w:p>
          <w:p w14:paraId="76C29094" w14:textId="0914FA4E" w:rsidR="000476E2" w:rsidRPr="0073267B" w:rsidRDefault="000476E2" w:rsidP="000476E2">
            <w:pPr>
              <w:pStyle w:val="af5"/>
              <w:ind w:firstLine="0"/>
              <w:rPr>
                <w:color w:val="000000" w:themeColor="text1"/>
                <w:sz w:val="24"/>
                <w:szCs w:val="24"/>
              </w:rPr>
            </w:pPr>
            <w:r w:rsidRPr="0073267B">
              <w:rPr>
                <w:color w:val="000000" w:themeColor="text1"/>
                <w:sz w:val="24"/>
                <w:szCs w:val="24"/>
              </w:rPr>
              <w:t>Администрацией МР «Сосногорск» принято постановление от 15.11.2019 №2225 «Об осуществлении закупок товаров, работ, услуг у единственного поставщика (подрядчика, исполнителя) с использованием электронного ресурса «Закупки малого объема Республики Коми», которым утверждено Положение об осуществлении закупок малого объема с использованием электронного ресурса «Закупки малого объема Республики Коми».</w:t>
            </w:r>
          </w:p>
          <w:p w14:paraId="21318397" w14:textId="60320721" w:rsidR="000476E2" w:rsidRPr="0073267B" w:rsidRDefault="000476E2" w:rsidP="000476E2">
            <w:pPr>
              <w:keepNext/>
              <w:tabs>
                <w:tab w:val="left" w:pos="913"/>
              </w:tabs>
              <w:spacing w:line="240" w:lineRule="auto"/>
              <w:ind w:firstLine="0"/>
              <w:rPr>
                <w:color w:val="000000" w:themeColor="text1"/>
                <w:sz w:val="24"/>
                <w:szCs w:val="24"/>
              </w:rPr>
            </w:pPr>
            <w:r w:rsidRPr="0073267B">
              <w:rPr>
                <w:color w:val="000000" w:themeColor="text1"/>
                <w:sz w:val="24"/>
                <w:szCs w:val="24"/>
              </w:rPr>
              <w:t>Данное постановление вступило в силу 01 января 2020 года.</w:t>
            </w:r>
          </w:p>
          <w:p w14:paraId="02052EFB" w14:textId="77777777" w:rsidR="000476E2" w:rsidRPr="0073267B" w:rsidRDefault="000476E2" w:rsidP="000476E2">
            <w:pPr>
              <w:spacing w:line="240" w:lineRule="auto"/>
              <w:ind w:firstLine="0"/>
              <w:rPr>
                <w:color w:val="000000" w:themeColor="text1"/>
                <w:sz w:val="24"/>
                <w:szCs w:val="24"/>
              </w:rPr>
            </w:pPr>
            <w:r w:rsidRPr="0073267B">
              <w:rPr>
                <w:color w:val="000000" w:themeColor="text1"/>
                <w:sz w:val="24"/>
                <w:szCs w:val="24"/>
              </w:rPr>
              <w:t>Сектором по контрольно-аналитическим вопросам будет осуществляться ежеквартальный мониторинг исполнения вышеуказанного постановления.</w:t>
            </w:r>
          </w:p>
          <w:p w14:paraId="1B111621" w14:textId="77777777" w:rsidR="000476E2" w:rsidRPr="0073267B" w:rsidRDefault="000476E2" w:rsidP="000476E2">
            <w:pPr>
              <w:spacing w:line="240" w:lineRule="auto"/>
              <w:ind w:firstLine="0"/>
              <w:rPr>
                <w:color w:val="000000" w:themeColor="text1"/>
                <w:sz w:val="24"/>
                <w:szCs w:val="24"/>
              </w:rPr>
            </w:pPr>
          </w:p>
          <w:p w14:paraId="7C89750D" w14:textId="77777777" w:rsidR="000476E2" w:rsidRPr="0073267B" w:rsidRDefault="000476E2" w:rsidP="000476E2">
            <w:pPr>
              <w:spacing w:line="240" w:lineRule="auto"/>
              <w:ind w:firstLine="0"/>
              <w:rPr>
                <w:b/>
                <w:color w:val="000000" w:themeColor="text1"/>
                <w:sz w:val="24"/>
                <w:szCs w:val="24"/>
              </w:rPr>
            </w:pPr>
            <w:r w:rsidRPr="0073267B">
              <w:rPr>
                <w:b/>
                <w:color w:val="000000" w:themeColor="text1"/>
                <w:sz w:val="24"/>
                <w:szCs w:val="24"/>
              </w:rPr>
              <w:t>МО ГО «Инта»:</w:t>
            </w:r>
          </w:p>
          <w:p w14:paraId="6C526BF3" w14:textId="77777777" w:rsidR="000476E2" w:rsidRPr="0073267B" w:rsidRDefault="000476E2" w:rsidP="000476E2">
            <w:pPr>
              <w:spacing w:line="240" w:lineRule="auto"/>
              <w:ind w:firstLine="0"/>
              <w:rPr>
                <w:sz w:val="24"/>
                <w:szCs w:val="24"/>
              </w:rPr>
            </w:pPr>
            <w:r w:rsidRPr="0073267B">
              <w:rPr>
                <w:sz w:val="24"/>
                <w:szCs w:val="24"/>
              </w:rPr>
              <w:t>Действует постановление администрации МО городского округа "Инта" от 19.11.2019 N 11/1676 "Об осуществлении закупок товаров, работ, услуг у единственного поставщика (подрядчика, исполнителя) заказчиками муниципального образования городского округа "Инта" с использованием электронного ресурса "Закупки малого объема Республики Коми".</w:t>
            </w:r>
          </w:p>
          <w:p w14:paraId="2E0988E0" w14:textId="77777777" w:rsidR="000476E2" w:rsidRPr="0073267B" w:rsidRDefault="000476E2" w:rsidP="000476E2">
            <w:pPr>
              <w:spacing w:line="240" w:lineRule="auto"/>
              <w:ind w:firstLine="0"/>
              <w:rPr>
                <w:sz w:val="24"/>
                <w:szCs w:val="24"/>
              </w:rPr>
            </w:pPr>
          </w:p>
          <w:p w14:paraId="1FD075AA" w14:textId="77777777" w:rsidR="000476E2" w:rsidRPr="0073267B" w:rsidRDefault="000476E2" w:rsidP="000476E2">
            <w:pPr>
              <w:spacing w:line="240" w:lineRule="auto"/>
              <w:ind w:firstLine="0"/>
              <w:rPr>
                <w:b/>
                <w:sz w:val="24"/>
                <w:szCs w:val="24"/>
              </w:rPr>
            </w:pPr>
            <w:r w:rsidRPr="0073267B">
              <w:rPr>
                <w:b/>
                <w:sz w:val="24"/>
                <w:szCs w:val="24"/>
              </w:rPr>
              <w:t>МО МР «</w:t>
            </w:r>
            <w:proofErr w:type="spellStart"/>
            <w:r w:rsidRPr="0073267B">
              <w:rPr>
                <w:b/>
                <w:sz w:val="24"/>
                <w:szCs w:val="24"/>
              </w:rPr>
              <w:t>Койгородский</w:t>
            </w:r>
            <w:proofErr w:type="spellEnd"/>
            <w:r w:rsidRPr="0073267B">
              <w:rPr>
                <w:b/>
                <w:sz w:val="24"/>
                <w:szCs w:val="24"/>
              </w:rPr>
              <w:t>»:</w:t>
            </w:r>
          </w:p>
          <w:p w14:paraId="76320DF3" w14:textId="77777777" w:rsidR="000476E2" w:rsidRPr="0073267B" w:rsidRDefault="000476E2" w:rsidP="000476E2">
            <w:pPr>
              <w:spacing w:line="240" w:lineRule="auto"/>
              <w:ind w:firstLine="0"/>
              <w:rPr>
                <w:sz w:val="22"/>
                <w:szCs w:val="22"/>
              </w:rPr>
            </w:pPr>
            <w:r w:rsidRPr="0073267B">
              <w:rPr>
                <w:sz w:val="22"/>
                <w:szCs w:val="22"/>
              </w:rPr>
              <w:t xml:space="preserve">Состоявшиеся «Закупки малого объема РК» -55 – </w:t>
            </w:r>
            <w:proofErr w:type="gramStart"/>
            <w:r w:rsidRPr="0073267B">
              <w:rPr>
                <w:sz w:val="22"/>
                <w:szCs w:val="22"/>
              </w:rPr>
              <w:t>« из</w:t>
            </w:r>
            <w:proofErr w:type="gramEnd"/>
            <w:r w:rsidRPr="0073267B">
              <w:rPr>
                <w:sz w:val="22"/>
                <w:szCs w:val="22"/>
              </w:rPr>
              <w:t xml:space="preserve"> предложений поставщиков о продаже товаров, относящиеся к группам товаров, утвержденным п. 2 ПП РК от 11.01.2019г. № 1 на сумму 845 937,66 руб.</w:t>
            </w:r>
          </w:p>
          <w:p w14:paraId="3996D633" w14:textId="77777777" w:rsidR="000476E2" w:rsidRPr="0073267B" w:rsidRDefault="000476E2" w:rsidP="000476E2">
            <w:pPr>
              <w:spacing w:line="240" w:lineRule="auto"/>
              <w:ind w:firstLine="0"/>
              <w:rPr>
                <w:b/>
                <w:sz w:val="24"/>
                <w:szCs w:val="22"/>
              </w:rPr>
            </w:pPr>
          </w:p>
          <w:p w14:paraId="0998E70B" w14:textId="77777777" w:rsidR="000476E2" w:rsidRPr="0073267B" w:rsidRDefault="000476E2" w:rsidP="000476E2">
            <w:pPr>
              <w:spacing w:line="240" w:lineRule="auto"/>
              <w:ind w:firstLine="0"/>
              <w:rPr>
                <w:b/>
                <w:sz w:val="24"/>
                <w:szCs w:val="22"/>
              </w:rPr>
            </w:pPr>
            <w:r w:rsidRPr="0073267B">
              <w:rPr>
                <w:b/>
                <w:sz w:val="24"/>
                <w:szCs w:val="22"/>
              </w:rPr>
              <w:t>МО МР «</w:t>
            </w:r>
            <w:proofErr w:type="spellStart"/>
            <w:r w:rsidRPr="0073267B">
              <w:rPr>
                <w:b/>
                <w:sz w:val="24"/>
                <w:szCs w:val="22"/>
              </w:rPr>
              <w:t>Усть-Куломский</w:t>
            </w:r>
            <w:proofErr w:type="spellEnd"/>
            <w:r w:rsidRPr="0073267B">
              <w:rPr>
                <w:b/>
                <w:sz w:val="24"/>
                <w:szCs w:val="22"/>
              </w:rPr>
              <w:t>»:</w:t>
            </w:r>
          </w:p>
          <w:p w14:paraId="60A287D6" w14:textId="77777777" w:rsidR="000476E2" w:rsidRPr="0073267B" w:rsidRDefault="000476E2" w:rsidP="000476E2">
            <w:pPr>
              <w:spacing w:line="240" w:lineRule="auto"/>
              <w:ind w:firstLine="0"/>
              <w:rPr>
                <w:sz w:val="24"/>
                <w:szCs w:val="24"/>
              </w:rPr>
            </w:pPr>
            <w:r w:rsidRPr="0073267B">
              <w:rPr>
                <w:sz w:val="24"/>
                <w:szCs w:val="24"/>
              </w:rPr>
              <w:t xml:space="preserve">За 1 кв. 2020 г. в рамках электронного ресурса "Закупки малого объема Республики Коми" </w:t>
            </w:r>
            <w:proofErr w:type="gramStart"/>
            <w:r w:rsidRPr="0073267B">
              <w:rPr>
                <w:sz w:val="24"/>
                <w:szCs w:val="24"/>
              </w:rPr>
              <w:t>осуществлено  20</w:t>
            </w:r>
            <w:proofErr w:type="gramEnd"/>
            <w:r w:rsidRPr="0073267B">
              <w:rPr>
                <w:sz w:val="24"/>
                <w:szCs w:val="24"/>
              </w:rPr>
              <w:t xml:space="preserve"> закупок (поставка бумаги, калькуляторов, канцелярских товаров).</w:t>
            </w:r>
          </w:p>
          <w:p w14:paraId="75EFA9C0" w14:textId="77777777" w:rsidR="00DE73FE" w:rsidRPr="0073267B" w:rsidRDefault="00DE73FE" w:rsidP="000476E2">
            <w:pPr>
              <w:spacing w:line="240" w:lineRule="auto"/>
              <w:ind w:firstLine="0"/>
              <w:rPr>
                <w:sz w:val="24"/>
                <w:szCs w:val="24"/>
              </w:rPr>
            </w:pPr>
          </w:p>
          <w:p w14:paraId="324630B6" w14:textId="77777777" w:rsidR="00DE73FE" w:rsidRPr="0073267B" w:rsidRDefault="00DE73FE" w:rsidP="000476E2">
            <w:pPr>
              <w:spacing w:line="240" w:lineRule="auto"/>
              <w:ind w:firstLine="0"/>
              <w:rPr>
                <w:b/>
                <w:sz w:val="24"/>
                <w:szCs w:val="24"/>
              </w:rPr>
            </w:pPr>
            <w:r w:rsidRPr="0073267B">
              <w:rPr>
                <w:b/>
                <w:sz w:val="24"/>
                <w:szCs w:val="24"/>
              </w:rPr>
              <w:t>МО ГО «Вуктыл»:</w:t>
            </w:r>
          </w:p>
          <w:p w14:paraId="3B4A3D84" w14:textId="77777777" w:rsidR="00DE73FE" w:rsidRPr="0073267B" w:rsidRDefault="00DE73FE" w:rsidP="000476E2">
            <w:pPr>
              <w:spacing w:line="240" w:lineRule="auto"/>
              <w:ind w:firstLine="0"/>
              <w:rPr>
                <w:sz w:val="24"/>
                <w:szCs w:val="24"/>
              </w:rPr>
            </w:pPr>
            <w:r w:rsidRPr="0073267B">
              <w:rPr>
                <w:sz w:val="24"/>
                <w:szCs w:val="24"/>
              </w:rPr>
              <w:t xml:space="preserve">Электронный ресурс «Закупки малого объема Республики Коми» внедрен, закупки у единственного </w:t>
            </w:r>
            <w:proofErr w:type="gramStart"/>
            <w:r w:rsidRPr="0073267B">
              <w:rPr>
                <w:sz w:val="24"/>
                <w:szCs w:val="24"/>
              </w:rPr>
              <w:t>поставщика  осуществляются</w:t>
            </w:r>
            <w:proofErr w:type="gramEnd"/>
            <w:r w:rsidRPr="0073267B">
              <w:rPr>
                <w:sz w:val="24"/>
                <w:szCs w:val="24"/>
              </w:rPr>
              <w:t xml:space="preserve">  муниципальными учреждениями по мере необходимости</w:t>
            </w:r>
            <w:r w:rsidR="00AC383E" w:rsidRPr="0073267B">
              <w:rPr>
                <w:sz w:val="24"/>
                <w:szCs w:val="24"/>
              </w:rPr>
              <w:t>.</w:t>
            </w:r>
          </w:p>
          <w:p w14:paraId="27E74F85" w14:textId="77777777" w:rsidR="00AC383E" w:rsidRPr="0073267B" w:rsidRDefault="00AC383E" w:rsidP="000476E2">
            <w:pPr>
              <w:spacing w:line="240" w:lineRule="auto"/>
              <w:ind w:firstLine="0"/>
              <w:rPr>
                <w:sz w:val="24"/>
                <w:szCs w:val="24"/>
              </w:rPr>
            </w:pPr>
          </w:p>
          <w:p w14:paraId="5EB285E3" w14:textId="77777777" w:rsidR="00AC383E" w:rsidRPr="0073267B" w:rsidRDefault="00AC383E" w:rsidP="000476E2">
            <w:pPr>
              <w:spacing w:line="240" w:lineRule="auto"/>
              <w:ind w:firstLine="0"/>
              <w:rPr>
                <w:b/>
                <w:sz w:val="24"/>
                <w:szCs w:val="24"/>
              </w:rPr>
            </w:pPr>
            <w:r w:rsidRPr="0073267B">
              <w:rPr>
                <w:b/>
                <w:sz w:val="24"/>
                <w:szCs w:val="24"/>
              </w:rPr>
              <w:t>МО ГО «Воркута»:</w:t>
            </w:r>
          </w:p>
          <w:p w14:paraId="6871D0B7" w14:textId="77777777" w:rsidR="00AC383E" w:rsidRPr="0073267B" w:rsidRDefault="00AC383E" w:rsidP="00AC383E">
            <w:pPr>
              <w:spacing w:line="240" w:lineRule="auto"/>
              <w:ind w:firstLine="0"/>
              <w:jc w:val="left"/>
              <w:rPr>
                <w:sz w:val="24"/>
                <w:szCs w:val="24"/>
              </w:rPr>
            </w:pPr>
            <w:r w:rsidRPr="0073267B">
              <w:rPr>
                <w:sz w:val="24"/>
                <w:szCs w:val="24"/>
              </w:rPr>
              <w:t xml:space="preserve">Постановлением администрации муниципального образования городского округа «Воркута» от 03.09.2019 № 1292 Утверждено Положение об осуществлении закупок малого объема с использованием электронного ресурса «Закупки малого объема Республики Коми» (далее – Постановление 1292). </w:t>
            </w:r>
          </w:p>
          <w:p w14:paraId="4B705FDD" w14:textId="77777777" w:rsidR="00AC383E" w:rsidRPr="0073267B" w:rsidRDefault="00AC383E" w:rsidP="00AC383E">
            <w:pPr>
              <w:spacing w:line="240" w:lineRule="auto"/>
              <w:ind w:firstLine="0"/>
              <w:rPr>
                <w:sz w:val="24"/>
                <w:szCs w:val="24"/>
              </w:rPr>
            </w:pPr>
            <w:r w:rsidRPr="0073267B">
              <w:rPr>
                <w:sz w:val="24"/>
                <w:szCs w:val="24"/>
              </w:rPr>
              <w:t xml:space="preserve">Показатели за первый квартал 2020 года будут внесены 27.04.2020 после принятия </w:t>
            </w:r>
            <w:proofErr w:type="gramStart"/>
            <w:r w:rsidRPr="0073267B">
              <w:rPr>
                <w:sz w:val="24"/>
                <w:szCs w:val="24"/>
              </w:rPr>
              <w:t>Министерством Финансов Республики Коми отчета</w:t>
            </w:r>
            <w:proofErr w:type="gramEnd"/>
            <w:r w:rsidRPr="0073267B">
              <w:rPr>
                <w:sz w:val="24"/>
                <w:szCs w:val="24"/>
              </w:rPr>
              <w:t xml:space="preserve"> по оценке эффективности закупок.</w:t>
            </w:r>
          </w:p>
          <w:p w14:paraId="04ED7310" w14:textId="77777777" w:rsidR="007A6A5B" w:rsidRPr="0073267B" w:rsidRDefault="007A6A5B" w:rsidP="00AC383E">
            <w:pPr>
              <w:spacing w:line="240" w:lineRule="auto"/>
              <w:ind w:firstLine="0"/>
              <w:rPr>
                <w:sz w:val="24"/>
                <w:szCs w:val="24"/>
              </w:rPr>
            </w:pPr>
          </w:p>
          <w:p w14:paraId="246C4AD6" w14:textId="77777777" w:rsidR="007A6A5B" w:rsidRPr="0073267B" w:rsidRDefault="007A6A5B" w:rsidP="00AC383E">
            <w:pPr>
              <w:spacing w:line="240" w:lineRule="auto"/>
              <w:ind w:firstLine="0"/>
              <w:rPr>
                <w:b/>
                <w:sz w:val="24"/>
                <w:szCs w:val="24"/>
              </w:rPr>
            </w:pPr>
            <w:r w:rsidRPr="0073267B">
              <w:rPr>
                <w:b/>
                <w:sz w:val="24"/>
                <w:szCs w:val="24"/>
              </w:rPr>
              <w:t>МО ГО «Ухта»:</w:t>
            </w:r>
          </w:p>
          <w:p w14:paraId="180A9AD7" w14:textId="77777777" w:rsidR="007A6A5B" w:rsidRPr="0073267B" w:rsidRDefault="007A6A5B" w:rsidP="007A6A5B">
            <w:pPr>
              <w:spacing w:line="240" w:lineRule="auto"/>
              <w:ind w:firstLine="0"/>
              <w:rPr>
                <w:rStyle w:val="itemtext"/>
                <w:sz w:val="24"/>
                <w:szCs w:val="24"/>
              </w:rPr>
            </w:pPr>
            <w:r w:rsidRPr="0073267B">
              <w:rPr>
                <w:rStyle w:val="itemtext"/>
                <w:sz w:val="24"/>
                <w:szCs w:val="24"/>
              </w:rPr>
              <w:t>Принято постановление администрации МОГО «Ухта» от 07.10.2019 № 3172 «Об осуществлении закупок товаров, работ, услуг у единственного поставщика (подрядчика, исполнителя) с использованием электронного ресурса «Закупки малого объема Республики Коми</w:t>
            </w:r>
            <w:proofErr w:type="gramStart"/>
            <w:r w:rsidRPr="0073267B">
              <w:rPr>
                <w:rStyle w:val="itemtext"/>
                <w:sz w:val="24"/>
                <w:szCs w:val="24"/>
              </w:rPr>
              <w:t>»,  количество</w:t>
            </w:r>
            <w:proofErr w:type="gramEnd"/>
            <w:r w:rsidRPr="0073267B">
              <w:rPr>
                <w:rStyle w:val="itemtext"/>
                <w:sz w:val="24"/>
                <w:szCs w:val="24"/>
              </w:rPr>
              <w:t xml:space="preserve"> проведенных процедур - 0.</w:t>
            </w:r>
          </w:p>
          <w:p w14:paraId="469B3E03" w14:textId="77777777" w:rsidR="007A6A5B" w:rsidRPr="0073267B" w:rsidRDefault="007A6A5B" w:rsidP="00AC383E">
            <w:pPr>
              <w:spacing w:line="240" w:lineRule="auto"/>
              <w:ind w:firstLine="0"/>
              <w:rPr>
                <w:sz w:val="24"/>
                <w:szCs w:val="24"/>
              </w:rPr>
            </w:pPr>
          </w:p>
          <w:p w14:paraId="20F85729" w14:textId="77777777" w:rsidR="00C70BB9" w:rsidRPr="0073267B" w:rsidRDefault="00C70BB9" w:rsidP="00C70BB9">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«Корткеросский»:</w:t>
            </w:r>
          </w:p>
          <w:p w14:paraId="34584E96" w14:textId="77777777" w:rsidR="00C70BB9" w:rsidRPr="0073267B" w:rsidRDefault="00C70BB9" w:rsidP="00AC383E">
            <w:pPr>
              <w:spacing w:line="240" w:lineRule="auto"/>
              <w:ind w:firstLine="0"/>
              <w:rPr>
                <w:sz w:val="24"/>
                <w:szCs w:val="24"/>
              </w:rPr>
            </w:pPr>
            <w:r w:rsidRPr="0073267B">
              <w:rPr>
                <w:sz w:val="24"/>
                <w:szCs w:val="24"/>
              </w:rPr>
              <w:t>С муниципальными заказчиками проведена разъяснительная работа по документам малого объема с помощью электронного ресурса (электронный магазин).</w:t>
            </w:r>
          </w:p>
          <w:p w14:paraId="1BD030A8" w14:textId="77777777" w:rsidR="0002296B" w:rsidRPr="0073267B" w:rsidRDefault="0002296B" w:rsidP="00AC383E">
            <w:pPr>
              <w:spacing w:line="240" w:lineRule="auto"/>
              <w:ind w:firstLine="0"/>
              <w:rPr>
                <w:sz w:val="24"/>
                <w:szCs w:val="24"/>
              </w:rPr>
            </w:pPr>
          </w:p>
          <w:p w14:paraId="2487E3A2" w14:textId="77777777" w:rsidR="0002296B" w:rsidRPr="0073267B" w:rsidRDefault="0002296B" w:rsidP="0002296B">
            <w:pPr>
              <w:spacing w:line="240" w:lineRule="auto"/>
              <w:ind w:firstLine="0"/>
              <w:rPr>
                <w:b/>
                <w:sz w:val="24"/>
                <w:szCs w:val="24"/>
              </w:rPr>
            </w:pPr>
            <w:r w:rsidRPr="0073267B">
              <w:rPr>
                <w:b/>
                <w:sz w:val="24"/>
                <w:szCs w:val="24"/>
              </w:rPr>
              <w:t>МО МР «</w:t>
            </w:r>
            <w:proofErr w:type="spellStart"/>
            <w:r w:rsidRPr="0073267B">
              <w:rPr>
                <w:b/>
                <w:sz w:val="24"/>
                <w:szCs w:val="24"/>
              </w:rPr>
              <w:t>Усть-Цилемский</w:t>
            </w:r>
            <w:proofErr w:type="spellEnd"/>
            <w:r w:rsidRPr="0073267B">
              <w:rPr>
                <w:b/>
                <w:sz w:val="24"/>
                <w:szCs w:val="24"/>
              </w:rPr>
              <w:t>»:</w:t>
            </w:r>
          </w:p>
          <w:p w14:paraId="7AEDEFAC" w14:textId="4E0F233E" w:rsidR="0002296B" w:rsidRPr="0073267B" w:rsidRDefault="0002296B" w:rsidP="00AC383E">
            <w:pPr>
              <w:spacing w:line="240" w:lineRule="auto"/>
              <w:ind w:firstLine="0"/>
              <w:rPr>
                <w:sz w:val="24"/>
                <w:szCs w:val="24"/>
              </w:rPr>
            </w:pPr>
            <w:r w:rsidRPr="0073267B">
              <w:rPr>
                <w:sz w:val="24"/>
                <w:szCs w:val="24"/>
              </w:rPr>
              <w:t>На протяжение 2019 года с муниципальными заказчиками проводится работа по осуществлению закупок малого объема с использованием электронного магазина. В 2020 году планируется принять правовые акты по осуществлению закупок малого объема с использованием электронного магазина.</w:t>
            </w:r>
          </w:p>
        </w:tc>
      </w:tr>
      <w:tr w:rsidR="000476E2" w:rsidRPr="0073267B" w14:paraId="6DAE1609" w14:textId="151085C2" w:rsidTr="002C663F">
        <w:trPr>
          <w:trHeight w:val="13247"/>
        </w:trPr>
        <w:tc>
          <w:tcPr>
            <w:tcW w:w="516" w:type="dxa"/>
          </w:tcPr>
          <w:p w14:paraId="01D1ACFC" w14:textId="07A9C4F2" w:rsidR="000476E2" w:rsidRPr="0073267B" w:rsidRDefault="000476E2" w:rsidP="000476E2">
            <w:pPr>
              <w:spacing w:line="240" w:lineRule="auto"/>
              <w:ind w:firstLine="0"/>
              <w:rPr>
                <w:sz w:val="24"/>
                <w:szCs w:val="24"/>
              </w:rPr>
            </w:pPr>
            <w:r w:rsidRPr="0073267B">
              <w:rPr>
                <w:sz w:val="24"/>
                <w:szCs w:val="24"/>
              </w:rPr>
              <w:t>1.7</w:t>
            </w:r>
          </w:p>
        </w:tc>
        <w:tc>
          <w:tcPr>
            <w:tcW w:w="1180" w:type="dxa"/>
          </w:tcPr>
          <w:p w14:paraId="5E0ACD5B" w14:textId="77777777" w:rsidR="000476E2" w:rsidRPr="0073267B" w:rsidRDefault="000476E2" w:rsidP="000476E2">
            <w:pPr>
              <w:spacing w:line="240" w:lineRule="auto"/>
              <w:ind w:firstLine="0"/>
              <w:rPr>
                <w:sz w:val="24"/>
                <w:szCs w:val="24"/>
              </w:rPr>
            </w:pPr>
            <w:r w:rsidRPr="0073267B">
              <w:rPr>
                <w:color w:val="000000"/>
                <w:sz w:val="24"/>
                <w:szCs w:val="24"/>
              </w:rPr>
              <w:t xml:space="preserve">Вынесение на рассмотрение уполномоченных органов управления хозяйственных обществ, акции, доли в уставных капиталах которых находятся в государственной собственности Республики Коми, оценка соответствия планов закупки которых проводится Министерством Республики Коми имущественных и земельных отношений (ответственных исполнитель - Министерство Республики Коми имущественных и земельных отношений), и субъектов естественных монополий (ответственный исполнитель - </w:t>
            </w:r>
            <w:r w:rsidRPr="0073267B">
              <w:rPr>
                <w:sz w:val="24"/>
                <w:szCs w:val="24"/>
              </w:rPr>
              <w:t>Министерство энергетики, жилищно-коммунального хозяйства и тарифов Республики Коми)</w:t>
            </w:r>
            <w:r w:rsidRPr="0073267B">
              <w:rPr>
                <w:color w:val="000000"/>
                <w:sz w:val="24"/>
                <w:szCs w:val="24"/>
              </w:rPr>
              <w:t xml:space="preserve"> вопроса целесообразности разработки программы по повышению качества управления закупочной деятельностью субъектов естественных монополий и компаний с государственным участием с включением следующих показателей эффективности: </w:t>
            </w:r>
          </w:p>
          <w:p w14:paraId="5F74FC0A"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 прирост объема закупок у субъектов малого и среднего предпринимательства;</w:t>
            </w:r>
          </w:p>
          <w:p w14:paraId="25F5FFA0"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 увеличение количества участников закупок из числа субъектов малого и среднего предпринимательства;</w:t>
            </w:r>
          </w:p>
          <w:p w14:paraId="695C577E"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 увеличение количества поставщиков (подрядчиков, исполнителей) из числа субъектов малого и среднего предпринимательства и количества договоров, заключаемых с субъектами малого и среднего предпринимательства;</w:t>
            </w:r>
          </w:p>
          <w:p w14:paraId="6136E4C2" w14:textId="7B2D785E" w:rsidR="000476E2" w:rsidRPr="0073267B" w:rsidRDefault="000476E2" w:rsidP="000476E2">
            <w:pPr>
              <w:spacing w:line="240" w:lineRule="auto"/>
              <w:ind w:firstLine="0"/>
              <w:rPr>
                <w:sz w:val="24"/>
                <w:szCs w:val="24"/>
              </w:rPr>
            </w:pPr>
            <w:r w:rsidRPr="0073267B">
              <w:rPr>
                <w:sz w:val="24"/>
                <w:szCs w:val="24"/>
              </w:rPr>
              <w:t>- экономия средств заказчика за счет участия в закупках субъектов малого и среднего предпринимательства.</w:t>
            </w:r>
          </w:p>
        </w:tc>
        <w:tc>
          <w:tcPr>
            <w:tcW w:w="1134" w:type="dxa"/>
          </w:tcPr>
          <w:p w14:paraId="11F2D29A"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tcPr>
          <w:p w14:paraId="2B86158B" w14:textId="77777777" w:rsidR="000476E2" w:rsidRPr="0073267B" w:rsidRDefault="000476E2" w:rsidP="000476E2">
            <w:pPr>
              <w:spacing w:line="240" w:lineRule="auto"/>
              <w:ind w:firstLine="0"/>
              <w:rPr>
                <w:sz w:val="24"/>
                <w:szCs w:val="24"/>
              </w:rPr>
            </w:pPr>
            <w:r w:rsidRPr="0073267B">
              <w:rPr>
                <w:sz w:val="24"/>
                <w:szCs w:val="24"/>
              </w:rPr>
              <w:t xml:space="preserve">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 объеме закупок, осуществляемых в соответствии с Федеральным </w:t>
            </w:r>
            <w:hyperlink r:id="rId21" w:history="1">
              <w:r w:rsidRPr="0073267B">
                <w:rPr>
                  <w:color w:val="0000FF"/>
                  <w:sz w:val="24"/>
                  <w:szCs w:val="24"/>
                </w:rPr>
                <w:t>законом</w:t>
              </w:r>
            </w:hyperlink>
            <w:r w:rsidRPr="0073267B">
              <w:rPr>
                <w:sz w:val="24"/>
                <w:szCs w:val="24"/>
              </w:rPr>
              <w:t xml:space="preserve"> "О закупках товаров, работ, услуг отдельными видами юридических лиц", процентов</w:t>
            </w:r>
          </w:p>
        </w:tc>
        <w:tc>
          <w:tcPr>
            <w:tcW w:w="709" w:type="dxa"/>
          </w:tcPr>
          <w:p w14:paraId="6A71FE9D" w14:textId="77777777" w:rsidR="000476E2" w:rsidRPr="0073267B" w:rsidRDefault="000476E2" w:rsidP="000476E2">
            <w:pPr>
              <w:spacing w:line="240" w:lineRule="auto"/>
              <w:ind w:firstLine="0"/>
              <w:rPr>
                <w:sz w:val="24"/>
                <w:szCs w:val="24"/>
              </w:rPr>
            </w:pPr>
            <w:r w:rsidRPr="0073267B">
              <w:rPr>
                <w:sz w:val="24"/>
                <w:szCs w:val="24"/>
              </w:rPr>
              <w:t>37,22</w:t>
            </w:r>
          </w:p>
        </w:tc>
        <w:tc>
          <w:tcPr>
            <w:tcW w:w="709" w:type="dxa"/>
          </w:tcPr>
          <w:p w14:paraId="51F546CB" w14:textId="0D8F7A06" w:rsidR="000476E2" w:rsidRPr="0073267B" w:rsidRDefault="000476E2" w:rsidP="000476E2">
            <w:pPr>
              <w:spacing w:line="240" w:lineRule="auto"/>
              <w:ind w:firstLine="0"/>
              <w:rPr>
                <w:sz w:val="24"/>
                <w:szCs w:val="24"/>
              </w:rPr>
            </w:pPr>
            <w:r w:rsidRPr="0073267B">
              <w:rPr>
                <w:sz w:val="24"/>
                <w:szCs w:val="24"/>
              </w:rPr>
              <w:t>46,4</w:t>
            </w:r>
          </w:p>
        </w:tc>
        <w:tc>
          <w:tcPr>
            <w:tcW w:w="992" w:type="dxa"/>
          </w:tcPr>
          <w:p w14:paraId="49A9B6A8" w14:textId="77777777" w:rsidR="000476E2" w:rsidRPr="0073267B" w:rsidRDefault="000476E2" w:rsidP="000476E2">
            <w:pPr>
              <w:spacing w:line="240" w:lineRule="auto"/>
              <w:ind w:firstLine="0"/>
              <w:rPr>
                <w:sz w:val="24"/>
                <w:szCs w:val="24"/>
              </w:rPr>
            </w:pPr>
            <w:r w:rsidRPr="0073267B">
              <w:rPr>
                <w:sz w:val="24"/>
                <w:szCs w:val="24"/>
              </w:rPr>
              <w:t>Не менее 18</w:t>
            </w:r>
          </w:p>
        </w:tc>
        <w:tc>
          <w:tcPr>
            <w:tcW w:w="709" w:type="dxa"/>
          </w:tcPr>
          <w:p w14:paraId="0ED12DDD" w14:textId="77777777" w:rsidR="000476E2" w:rsidRPr="0073267B" w:rsidRDefault="000476E2" w:rsidP="000476E2">
            <w:pPr>
              <w:spacing w:line="240" w:lineRule="auto"/>
              <w:ind w:firstLine="0"/>
              <w:rPr>
                <w:sz w:val="24"/>
                <w:szCs w:val="24"/>
              </w:rPr>
            </w:pPr>
            <w:r w:rsidRPr="0073267B">
              <w:rPr>
                <w:sz w:val="24"/>
                <w:szCs w:val="24"/>
              </w:rPr>
              <w:t>Не менее 18</w:t>
            </w:r>
          </w:p>
        </w:tc>
        <w:tc>
          <w:tcPr>
            <w:tcW w:w="1417" w:type="dxa"/>
            <w:gridSpan w:val="2"/>
          </w:tcPr>
          <w:p w14:paraId="09D9412B" w14:textId="77777777" w:rsidR="000476E2" w:rsidRPr="0073267B" w:rsidRDefault="000476E2" w:rsidP="000476E2">
            <w:pPr>
              <w:spacing w:line="240" w:lineRule="auto"/>
              <w:ind w:firstLine="0"/>
              <w:rPr>
                <w:sz w:val="24"/>
                <w:szCs w:val="24"/>
              </w:rPr>
            </w:pPr>
            <w:r w:rsidRPr="0073267B">
              <w:rPr>
                <w:sz w:val="24"/>
                <w:szCs w:val="24"/>
              </w:rPr>
              <w:t>Не менее 18</w:t>
            </w:r>
          </w:p>
        </w:tc>
        <w:tc>
          <w:tcPr>
            <w:tcW w:w="1559" w:type="dxa"/>
          </w:tcPr>
          <w:p w14:paraId="4602616E" w14:textId="77777777" w:rsidR="000476E2" w:rsidRPr="0073267B" w:rsidRDefault="000476E2" w:rsidP="000476E2">
            <w:pPr>
              <w:pStyle w:val="ConsPlusNormal"/>
              <w:rPr>
                <w:rFonts w:ascii="Times New Roman" w:hAnsi="Times New Roman" w:cs="Times New Roman"/>
                <w:color w:val="000000"/>
                <w:sz w:val="24"/>
                <w:szCs w:val="24"/>
              </w:rPr>
            </w:pPr>
            <w:r w:rsidRPr="0073267B">
              <w:rPr>
                <w:rFonts w:ascii="Times New Roman" w:hAnsi="Times New Roman" w:cs="Times New Roman"/>
                <w:color w:val="000000"/>
                <w:sz w:val="24"/>
                <w:szCs w:val="24"/>
              </w:rPr>
              <w:t>Министерство Республики Коми имущественных и земельных отношений (в части хозяйственных обществ, акции, доли в уставных капиталах которых находятся в государственной собственности Республики Коми, оценка соответствия планов закупок которых проводится Министерством Республики Коми имущественных и земельных отношений);</w:t>
            </w:r>
          </w:p>
          <w:p w14:paraId="68A3C449" w14:textId="64609652" w:rsidR="000476E2" w:rsidRPr="0073267B" w:rsidRDefault="000476E2" w:rsidP="000476E2">
            <w:pPr>
              <w:pStyle w:val="ConsPlusNormal"/>
              <w:rPr>
                <w:rFonts w:ascii="Times New Roman" w:hAnsi="Times New Roman" w:cs="Times New Roman"/>
                <w:sz w:val="24"/>
                <w:szCs w:val="24"/>
              </w:rPr>
            </w:pPr>
            <w:r w:rsidRPr="0073267B">
              <w:rPr>
                <w:rFonts w:ascii="Times New Roman" w:hAnsi="Times New Roman" w:cs="Times New Roman"/>
                <w:color w:val="000000"/>
                <w:sz w:val="24"/>
                <w:szCs w:val="24"/>
              </w:rPr>
              <w:t>Министерство энергетики, жилищно-коммунального хозяйства и тарифов Республики Коми (в части естественных монополий)</w:t>
            </w:r>
          </w:p>
        </w:tc>
        <w:tc>
          <w:tcPr>
            <w:tcW w:w="3686" w:type="dxa"/>
          </w:tcPr>
          <w:p w14:paraId="30AF9537" w14:textId="14E03D9D" w:rsidR="000476E2" w:rsidRPr="0073267B" w:rsidRDefault="000476E2" w:rsidP="000476E2">
            <w:pPr>
              <w:pStyle w:val="ConsPlusNormal"/>
              <w:jc w:val="both"/>
              <w:rPr>
                <w:rFonts w:ascii="Times New Roman" w:hAnsi="Times New Roman" w:cs="Times New Roman"/>
                <w:b/>
                <w:color w:val="000000"/>
                <w:sz w:val="24"/>
                <w:szCs w:val="24"/>
              </w:rPr>
            </w:pPr>
            <w:r w:rsidRPr="0073267B">
              <w:rPr>
                <w:rFonts w:ascii="Times New Roman" w:hAnsi="Times New Roman" w:cs="Times New Roman"/>
                <w:b/>
                <w:color w:val="000000"/>
                <w:sz w:val="24"/>
                <w:szCs w:val="24"/>
              </w:rPr>
              <w:t xml:space="preserve">Министерство Республики Коми имущественных и земельных отношений: </w:t>
            </w:r>
          </w:p>
          <w:p w14:paraId="21E314F4" w14:textId="63939B09" w:rsidR="000476E2" w:rsidRPr="0073267B" w:rsidRDefault="000476E2" w:rsidP="000476E2">
            <w:pPr>
              <w:pStyle w:val="ConsPlusNormal"/>
              <w:jc w:val="both"/>
              <w:rPr>
                <w:rFonts w:ascii="Times New Roman" w:hAnsi="Times New Roman" w:cs="Times New Roman"/>
                <w:color w:val="000000"/>
                <w:sz w:val="24"/>
                <w:szCs w:val="24"/>
              </w:rPr>
            </w:pPr>
            <w:r w:rsidRPr="0073267B">
              <w:rPr>
                <w:rFonts w:ascii="Times New Roman" w:hAnsi="Times New Roman" w:cs="Times New Roman"/>
                <w:sz w:val="24"/>
                <w:szCs w:val="24"/>
              </w:rPr>
              <w:t>В адрес хозяйственных обществ направлена информация о необходимости вынесения на рассмотрение уполномоченных органов управления общества вопроса целесообразности разработки программы по повышению качества управления закупочной деятельностью. По итогам рассмотрения уполномоченными органами хозяйственных обществ, акции, доли в уставных капиталах которых находятся в государственной</w:t>
            </w:r>
            <w:r w:rsidRPr="0073267B">
              <w:rPr>
                <w:rFonts w:ascii="Times New Roman" w:hAnsi="Times New Roman" w:cs="Times New Roman"/>
                <w:color w:val="000000"/>
                <w:sz w:val="24"/>
                <w:szCs w:val="24"/>
              </w:rPr>
              <w:t xml:space="preserve"> собственности Республики Коми, включенных в соответствии с Распоряжением Правительства Российской Федерации от 19.04.2016 № 717-р в перечень конкретных заказчиков, чьи проекты планов закупки товаров, работ, услуг, проекты планов закупки инновационной продукции, высокотехнологичной продукции, лекарственных средств, проекты изменений, вносимых в такие планы, до их утверждения подлежат проводимой органами исполнительной власти субъектов Российской Федерации или созданными ими организациями оценке соответствия требованиям законодательства Российской Федерации,  принято решение об отсутствии </w:t>
            </w:r>
          </w:p>
          <w:p w14:paraId="1FA79ADA" w14:textId="77777777" w:rsidR="000476E2" w:rsidRPr="0073267B" w:rsidRDefault="000476E2" w:rsidP="000476E2">
            <w:pPr>
              <w:pStyle w:val="ConsPlusNormal"/>
              <w:jc w:val="both"/>
              <w:rPr>
                <w:rFonts w:ascii="Times New Roman" w:hAnsi="Times New Roman" w:cs="Times New Roman"/>
                <w:color w:val="000000"/>
                <w:sz w:val="24"/>
                <w:szCs w:val="24"/>
              </w:rPr>
            </w:pPr>
            <w:r w:rsidRPr="0073267B">
              <w:rPr>
                <w:rFonts w:ascii="Times New Roman" w:hAnsi="Times New Roman" w:cs="Times New Roman"/>
                <w:color w:val="000000"/>
                <w:sz w:val="24"/>
                <w:szCs w:val="24"/>
              </w:rPr>
              <w:t>целесообразности разработки программы по повышению качества управления закупочной деятельностью.</w:t>
            </w:r>
          </w:p>
          <w:p w14:paraId="35E82916" w14:textId="7BEC583C" w:rsidR="000476E2" w:rsidRPr="0073267B" w:rsidRDefault="000476E2" w:rsidP="000476E2">
            <w:pPr>
              <w:pStyle w:val="ConsPlusNormal"/>
              <w:jc w:val="both"/>
              <w:rPr>
                <w:rFonts w:ascii="Times New Roman" w:hAnsi="Times New Roman" w:cs="Times New Roman"/>
                <w:color w:val="000000"/>
                <w:sz w:val="24"/>
                <w:szCs w:val="24"/>
              </w:rPr>
            </w:pPr>
            <w:r w:rsidRPr="0073267B">
              <w:rPr>
                <w:rFonts w:ascii="Times New Roman" w:hAnsi="Times New Roman" w:cs="Times New Roman"/>
                <w:color w:val="000000"/>
                <w:sz w:val="24"/>
                <w:szCs w:val="24"/>
              </w:rPr>
              <w:t>По информации хозяйственных обществ закупки проводятся преимущественно конкурентными способами в рамках утвержденных Положений о закупках.</w:t>
            </w:r>
          </w:p>
        </w:tc>
      </w:tr>
      <w:tr w:rsidR="000476E2" w:rsidRPr="0073267B" w14:paraId="7157D336" w14:textId="267D0104" w:rsidTr="0063288C">
        <w:trPr>
          <w:trHeight w:val="70"/>
        </w:trPr>
        <w:tc>
          <w:tcPr>
            <w:tcW w:w="516" w:type="dxa"/>
          </w:tcPr>
          <w:p w14:paraId="4A90383A" w14:textId="77777777" w:rsidR="000476E2" w:rsidRPr="0073267B" w:rsidRDefault="000476E2" w:rsidP="000476E2">
            <w:pPr>
              <w:spacing w:line="240" w:lineRule="auto"/>
              <w:ind w:firstLine="0"/>
              <w:rPr>
                <w:b/>
                <w:sz w:val="24"/>
                <w:szCs w:val="24"/>
              </w:rPr>
            </w:pPr>
            <w:r w:rsidRPr="0073267B">
              <w:rPr>
                <w:b/>
                <w:sz w:val="24"/>
                <w:szCs w:val="24"/>
              </w:rPr>
              <w:t>2.</w:t>
            </w:r>
          </w:p>
        </w:tc>
        <w:tc>
          <w:tcPr>
            <w:tcW w:w="13938" w:type="dxa"/>
            <w:gridSpan w:val="11"/>
          </w:tcPr>
          <w:p w14:paraId="249CCFFF" w14:textId="204F8BFF" w:rsidR="000476E2" w:rsidRPr="0073267B" w:rsidRDefault="000476E2" w:rsidP="000476E2">
            <w:pPr>
              <w:spacing w:line="240" w:lineRule="auto"/>
              <w:ind w:firstLine="0"/>
              <w:rPr>
                <w:b/>
                <w:sz w:val="24"/>
                <w:szCs w:val="24"/>
              </w:rPr>
            </w:pPr>
            <w:r w:rsidRPr="0073267B">
              <w:rPr>
                <w:b/>
                <w:sz w:val="24"/>
                <w:szCs w:val="24"/>
              </w:rPr>
              <w:t>Мероприятия, направленные на создание условий для недискриминационного доступа хозяйствующих субъектов на товарные рынки</w:t>
            </w:r>
          </w:p>
        </w:tc>
      </w:tr>
      <w:tr w:rsidR="000476E2" w:rsidRPr="0073267B" w14:paraId="4509B197" w14:textId="2EE41F70" w:rsidTr="002C663F">
        <w:trPr>
          <w:trHeight w:val="70"/>
        </w:trPr>
        <w:tc>
          <w:tcPr>
            <w:tcW w:w="516" w:type="dxa"/>
          </w:tcPr>
          <w:p w14:paraId="514EA831" w14:textId="16F51FDB" w:rsidR="000476E2" w:rsidRPr="0073267B" w:rsidRDefault="000476E2" w:rsidP="000476E2">
            <w:pPr>
              <w:spacing w:line="240" w:lineRule="auto"/>
              <w:ind w:firstLine="0"/>
              <w:rPr>
                <w:sz w:val="24"/>
                <w:szCs w:val="24"/>
              </w:rPr>
            </w:pPr>
            <w:r w:rsidRPr="0073267B">
              <w:rPr>
                <w:sz w:val="24"/>
                <w:szCs w:val="24"/>
              </w:rPr>
              <w:t>2.1</w:t>
            </w:r>
          </w:p>
        </w:tc>
        <w:tc>
          <w:tcPr>
            <w:tcW w:w="1180" w:type="dxa"/>
          </w:tcPr>
          <w:p w14:paraId="51973717"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Организация и проведение электронного аукциона и открытой конкуренции на право осуществления регулярных перевозок общественным транспортом на межмуниципальных маршрутах</w:t>
            </w:r>
          </w:p>
        </w:tc>
        <w:tc>
          <w:tcPr>
            <w:tcW w:w="1134" w:type="dxa"/>
          </w:tcPr>
          <w:p w14:paraId="31295EA6"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tcPr>
          <w:p w14:paraId="1B20D25C"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Осуществление перевозок автоперевозчиком на конкурентной основе</w:t>
            </w:r>
          </w:p>
          <w:p w14:paraId="5532D4E9" w14:textId="77777777" w:rsidR="000476E2" w:rsidRPr="0073267B" w:rsidRDefault="000476E2" w:rsidP="000476E2">
            <w:pPr>
              <w:pStyle w:val="ConsPlusNormal"/>
              <w:jc w:val="center"/>
              <w:rPr>
                <w:rFonts w:ascii="Times New Roman" w:hAnsi="Times New Roman" w:cs="Times New Roman"/>
                <w:sz w:val="24"/>
                <w:szCs w:val="24"/>
              </w:rPr>
            </w:pPr>
          </w:p>
        </w:tc>
        <w:tc>
          <w:tcPr>
            <w:tcW w:w="709" w:type="dxa"/>
          </w:tcPr>
          <w:p w14:paraId="2E9035C6" w14:textId="77777777" w:rsidR="000476E2" w:rsidRPr="0073267B" w:rsidRDefault="000476E2" w:rsidP="000476E2">
            <w:pPr>
              <w:spacing w:line="240" w:lineRule="auto"/>
              <w:ind w:firstLine="0"/>
              <w:rPr>
                <w:sz w:val="24"/>
                <w:szCs w:val="24"/>
              </w:rPr>
            </w:pPr>
            <w:r w:rsidRPr="0073267B">
              <w:rPr>
                <w:sz w:val="24"/>
                <w:szCs w:val="24"/>
              </w:rPr>
              <w:t>-</w:t>
            </w:r>
          </w:p>
        </w:tc>
        <w:tc>
          <w:tcPr>
            <w:tcW w:w="709" w:type="dxa"/>
          </w:tcPr>
          <w:p w14:paraId="1A1EBF0C" w14:textId="00986F63" w:rsidR="000476E2" w:rsidRPr="0073267B" w:rsidRDefault="000476E2" w:rsidP="000476E2">
            <w:pPr>
              <w:spacing w:line="240" w:lineRule="auto"/>
              <w:ind w:firstLine="0"/>
              <w:rPr>
                <w:sz w:val="24"/>
                <w:szCs w:val="24"/>
              </w:rPr>
            </w:pPr>
            <w:r w:rsidRPr="0073267B">
              <w:rPr>
                <w:sz w:val="24"/>
                <w:szCs w:val="24"/>
              </w:rPr>
              <w:t>-</w:t>
            </w:r>
          </w:p>
        </w:tc>
        <w:tc>
          <w:tcPr>
            <w:tcW w:w="992" w:type="dxa"/>
          </w:tcPr>
          <w:p w14:paraId="2893DF04" w14:textId="77777777" w:rsidR="000476E2" w:rsidRPr="0073267B" w:rsidRDefault="000476E2" w:rsidP="000476E2">
            <w:pPr>
              <w:spacing w:line="240" w:lineRule="auto"/>
              <w:ind w:firstLine="0"/>
              <w:rPr>
                <w:sz w:val="24"/>
                <w:szCs w:val="24"/>
              </w:rPr>
            </w:pPr>
            <w:r w:rsidRPr="0073267B">
              <w:rPr>
                <w:sz w:val="24"/>
                <w:szCs w:val="24"/>
              </w:rPr>
              <w:t>-</w:t>
            </w:r>
          </w:p>
        </w:tc>
        <w:tc>
          <w:tcPr>
            <w:tcW w:w="709" w:type="dxa"/>
          </w:tcPr>
          <w:p w14:paraId="4BDF6402" w14:textId="77777777" w:rsidR="000476E2" w:rsidRPr="0073267B" w:rsidRDefault="000476E2" w:rsidP="000476E2">
            <w:pPr>
              <w:spacing w:line="240" w:lineRule="auto"/>
              <w:ind w:firstLine="0"/>
              <w:rPr>
                <w:sz w:val="24"/>
                <w:szCs w:val="24"/>
              </w:rPr>
            </w:pPr>
            <w:r w:rsidRPr="0073267B">
              <w:rPr>
                <w:sz w:val="24"/>
                <w:szCs w:val="24"/>
              </w:rPr>
              <w:t>-</w:t>
            </w:r>
          </w:p>
        </w:tc>
        <w:tc>
          <w:tcPr>
            <w:tcW w:w="1417" w:type="dxa"/>
            <w:gridSpan w:val="2"/>
          </w:tcPr>
          <w:p w14:paraId="540C8C79" w14:textId="77777777" w:rsidR="000476E2" w:rsidRPr="0073267B" w:rsidRDefault="000476E2" w:rsidP="000476E2">
            <w:pPr>
              <w:spacing w:line="240" w:lineRule="auto"/>
              <w:ind w:firstLine="0"/>
              <w:rPr>
                <w:sz w:val="24"/>
                <w:szCs w:val="24"/>
              </w:rPr>
            </w:pPr>
            <w:r w:rsidRPr="0073267B">
              <w:rPr>
                <w:sz w:val="24"/>
                <w:szCs w:val="24"/>
              </w:rPr>
              <w:t>-</w:t>
            </w:r>
          </w:p>
        </w:tc>
        <w:tc>
          <w:tcPr>
            <w:tcW w:w="1559" w:type="dxa"/>
          </w:tcPr>
          <w:p w14:paraId="0075DF71"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Министерство инвестиций, промышленности и транспорта Республики Коми</w:t>
            </w:r>
          </w:p>
        </w:tc>
        <w:tc>
          <w:tcPr>
            <w:tcW w:w="3686" w:type="dxa"/>
          </w:tcPr>
          <w:p w14:paraId="0096CF34" w14:textId="7A41FC3E"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Министерство инвестиций, промышленности и транспорта Республики Коми планирует провести открытый конкурс на право осуществления перевозок по межмуниципальным маршрутам во 2 квартале  2020 года.</w:t>
            </w:r>
          </w:p>
        </w:tc>
      </w:tr>
      <w:tr w:rsidR="000476E2" w:rsidRPr="0073267B" w14:paraId="4E63EDAE" w14:textId="3497A441" w:rsidTr="002C663F">
        <w:trPr>
          <w:trHeight w:val="70"/>
        </w:trPr>
        <w:tc>
          <w:tcPr>
            <w:tcW w:w="516" w:type="dxa"/>
          </w:tcPr>
          <w:p w14:paraId="1FEEC8E6" w14:textId="54D3C0EA" w:rsidR="000476E2" w:rsidRPr="0073267B" w:rsidRDefault="000476E2" w:rsidP="000476E2">
            <w:pPr>
              <w:spacing w:line="240" w:lineRule="auto"/>
              <w:ind w:firstLine="0"/>
              <w:rPr>
                <w:sz w:val="24"/>
                <w:szCs w:val="24"/>
              </w:rPr>
            </w:pPr>
            <w:r w:rsidRPr="0073267B">
              <w:rPr>
                <w:sz w:val="24"/>
                <w:szCs w:val="24"/>
              </w:rPr>
              <w:t>2.2</w:t>
            </w:r>
          </w:p>
        </w:tc>
        <w:tc>
          <w:tcPr>
            <w:tcW w:w="1180" w:type="dxa"/>
          </w:tcPr>
          <w:p w14:paraId="269DD2BC"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 xml:space="preserve">Организация площадок  для обсуждения вопросов реализации продукции с участием хозяйствующих субъектов  агропромышленного комплекса Республики Коми и торговли </w:t>
            </w:r>
          </w:p>
        </w:tc>
        <w:tc>
          <w:tcPr>
            <w:tcW w:w="1134" w:type="dxa"/>
          </w:tcPr>
          <w:p w14:paraId="0FAA2C19"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tcPr>
          <w:p w14:paraId="0E6A7E99"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 xml:space="preserve">Количество </w:t>
            </w:r>
          </w:p>
          <w:p w14:paraId="268759F2"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проведенных мероприятий</w:t>
            </w:r>
          </w:p>
        </w:tc>
        <w:tc>
          <w:tcPr>
            <w:tcW w:w="709" w:type="dxa"/>
          </w:tcPr>
          <w:p w14:paraId="2888CF1C" w14:textId="77777777" w:rsidR="000476E2" w:rsidRPr="0073267B" w:rsidRDefault="000476E2" w:rsidP="000476E2">
            <w:pPr>
              <w:spacing w:line="240" w:lineRule="auto"/>
              <w:ind w:firstLine="0"/>
              <w:jc w:val="center"/>
              <w:rPr>
                <w:sz w:val="24"/>
                <w:szCs w:val="24"/>
              </w:rPr>
            </w:pPr>
            <w:r w:rsidRPr="0073267B">
              <w:rPr>
                <w:sz w:val="24"/>
                <w:szCs w:val="24"/>
              </w:rPr>
              <w:t>1</w:t>
            </w:r>
          </w:p>
        </w:tc>
        <w:tc>
          <w:tcPr>
            <w:tcW w:w="709" w:type="dxa"/>
          </w:tcPr>
          <w:p w14:paraId="319272C1" w14:textId="4E2A800C" w:rsidR="000476E2" w:rsidRPr="0073267B" w:rsidRDefault="000476E2" w:rsidP="000476E2">
            <w:pPr>
              <w:spacing w:line="240" w:lineRule="auto"/>
              <w:ind w:firstLine="0"/>
              <w:jc w:val="center"/>
              <w:rPr>
                <w:sz w:val="24"/>
                <w:szCs w:val="24"/>
              </w:rPr>
            </w:pPr>
            <w:r w:rsidRPr="0073267B">
              <w:rPr>
                <w:sz w:val="24"/>
                <w:szCs w:val="24"/>
              </w:rPr>
              <w:t>1</w:t>
            </w:r>
          </w:p>
        </w:tc>
        <w:tc>
          <w:tcPr>
            <w:tcW w:w="992" w:type="dxa"/>
          </w:tcPr>
          <w:p w14:paraId="5A4927C9" w14:textId="77777777" w:rsidR="000476E2" w:rsidRPr="0073267B" w:rsidRDefault="000476E2" w:rsidP="000476E2">
            <w:pPr>
              <w:spacing w:line="240" w:lineRule="auto"/>
              <w:ind w:firstLine="0"/>
              <w:jc w:val="center"/>
              <w:rPr>
                <w:sz w:val="24"/>
                <w:szCs w:val="24"/>
              </w:rPr>
            </w:pPr>
            <w:r w:rsidRPr="0073267B">
              <w:rPr>
                <w:sz w:val="24"/>
                <w:szCs w:val="24"/>
              </w:rPr>
              <w:t>1</w:t>
            </w:r>
          </w:p>
        </w:tc>
        <w:tc>
          <w:tcPr>
            <w:tcW w:w="709" w:type="dxa"/>
          </w:tcPr>
          <w:p w14:paraId="43882369" w14:textId="77777777" w:rsidR="000476E2" w:rsidRPr="0073267B" w:rsidRDefault="000476E2" w:rsidP="000476E2">
            <w:pPr>
              <w:spacing w:line="240" w:lineRule="auto"/>
              <w:ind w:firstLine="0"/>
              <w:jc w:val="center"/>
              <w:rPr>
                <w:sz w:val="24"/>
                <w:szCs w:val="24"/>
              </w:rPr>
            </w:pPr>
            <w:r w:rsidRPr="0073267B">
              <w:rPr>
                <w:sz w:val="24"/>
                <w:szCs w:val="24"/>
              </w:rPr>
              <w:t>1</w:t>
            </w:r>
          </w:p>
        </w:tc>
        <w:tc>
          <w:tcPr>
            <w:tcW w:w="1417" w:type="dxa"/>
            <w:gridSpan w:val="2"/>
          </w:tcPr>
          <w:p w14:paraId="58C3415E" w14:textId="77777777" w:rsidR="000476E2" w:rsidRPr="0073267B" w:rsidRDefault="000476E2" w:rsidP="000476E2">
            <w:pPr>
              <w:spacing w:line="240" w:lineRule="auto"/>
              <w:ind w:firstLine="0"/>
              <w:jc w:val="center"/>
              <w:rPr>
                <w:sz w:val="24"/>
                <w:szCs w:val="24"/>
              </w:rPr>
            </w:pPr>
            <w:r w:rsidRPr="0073267B">
              <w:rPr>
                <w:sz w:val="24"/>
                <w:szCs w:val="24"/>
              </w:rPr>
              <w:t>1</w:t>
            </w:r>
          </w:p>
        </w:tc>
        <w:tc>
          <w:tcPr>
            <w:tcW w:w="1559" w:type="dxa"/>
          </w:tcPr>
          <w:p w14:paraId="55AFA543"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Министерство сельского хозяйства и потребительского рынка Республики Коми</w:t>
            </w:r>
          </w:p>
        </w:tc>
        <w:tc>
          <w:tcPr>
            <w:tcW w:w="3686" w:type="dxa"/>
          </w:tcPr>
          <w:p w14:paraId="6F3EA2B4"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 xml:space="preserve">В 1 кв. 2020 года обращения от хозяйствующих субъектов и представителей торговли о необходимости организации рабочих </w:t>
            </w:r>
            <w:proofErr w:type="gramStart"/>
            <w:r w:rsidRPr="0073267B">
              <w:rPr>
                <w:rFonts w:ascii="Times New Roman" w:hAnsi="Times New Roman" w:cs="Times New Roman"/>
                <w:sz w:val="24"/>
                <w:szCs w:val="24"/>
              </w:rPr>
              <w:t>встреч  по</w:t>
            </w:r>
            <w:proofErr w:type="gramEnd"/>
            <w:r w:rsidRPr="0073267B">
              <w:rPr>
                <w:rFonts w:ascii="Times New Roman" w:hAnsi="Times New Roman" w:cs="Times New Roman"/>
                <w:sz w:val="24"/>
                <w:szCs w:val="24"/>
              </w:rPr>
              <w:t xml:space="preserve">   обсуждению вопросов реализации продукции агропромышленного комплекса Республики Коми не поступали</w:t>
            </w:r>
          </w:p>
          <w:p w14:paraId="38852B74" w14:textId="7C6C783C" w:rsidR="000476E2" w:rsidRPr="0073267B" w:rsidRDefault="000476E2" w:rsidP="000476E2">
            <w:pPr>
              <w:pStyle w:val="ConsPlusNormal"/>
              <w:jc w:val="both"/>
              <w:rPr>
                <w:rFonts w:ascii="Times New Roman" w:hAnsi="Times New Roman" w:cs="Times New Roman"/>
                <w:sz w:val="24"/>
                <w:szCs w:val="24"/>
              </w:rPr>
            </w:pPr>
          </w:p>
        </w:tc>
      </w:tr>
      <w:tr w:rsidR="000476E2" w:rsidRPr="0073267B" w14:paraId="5FA39B86" w14:textId="67E0DE50" w:rsidTr="002C663F">
        <w:trPr>
          <w:trHeight w:val="70"/>
        </w:trPr>
        <w:tc>
          <w:tcPr>
            <w:tcW w:w="516" w:type="dxa"/>
          </w:tcPr>
          <w:p w14:paraId="6AA20D17" w14:textId="5A9CBF3A" w:rsidR="000476E2" w:rsidRPr="0073267B" w:rsidRDefault="000476E2" w:rsidP="000476E2">
            <w:pPr>
              <w:spacing w:line="240" w:lineRule="auto"/>
              <w:ind w:firstLine="0"/>
              <w:rPr>
                <w:sz w:val="24"/>
                <w:szCs w:val="24"/>
              </w:rPr>
            </w:pPr>
            <w:r w:rsidRPr="0073267B">
              <w:rPr>
                <w:sz w:val="24"/>
                <w:szCs w:val="24"/>
              </w:rPr>
              <w:t>2.3</w:t>
            </w:r>
          </w:p>
        </w:tc>
        <w:tc>
          <w:tcPr>
            <w:tcW w:w="1180" w:type="dxa"/>
          </w:tcPr>
          <w:p w14:paraId="65DD263C"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Доведение информации о ярмарочной торговле до хозяйствующих субъектов  агропромышленного комплекса Республики Коми</w:t>
            </w:r>
          </w:p>
        </w:tc>
        <w:tc>
          <w:tcPr>
            <w:tcW w:w="1134" w:type="dxa"/>
          </w:tcPr>
          <w:p w14:paraId="7010C7CD"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tcPr>
          <w:p w14:paraId="4ECDF4EA"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Количество   хозяйствующих субъектов агропромышленного комплекса Республики Коми, принявших участие в ярмарочных мероприятиях</w:t>
            </w:r>
          </w:p>
        </w:tc>
        <w:tc>
          <w:tcPr>
            <w:tcW w:w="709" w:type="dxa"/>
          </w:tcPr>
          <w:p w14:paraId="28394F4A" w14:textId="77777777" w:rsidR="000476E2" w:rsidRPr="0073267B" w:rsidRDefault="000476E2" w:rsidP="000476E2">
            <w:pPr>
              <w:spacing w:line="240" w:lineRule="auto"/>
              <w:ind w:firstLine="0"/>
              <w:jc w:val="center"/>
              <w:rPr>
                <w:sz w:val="24"/>
                <w:szCs w:val="24"/>
              </w:rPr>
            </w:pPr>
            <w:r w:rsidRPr="0073267B">
              <w:rPr>
                <w:sz w:val="24"/>
                <w:szCs w:val="24"/>
              </w:rPr>
              <w:t>60</w:t>
            </w:r>
          </w:p>
        </w:tc>
        <w:tc>
          <w:tcPr>
            <w:tcW w:w="709" w:type="dxa"/>
          </w:tcPr>
          <w:p w14:paraId="4E398F25" w14:textId="4670FC3B" w:rsidR="000476E2" w:rsidRPr="0073267B" w:rsidRDefault="000476E2" w:rsidP="000476E2">
            <w:pPr>
              <w:spacing w:line="240" w:lineRule="auto"/>
              <w:ind w:firstLine="0"/>
              <w:jc w:val="center"/>
              <w:rPr>
                <w:sz w:val="24"/>
                <w:szCs w:val="24"/>
              </w:rPr>
            </w:pPr>
            <w:r w:rsidRPr="0073267B">
              <w:rPr>
                <w:sz w:val="24"/>
                <w:szCs w:val="24"/>
              </w:rPr>
              <w:t>74</w:t>
            </w:r>
          </w:p>
        </w:tc>
        <w:tc>
          <w:tcPr>
            <w:tcW w:w="992" w:type="dxa"/>
          </w:tcPr>
          <w:p w14:paraId="11356BFD" w14:textId="77777777" w:rsidR="000476E2" w:rsidRPr="0073267B" w:rsidRDefault="000476E2" w:rsidP="000476E2">
            <w:pPr>
              <w:spacing w:line="240" w:lineRule="auto"/>
              <w:ind w:firstLine="0"/>
              <w:jc w:val="center"/>
              <w:rPr>
                <w:sz w:val="24"/>
                <w:szCs w:val="24"/>
              </w:rPr>
            </w:pPr>
            <w:r w:rsidRPr="0073267B">
              <w:rPr>
                <w:sz w:val="24"/>
                <w:szCs w:val="24"/>
              </w:rPr>
              <w:t>60</w:t>
            </w:r>
          </w:p>
        </w:tc>
        <w:tc>
          <w:tcPr>
            <w:tcW w:w="709" w:type="dxa"/>
          </w:tcPr>
          <w:p w14:paraId="497C91D1" w14:textId="77777777" w:rsidR="000476E2" w:rsidRPr="0073267B" w:rsidRDefault="000476E2" w:rsidP="000476E2">
            <w:pPr>
              <w:spacing w:line="240" w:lineRule="auto"/>
              <w:ind w:firstLine="0"/>
              <w:jc w:val="center"/>
              <w:rPr>
                <w:sz w:val="24"/>
                <w:szCs w:val="24"/>
              </w:rPr>
            </w:pPr>
            <w:r w:rsidRPr="0073267B">
              <w:rPr>
                <w:sz w:val="24"/>
                <w:szCs w:val="24"/>
              </w:rPr>
              <w:t>60</w:t>
            </w:r>
          </w:p>
        </w:tc>
        <w:tc>
          <w:tcPr>
            <w:tcW w:w="1417" w:type="dxa"/>
            <w:gridSpan w:val="2"/>
          </w:tcPr>
          <w:p w14:paraId="4AF2CEA6" w14:textId="77777777" w:rsidR="000476E2" w:rsidRPr="0073267B" w:rsidRDefault="000476E2" w:rsidP="000476E2">
            <w:pPr>
              <w:spacing w:line="240" w:lineRule="auto"/>
              <w:ind w:firstLine="0"/>
              <w:jc w:val="center"/>
              <w:rPr>
                <w:sz w:val="24"/>
                <w:szCs w:val="24"/>
              </w:rPr>
            </w:pPr>
            <w:r w:rsidRPr="0073267B">
              <w:rPr>
                <w:sz w:val="24"/>
                <w:szCs w:val="24"/>
              </w:rPr>
              <w:t>60</w:t>
            </w:r>
          </w:p>
        </w:tc>
        <w:tc>
          <w:tcPr>
            <w:tcW w:w="1559" w:type="dxa"/>
          </w:tcPr>
          <w:p w14:paraId="5FEE9A55"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Министерство сельского хозяйства и потребительского рынка Республики Коми</w:t>
            </w:r>
          </w:p>
        </w:tc>
        <w:tc>
          <w:tcPr>
            <w:tcW w:w="3686" w:type="dxa"/>
          </w:tcPr>
          <w:p w14:paraId="7765FBD7"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 xml:space="preserve">Проведение республиканского конкурса-ярмарки «Урожай-2020» запланировано на сентябрь 2020 года в соответствии с распоряжением Правительства Республики Коми от 20.12.2019 № 36-рп «Об утверждении Плана общереспубликанских мероприятий Республики Коми на 2020 год». </w:t>
            </w:r>
          </w:p>
          <w:p w14:paraId="1E7B65F6"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 xml:space="preserve"> Информация о возможности участия в ярмарках доводится до сведения хозяйствующих субъектов агропромышленного комплекса Республики Коми посредством размещения объявления на сайте Министерства, а также рассылки по электронной почте. </w:t>
            </w:r>
          </w:p>
          <w:p w14:paraId="38BD8B10" w14:textId="7047B02E" w:rsidR="000476E2" w:rsidRPr="0073267B" w:rsidRDefault="009564E4"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С</w:t>
            </w:r>
            <w:r w:rsidR="000476E2" w:rsidRPr="0073267B">
              <w:rPr>
                <w:rFonts w:ascii="Times New Roman" w:hAnsi="Times New Roman" w:cs="Times New Roman"/>
                <w:sz w:val="24"/>
                <w:szCs w:val="24"/>
              </w:rPr>
              <w:t>ведения по итогам  1 кв. 2020 года формируются после 2</w:t>
            </w:r>
            <w:r w:rsidRPr="0073267B">
              <w:rPr>
                <w:rFonts w:ascii="Times New Roman" w:hAnsi="Times New Roman" w:cs="Times New Roman"/>
                <w:sz w:val="24"/>
                <w:szCs w:val="24"/>
              </w:rPr>
              <w:t>5 апреля  2020 года.</w:t>
            </w:r>
          </w:p>
        </w:tc>
      </w:tr>
      <w:tr w:rsidR="000476E2" w:rsidRPr="0073267B" w14:paraId="68F79121" w14:textId="5A8CC325" w:rsidTr="002C663F">
        <w:trPr>
          <w:trHeight w:val="70"/>
        </w:trPr>
        <w:tc>
          <w:tcPr>
            <w:tcW w:w="516" w:type="dxa"/>
          </w:tcPr>
          <w:p w14:paraId="22924C0F" w14:textId="4A60F554" w:rsidR="000476E2" w:rsidRPr="0073267B" w:rsidRDefault="000476E2" w:rsidP="000476E2">
            <w:pPr>
              <w:spacing w:line="240" w:lineRule="auto"/>
              <w:ind w:firstLine="0"/>
              <w:rPr>
                <w:sz w:val="24"/>
                <w:szCs w:val="24"/>
              </w:rPr>
            </w:pPr>
            <w:r w:rsidRPr="0073267B">
              <w:rPr>
                <w:sz w:val="24"/>
                <w:szCs w:val="24"/>
              </w:rPr>
              <w:t>2.4</w:t>
            </w:r>
          </w:p>
        </w:tc>
        <w:tc>
          <w:tcPr>
            <w:tcW w:w="1180" w:type="dxa"/>
          </w:tcPr>
          <w:p w14:paraId="617C8FE6"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Содействие в развитии пищевых производств (в рамках реализации проекта Народный бюджет)</w:t>
            </w:r>
          </w:p>
        </w:tc>
        <w:tc>
          <w:tcPr>
            <w:tcW w:w="1134" w:type="dxa"/>
          </w:tcPr>
          <w:p w14:paraId="02A94A18"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tcPr>
          <w:p w14:paraId="338C1E89"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Количество реализованных  народных проектов в сфере агропромышленного комплекса</w:t>
            </w:r>
          </w:p>
        </w:tc>
        <w:tc>
          <w:tcPr>
            <w:tcW w:w="709" w:type="dxa"/>
          </w:tcPr>
          <w:p w14:paraId="0B40D95B" w14:textId="77777777" w:rsidR="000476E2" w:rsidRPr="0073267B" w:rsidRDefault="000476E2" w:rsidP="000476E2">
            <w:pPr>
              <w:spacing w:line="240" w:lineRule="auto"/>
              <w:ind w:firstLine="0"/>
              <w:jc w:val="center"/>
              <w:rPr>
                <w:sz w:val="24"/>
                <w:szCs w:val="24"/>
              </w:rPr>
            </w:pPr>
            <w:r w:rsidRPr="0073267B">
              <w:rPr>
                <w:sz w:val="24"/>
                <w:szCs w:val="24"/>
              </w:rPr>
              <w:t>6</w:t>
            </w:r>
          </w:p>
        </w:tc>
        <w:tc>
          <w:tcPr>
            <w:tcW w:w="709" w:type="dxa"/>
          </w:tcPr>
          <w:p w14:paraId="217C40DF" w14:textId="2E77EE44" w:rsidR="000476E2" w:rsidRPr="0073267B" w:rsidRDefault="000476E2" w:rsidP="000476E2">
            <w:pPr>
              <w:spacing w:line="240" w:lineRule="auto"/>
              <w:ind w:firstLine="0"/>
              <w:jc w:val="center"/>
              <w:rPr>
                <w:sz w:val="24"/>
                <w:szCs w:val="24"/>
              </w:rPr>
            </w:pPr>
            <w:r w:rsidRPr="0073267B">
              <w:rPr>
                <w:sz w:val="24"/>
                <w:szCs w:val="24"/>
              </w:rPr>
              <w:t>8</w:t>
            </w:r>
          </w:p>
        </w:tc>
        <w:tc>
          <w:tcPr>
            <w:tcW w:w="992" w:type="dxa"/>
          </w:tcPr>
          <w:p w14:paraId="36D15FFD" w14:textId="77777777" w:rsidR="000476E2" w:rsidRPr="0073267B" w:rsidRDefault="000476E2" w:rsidP="000476E2">
            <w:pPr>
              <w:spacing w:line="240" w:lineRule="auto"/>
              <w:ind w:firstLine="0"/>
              <w:jc w:val="center"/>
              <w:rPr>
                <w:sz w:val="24"/>
                <w:szCs w:val="24"/>
              </w:rPr>
            </w:pPr>
            <w:r w:rsidRPr="0073267B">
              <w:rPr>
                <w:sz w:val="24"/>
                <w:szCs w:val="24"/>
              </w:rPr>
              <w:t>8</w:t>
            </w:r>
          </w:p>
        </w:tc>
        <w:tc>
          <w:tcPr>
            <w:tcW w:w="709" w:type="dxa"/>
          </w:tcPr>
          <w:p w14:paraId="195C3080" w14:textId="77777777" w:rsidR="000476E2" w:rsidRPr="0073267B" w:rsidRDefault="000476E2" w:rsidP="000476E2">
            <w:pPr>
              <w:spacing w:line="240" w:lineRule="auto"/>
              <w:ind w:firstLine="0"/>
              <w:jc w:val="center"/>
              <w:rPr>
                <w:sz w:val="24"/>
                <w:szCs w:val="24"/>
              </w:rPr>
            </w:pPr>
            <w:r w:rsidRPr="0073267B">
              <w:rPr>
                <w:sz w:val="24"/>
                <w:szCs w:val="24"/>
              </w:rPr>
              <w:t>8</w:t>
            </w:r>
          </w:p>
        </w:tc>
        <w:tc>
          <w:tcPr>
            <w:tcW w:w="1417" w:type="dxa"/>
            <w:gridSpan w:val="2"/>
          </w:tcPr>
          <w:p w14:paraId="00BD4BD6" w14:textId="77777777" w:rsidR="000476E2" w:rsidRPr="0073267B" w:rsidRDefault="000476E2" w:rsidP="000476E2">
            <w:pPr>
              <w:spacing w:line="240" w:lineRule="auto"/>
              <w:ind w:firstLine="0"/>
              <w:jc w:val="center"/>
              <w:rPr>
                <w:sz w:val="24"/>
                <w:szCs w:val="24"/>
              </w:rPr>
            </w:pPr>
            <w:r w:rsidRPr="0073267B">
              <w:rPr>
                <w:sz w:val="24"/>
                <w:szCs w:val="24"/>
              </w:rPr>
              <w:t>12</w:t>
            </w:r>
          </w:p>
        </w:tc>
        <w:tc>
          <w:tcPr>
            <w:tcW w:w="1559" w:type="dxa"/>
          </w:tcPr>
          <w:p w14:paraId="79130018"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Министерство сельского хозяйства и потребительского рынка Республики Коми</w:t>
            </w:r>
          </w:p>
        </w:tc>
        <w:tc>
          <w:tcPr>
            <w:tcW w:w="3686" w:type="dxa"/>
          </w:tcPr>
          <w:p w14:paraId="39052990"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 xml:space="preserve">В 2020 году в рамках реализации проекта «Народный бюджет» прошли отбор 8 народных проектов в сфере агропромышленного комплекса (3 проекта по хлебопечению, 4 по переработке молока, 1 по переработке мяса). Заключены соглашения о предоставлении из республиканского бюджета Республики Коми субсидий бюджетам муниципальных </w:t>
            </w:r>
            <w:proofErr w:type="gramStart"/>
            <w:r w:rsidRPr="0073267B">
              <w:rPr>
                <w:rFonts w:ascii="Times New Roman" w:hAnsi="Times New Roman" w:cs="Times New Roman"/>
                <w:sz w:val="24"/>
                <w:szCs w:val="24"/>
              </w:rPr>
              <w:t>образований  на</w:t>
            </w:r>
            <w:proofErr w:type="gramEnd"/>
            <w:r w:rsidRPr="0073267B">
              <w:rPr>
                <w:rFonts w:ascii="Times New Roman" w:hAnsi="Times New Roman" w:cs="Times New Roman"/>
                <w:sz w:val="24"/>
                <w:szCs w:val="24"/>
              </w:rPr>
              <w:t xml:space="preserve"> реализацию</w:t>
            </w:r>
          </w:p>
          <w:p w14:paraId="1618394E"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 xml:space="preserve"> народных проектов в сфере агропромышленного комплекса, </w:t>
            </w:r>
          </w:p>
          <w:p w14:paraId="3A5B1D75"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 xml:space="preserve">прошедших отбор в рамках проекта «Народный бюджет» с 8 муниципальными образованиями.  </w:t>
            </w:r>
          </w:p>
          <w:p w14:paraId="65275694" w14:textId="5485ED3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Срок предоставления отчетов администраций муниципальных образований о количестве реализованных народных проектов в сфере агропромышленного комплекса –  январь 2021 года.</w:t>
            </w:r>
          </w:p>
        </w:tc>
      </w:tr>
      <w:tr w:rsidR="000476E2" w:rsidRPr="0073267B" w14:paraId="5AA1202C" w14:textId="31315A70" w:rsidTr="0063288C">
        <w:trPr>
          <w:trHeight w:val="70"/>
        </w:trPr>
        <w:tc>
          <w:tcPr>
            <w:tcW w:w="516" w:type="dxa"/>
          </w:tcPr>
          <w:p w14:paraId="7C878077" w14:textId="77777777" w:rsidR="000476E2" w:rsidRPr="0073267B" w:rsidRDefault="000476E2" w:rsidP="000476E2">
            <w:pPr>
              <w:spacing w:line="240" w:lineRule="auto"/>
              <w:ind w:firstLine="0"/>
              <w:rPr>
                <w:b/>
                <w:sz w:val="24"/>
                <w:szCs w:val="24"/>
              </w:rPr>
            </w:pPr>
            <w:r w:rsidRPr="0073267B">
              <w:rPr>
                <w:b/>
                <w:sz w:val="24"/>
                <w:szCs w:val="24"/>
              </w:rPr>
              <w:t>3.</w:t>
            </w:r>
          </w:p>
        </w:tc>
        <w:tc>
          <w:tcPr>
            <w:tcW w:w="13938" w:type="dxa"/>
            <w:gridSpan w:val="11"/>
          </w:tcPr>
          <w:p w14:paraId="4D673907" w14:textId="690F1ACD" w:rsidR="000476E2" w:rsidRPr="0073267B" w:rsidRDefault="000476E2" w:rsidP="000476E2">
            <w:pPr>
              <w:spacing w:line="240" w:lineRule="auto"/>
              <w:ind w:firstLine="0"/>
              <w:rPr>
                <w:b/>
                <w:sz w:val="24"/>
                <w:szCs w:val="24"/>
              </w:rPr>
            </w:pPr>
            <w:r w:rsidRPr="0073267B">
              <w:rPr>
                <w:b/>
                <w:sz w:val="24"/>
                <w:szCs w:val="24"/>
              </w:rPr>
              <w:t>Мероприятия, направленные на устранение избыточного государственного и муниципального регулирования и снижение административных барьеров</w:t>
            </w:r>
          </w:p>
        </w:tc>
      </w:tr>
      <w:tr w:rsidR="000476E2" w:rsidRPr="0073267B" w14:paraId="40C103CC" w14:textId="0C03A02E" w:rsidTr="002C663F">
        <w:trPr>
          <w:trHeight w:val="70"/>
        </w:trPr>
        <w:tc>
          <w:tcPr>
            <w:tcW w:w="516" w:type="dxa"/>
          </w:tcPr>
          <w:p w14:paraId="725C2C7F" w14:textId="04B06884" w:rsidR="000476E2" w:rsidRPr="0073267B" w:rsidRDefault="000476E2" w:rsidP="000476E2">
            <w:pPr>
              <w:spacing w:line="240" w:lineRule="auto"/>
              <w:ind w:firstLine="0"/>
              <w:rPr>
                <w:sz w:val="24"/>
                <w:szCs w:val="24"/>
              </w:rPr>
            </w:pPr>
            <w:r w:rsidRPr="0073267B">
              <w:rPr>
                <w:sz w:val="24"/>
                <w:szCs w:val="24"/>
              </w:rPr>
              <w:t>3.1</w:t>
            </w:r>
          </w:p>
        </w:tc>
        <w:tc>
          <w:tcPr>
            <w:tcW w:w="1180" w:type="dxa"/>
          </w:tcPr>
          <w:p w14:paraId="5523EF49" w14:textId="77777777" w:rsidR="000476E2" w:rsidRPr="0073267B" w:rsidRDefault="000476E2" w:rsidP="000476E2">
            <w:pPr>
              <w:spacing w:line="240" w:lineRule="auto"/>
              <w:ind w:firstLine="0"/>
              <w:rPr>
                <w:sz w:val="24"/>
                <w:szCs w:val="24"/>
              </w:rPr>
            </w:pPr>
            <w:r w:rsidRPr="0073267B">
              <w:rPr>
                <w:sz w:val="24"/>
                <w:szCs w:val="24"/>
              </w:rPr>
              <w:t xml:space="preserve">Открытие и функционирование отдельных окон МФЦ предоставления государственных и муниципальных услуг, ориентированных на предоставление государственных, муниципальных, дополнительных (сопутствующих) услуг субъектам малого и среднего предпринимательства </w:t>
            </w:r>
          </w:p>
        </w:tc>
        <w:tc>
          <w:tcPr>
            <w:tcW w:w="1134" w:type="dxa"/>
          </w:tcPr>
          <w:p w14:paraId="5E9F93C4"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tcPr>
          <w:p w14:paraId="2AF4B4A6" w14:textId="77777777" w:rsidR="000476E2" w:rsidRPr="0073267B" w:rsidRDefault="000476E2" w:rsidP="000476E2">
            <w:pPr>
              <w:spacing w:line="240" w:lineRule="auto"/>
              <w:ind w:firstLine="0"/>
              <w:rPr>
                <w:sz w:val="24"/>
                <w:szCs w:val="24"/>
              </w:rPr>
            </w:pPr>
            <w:r w:rsidRPr="0073267B">
              <w:rPr>
                <w:sz w:val="24"/>
                <w:szCs w:val="24"/>
              </w:rPr>
              <w:t>Количество созданных и функционирующих окон многофункциональных центров предоставления государственных и муниципальных услуг, ориентированных на предоставление государственных, муниципальных, дополнительных (сопутствующих) услуг субъектам малого и среднего предпринимательства, единиц</w:t>
            </w:r>
          </w:p>
        </w:tc>
        <w:tc>
          <w:tcPr>
            <w:tcW w:w="709" w:type="dxa"/>
          </w:tcPr>
          <w:p w14:paraId="37639C34" w14:textId="77777777" w:rsidR="000476E2" w:rsidRPr="0073267B" w:rsidRDefault="000476E2" w:rsidP="000476E2">
            <w:pPr>
              <w:pStyle w:val="ConsPlusNormal"/>
              <w:jc w:val="center"/>
              <w:rPr>
                <w:rFonts w:ascii="Times New Roman" w:hAnsi="Times New Roman" w:cs="Times New Roman"/>
                <w:sz w:val="24"/>
                <w:szCs w:val="24"/>
                <w:lang w:val="en-US"/>
              </w:rPr>
            </w:pPr>
            <w:r w:rsidRPr="0073267B">
              <w:rPr>
                <w:rFonts w:ascii="Times New Roman" w:hAnsi="Times New Roman" w:cs="Times New Roman"/>
                <w:sz w:val="24"/>
                <w:szCs w:val="24"/>
                <w:lang w:val="en-US"/>
              </w:rPr>
              <w:t>6</w:t>
            </w:r>
          </w:p>
        </w:tc>
        <w:tc>
          <w:tcPr>
            <w:tcW w:w="709" w:type="dxa"/>
          </w:tcPr>
          <w:p w14:paraId="08C3141B" w14:textId="7882FA52" w:rsidR="000476E2" w:rsidRPr="0073267B" w:rsidRDefault="000476E2" w:rsidP="000476E2">
            <w:pPr>
              <w:pStyle w:val="ConsPlusNormal"/>
              <w:jc w:val="center"/>
              <w:rPr>
                <w:rFonts w:ascii="Times New Roman" w:hAnsi="Times New Roman" w:cs="Times New Roman"/>
                <w:sz w:val="24"/>
                <w:szCs w:val="24"/>
              </w:rPr>
            </w:pPr>
            <w:r w:rsidRPr="0073267B">
              <w:rPr>
                <w:rFonts w:ascii="Times New Roman" w:hAnsi="Times New Roman" w:cs="Times New Roman"/>
                <w:sz w:val="24"/>
                <w:szCs w:val="24"/>
              </w:rPr>
              <w:t>12</w:t>
            </w:r>
          </w:p>
        </w:tc>
        <w:tc>
          <w:tcPr>
            <w:tcW w:w="992" w:type="dxa"/>
          </w:tcPr>
          <w:p w14:paraId="3EE71471" w14:textId="77777777" w:rsidR="000476E2" w:rsidRPr="0073267B" w:rsidRDefault="000476E2" w:rsidP="000476E2">
            <w:pPr>
              <w:pStyle w:val="ConsPlusNormal"/>
              <w:jc w:val="center"/>
              <w:rPr>
                <w:rFonts w:ascii="Times New Roman" w:hAnsi="Times New Roman" w:cs="Times New Roman"/>
                <w:sz w:val="24"/>
                <w:szCs w:val="24"/>
              </w:rPr>
            </w:pPr>
            <w:r w:rsidRPr="0073267B">
              <w:rPr>
                <w:rFonts w:ascii="Times New Roman" w:hAnsi="Times New Roman" w:cs="Times New Roman"/>
                <w:sz w:val="24"/>
                <w:szCs w:val="24"/>
              </w:rPr>
              <w:t>7</w:t>
            </w:r>
          </w:p>
        </w:tc>
        <w:tc>
          <w:tcPr>
            <w:tcW w:w="709" w:type="dxa"/>
          </w:tcPr>
          <w:p w14:paraId="42081B93" w14:textId="77777777" w:rsidR="000476E2" w:rsidRPr="0073267B" w:rsidRDefault="000476E2" w:rsidP="000476E2">
            <w:pPr>
              <w:pStyle w:val="ConsPlusNormal"/>
              <w:jc w:val="center"/>
              <w:rPr>
                <w:rFonts w:ascii="Times New Roman" w:hAnsi="Times New Roman" w:cs="Times New Roman"/>
                <w:sz w:val="24"/>
                <w:szCs w:val="24"/>
              </w:rPr>
            </w:pPr>
            <w:r w:rsidRPr="0073267B">
              <w:rPr>
                <w:rFonts w:ascii="Times New Roman" w:hAnsi="Times New Roman" w:cs="Times New Roman"/>
                <w:sz w:val="24"/>
                <w:szCs w:val="24"/>
              </w:rPr>
              <w:t>7</w:t>
            </w:r>
          </w:p>
        </w:tc>
        <w:tc>
          <w:tcPr>
            <w:tcW w:w="1417" w:type="dxa"/>
            <w:gridSpan w:val="2"/>
          </w:tcPr>
          <w:p w14:paraId="4C16BF27" w14:textId="77777777" w:rsidR="000476E2" w:rsidRPr="0073267B" w:rsidRDefault="000476E2" w:rsidP="000476E2">
            <w:pPr>
              <w:pStyle w:val="ConsPlusNormal"/>
              <w:jc w:val="center"/>
              <w:rPr>
                <w:rFonts w:ascii="Times New Roman" w:hAnsi="Times New Roman" w:cs="Times New Roman"/>
                <w:sz w:val="24"/>
                <w:szCs w:val="24"/>
              </w:rPr>
            </w:pPr>
            <w:r w:rsidRPr="0073267B">
              <w:rPr>
                <w:rFonts w:ascii="Times New Roman" w:hAnsi="Times New Roman" w:cs="Times New Roman"/>
                <w:sz w:val="24"/>
                <w:szCs w:val="24"/>
              </w:rPr>
              <w:t>7</w:t>
            </w:r>
          </w:p>
        </w:tc>
        <w:tc>
          <w:tcPr>
            <w:tcW w:w="1559" w:type="dxa"/>
          </w:tcPr>
          <w:p w14:paraId="1FB01276" w14:textId="77777777" w:rsidR="000476E2" w:rsidRPr="0073267B" w:rsidRDefault="000476E2" w:rsidP="000476E2">
            <w:pPr>
              <w:spacing w:line="240" w:lineRule="auto"/>
              <w:ind w:firstLine="0"/>
              <w:rPr>
                <w:sz w:val="24"/>
                <w:szCs w:val="24"/>
              </w:rPr>
            </w:pPr>
            <w:r w:rsidRPr="0073267B">
              <w:rPr>
                <w:sz w:val="24"/>
                <w:szCs w:val="24"/>
              </w:rPr>
              <w:t>Министерство экономики Республики Коми</w:t>
            </w:r>
          </w:p>
        </w:tc>
        <w:tc>
          <w:tcPr>
            <w:tcW w:w="3686" w:type="dxa"/>
          </w:tcPr>
          <w:p w14:paraId="7B807C02" w14:textId="77777777" w:rsidR="000476E2" w:rsidRPr="0073267B" w:rsidRDefault="000476E2" w:rsidP="000476E2">
            <w:pPr>
              <w:spacing w:line="240" w:lineRule="auto"/>
              <w:ind w:firstLine="0"/>
              <w:rPr>
                <w:sz w:val="24"/>
                <w:szCs w:val="24"/>
              </w:rPr>
            </w:pPr>
            <w:r w:rsidRPr="0073267B">
              <w:rPr>
                <w:sz w:val="24"/>
                <w:szCs w:val="24"/>
              </w:rPr>
              <w:t xml:space="preserve">По состоянию на 31 марта 2020 г. в Республике Коми функционируют 8 МФЦБ, из них 6 – открыты в 2019 году (в состав 8 МФЦБ входит 12 окон обслуживания – по 3 «окна» в Сыктывкаре и Ухте, по 1 - в г. Воркуте, г. Инте, г. </w:t>
            </w:r>
            <w:proofErr w:type="spellStart"/>
            <w:r w:rsidRPr="0073267B">
              <w:rPr>
                <w:sz w:val="24"/>
                <w:szCs w:val="24"/>
              </w:rPr>
              <w:t>Емве</w:t>
            </w:r>
            <w:proofErr w:type="spellEnd"/>
            <w:r w:rsidRPr="0073267B">
              <w:rPr>
                <w:sz w:val="24"/>
                <w:szCs w:val="24"/>
              </w:rPr>
              <w:t xml:space="preserve">, </w:t>
            </w:r>
            <w:proofErr w:type="spellStart"/>
            <w:r w:rsidRPr="0073267B">
              <w:rPr>
                <w:sz w:val="24"/>
                <w:szCs w:val="24"/>
              </w:rPr>
              <w:t>пгт</w:t>
            </w:r>
            <w:proofErr w:type="spellEnd"/>
            <w:r w:rsidRPr="0073267B">
              <w:rPr>
                <w:sz w:val="24"/>
                <w:szCs w:val="24"/>
              </w:rPr>
              <w:t xml:space="preserve">. </w:t>
            </w:r>
            <w:proofErr w:type="spellStart"/>
            <w:r w:rsidRPr="0073267B">
              <w:rPr>
                <w:sz w:val="24"/>
                <w:szCs w:val="24"/>
              </w:rPr>
              <w:t>Жешарт</w:t>
            </w:r>
            <w:proofErr w:type="spellEnd"/>
            <w:r w:rsidRPr="0073267B">
              <w:rPr>
                <w:sz w:val="24"/>
                <w:szCs w:val="24"/>
              </w:rPr>
              <w:t xml:space="preserve">, с. Визинга, </w:t>
            </w:r>
            <w:proofErr w:type="spellStart"/>
            <w:r w:rsidRPr="0073267B">
              <w:rPr>
                <w:sz w:val="24"/>
                <w:szCs w:val="24"/>
              </w:rPr>
              <w:t>пгт</w:t>
            </w:r>
            <w:proofErr w:type="spellEnd"/>
            <w:r w:rsidRPr="0073267B">
              <w:rPr>
                <w:sz w:val="24"/>
                <w:szCs w:val="24"/>
              </w:rPr>
              <w:t xml:space="preserve">. </w:t>
            </w:r>
            <w:proofErr w:type="spellStart"/>
            <w:r w:rsidRPr="0073267B">
              <w:rPr>
                <w:sz w:val="24"/>
                <w:szCs w:val="24"/>
              </w:rPr>
              <w:t>Усогорск</w:t>
            </w:r>
            <w:proofErr w:type="spellEnd"/>
            <w:r w:rsidRPr="0073267B">
              <w:rPr>
                <w:sz w:val="24"/>
                <w:szCs w:val="24"/>
              </w:rPr>
              <w:t xml:space="preserve">). </w:t>
            </w:r>
          </w:p>
          <w:p w14:paraId="0B2241DB" w14:textId="77777777" w:rsidR="000476E2" w:rsidRPr="0073267B" w:rsidRDefault="000476E2" w:rsidP="000476E2">
            <w:pPr>
              <w:spacing w:line="240" w:lineRule="auto"/>
              <w:ind w:firstLine="0"/>
              <w:rPr>
                <w:sz w:val="24"/>
                <w:szCs w:val="24"/>
              </w:rPr>
            </w:pPr>
            <w:r w:rsidRPr="0073267B">
              <w:rPr>
                <w:sz w:val="24"/>
                <w:szCs w:val="24"/>
              </w:rPr>
              <w:t>Дополнительно 13 центров «Мои Документы» по республике наделены полномочиями по предоставлению услуг и мер поддержки юридическим лицам, индивидуальным предпринимателям и гражданам, планирующим начать предпринимательскую деятельность.</w:t>
            </w:r>
          </w:p>
          <w:p w14:paraId="3C451C0A" w14:textId="77777777" w:rsidR="000476E2" w:rsidRPr="0073267B" w:rsidRDefault="000476E2" w:rsidP="000476E2">
            <w:pPr>
              <w:spacing w:line="240" w:lineRule="auto"/>
              <w:ind w:firstLine="0"/>
              <w:rPr>
                <w:bCs/>
                <w:sz w:val="24"/>
                <w:szCs w:val="24"/>
              </w:rPr>
            </w:pPr>
            <w:r w:rsidRPr="0073267B">
              <w:rPr>
                <w:sz w:val="24"/>
                <w:szCs w:val="24"/>
              </w:rPr>
              <w:t>В 2020 году п</w:t>
            </w:r>
            <w:r w:rsidRPr="0073267B">
              <w:rPr>
                <w:bCs/>
                <w:sz w:val="24"/>
                <w:szCs w:val="24"/>
              </w:rPr>
              <w:t xml:space="preserve">ланируется создание </w:t>
            </w:r>
            <w:r w:rsidRPr="0073267B">
              <w:rPr>
                <w:sz w:val="24"/>
                <w:szCs w:val="24"/>
              </w:rPr>
              <w:t xml:space="preserve">МФЦБ в 12 муниципальных образованиях Республики Коми (г. Вуктыл, г. Печора, г. Усинск, г. Сосногорск, </w:t>
            </w:r>
            <w:proofErr w:type="spellStart"/>
            <w:r w:rsidRPr="0073267B">
              <w:rPr>
                <w:sz w:val="24"/>
                <w:szCs w:val="24"/>
              </w:rPr>
              <w:t>пгт</w:t>
            </w:r>
            <w:proofErr w:type="spellEnd"/>
            <w:r w:rsidRPr="0073267B">
              <w:rPr>
                <w:sz w:val="24"/>
                <w:szCs w:val="24"/>
              </w:rPr>
              <w:t xml:space="preserve">. Троицко-Печорск, с. </w:t>
            </w:r>
            <w:proofErr w:type="spellStart"/>
            <w:r w:rsidRPr="0073267B">
              <w:rPr>
                <w:sz w:val="24"/>
                <w:szCs w:val="24"/>
              </w:rPr>
              <w:t>Выльгорт</w:t>
            </w:r>
            <w:proofErr w:type="spellEnd"/>
            <w:r w:rsidRPr="0073267B">
              <w:rPr>
                <w:sz w:val="24"/>
                <w:szCs w:val="24"/>
              </w:rPr>
              <w:t>, с. Ижма, с. Усть-Кулом, с. Объячево, с. Усть-Цильма, с. Койгородок, с. Корткерос).</w:t>
            </w:r>
          </w:p>
          <w:p w14:paraId="0224C800" w14:textId="42518F4A" w:rsidR="000476E2" w:rsidRPr="0073267B" w:rsidRDefault="000476E2" w:rsidP="000476E2">
            <w:pPr>
              <w:spacing w:line="240" w:lineRule="auto"/>
              <w:ind w:firstLine="0"/>
              <w:rPr>
                <w:sz w:val="24"/>
                <w:szCs w:val="24"/>
              </w:rPr>
            </w:pPr>
            <w:r w:rsidRPr="0073267B">
              <w:rPr>
                <w:bCs/>
                <w:sz w:val="24"/>
                <w:szCs w:val="24"/>
              </w:rPr>
              <w:t>Таким образом, до конца 2020 года МФЦБ будут открыты во всех муниципальных образованиях республики.</w:t>
            </w:r>
          </w:p>
        </w:tc>
      </w:tr>
      <w:tr w:rsidR="000476E2" w:rsidRPr="0073267B" w14:paraId="3484A636" w14:textId="58195FD2" w:rsidTr="002C663F">
        <w:trPr>
          <w:trHeight w:val="70"/>
        </w:trPr>
        <w:tc>
          <w:tcPr>
            <w:tcW w:w="516" w:type="dxa"/>
          </w:tcPr>
          <w:p w14:paraId="47BB7529" w14:textId="7EA650FD" w:rsidR="000476E2" w:rsidRPr="0073267B" w:rsidRDefault="000476E2" w:rsidP="000476E2">
            <w:pPr>
              <w:spacing w:line="240" w:lineRule="auto"/>
              <w:ind w:firstLine="0"/>
              <w:rPr>
                <w:sz w:val="24"/>
                <w:szCs w:val="24"/>
              </w:rPr>
            </w:pPr>
            <w:r w:rsidRPr="0073267B">
              <w:rPr>
                <w:sz w:val="24"/>
                <w:szCs w:val="24"/>
              </w:rPr>
              <w:t>3.2</w:t>
            </w:r>
          </w:p>
        </w:tc>
        <w:tc>
          <w:tcPr>
            <w:tcW w:w="1180" w:type="dxa"/>
          </w:tcPr>
          <w:p w14:paraId="7D8A8DBE" w14:textId="77777777" w:rsidR="000476E2" w:rsidRPr="0073267B" w:rsidRDefault="000476E2" w:rsidP="000476E2">
            <w:pPr>
              <w:spacing w:line="240" w:lineRule="auto"/>
              <w:ind w:firstLine="0"/>
              <w:rPr>
                <w:sz w:val="24"/>
                <w:szCs w:val="24"/>
              </w:rPr>
            </w:pPr>
            <w:r w:rsidRPr="0073267B">
              <w:rPr>
                <w:sz w:val="24"/>
                <w:szCs w:val="24"/>
              </w:rPr>
              <w:t>Информирование субъектов предпринимательской деятельности об оказываемых услугах, в том числе об условиях и порядке оказания таких услуг, посредством размещения соответствующей информации на официальных сайтах органов исполнительной власти Республики Коми и органов местного самоуправления в Республике Коми и в средствах массовой информации</w:t>
            </w:r>
          </w:p>
        </w:tc>
        <w:tc>
          <w:tcPr>
            <w:tcW w:w="1134" w:type="dxa"/>
          </w:tcPr>
          <w:p w14:paraId="476CA8C9"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val="restart"/>
          </w:tcPr>
          <w:p w14:paraId="2E93FD1D" w14:textId="77777777" w:rsidR="000476E2" w:rsidRPr="0073267B" w:rsidRDefault="000476E2" w:rsidP="000476E2">
            <w:pPr>
              <w:spacing w:line="240" w:lineRule="auto"/>
              <w:ind w:firstLine="0"/>
              <w:rPr>
                <w:sz w:val="24"/>
                <w:szCs w:val="24"/>
              </w:rPr>
            </w:pPr>
            <w:r w:rsidRPr="0073267B">
              <w:rPr>
                <w:sz w:val="24"/>
                <w:szCs w:val="24"/>
              </w:rPr>
              <w:t>Уровень удовлетворенности граждан и субъектов предпринимательской деятельности качеством предоставления государственных и муниципальных услуг в Республике Коми, процентов</w:t>
            </w:r>
          </w:p>
        </w:tc>
        <w:tc>
          <w:tcPr>
            <w:tcW w:w="709" w:type="dxa"/>
          </w:tcPr>
          <w:p w14:paraId="52CF7596" w14:textId="77777777" w:rsidR="000476E2" w:rsidRPr="0073267B" w:rsidRDefault="000476E2" w:rsidP="000476E2">
            <w:pPr>
              <w:pStyle w:val="ConsPlusNormal"/>
              <w:jc w:val="center"/>
              <w:rPr>
                <w:rFonts w:ascii="Times New Roman" w:hAnsi="Times New Roman" w:cs="Times New Roman"/>
                <w:sz w:val="24"/>
                <w:szCs w:val="24"/>
                <w:lang w:val="en-US"/>
              </w:rPr>
            </w:pPr>
            <w:r w:rsidRPr="0073267B">
              <w:rPr>
                <w:rFonts w:ascii="Times New Roman" w:hAnsi="Times New Roman" w:cs="Times New Roman"/>
                <w:sz w:val="24"/>
                <w:szCs w:val="24"/>
                <w:lang w:val="en-US"/>
              </w:rPr>
              <w:t>9</w:t>
            </w:r>
            <w:r w:rsidRPr="0073267B">
              <w:rPr>
                <w:rFonts w:ascii="Times New Roman" w:hAnsi="Times New Roman" w:cs="Times New Roman"/>
                <w:sz w:val="24"/>
                <w:szCs w:val="24"/>
              </w:rPr>
              <w:t>8</w:t>
            </w:r>
            <w:r w:rsidRPr="0073267B">
              <w:rPr>
                <w:rFonts w:ascii="Times New Roman" w:hAnsi="Times New Roman" w:cs="Times New Roman"/>
                <w:sz w:val="24"/>
                <w:szCs w:val="24"/>
                <w:lang w:val="en-US"/>
              </w:rPr>
              <w:t>,</w:t>
            </w:r>
            <w:r w:rsidRPr="0073267B">
              <w:rPr>
                <w:rFonts w:ascii="Times New Roman" w:hAnsi="Times New Roman" w:cs="Times New Roman"/>
                <w:sz w:val="24"/>
                <w:szCs w:val="24"/>
              </w:rPr>
              <w:t>99</w:t>
            </w:r>
          </w:p>
        </w:tc>
        <w:tc>
          <w:tcPr>
            <w:tcW w:w="709" w:type="dxa"/>
          </w:tcPr>
          <w:p w14:paraId="7E62100E" w14:textId="6853E767" w:rsidR="000476E2" w:rsidRPr="0073267B" w:rsidRDefault="00652A18" w:rsidP="000476E2">
            <w:pPr>
              <w:pStyle w:val="ConsPlusNormal"/>
              <w:jc w:val="center"/>
              <w:rPr>
                <w:rFonts w:ascii="Times New Roman" w:hAnsi="Times New Roman" w:cs="Times New Roman"/>
                <w:sz w:val="24"/>
                <w:szCs w:val="24"/>
              </w:rPr>
            </w:pPr>
            <w:r w:rsidRPr="0073267B">
              <w:rPr>
                <w:rFonts w:ascii="Times New Roman" w:hAnsi="Times New Roman" w:cs="Times New Roman"/>
                <w:sz w:val="24"/>
                <w:szCs w:val="24"/>
              </w:rPr>
              <w:t>99,89</w:t>
            </w:r>
          </w:p>
        </w:tc>
        <w:tc>
          <w:tcPr>
            <w:tcW w:w="992" w:type="dxa"/>
          </w:tcPr>
          <w:p w14:paraId="130EF714" w14:textId="77777777" w:rsidR="000476E2" w:rsidRPr="0073267B" w:rsidRDefault="000476E2" w:rsidP="000476E2">
            <w:pPr>
              <w:pStyle w:val="ConsPlusNormal"/>
              <w:jc w:val="center"/>
              <w:rPr>
                <w:rFonts w:ascii="Times New Roman" w:hAnsi="Times New Roman" w:cs="Times New Roman"/>
                <w:sz w:val="24"/>
                <w:szCs w:val="24"/>
              </w:rPr>
            </w:pPr>
            <w:r w:rsidRPr="0073267B">
              <w:rPr>
                <w:rFonts w:ascii="Times New Roman" w:hAnsi="Times New Roman" w:cs="Times New Roman"/>
                <w:sz w:val="24"/>
                <w:szCs w:val="24"/>
              </w:rPr>
              <w:t>99,0</w:t>
            </w:r>
          </w:p>
        </w:tc>
        <w:tc>
          <w:tcPr>
            <w:tcW w:w="709" w:type="dxa"/>
          </w:tcPr>
          <w:p w14:paraId="402975D5" w14:textId="77777777" w:rsidR="000476E2" w:rsidRPr="0073267B" w:rsidRDefault="000476E2" w:rsidP="000476E2">
            <w:pPr>
              <w:pStyle w:val="ConsPlusNormal"/>
              <w:jc w:val="center"/>
              <w:rPr>
                <w:rFonts w:ascii="Times New Roman" w:hAnsi="Times New Roman" w:cs="Times New Roman"/>
                <w:sz w:val="24"/>
                <w:szCs w:val="24"/>
              </w:rPr>
            </w:pPr>
            <w:r w:rsidRPr="0073267B">
              <w:rPr>
                <w:rFonts w:ascii="Times New Roman" w:hAnsi="Times New Roman" w:cs="Times New Roman"/>
                <w:sz w:val="24"/>
                <w:szCs w:val="24"/>
              </w:rPr>
              <w:t>99,0</w:t>
            </w:r>
          </w:p>
        </w:tc>
        <w:tc>
          <w:tcPr>
            <w:tcW w:w="1417" w:type="dxa"/>
            <w:gridSpan w:val="2"/>
          </w:tcPr>
          <w:p w14:paraId="119A55BB" w14:textId="77777777" w:rsidR="000476E2" w:rsidRPr="0073267B" w:rsidRDefault="000476E2" w:rsidP="000476E2">
            <w:pPr>
              <w:pStyle w:val="ConsPlusNormal"/>
              <w:jc w:val="center"/>
              <w:rPr>
                <w:rFonts w:ascii="Times New Roman" w:hAnsi="Times New Roman" w:cs="Times New Roman"/>
                <w:sz w:val="24"/>
                <w:szCs w:val="24"/>
              </w:rPr>
            </w:pPr>
            <w:r w:rsidRPr="0073267B">
              <w:rPr>
                <w:rFonts w:ascii="Times New Roman" w:hAnsi="Times New Roman" w:cs="Times New Roman"/>
                <w:sz w:val="24"/>
                <w:szCs w:val="24"/>
              </w:rPr>
              <w:t>99,0</w:t>
            </w:r>
          </w:p>
        </w:tc>
        <w:tc>
          <w:tcPr>
            <w:tcW w:w="1559" w:type="dxa"/>
          </w:tcPr>
          <w:p w14:paraId="68D7A93E" w14:textId="77777777" w:rsidR="000476E2" w:rsidRPr="0073267B" w:rsidRDefault="000476E2" w:rsidP="000476E2">
            <w:pPr>
              <w:spacing w:line="240" w:lineRule="auto"/>
              <w:ind w:firstLine="0"/>
              <w:rPr>
                <w:sz w:val="24"/>
                <w:szCs w:val="24"/>
              </w:rPr>
            </w:pPr>
            <w:r w:rsidRPr="0073267B">
              <w:rPr>
                <w:sz w:val="24"/>
                <w:szCs w:val="24"/>
              </w:rPr>
              <w:t>Министерство экономики Республики Коми</w:t>
            </w:r>
          </w:p>
        </w:tc>
        <w:tc>
          <w:tcPr>
            <w:tcW w:w="3686" w:type="dxa"/>
          </w:tcPr>
          <w:p w14:paraId="0AB2856F" w14:textId="77777777" w:rsidR="000476E2" w:rsidRPr="0073267B" w:rsidRDefault="000476E2" w:rsidP="000476E2">
            <w:pPr>
              <w:spacing w:line="240" w:lineRule="auto"/>
              <w:ind w:firstLine="0"/>
              <w:rPr>
                <w:sz w:val="24"/>
                <w:szCs w:val="24"/>
              </w:rPr>
            </w:pPr>
            <w:r w:rsidRPr="0073267B">
              <w:rPr>
                <w:sz w:val="24"/>
                <w:szCs w:val="24"/>
              </w:rPr>
              <w:t>Уровень удовлетворённости в целом по услугам, оказанным ГАУ РК «МФЦ», по итогам I квартала 2020 года составил 99,89%.</w:t>
            </w:r>
          </w:p>
          <w:p w14:paraId="7DB59869" w14:textId="77777777" w:rsidR="000476E2" w:rsidRPr="0073267B" w:rsidRDefault="000476E2" w:rsidP="000476E2">
            <w:pPr>
              <w:spacing w:line="240" w:lineRule="auto"/>
              <w:ind w:firstLine="0"/>
              <w:rPr>
                <w:sz w:val="24"/>
                <w:szCs w:val="24"/>
              </w:rPr>
            </w:pPr>
            <w:r w:rsidRPr="0073267B">
              <w:rPr>
                <w:sz w:val="24"/>
                <w:szCs w:val="24"/>
              </w:rPr>
              <w:t xml:space="preserve">1. Информация об услугах для субъектов МСП размещена на сайте ГАУ РК «МФЦ» http://mydocuments11.ru и в официальной группе </w:t>
            </w:r>
            <w:proofErr w:type="spellStart"/>
            <w:r w:rsidRPr="0073267B">
              <w:rPr>
                <w:sz w:val="24"/>
                <w:szCs w:val="24"/>
              </w:rPr>
              <w:t>ВКонтакте</w:t>
            </w:r>
            <w:proofErr w:type="spellEnd"/>
            <w:r w:rsidRPr="0073267B">
              <w:rPr>
                <w:sz w:val="24"/>
                <w:szCs w:val="24"/>
              </w:rPr>
              <w:t>.</w:t>
            </w:r>
          </w:p>
          <w:p w14:paraId="3AA4F0FA" w14:textId="77777777" w:rsidR="000476E2" w:rsidRPr="0073267B" w:rsidRDefault="000476E2" w:rsidP="000476E2">
            <w:pPr>
              <w:spacing w:line="240" w:lineRule="auto"/>
              <w:ind w:firstLine="0"/>
              <w:rPr>
                <w:sz w:val="24"/>
                <w:szCs w:val="24"/>
              </w:rPr>
            </w:pPr>
            <w:r w:rsidRPr="0073267B">
              <w:rPr>
                <w:sz w:val="24"/>
                <w:szCs w:val="24"/>
              </w:rPr>
              <w:t>2. Информация по услугам включена в содержание буклета по услугам, предоставляемым субъектам МСП на базе МФЦ.</w:t>
            </w:r>
          </w:p>
          <w:p w14:paraId="64BD71F9" w14:textId="77777777" w:rsidR="000476E2" w:rsidRPr="0073267B" w:rsidRDefault="000476E2" w:rsidP="000476E2">
            <w:pPr>
              <w:autoSpaceDE w:val="0"/>
              <w:autoSpaceDN w:val="0"/>
              <w:adjustRightInd w:val="0"/>
              <w:spacing w:line="240" w:lineRule="auto"/>
              <w:ind w:firstLine="0"/>
              <w:rPr>
                <w:sz w:val="24"/>
                <w:szCs w:val="24"/>
              </w:rPr>
            </w:pPr>
            <w:r w:rsidRPr="0073267B">
              <w:rPr>
                <w:sz w:val="24"/>
                <w:szCs w:val="24"/>
              </w:rPr>
              <w:t xml:space="preserve">3. Информирование субъектов МСП осуществляется путем размещения в СМИ публикаций об услугах, оказываемых субъектам МСП в ГАУ РК «МФЦ».  </w:t>
            </w:r>
          </w:p>
          <w:p w14:paraId="52CA3E6A" w14:textId="77777777" w:rsidR="000476E2" w:rsidRPr="0073267B" w:rsidRDefault="000476E2" w:rsidP="000476E2">
            <w:pPr>
              <w:autoSpaceDE w:val="0"/>
              <w:autoSpaceDN w:val="0"/>
              <w:adjustRightInd w:val="0"/>
              <w:spacing w:line="240" w:lineRule="auto"/>
              <w:ind w:firstLine="0"/>
              <w:rPr>
                <w:sz w:val="24"/>
                <w:szCs w:val="24"/>
              </w:rPr>
            </w:pPr>
            <w:r w:rsidRPr="0073267B">
              <w:rPr>
                <w:sz w:val="24"/>
                <w:szCs w:val="24"/>
              </w:rPr>
              <w:t xml:space="preserve">4. Информирование субъектов МСП осуществляется путем консультирования при обращении в МФЦБ и через Центр телефонного обслуживания, </w:t>
            </w:r>
            <w:proofErr w:type="gramStart"/>
            <w:r w:rsidRPr="0073267B">
              <w:rPr>
                <w:sz w:val="24"/>
                <w:szCs w:val="24"/>
              </w:rPr>
              <w:t>а  также</w:t>
            </w:r>
            <w:proofErr w:type="gramEnd"/>
            <w:r w:rsidRPr="0073267B">
              <w:rPr>
                <w:sz w:val="24"/>
                <w:szCs w:val="24"/>
              </w:rPr>
              <w:t xml:space="preserve"> путем распространения раздаточных материалов (буклетов) по оказываемым услугам:</w:t>
            </w:r>
          </w:p>
          <w:p w14:paraId="33C943FF" w14:textId="77777777" w:rsidR="000476E2" w:rsidRPr="0073267B" w:rsidRDefault="000476E2" w:rsidP="000476E2">
            <w:pPr>
              <w:autoSpaceDE w:val="0"/>
              <w:autoSpaceDN w:val="0"/>
              <w:adjustRightInd w:val="0"/>
              <w:spacing w:line="240" w:lineRule="auto"/>
              <w:ind w:firstLine="0"/>
              <w:rPr>
                <w:sz w:val="24"/>
                <w:szCs w:val="24"/>
              </w:rPr>
            </w:pPr>
            <w:r w:rsidRPr="0073267B">
              <w:rPr>
                <w:sz w:val="24"/>
                <w:szCs w:val="24"/>
              </w:rPr>
              <w:t xml:space="preserve"> - при обращении в МФЦБ;</w:t>
            </w:r>
          </w:p>
          <w:p w14:paraId="35DD3F8E" w14:textId="77777777" w:rsidR="000476E2" w:rsidRPr="0073267B" w:rsidRDefault="000476E2" w:rsidP="000476E2">
            <w:pPr>
              <w:autoSpaceDE w:val="0"/>
              <w:autoSpaceDN w:val="0"/>
              <w:adjustRightInd w:val="0"/>
              <w:spacing w:line="240" w:lineRule="auto"/>
              <w:ind w:firstLine="0"/>
              <w:rPr>
                <w:sz w:val="24"/>
                <w:szCs w:val="24"/>
              </w:rPr>
            </w:pPr>
            <w:r w:rsidRPr="0073267B">
              <w:rPr>
                <w:sz w:val="24"/>
                <w:szCs w:val="24"/>
              </w:rPr>
              <w:t>- путем размещения информации на официальном сайте ГАУ РК «МФЦ»;</w:t>
            </w:r>
          </w:p>
          <w:p w14:paraId="607DE17E" w14:textId="03DC0315" w:rsidR="000476E2" w:rsidRPr="0073267B" w:rsidRDefault="000476E2" w:rsidP="000476E2">
            <w:pPr>
              <w:spacing w:line="240" w:lineRule="auto"/>
              <w:ind w:firstLine="0"/>
              <w:rPr>
                <w:sz w:val="24"/>
                <w:szCs w:val="24"/>
              </w:rPr>
            </w:pPr>
            <w:r w:rsidRPr="0073267B">
              <w:rPr>
                <w:sz w:val="24"/>
                <w:szCs w:val="24"/>
              </w:rPr>
              <w:t xml:space="preserve"> - путем направления информации на электронную почту субъектам МСП.</w:t>
            </w:r>
          </w:p>
        </w:tc>
      </w:tr>
      <w:tr w:rsidR="000476E2" w:rsidRPr="0073267B" w14:paraId="33D3C46C" w14:textId="58408653" w:rsidTr="002C663F">
        <w:trPr>
          <w:trHeight w:val="70"/>
        </w:trPr>
        <w:tc>
          <w:tcPr>
            <w:tcW w:w="516" w:type="dxa"/>
          </w:tcPr>
          <w:p w14:paraId="5FE934AA" w14:textId="4D7DED39" w:rsidR="000476E2" w:rsidRPr="0073267B" w:rsidRDefault="000476E2" w:rsidP="000476E2">
            <w:pPr>
              <w:spacing w:line="240" w:lineRule="auto"/>
              <w:ind w:firstLine="0"/>
              <w:rPr>
                <w:sz w:val="24"/>
                <w:szCs w:val="24"/>
              </w:rPr>
            </w:pPr>
            <w:r w:rsidRPr="0073267B">
              <w:rPr>
                <w:sz w:val="24"/>
                <w:szCs w:val="24"/>
              </w:rPr>
              <w:t>3.3</w:t>
            </w:r>
          </w:p>
        </w:tc>
        <w:tc>
          <w:tcPr>
            <w:tcW w:w="1180" w:type="dxa"/>
          </w:tcPr>
          <w:p w14:paraId="10964FCD" w14:textId="77777777" w:rsidR="000476E2" w:rsidRPr="0073267B" w:rsidRDefault="000476E2" w:rsidP="000476E2">
            <w:pPr>
              <w:spacing w:line="240" w:lineRule="auto"/>
              <w:ind w:firstLine="0"/>
              <w:rPr>
                <w:sz w:val="24"/>
                <w:szCs w:val="24"/>
              </w:rPr>
            </w:pPr>
            <w:r w:rsidRPr="0073267B">
              <w:rPr>
                <w:sz w:val="24"/>
                <w:szCs w:val="24"/>
              </w:rPr>
              <w:t>Оптимизация процесса предоставления государственных и муниципальных услуг для субъектов предпринимательской деятельности</w:t>
            </w:r>
          </w:p>
        </w:tc>
        <w:tc>
          <w:tcPr>
            <w:tcW w:w="1134" w:type="dxa"/>
          </w:tcPr>
          <w:p w14:paraId="7180307B"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tcPr>
          <w:p w14:paraId="5DD0C3AF" w14:textId="77777777" w:rsidR="000476E2" w:rsidRPr="0073267B" w:rsidRDefault="000476E2" w:rsidP="000476E2">
            <w:pPr>
              <w:spacing w:line="240" w:lineRule="auto"/>
              <w:ind w:firstLine="0"/>
              <w:rPr>
                <w:sz w:val="24"/>
                <w:szCs w:val="24"/>
              </w:rPr>
            </w:pPr>
          </w:p>
        </w:tc>
        <w:tc>
          <w:tcPr>
            <w:tcW w:w="709" w:type="dxa"/>
          </w:tcPr>
          <w:p w14:paraId="771D7C50" w14:textId="77777777" w:rsidR="000476E2" w:rsidRPr="0073267B" w:rsidRDefault="000476E2" w:rsidP="000476E2">
            <w:pPr>
              <w:spacing w:line="240" w:lineRule="auto"/>
              <w:ind w:firstLine="0"/>
              <w:rPr>
                <w:sz w:val="24"/>
                <w:szCs w:val="24"/>
              </w:rPr>
            </w:pPr>
          </w:p>
        </w:tc>
        <w:tc>
          <w:tcPr>
            <w:tcW w:w="709" w:type="dxa"/>
          </w:tcPr>
          <w:p w14:paraId="2CF00B15" w14:textId="01C82AC5" w:rsidR="000476E2" w:rsidRPr="0073267B" w:rsidRDefault="000476E2" w:rsidP="000476E2">
            <w:pPr>
              <w:spacing w:line="240" w:lineRule="auto"/>
              <w:ind w:firstLine="0"/>
              <w:rPr>
                <w:sz w:val="24"/>
                <w:szCs w:val="24"/>
              </w:rPr>
            </w:pPr>
          </w:p>
        </w:tc>
        <w:tc>
          <w:tcPr>
            <w:tcW w:w="992" w:type="dxa"/>
          </w:tcPr>
          <w:p w14:paraId="0FE5FDCC" w14:textId="77777777" w:rsidR="000476E2" w:rsidRPr="0073267B" w:rsidRDefault="000476E2" w:rsidP="000476E2">
            <w:pPr>
              <w:spacing w:line="240" w:lineRule="auto"/>
              <w:ind w:firstLine="0"/>
              <w:rPr>
                <w:sz w:val="24"/>
                <w:szCs w:val="24"/>
              </w:rPr>
            </w:pPr>
          </w:p>
        </w:tc>
        <w:tc>
          <w:tcPr>
            <w:tcW w:w="709" w:type="dxa"/>
          </w:tcPr>
          <w:p w14:paraId="0546346F" w14:textId="77777777" w:rsidR="000476E2" w:rsidRPr="0073267B" w:rsidRDefault="000476E2" w:rsidP="000476E2">
            <w:pPr>
              <w:spacing w:line="240" w:lineRule="auto"/>
              <w:ind w:firstLine="0"/>
              <w:rPr>
                <w:sz w:val="24"/>
                <w:szCs w:val="24"/>
              </w:rPr>
            </w:pPr>
          </w:p>
        </w:tc>
        <w:tc>
          <w:tcPr>
            <w:tcW w:w="1417" w:type="dxa"/>
            <w:gridSpan w:val="2"/>
          </w:tcPr>
          <w:p w14:paraId="71563813" w14:textId="77777777" w:rsidR="000476E2" w:rsidRPr="0073267B" w:rsidRDefault="000476E2" w:rsidP="000476E2">
            <w:pPr>
              <w:spacing w:line="240" w:lineRule="auto"/>
              <w:ind w:firstLine="0"/>
              <w:rPr>
                <w:sz w:val="24"/>
                <w:szCs w:val="24"/>
              </w:rPr>
            </w:pPr>
          </w:p>
        </w:tc>
        <w:tc>
          <w:tcPr>
            <w:tcW w:w="1559" w:type="dxa"/>
          </w:tcPr>
          <w:p w14:paraId="13B2221F" w14:textId="77777777" w:rsidR="000476E2" w:rsidRPr="0073267B" w:rsidRDefault="000476E2" w:rsidP="000476E2">
            <w:pPr>
              <w:spacing w:line="240" w:lineRule="auto"/>
              <w:ind w:firstLine="0"/>
              <w:rPr>
                <w:sz w:val="24"/>
                <w:szCs w:val="24"/>
              </w:rPr>
            </w:pPr>
            <w:r w:rsidRPr="0073267B">
              <w:rPr>
                <w:sz w:val="24"/>
                <w:szCs w:val="24"/>
              </w:rPr>
              <w:t>Министерство экономики Республики Коми</w:t>
            </w:r>
          </w:p>
        </w:tc>
        <w:tc>
          <w:tcPr>
            <w:tcW w:w="3686" w:type="dxa"/>
          </w:tcPr>
          <w:p w14:paraId="04140906" w14:textId="77777777" w:rsidR="000476E2" w:rsidRPr="0073267B" w:rsidRDefault="000476E2" w:rsidP="000476E2">
            <w:pPr>
              <w:spacing w:line="240" w:lineRule="auto"/>
              <w:ind w:firstLine="0"/>
              <w:rPr>
                <w:sz w:val="24"/>
                <w:szCs w:val="24"/>
              </w:rPr>
            </w:pPr>
            <w:r w:rsidRPr="0073267B">
              <w:rPr>
                <w:sz w:val="24"/>
                <w:szCs w:val="24"/>
              </w:rPr>
              <w:t>В целях оптимизации процесса предоставления государственных и муниципальных услуг для субъектов предпринимательской деятельности в I квартале 2020 года проведена следующая работа:</w:t>
            </w:r>
          </w:p>
          <w:p w14:paraId="0FAAD30B" w14:textId="77777777" w:rsidR="000476E2" w:rsidRPr="0073267B" w:rsidRDefault="000476E2" w:rsidP="000476E2">
            <w:pPr>
              <w:spacing w:line="240" w:lineRule="auto"/>
              <w:ind w:firstLine="0"/>
              <w:rPr>
                <w:sz w:val="24"/>
                <w:szCs w:val="24"/>
              </w:rPr>
            </w:pPr>
            <w:r w:rsidRPr="0073267B">
              <w:rPr>
                <w:sz w:val="24"/>
                <w:szCs w:val="24"/>
              </w:rPr>
              <w:t>- приведены в соответствие с распоряжением Правительства Республики Коми от 4 июля 2017 г. № 308-р &lt;Об утверждении типового (рекомендованного) перечня услуг и мер поддержки, предоставление которых организовано в многофункциональных центрах предоставления государственных и муниципальных услуг, ориентированных на предоставление государственных, муниципальных, дополнительных (сопутствующих) услуг субъектам малого и среднего предпринимательства&gt; (в ред. 11 февраля 2020 г.)</w:t>
            </w:r>
            <w:r w:rsidRPr="0073267B">
              <w:t xml:space="preserve"> </w:t>
            </w:r>
            <w:r w:rsidRPr="0073267B">
              <w:rPr>
                <w:sz w:val="24"/>
                <w:szCs w:val="24"/>
              </w:rPr>
              <w:t>и направлены в органы и организации для подписания соглашения о взаимодействии;</w:t>
            </w:r>
          </w:p>
          <w:p w14:paraId="0A6142C4" w14:textId="77777777" w:rsidR="000476E2" w:rsidRPr="0073267B" w:rsidRDefault="000476E2" w:rsidP="000476E2">
            <w:pPr>
              <w:spacing w:line="240" w:lineRule="auto"/>
              <w:ind w:firstLine="0"/>
              <w:rPr>
                <w:sz w:val="24"/>
                <w:szCs w:val="24"/>
              </w:rPr>
            </w:pPr>
            <w:r w:rsidRPr="0073267B">
              <w:rPr>
                <w:sz w:val="24"/>
                <w:szCs w:val="24"/>
              </w:rPr>
              <w:t>- разработан и утвержден регламент оказания услуги АО «</w:t>
            </w:r>
            <w:proofErr w:type="spellStart"/>
            <w:r w:rsidRPr="0073267B">
              <w:rPr>
                <w:sz w:val="24"/>
                <w:szCs w:val="24"/>
              </w:rPr>
              <w:t>Микрокредитная</w:t>
            </w:r>
            <w:proofErr w:type="spellEnd"/>
            <w:r w:rsidRPr="0073267B">
              <w:rPr>
                <w:sz w:val="24"/>
                <w:szCs w:val="24"/>
              </w:rPr>
              <w:t xml:space="preserve"> компания Республики Коми»;</w:t>
            </w:r>
          </w:p>
          <w:p w14:paraId="1474F3CC" w14:textId="504B0F60" w:rsidR="000476E2" w:rsidRPr="0073267B" w:rsidRDefault="000476E2" w:rsidP="000476E2">
            <w:pPr>
              <w:spacing w:line="240" w:lineRule="auto"/>
              <w:ind w:firstLine="0"/>
              <w:rPr>
                <w:sz w:val="24"/>
                <w:szCs w:val="24"/>
              </w:rPr>
            </w:pPr>
            <w:r w:rsidRPr="0073267B">
              <w:rPr>
                <w:sz w:val="24"/>
                <w:szCs w:val="24"/>
              </w:rPr>
              <w:t>- направлены в АНО «Центр развития предпринимательства» предложения по актуализации соглашения о взаимодействии с АНО «Центр развития предпринимательства», оказана консультационная поддержка по вопросу разработки регламента оказания услуги.</w:t>
            </w:r>
          </w:p>
          <w:p w14:paraId="3E6DF90A" w14:textId="6CE23338" w:rsidR="000476E2" w:rsidRPr="0073267B" w:rsidRDefault="000476E2" w:rsidP="000476E2">
            <w:pPr>
              <w:spacing w:line="240" w:lineRule="auto"/>
              <w:ind w:firstLine="0"/>
              <w:rPr>
                <w:sz w:val="24"/>
                <w:szCs w:val="24"/>
              </w:rPr>
            </w:pPr>
          </w:p>
        </w:tc>
      </w:tr>
      <w:tr w:rsidR="000476E2" w:rsidRPr="0073267B" w14:paraId="381551B6" w14:textId="1BF7DB23" w:rsidTr="002C663F">
        <w:trPr>
          <w:trHeight w:val="70"/>
        </w:trPr>
        <w:tc>
          <w:tcPr>
            <w:tcW w:w="516" w:type="dxa"/>
          </w:tcPr>
          <w:p w14:paraId="5E232FCF" w14:textId="73029286" w:rsidR="000476E2" w:rsidRPr="0073267B" w:rsidRDefault="000476E2" w:rsidP="000476E2">
            <w:pPr>
              <w:spacing w:line="240" w:lineRule="auto"/>
              <w:ind w:firstLine="0"/>
              <w:rPr>
                <w:sz w:val="24"/>
                <w:szCs w:val="24"/>
              </w:rPr>
            </w:pPr>
            <w:r w:rsidRPr="0073267B">
              <w:rPr>
                <w:sz w:val="24"/>
                <w:szCs w:val="24"/>
              </w:rPr>
              <w:t>3.4</w:t>
            </w:r>
          </w:p>
        </w:tc>
        <w:tc>
          <w:tcPr>
            <w:tcW w:w="1180" w:type="dxa"/>
          </w:tcPr>
          <w:p w14:paraId="06EE0A78" w14:textId="722A61A4" w:rsidR="000476E2" w:rsidRPr="0073267B" w:rsidRDefault="000476E2" w:rsidP="000476E2">
            <w:pPr>
              <w:spacing w:line="240" w:lineRule="auto"/>
              <w:ind w:firstLine="0"/>
              <w:rPr>
                <w:sz w:val="24"/>
                <w:szCs w:val="24"/>
              </w:rPr>
            </w:pPr>
            <w:r w:rsidRPr="0073267B">
              <w:rPr>
                <w:sz w:val="24"/>
                <w:szCs w:val="24"/>
              </w:rPr>
              <w:t>Мониторинг проведения процедуры оценки регулирующего воздействия в отношении нормативных правовых актов Республики Коми (по полугодиям)</w:t>
            </w:r>
          </w:p>
        </w:tc>
        <w:tc>
          <w:tcPr>
            <w:tcW w:w="1134" w:type="dxa"/>
          </w:tcPr>
          <w:p w14:paraId="75145124" w14:textId="5A31A469" w:rsidR="000476E2" w:rsidRPr="0073267B" w:rsidRDefault="000476E2" w:rsidP="000476E2">
            <w:pPr>
              <w:spacing w:line="240" w:lineRule="auto"/>
              <w:ind w:firstLine="0"/>
              <w:rPr>
                <w:sz w:val="24"/>
                <w:szCs w:val="24"/>
              </w:rPr>
            </w:pPr>
            <w:r w:rsidRPr="0073267B">
              <w:rPr>
                <w:sz w:val="24"/>
                <w:szCs w:val="24"/>
              </w:rPr>
              <w:t>2019-2021</w:t>
            </w:r>
          </w:p>
        </w:tc>
        <w:tc>
          <w:tcPr>
            <w:tcW w:w="1843" w:type="dxa"/>
            <w:vMerge w:val="restart"/>
          </w:tcPr>
          <w:p w14:paraId="2779D115" w14:textId="77777777" w:rsidR="000476E2" w:rsidRPr="0073267B" w:rsidRDefault="000476E2" w:rsidP="000476E2">
            <w:pPr>
              <w:spacing w:line="240" w:lineRule="auto"/>
              <w:ind w:firstLine="0"/>
              <w:rPr>
                <w:sz w:val="24"/>
                <w:szCs w:val="24"/>
              </w:rPr>
            </w:pPr>
            <w:r w:rsidRPr="0073267B">
              <w:rPr>
                <w:sz w:val="24"/>
                <w:szCs w:val="24"/>
              </w:rPr>
              <w:t>Доля проектов законов Республики Коми, нормативных правовых актов Главы Республики Коми, Правительства Республики Коми, прошедших оценку регулирующего воздействия, в том числе в части их воздействия на состояние конкуренции на рынках товаров, работ и услуг в Республике Коми, в общей численности проектов законов Республики Коми, нормативных правовых актов Главы Республики Коми, Правительства Республики Коми, подлежащих оценке регулирующего воздействия</w:t>
            </w:r>
          </w:p>
        </w:tc>
        <w:tc>
          <w:tcPr>
            <w:tcW w:w="709" w:type="dxa"/>
            <w:vMerge w:val="restart"/>
          </w:tcPr>
          <w:p w14:paraId="10177766" w14:textId="77777777" w:rsidR="000476E2" w:rsidRPr="0073267B" w:rsidRDefault="000476E2" w:rsidP="000476E2">
            <w:pPr>
              <w:pStyle w:val="ConsPlusNormal"/>
              <w:jc w:val="center"/>
              <w:rPr>
                <w:sz w:val="24"/>
                <w:szCs w:val="24"/>
              </w:rPr>
            </w:pPr>
            <w:r w:rsidRPr="0073267B">
              <w:rPr>
                <w:rFonts w:ascii="Times New Roman" w:hAnsi="Times New Roman" w:cs="Times New Roman"/>
                <w:sz w:val="24"/>
                <w:szCs w:val="24"/>
              </w:rPr>
              <w:t>100</w:t>
            </w:r>
          </w:p>
        </w:tc>
        <w:tc>
          <w:tcPr>
            <w:tcW w:w="709" w:type="dxa"/>
            <w:vMerge w:val="restart"/>
          </w:tcPr>
          <w:p w14:paraId="0756E7FA" w14:textId="43544202" w:rsidR="000476E2" w:rsidRPr="0073267B" w:rsidRDefault="00DD6789" w:rsidP="000476E2">
            <w:pPr>
              <w:pStyle w:val="ConsPlusNormal"/>
              <w:jc w:val="center"/>
              <w:rPr>
                <w:rFonts w:ascii="Times New Roman" w:hAnsi="Times New Roman" w:cs="Times New Roman"/>
                <w:sz w:val="24"/>
                <w:szCs w:val="24"/>
              </w:rPr>
            </w:pPr>
            <w:r w:rsidRPr="0073267B">
              <w:rPr>
                <w:rFonts w:ascii="Times New Roman" w:hAnsi="Times New Roman" w:cs="Times New Roman"/>
                <w:sz w:val="24"/>
                <w:szCs w:val="24"/>
              </w:rPr>
              <w:t>99</w:t>
            </w:r>
          </w:p>
        </w:tc>
        <w:tc>
          <w:tcPr>
            <w:tcW w:w="992" w:type="dxa"/>
            <w:vMerge w:val="restart"/>
          </w:tcPr>
          <w:p w14:paraId="2C0E1107" w14:textId="77777777" w:rsidR="000476E2" w:rsidRPr="0073267B" w:rsidRDefault="000476E2" w:rsidP="000476E2">
            <w:pPr>
              <w:pStyle w:val="ConsPlusNormal"/>
              <w:jc w:val="center"/>
              <w:rPr>
                <w:sz w:val="24"/>
                <w:szCs w:val="24"/>
              </w:rPr>
            </w:pPr>
            <w:r w:rsidRPr="0073267B">
              <w:rPr>
                <w:rFonts w:ascii="Times New Roman" w:hAnsi="Times New Roman" w:cs="Times New Roman"/>
                <w:sz w:val="24"/>
                <w:szCs w:val="24"/>
              </w:rPr>
              <w:t>100</w:t>
            </w:r>
          </w:p>
        </w:tc>
        <w:tc>
          <w:tcPr>
            <w:tcW w:w="709" w:type="dxa"/>
            <w:vMerge w:val="restart"/>
          </w:tcPr>
          <w:p w14:paraId="32AFFDA7" w14:textId="77777777" w:rsidR="000476E2" w:rsidRPr="0073267B" w:rsidRDefault="000476E2" w:rsidP="000476E2">
            <w:pPr>
              <w:pStyle w:val="ConsPlusNormal"/>
              <w:jc w:val="center"/>
              <w:rPr>
                <w:sz w:val="24"/>
                <w:szCs w:val="24"/>
              </w:rPr>
            </w:pPr>
            <w:r w:rsidRPr="0073267B">
              <w:rPr>
                <w:rFonts w:ascii="Times New Roman" w:hAnsi="Times New Roman" w:cs="Times New Roman"/>
                <w:sz w:val="24"/>
                <w:szCs w:val="24"/>
              </w:rPr>
              <w:t>100</w:t>
            </w:r>
          </w:p>
        </w:tc>
        <w:tc>
          <w:tcPr>
            <w:tcW w:w="1417" w:type="dxa"/>
            <w:gridSpan w:val="2"/>
            <w:vMerge w:val="restart"/>
          </w:tcPr>
          <w:p w14:paraId="24A2CDC8" w14:textId="77777777" w:rsidR="000476E2" w:rsidRPr="0073267B" w:rsidRDefault="000476E2" w:rsidP="000476E2">
            <w:pPr>
              <w:pStyle w:val="ConsPlusNormal"/>
              <w:jc w:val="center"/>
              <w:rPr>
                <w:sz w:val="24"/>
                <w:szCs w:val="24"/>
              </w:rPr>
            </w:pPr>
            <w:r w:rsidRPr="0073267B">
              <w:rPr>
                <w:rFonts w:ascii="Times New Roman" w:hAnsi="Times New Roman" w:cs="Times New Roman"/>
                <w:sz w:val="24"/>
                <w:szCs w:val="24"/>
              </w:rPr>
              <w:t>100</w:t>
            </w:r>
          </w:p>
        </w:tc>
        <w:tc>
          <w:tcPr>
            <w:tcW w:w="1559" w:type="dxa"/>
            <w:vMerge w:val="restart"/>
          </w:tcPr>
          <w:p w14:paraId="14BD2A88" w14:textId="77777777" w:rsidR="000476E2" w:rsidRPr="0073267B" w:rsidRDefault="000476E2" w:rsidP="000476E2">
            <w:pPr>
              <w:spacing w:line="240" w:lineRule="auto"/>
              <w:ind w:firstLine="0"/>
              <w:rPr>
                <w:sz w:val="24"/>
                <w:szCs w:val="24"/>
              </w:rPr>
            </w:pPr>
            <w:r w:rsidRPr="0073267B">
              <w:rPr>
                <w:sz w:val="24"/>
                <w:szCs w:val="24"/>
              </w:rPr>
              <w:t>Министерство экономики Республики Коми</w:t>
            </w:r>
          </w:p>
        </w:tc>
        <w:tc>
          <w:tcPr>
            <w:tcW w:w="3686" w:type="dxa"/>
          </w:tcPr>
          <w:p w14:paraId="1F7D2050" w14:textId="394A4313" w:rsidR="000476E2" w:rsidRPr="0073267B" w:rsidRDefault="000476E2" w:rsidP="000476E2">
            <w:pPr>
              <w:spacing w:line="240" w:lineRule="auto"/>
              <w:ind w:firstLine="0"/>
              <w:rPr>
                <w:sz w:val="24"/>
                <w:szCs w:val="24"/>
              </w:rPr>
            </w:pPr>
            <w:r w:rsidRPr="0073267B">
              <w:rPr>
                <w:sz w:val="24"/>
                <w:szCs w:val="24"/>
              </w:rPr>
              <w:t xml:space="preserve"> </w:t>
            </w:r>
            <w:r w:rsidR="00220FB2" w:rsidRPr="0073267B">
              <w:rPr>
                <w:sz w:val="24"/>
                <w:szCs w:val="24"/>
              </w:rPr>
              <w:t>Мониторинг проведения процедуры оценки регулирующего воздействия в отношении нормативных правовых актов Республики Коми проводится по полугодиям. Значения показателя будет представлено по результатам 1 полугодия 2020 г.</w:t>
            </w:r>
          </w:p>
          <w:p w14:paraId="0E9E93C7" w14:textId="14F387B1" w:rsidR="000476E2" w:rsidRPr="0073267B" w:rsidRDefault="000476E2" w:rsidP="000476E2">
            <w:pPr>
              <w:spacing w:line="240" w:lineRule="auto"/>
              <w:ind w:firstLine="0"/>
              <w:rPr>
                <w:sz w:val="24"/>
                <w:szCs w:val="24"/>
              </w:rPr>
            </w:pPr>
          </w:p>
        </w:tc>
      </w:tr>
      <w:tr w:rsidR="000476E2" w:rsidRPr="0073267B" w14:paraId="4301FBEC" w14:textId="7497E666" w:rsidTr="002C663F">
        <w:trPr>
          <w:trHeight w:val="70"/>
        </w:trPr>
        <w:tc>
          <w:tcPr>
            <w:tcW w:w="516" w:type="dxa"/>
          </w:tcPr>
          <w:p w14:paraId="24EC96B3" w14:textId="44BC1152" w:rsidR="000476E2" w:rsidRPr="0073267B" w:rsidRDefault="000476E2" w:rsidP="000476E2">
            <w:pPr>
              <w:spacing w:line="240" w:lineRule="auto"/>
              <w:ind w:firstLine="0"/>
              <w:rPr>
                <w:sz w:val="24"/>
                <w:szCs w:val="24"/>
              </w:rPr>
            </w:pPr>
            <w:r w:rsidRPr="0073267B">
              <w:rPr>
                <w:sz w:val="24"/>
                <w:szCs w:val="24"/>
              </w:rPr>
              <w:t>3.5</w:t>
            </w:r>
          </w:p>
        </w:tc>
        <w:tc>
          <w:tcPr>
            <w:tcW w:w="1180" w:type="dxa"/>
          </w:tcPr>
          <w:p w14:paraId="235E13DE" w14:textId="77777777" w:rsidR="000476E2" w:rsidRPr="0073267B" w:rsidRDefault="000476E2" w:rsidP="000476E2">
            <w:pPr>
              <w:autoSpaceDE w:val="0"/>
              <w:autoSpaceDN w:val="0"/>
              <w:adjustRightInd w:val="0"/>
              <w:spacing w:line="240" w:lineRule="auto"/>
              <w:ind w:firstLine="0"/>
              <w:rPr>
                <w:sz w:val="24"/>
                <w:szCs w:val="24"/>
              </w:rPr>
            </w:pPr>
            <w:r w:rsidRPr="0073267B">
              <w:rPr>
                <w:sz w:val="24"/>
                <w:szCs w:val="24"/>
              </w:rPr>
              <w:t xml:space="preserve">Включение в форму сводного отчета о проведении оценки регулирующего воздействия проекта нормативного правового акта раздела «Анализ воздействия предлагаемого регулирования на состояние конкуренции в Республике Коми в регулируемой сфере деятельности» </w:t>
            </w:r>
          </w:p>
        </w:tc>
        <w:tc>
          <w:tcPr>
            <w:tcW w:w="1134" w:type="dxa"/>
          </w:tcPr>
          <w:p w14:paraId="6B2CE005" w14:textId="54B4F1DE" w:rsidR="000476E2" w:rsidRPr="0073267B" w:rsidRDefault="000476E2" w:rsidP="000476E2">
            <w:pPr>
              <w:spacing w:line="240" w:lineRule="auto"/>
              <w:ind w:firstLine="0"/>
              <w:rPr>
                <w:sz w:val="24"/>
                <w:szCs w:val="24"/>
              </w:rPr>
            </w:pPr>
            <w:r w:rsidRPr="0073267B">
              <w:rPr>
                <w:sz w:val="24"/>
                <w:szCs w:val="24"/>
              </w:rPr>
              <w:t>2020</w:t>
            </w:r>
          </w:p>
        </w:tc>
        <w:tc>
          <w:tcPr>
            <w:tcW w:w="1843" w:type="dxa"/>
            <w:vMerge/>
          </w:tcPr>
          <w:p w14:paraId="339B1EBF" w14:textId="77777777" w:rsidR="000476E2" w:rsidRPr="0073267B" w:rsidRDefault="000476E2" w:rsidP="000476E2">
            <w:pPr>
              <w:spacing w:line="240" w:lineRule="auto"/>
              <w:ind w:firstLine="0"/>
              <w:rPr>
                <w:sz w:val="24"/>
                <w:szCs w:val="24"/>
              </w:rPr>
            </w:pPr>
          </w:p>
        </w:tc>
        <w:tc>
          <w:tcPr>
            <w:tcW w:w="709" w:type="dxa"/>
            <w:vMerge/>
          </w:tcPr>
          <w:p w14:paraId="63E30678" w14:textId="77777777" w:rsidR="000476E2" w:rsidRPr="0073267B" w:rsidRDefault="000476E2" w:rsidP="000476E2">
            <w:pPr>
              <w:pStyle w:val="ConsPlusNormal"/>
              <w:jc w:val="center"/>
              <w:rPr>
                <w:rFonts w:ascii="Times New Roman" w:hAnsi="Times New Roman" w:cs="Times New Roman"/>
                <w:sz w:val="24"/>
                <w:szCs w:val="24"/>
              </w:rPr>
            </w:pPr>
          </w:p>
        </w:tc>
        <w:tc>
          <w:tcPr>
            <w:tcW w:w="709" w:type="dxa"/>
            <w:vMerge/>
          </w:tcPr>
          <w:p w14:paraId="60F753D6" w14:textId="4D3ACD4E" w:rsidR="000476E2" w:rsidRPr="0073267B" w:rsidRDefault="000476E2" w:rsidP="000476E2">
            <w:pPr>
              <w:pStyle w:val="ConsPlusNormal"/>
              <w:jc w:val="center"/>
              <w:rPr>
                <w:rFonts w:ascii="Times New Roman" w:hAnsi="Times New Roman" w:cs="Times New Roman"/>
                <w:sz w:val="24"/>
                <w:szCs w:val="24"/>
              </w:rPr>
            </w:pPr>
          </w:p>
        </w:tc>
        <w:tc>
          <w:tcPr>
            <w:tcW w:w="992" w:type="dxa"/>
            <w:vMerge/>
          </w:tcPr>
          <w:p w14:paraId="0B581967" w14:textId="77777777" w:rsidR="000476E2" w:rsidRPr="0073267B" w:rsidRDefault="000476E2" w:rsidP="000476E2">
            <w:pPr>
              <w:pStyle w:val="ConsPlusNormal"/>
              <w:jc w:val="center"/>
              <w:rPr>
                <w:rFonts w:ascii="Times New Roman" w:hAnsi="Times New Roman" w:cs="Times New Roman"/>
                <w:sz w:val="24"/>
                <w:szCs w:val="24"/>
              </w:rPr>
            </w:pPr>
          </w:p>
        </w:tc>
        <w:tc>
          <w:tcPr>
            <w:tcW w:w="709" w:type="dxa"/>
            <w:vMerge/>
          </w:tcPr>
          <w:p w14:paraId="4DD34408" w14:textId="77777777" w:rsidR="000476E2" w:rsidRPr="0073267B" w:rsidRDefault="000476E2" w:rsidP="000476E2">
            <w:pPr>
              <w:pStyle w:val="ConsPlusNormal"/>
              <w:jc w:val="center"/>
              <w:rPr>
                <w:rFonts w:ascii="Times New Roman" w:hAnsi="Times New Roman" w:cs="Times New Roman"/>
                <w:sz w:val="24"/>
                <w:szCs w:val="24"/>
              </w:rPr>
            </w:pPr>
          </w:p>
        </w:tc>
        <w:tc>
          <w:tcPr>
            <w:tcW w:w="1417" w:type="dxa"/>
            <w:gridSpan w:val="2"/>
            <w:vMerge/>
          </w:tcPr>
          <w:p w14:paraId="3CE5C8EA" w14:textId="77777777" w:rsidR="000476E2" w:rsidRPr="0073267B" w:rsidRDefault="000476E2" w:rsidP="000476E2">
            <w:pPr>
              <w:pStyle w:val="ConsPlusNormal"/>
              <w:jc w:val="center"/>
              <w:rPr>
                <w:rFonts w:ascii="Times New Roman" w:hAnsi="Times New Roman" w:cs="Times New Roman"/>
                <w:sz w:val="24"/>
                <w:szCs w:val="24"/>
              </w:rPr>
            </w:pPr>
          </w:p>
        </w:tc>
        <w:tc>
          <w:tcPr>
            <w:tcW w:w="1559" w:type="dxa"/>
            <w:vMerge/>
          </w:tcPr>
          <w:p w14:paraId="565982F6" w14:textId="77777777" w:rsidR="000476E2" w:rsidRPr="0073267B" w:rsidRDefault="000476E2" w:rsidP="000476E2">
            <w:pPr>
              <w:spacing w:line="240" w:lineRule="auto"/>
              <w:ind w:firstLine="0"/>
              <w:rPr>
                <w:sz w:val="24"/>
                <w:szCs w:val="24"/>
              </w:rPr>
            </w:pPr>
          </w:p>
        </w:tc>
        <w:tc>
          <w:tcPr>
            <w:tcW w:w="3686" w:type="dxa"/>
          </w:tcPr>
          <w:p w14:paraId="026EBE3C" w14:textId="1B4D09C6" w:rsidR="000476E2" w:rsidRPr="0073267B" w:rsidRDefault="00220FB2" w:rsidP="000476E2">
            <w:pPr>
              <w:spacing w:line="240" w:lineRule="auto"/>
              <w:ind w:firstLine="0"/>
              <w:rPr>
                <w:sz w:val="24"/>
                <w:szCs w:val="24"/>
              </w:rPr>
            </w:pPr>
            <w:r w:rsidRPr="0073267B">
              <w:rPr>
                <w:sz w:val="24"/>
                <w:szCs w:val="24"/>
              </w:rPr>
              <w:t>Внесение изменение в Постановление Правительства Республики Коми от 18.03.2016 № 136 запланировано на 2 квартал 2020 года.</w:t>
            </w:r>
          </w:p>
        </w:tc>
      </w:tr>
      <w:tr w:rsidR="000476E2" w:rsidRPr="0073267B" w14:paraId="2BA2E07B" w14:textId="6D84BBEA" w:rsidTr="002C663F">
        <w:trPr>
          <w:trHeight w:val="70"/>
        </w:trPr>
        <w:tc>
          <w:tcPr>
            <w:tcW w:w="516" w:type="dxa"/>
          </w:tcPr>
          <w:p w14:paraId="3E2A5D6F" w14:textId="7DF14D54" w:rsidR="000476E2" w:rsidRPr="0073267B" w:rsidRDefault="000476E2" w:rsidP="000476E2">
            <w:pPr>
              <w:spacing w:line="240" w:lineRule="auto"/>
              <w:ind w:firstLine="0"/>
              <w:rPr>
                <w:sz w:val="24"/>
                <w:szCs w:val="24"/>
              </w:rPr>
            </w:pPr>
            <w:r w:rsidRPr="0073267B">
              <w:rPr>
                <w:sz w:val="24"/>
                <w:szCs w:val="24"/>
              </w:rPr>
              <w:t>3.6</w:t>
            </w:r>
          </w:p>
        </w:tc>
        <w:tc>
          <w:tcPr>
            <w:tcW w:w="1180" w:type="dxa"/>
          </w:tcPr>
          <w:p w14:paraId="7A4F36D9" w14:textId="77777777" w:rsidR="000476E2" w:rsidRPr="0073267B" w:rsidRDefault="000476E2" w:rsidP="000476E2">
            <w:pPr>
              <w:spacing w:line="240" w:lineRule="auto"/>
              <w:ind w:firstLine="0"/>
              <w:rPr>
                <w:sz w:val="24"/>
                <w:szCs w:val="24"/>
              </w:rPr>
            </w:pPr>
            <w:r w:rsidRPr="0073267B">
              <w:rPr>
                <w:sz w:val="24"/>
                <w:szCs w:val="24"/>
              </w:rPr>
              <w:t>Выявление причин повышения значимости барьера «сложность получения доступа к земельным участкам»</w:t>
            </w:r>
          </w:p>
        </w:tc>
        <w:tc>
          <w:tcPr>
            <w:tcW w:w="1134" w:type="dxa"/>
          </w:tcPr>
          <w:p w14:paraId="4BF826A1"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tcPr>
          <w:p w14:paraId="09EEDBD0" w14:textId="77777777" w:rsidR="000476E2" w:rsidRPr="0073267B" w:rsidRDefault="000476E2" w:rsidP="000476E2">
            <w:pPr>
              <w:spacing w:line="240" w:lineRule="auto"/>
              <w:ind w:firstLine="0"/>
              <w:rPr>
                <w:sz w:val="24"/>
                <w:szCs w:val="24"/>
              </w:rPr>
            </w:pPr>
            <w:r w:rsidRPr="0073267B">
              <w:rPr>
                <w:sz w:val="24"/>
                <w:szCs w:val="24"/>
              </w:rPr>
              <w:t>Своевременное выявление административных барьеров в целях дальнейшей выработки мероприятий по их устранению</w:t>
            </w:r>
          </w:p>
        </w:tc>
        <w:tc>
          <w:tcPr>
            <w:tcW w:w="709" w:type="dxa"/>
          </w:tcPr>
          <w:p w14:paraId="54BF799F" w14:textId="77777777" w:rsidR="000476E2" w:rsidRPr="0073267B" w:rsidRDefault="000476E2" w:rsidP="000476E2">
            <w:pPr>
              <w:spacing w:line="240" w:lineRule="auto"/>
              <w:ind w:firstLine="0"/>
              <w:rPr>
                <w:sz w:val="24"/>
                <w:szCs w:val="24"/>
              </w:rPr>
            </w:pPr>
            <w:r w:rsidRPr="0073267B">
              <w:rPr>
                <w:sz w:val="24"/>
                <w:szCs w:val="24"/>
              </w:rPr>
              <w:t>-</w:t>
            </w:r>
          </w:p>
        </w:tc>
        <w:tc>
          <w:tcPr>
            <w:tcW w:w="709" w:type="dxa"/>
          </w:tcPr>
          <w:p w14:paraId="2B736E90" w14:textId="6A3B94DF" w:rsidR="000476E2" w:rsidRPr="0073267B" w:rsidRDefault="000476E2" w:rsidP="000476E2">
            <w:pPr>
              <w:spacing w:line="240" w:lineRule="auto"/>
              <w:ind w:firstLine="0"/>
              <w:rPr>
                <w:sz w:val="24"/>
                <w:szCs w:val="24"/>
              </w:rPr>
            </w:pPr>
            <w:r w:rsidRPr="0073267B">
              <w:rPr>
                <w:sz w:val="24"/>
                <w:szCs w:val="24"/>
              </w:rPr>
              <w:t>-</w:t>
            </w:r>
          </w:p>
        </w:tc>
        <w:tc>
          <w:tcPr>
            <w:tcW w:w="992" w:type="dxa"/>
          </w:tcPr>
          <w:p w14:paraId="06656667" w14:textId="77777777" w:rsidR="000476E2" w:rsidRPr="0073267B" w:rsidRDefault="000476E2" w:rsidP="000476E2">
            <w:pPr>
              <w:spacing w:line="240" w:lineRule="auto"/>
              <w:ind w:firstLine="0"/>
              <w:rPr>
                <w:sz w:val="24"/>
                <w:szCs w:val="24"/>
              </w:rPr>
            </w:pPr>
            <w:r w:rsidRPr="0073267B">
              <w:rPr>
                <w:sz w:val="24"/>
                <w:szCs w:val="24"/>
              </w:rPr>
              <w:t>-</w:t>
            </w:r>
          </w:p>
        </w:tc>
        <w:tc>
          <w:tcPr>
            <w:tcW w:w="709" w:type="dxa"/>
          </w:tcPr>
          <w:p w14:paraId="7B1639F5" w14:textId="77777777" w:rsidR="000476E2" w:rsidRPr="0073267B" w:rsidRDefault="000476E2" w:rsidP="000476E2">
            <w:pPr>
              <w:spacing w:line="240" w:lineRule="auto"/>
              <w:ind w:firstLine="0"/>
              <w:rPr>
                <w:sz w:val="24"/>
                <w:szCs w:val="24"/>
              </w:rPr>
            </w:pPr>
            <w:r w:rsidRPr="0073267B">
              <w:rPr>
                <w:sz w:val="24"/>
                <w:szCs w:val="24"/>
              </w:rPr>
              <w:t>-</w:t>
            </w:r>
          </w:p>
        </w:tc>
        <w:tc>
          <w:tcPr>
            <w:tcW w:w="1417" w:type="dxa"/>
            <w:gridSpan w:val="2"/>
          </w:tcPr>
          <w:p w14:paraId="1EBA6338" w14:textId="77777777" w:rsidR="000476E2" w:rsidRPr="0073267B" w:rsidRDefault="000476E2" w:rsidP="000476E2">
            <w:pPr>
              <w:spacing w:line="240" w:lineRule="auto"/>
              <w:ind w:firstLine="0"/>
              <w:rPr>
                <w:sz w:val="24"/>
                <w:szCs w:val="24"/>
              </w:rPr>
            </w:pPr>
            <w:r w:rsidRPr="0073267B">
              <w:rPr>
                <w:sz w:val="24"/>
                <w:szCs w:val="24"/>
              </w:rPr>
              <w:t>-</w:t>
            </w:r>
          </w:p>
        </w:tc>
        <w:tc>
          <w:tcPr>
            <w:tcW w:w="1559" w:type="dxa"/>
          </w:tcPr>
          <w:p w14:paraId="6F7D0E84" w14:textId="77777777" w:rsidR="000476E2" w:rsidRPr="0073267B" w:rsidRDefault="000476E2" w:rsidP="000476E2">
            <w:pPr>
              <w:spacing w:line="240" w:lineRule="auto"/>
              <w:ind w:firstLine="0"/>
              <w:rPr>
                <w:sz w:val="24"/>
                <w:szCs w:val="24"/>
              </w:rPr>
            </w:pPr>
            <w:r w:rsidRPr="0073267B">
              <w:rPr>
                <w:sz w:val="24"/>
                <w:szCs w:val="24"/>
              </w:rPr>
              <w:t>Министерство Республики Коми имущественных и земельных отношений, органы местного самоуправления в Республике Коми (по согласованию)</w:t>
            </w:r>
          </w:p>
        </w:tc>
        <w:tc>
          <w:tcPr>
            <w:tcW w:w="3686" w:type="dxa"/>
          </w:tcPr>
          <w:p w14:paraId="7F1295CB" w14:textId="77777777" w:rsidR="000476E2" w:rsidRPr="0073267B" w:rsidRDefault="000476E2" w:rsidP="000476E2">
            <w:pPr>
              <w:spacing w:line="240" w:lineRule="auto"/>
              <w:ind w:firstLine="0"/>
              <w:rPr>
                <w:sz w:val="24"/>
                <w:szCs w:val="24"/>
              </w:rPr>
            </w:pPr>
            <w:r w:rsidRPr="0073267B">
              <w:rPr>
                <w:sz w:val="24"/>
                <w:szCs w:val="24"/>
              </w:rPr>
              <w:t>Порядок предоставления земельных участков регламентирован земельным законодательством.</w:t>
            </w:r>
          </w:p>
          <w:p w14:paraId="07098E60" w14:textId="77777777" w:rsidR="000476E2" w:rsidRPr="0073267B" w:rsidRDefault="000476E2" w:rsidP="000476E2">
            <w:pPr>
              <w:spacing w:line="240" w:lineRule="auto"/>
              <w:ind w:firstLine="0"/>
              <w:rPr>
                <w:sz w:val="24"/>
                <w:szCs w:val="24"/>
              </w:rPr>
            </w:pPr>
            <w:r w:rsidRPr="0073267B">
              <w:rPr>
                <w:sz w:val="24"/>
                <w:szCs w:val="24"/>
              </w:rPr>
              <w:t xml:space="preserve">Предложений в части устранения сложности в предоставлении земельных участков в </w:t>
            </w:r>
            <w:proofErr w:type="spellStart"/>
            <w:r w:rsidRPr="0073267B">
              <w:rPr>
                <w:sz w:val="24"/>
                <w:szCs w:val="24"/>
              </w:rPr>
              <w:t>Минимущества</w:t>
            </w:r>
            <w:proofErr w:type="spellEnd"/>
            <w:r w:rsidRPr="0073267B">
              <w:rPr>
                <w:sz w:val="24"/>
                <w:szCs w:val="24"/>
              </w:rPr>
              <w:t xml:space="preserve"> РК не поступало. </w:t>
            </w:r>
          </w:p>
          <w:p w14:paraId="6F69D875" w14:textId="11AB3835" w:rsidR="000476E2" w:rsidRPr="0073267B" w:rsidRDefault="000476E2" w:rsidP="000476E2">
            <w:pPr>
              <w:spacing w:line="240" w:lineRule="auto"/>
              <w:ind w:firstLine="0"/>
              <w:rPr>
                <w:sz w:val="24"/>
                <w:szCs w:val="24"/>
              </w:rPr>
            </w:pPr>
            <w:r w:rsidRPr="0073267B">
              <w:rPr>
                <w:sz w:val="24"/>
                <w:szCs w:val="24"/>
              </w:rPr>
              <w:t xml:space="preserve">Отмечаем, что </w:t>
            </w:r>
            <w:proofErr w:type="spellStart"/>
            <w:r w:rsidRPr="0073267B">
              <w:rPr>
                <w:sz w:val="24"/>
                <w:szCs w:val="24"/>
              </w:rPr>
              <w:t>Минимущества</w:t>
            </w:r>
            <w:proofErr w:type="spellEnd"/>
            <w:r w:rsidRPr="0073267B">
              <w:rPr>
                <w:sz w:val="24"/>
                <w:szCs w:val="24"/>
              </w:rPr>
              <w:t xml:space="preserve"> РК в </w:t>
            </w:r>
            <w:proofErr w:type="gramStart"/>
            <w:r w:rsidRPr="0073267B">
              <w:rPr>
                <w:sz w:val="24"/>
                <w:szCs w:val="24"/>
              </w:rPr>
              <w:t>целях  достижения</w:t>
            </w:r>
            <w:proofErr w:type="gramEnd"/>
            <w:r w:rsidRPr="0073267B">
              <w:rPr>
                <w:sz w:val="24"/>
                <w:szCs w:val="24"/>
              </w:rPr>
              <w:t xml:space="preserve"> показателей, предусмотренных Указом Президента Российской Федерации от 7 мая 2012 г. № 601 «Об основных направлениях совершенствования системы государственного управления» осуществляет проведение опроса удовлетворенности заявителей качеством предоставления государственных услуг.</w:t>
            </w:r>
          </w:p>
          <w:p w14:paraId="1124A205" w14:textId="77777777" w:rsidR="000476E2" w:rsidRPr="0073267B" w:rsidRDefault="000476E2" w:rsidP="000476E2">
            <w:pPr>
              <w:spacing w:line="240" w:lineRule="auto"/>
              <w:ind w:firstLine="0"/>
              <w:rPr>
                <w:sz w:val="24"/>
                <w:szCs w:val="24"/>
              </w:rPr>
            </w:pPr>
            <w:r w:rsidRPr="0073267B">
              <w:rPr>
                <w:sz w:val="24"/>
                <w:szCs w:val="24"/>
              </w:rPr>
              <w:t>Также сообщаем, что распоряжением Правительства Российской Федерации от 31.01.2017 № 147-р «О целевых моделях упрощения процедур ведения бизнеса и повышения инвестиционной привлекательности субъектов Российской Федерации» утверждены целевые модели упрощения процедур ведения бизнеса и повышения инвестиционной привлекательности субъектов Российской Федерации. Данным распоряжением утверждены целевые значения показателей, в том числе в области земельных отношений.</w:t>
            </w:r>
          </w:p>
          <w:p w14:paraId="4568474C" w14:textId="77777777" w:rsidR="000476E2" w:rsidRPr="0073267B" w:rsidRDefault="000476E2" w:rsidP="000476E2">
            <w:pPr>
              <w:spacing w:line="240" w:lineRule="auto"/>
              <w:ind w:firstLine="0"/>
              <w:rPr>
                <w:sz w:val="24"/>
                <w:szCs w:val="24"/>
              </w:rPr>
            </w:pPr>
            <w:r w:rsidRPr="0073267B">
              <w:rPr>
                <w:sz w:val="24"/>
                <w:szCs w:val="24"/>
              </w:rPr>
              <w:t xml:space="preserve">Целевые значения показателей в области земельных отношений направлены на сокращение сроков выполнения муниципальных и государственных услуг. </w:t>
            </w:r>
          </w:p>
          <w:p w14:paraId="709812AE" w14:textId="6017C2C5" w:rsidR="000476E2" w:rsidRPr="0073267B" w:rsidRDefault="000476E2" w:rsidP="000476E2">
            <w:pPr>
              <w:spacing w:line="240" w:lineRule="auto"/>
              <w:ind w:firstLine="0"/>
              <w:rPr>
                <w:sz w:val="24"/>
                <w:szCs w:val="24"/>
              </w:rPr>
            </w:pPr>
            <w:proofErr w:type="spellStart"/>
            <w:r w:rsidRPr="0073267B">
              <w:rPr>
                <w:sz w:val="24"/>
                <w:szCs w:val="24"/>
              </w:rPr>
              <w:t>Минимущества</w:t>
            </w:r>
            <w:proofErr w:type="spellEnd"/>
            <w:r w:rsidRPr="0073267B">
              <w:rPr>
                <w:sz w:val="24"/>
                <w:szCs w:val="24"/>
              </w:rPr>
              <w:t xml:space="preserve"> РК ежеквартально осуществляется мониторинг выполнения данных целевых значений показателей.</w:t>
            </w:r>
          </w:p>
          <w:p w14:paraId="3615E951" w14:textId="77777777" w:rsidR="000476E2" w:rsidRPr="0073267B" w:rsidRDefault="000476E2" w:rsidP="000476E2">
            <w:pPr>
              <w:spacing w:line="240" w:lineRule="auto"/>
              <w:ind w:firstLine="0"/>
              <w:rPr>
                <w:b/>
                <w:sz w:val="24"/>
                <w:szCs w:val="24"/>
              </w:rPr>
            </w:pPr>
          </w:p>
          <w:p w14:paraId="23A5D2FC" w14:textId="77777777" w:rsidR="00A9255C" w:rsidRPr="0073267B" w:rsidRDefault="00A9255C" w:rsidP="000476E2">
            <w:pPr>
              <w:spacing w:line="240" w:lineRule="auto"/>
              <w:ind w:firstLine="0"/>
              <w:rPr>
                <w:b/>
                <w:sz w:val="24"/>
                <w:szCs w:val="24"/>
              </w:rPr>
            </w:pPr>
            <w:r w:rsidRPr="0073267B">
              <w:rPr>
                <w:b/>
                <w:sz w:val="24"/>
                <w:szCs w:val="24"/>
              </w:rPr>
              <w:t>МО ГО «Сыктывкар»:</w:t>
            </w:r>
          </w:p>
          <w:p w14:paraId="4AD29FE9" w14:textId="77777777" w:rsidR="00A9255C" w:rsidRPr="0073267B" w:rsidRDefault="00A9255C" w:rsidP="00A9255C">
            <w:pPr>
              <w:spacing w:line="240" w:lineRule="auto"/>
              <w:ind w:firstLine="0"/>
              <w:rPr>
                <w:sz w:val="24"/>
                <w:szCs w:val="24"/>
              </w:rPr>
            </w:pPr>
            <w:r w:rsidRPr="0073267B">
              <w:rPr>
                <w:sz w:val="24"/>
                <w:szCs w:val="24"/>
              </w:rPr>
              <w:t>Основными причинами сложности получения доступа к земельным участкам являются:</w:t>
            </w:r>
          </w:p>
          <w:p w14:paraId="0D4D9340" w14:textId="77777777" w:rsidR="00A9255C" w:rsidRPr="0073267B" w:rsidRDefault="00A9255C" w:rsidP="00A9255C">
            <w:pPr>
              <w:spacing w:line="240" w:lineRule="auto"/>
              <w:ind w:firstLine="0"/>
              <w:rPr>
                <w:sz w:val="24"/>
                <w:szCs w:val="24"/>
              </w:rPr>
            </w:pPr>
            <w:r w:rsidRPr="0073267B">
              <w:rPr>
                <w:sz w:val="24"/>
                <w:szCs w:val="24"/>
              </w:rPr>
              <w:t>- ограниченное количество свободных земель;</w:t>
            </w:r>
          </w:p>
          <w:p w14:paraId="7416BD69" w14:textId="77777777" w:rsidR="00A9255C" w:rsidRPr="0073267B" w:rsidRDefault="00A9255C" w:rsidP="00A9255C">
            <w:pPr>
              <w:tabs>
                <w:tab w:val="right" w:pos="9498"/>
              </w:tabs>
              <w:spacing w:line="240" w:lineRule="auto"/>
              <w:ind w:firstLine="0"/>
              <w:rPr>
                <w:sz w:val="24"/>
                <w:szCs w:val="24"/>
              </w:rPr>
            </w:pPr>
            <w:r w:rsidRPr="0073267B">
              <w:rPr>
                <w:sz w:val="24"/>
                <w:szCs w:val="24"/>
              </w:rPr>
              <w:t>- отсутствие необходимой инфраструктуры на предоставляемых земельных участках;</w:t>
            </w:r>
          </w:p>
          <w:p w14:paraId="276D6A12" w14:textId="77777777" w:rsidR="00A9255C" w:rsidRPr="0073267B" w:rsidRDefault="00A9255C" w:rsidP="00A9255C">
            <w:pPr>
              <w:tabs>
                <w:tab w:val="right" w:pos="9498"/>
              </w:tabs>
              <w:spacing w:line="240" w:lineRule="auto"/>
              <w:ind w:firstLine="0"/>
              <w:rPr>
                <w:sz w:val="24"/>
                <w:szCs w:val="24"/>
              </w:rPr>
            </w:pPr>
            <w:r w:rsidRPr="0073267B">
              <w:rPr>
                <w:sz w:val="24"/>
                <w:szCs w:val="24"/>
              </w:rPr>
              <w:t>- сложность и высокая стоимость разрешительных процедур;</w:t>
            </w:r>
          </w:p>
          <w:p w14:paraId="1D24AF56" w14:textId="77777777" w:rsidR="00A9255C" w:rsidRPr="0073267B" w:rsidRDefault="00A9255C" w:rsidP="00A9255C">
            <w:pPr>
              <w:spacing w:line="240" w:lineRule="auto"/>
              <w:ind w:firstLine="0"/>
              <w:rPr>
                <w:sz w:val="24"/>
                <w:szCs w:val="24"/>
              </w:rPr>
            </w:pPr>
            <w:r w:rsidRPr="0073267B">
              <w:rPr>
                <w:sz w:val="24"/>
                <w:szCs w:val="24"/>
              </w:rPr>
              <w:t xml:space="preserve">- затянутость согласования и ведения работ </w:t>
            </w:r>
            <w:proofErr w:type="spellStart"/>
            <w:r w:rsidRPr="0073267B">
              <w:rPr>
                <w:sz w:val="24"/>
                <w:szCs w:val="24"/>
              </w:rPr>
              <w:t>ресурсоснабжающими</w:t>
            </w:r>
            <w:proofErr w:type="spellEnd"/>
            <w:r w:rsidRPr="0073267B">
              <w:rPr>
                <w:sz w:val="24"/>
                <w:szCs w:val="24"/>
              </w:rPr>
              <w:t xml:space="preserve"> организациями.</w:t>
            </w:r>
          </w:p>
          <w:p w14:paraId="254488A9" w14:textId="77777777" w:rsidR="00A9255C" w:rsidRPr="0073267B" w:rsidRDefault="00A9255C" w:rsidP="00A9255C">
            <w:pPr>
              <w:spacing w:line="240" w:lineRule="auto"/>
              <w:ind w:firstLine="0"/>
              <w:rPr>
                <w:sz w:val="24"/>
                <w:szCs w:val="24"/>
              </w:rPr>
            </w:pPr>
          </w:p>
          <w:p w14:paraId="3D428207" w14:textId="77777777" w:rsidR="00A90564" w:rsidRPr="0073267B" w:rsidRDefault="00A90564" w:rsidP="00A9255C">
            <w:pPr>
              <w:spacing w:line="240" w:lineRule="auto"/>
              <w:ind w:firstLine="0"/>
              <w:rPr>
                <w:b/>
                <w:sz w:val="24"/>
                <w:szCs w:val="24"/>
              </w:rPr>
            </w:pPr>
            <w:r w:rsidRPr="0073267B">
              <w:rPr>
                <w:b/>
                <w:sz w:val="24"/>
                <w:szCs w:val="24"/>
              </w:rPr>
              <w:t>МО ГО «Усинск»:</w:t>
            </w:r>
          </w:p>
          <w:p w14:paraId="3D4C1FB4" w14:textId="77777777" w:rsidR="00A90564" w:rsidRPr="0073267B" w:rsidRDefault="00A90564" w:rsidP="00A9255C">
            <w:pPr>
              <w:spacing w:line="240" w:lineRule="auto"/>
              <w:ind w:firstLine="0"/>
              <w:rPr>
                <w:color w:val="000000"/>
                <w:sz w:val="24"/>
                <w:szCs w:val="18"/>
              </w:rPr>
            </w:pPr>
            <w:r w:rsidRPr="0073267B">
              <w:rPr>
                <w:color w:val="000000"/>
                <w:sz w:val="24"/>
                <w:szCs w:val="18"/>
              </w:rPr>
              <w:t>Сложность получения доступа к земельным участкам в муниципальном образовании отсутствует, в случае возникновения проблемных моментов, вопросы решаются в рабочем порядке.</w:t>
            </w:r>
          </w:p>
          <w:p w14:paraId="514B1D45" w14:textId="77777777" w:rsidR="00A90564" w:rsidRPr="0073267B" w:rsidRDefault="00A90564" w:rsidP="00A9255C">
            <w:pPr>
              <w:spacing w:line="240" w:lineRule="auto"/>
              <w:ind w:firstLine="0"/>
              <w:rPr>
                <w:color w:val="000000"/>
                <w:sz w:val="18"/>
                <w:szCs w:val="18"/>
              </w:rPr>
            </w:pPr>
          </w:p>
          <w:p w14:paraId="7C28580E" w14:textId="76D7D674" w:rsidR="00030B07" w:rsidRPr="0073267B" w:rsidRDefault="00030B07" w:rsidP="00A9255C">
            <w:pPr>
              <w:spacing w:line="240" w:lineRule="auto"/>
              <w:ind w:firstLine="0"/>
              <w:rPr>
                <w:b/>
                <w:sz w:val="24"/>
                <w:szCs w:val="24"/>
              </w:rPr>
            </w:pPr>
            <w:r w:rsidRPr="0073267B">
              <w:rPr>
                <w:b/>
                <w:sz w:val="24"/>
                <w:szCs w:val="24"/>
              </w:rPr>
              <w:t>МО МР «</w:t>
            </w:r>
            <w:proofErr w:type="spellStart"/>
            <w:r w:rsidRPr="0073267B">
              <w:rPr>
                <w:b/>
                <w:sz w:val="24"/>
                <w:szCs w:val="24"/>
              </w:rPr>
              <w:t>Сысольский</w:t>
            </w:r>
            <w:proofErr w:type="spellEnd"/>
            <w:r w:rsidRPr="0073267B">
              <w:rPr>
                <w:b/>
                <w:sz w:val="24"/>
                <w:szCs w:val="24"/>
              </w:rPr>
              <w:t>»:</w:t>
            </w:r>
          </w:p>
          <w:p w14:paraId="6FED0238" w14:textId="77777777" w:rsidR="00030B07" w:rsidRPr="0073267B" w:rsidRDefault="00030B07" w:rsidP="00A9255C">
            <w:pPr>
              <w:spacing w:line="240" w:lineRule="auto"/>
              <w:ind w:firstLine="0"/>
              <w:rPr>
                <w:sz w:val="24"/>
                <w:szCs w:val="24"/>
              </w:rPr>
            </w:pPr>
            <w:r w:rsidRPr="0073267B">
              <w:rPr>
                <w:sz w:val="24"/>
                <w:szCs w:val="24"/>
              </w:rPr>
              <w:t>Барьеры в получении земельных участков отсутствуют.</w:t>
            </w:r>
          </w:p>
          <w:p w14:paraId="04C3DF25" w14:textId="77777777" w:rsidR="00030B07" w:rsidRPr="0073267B" w:rsidRDefault="00030B07" w:rsidP="00A9255C">
            <w:pPr>
              <w:spacing w:line="240" w:lineRule="auto"/>
              <w:ind w:firstLine="0"/>
              <w:rPr>
                <w:sz w:val="24"/>
                <w:szCs w:val="24"/>
              </w:rPr>
            </w:pPr>
          </w:p>
          <w:p w14:paraId="0984DB16" w14:textId="393D6E79" w:rsidR="000476E2" w:rsidRPr="0073267B" w:rsidRDefault="000476E2" w:rsidP="00A9255C">
            <w:pPr>
              <w:spacing w:line="240" w:lineRule="auto"/>
              <w:ind w:firstLine="0"/>
              <w:rPr>
                <w:b/>
                <w:sz w:val="24"/>
                <w:szCs w:val="24"/>
              </w:rPr>
            </w:pPr>
            <w:r w:rsidRPr="0073267B">
              <w:rPr>
                <w:b/>
                <w:sz w:val="24"/>
                <w:szCs w:val="24"/>
              </w:rPr>
              <w:t>МО МР «Печора»:</w:t>
            </w:r>
          </w:p>
          <w:p w14:paraId="31E4BCFE" w14:textId="77777777" w:rsidR="000476E2" w:rsidRPr="0073267B" w:rsidRDefault="000476E2" w:rsidP="000476E2">
            <w:pPr>
              <w:spacing w:line="240" w:lineRule="auto"/>
              <w:ind w:firstLine="0"/>
              <w:rPr>
                <w:sz w:val="24"/>
                <w:szCs w:val="24"/>
              </w:rPr>
            </w:pPr>
            <w:r w:rsidRPr="0073267B">
              <w:rPr>
                <w:sz w:val="24"/>
                <w:szCs w:val="24"/>
              </w:rPr>
              <w:t>За 1 кв. 2020 года административных барьеров не выявлено</w:t>
            </w:r>
          </w:p>
          <w:p w14:paraId="4C5149AB" w14:textId="77777777" w:rsidR="000476E2" w:rsidRPr="0073267B" w:rsidRDefault="000476E2" w:rsidP="000476E2">
            <w:pPr>
              <w:spacing w:line="240" w:lineRule="auto"/>
              <w:ind w:firstLine="0"/>
              <w:rPr>
                <w:sz w:val="24"/>
                <w:szCs w:val="24"/>
              </w:rPr>
            </w:pPr>
          </w:p>
          <w:p w14:paraId="670E8B64" w14:textId="7CCFD4A4" w:rsidR="000476E2" w:rsidRPr="0073267B" w:rsidRDefault="000476E2" w:rsidP="000476E2">
            <w:pPr>
              <w:spacing w:line="240" w:lineRule="auto"/>
              <w:ind w:firstLine="0"/>
              <w:rPr>
                <w:b/>
                <w:sz w:val="24"/>
                <w:szCs w:val="24"/>
              </w:rPr>
            </w:pPr>
            <w:r w:rsidRPr="0073267B">
              <w:rPr>
                <w:b/>
                <w:sz w:val="24"/>
                <w:szCs w:val="24"/>
              </w:rPr>
              <w:t>МО МР «Ижемский»:</w:t>
            </w:r>
          </w:p>
          <w:p w14:paraId="1E09AC18" w14:textId="36A91977" w:rsidR="000476E2" w:rsidRPr="0073267B" w:rsidRDefault="000476E2" w:rsidP="000476E2">
            <w:pPr>
              <w:spacing w:line="240" w:lineRule="auto"/>
              <w:ind w:firstLine="0"/>
              <w:rPr>
                <w:sz w:val="24"/>
                <w:szCs w:val="24"/>
              </w:rPr>
            </w:pPr>
            <w:r w:rsidRPr="0073267B">
              <w:rPr>
                <w:sz w:val="24"/>
                <w:szCs w:val="24"/>
              </w:rPr>
              <w:t xml:space="preserve">Сложность получения доступа к земельным участкам отсутствует, кроме с. Ижма. Продолжается работа по освоению земельного участка 86 Га. Произведены изыскания и разработан проект планировки и межевания.  Далее </w:t>
            </w:r>
            <w:proofErr w:type="gramStart"/>
            <w:r w:rsidRPr="0073267B">
              <w:rPr>
                <w:sz w:val="24"/>
                <w:szCs w:val="24"/>
              </w:rPr>
              <w:t>за-планировано</w:t>
            </w:r>
            <w:proofErr w:type="gramEnd"/>
            <w:r w:rsidRPr="0073267B">
              <w:rPr>
                <w:sz w:val="24"/>
                <w:szCs w:val="24"/>
              </w:rPr>
              <w:t xml:space="preserve"> проектирование и обустройство инженерной инфраструктурой и предоставление земельных участков.</w:t>
            </w:r>
          </w:p>
          <w:p w14:paraId="25FCDF6D" w14:textId="77777777" w:rsidR="000476E2" w:rsidRPr="0073267B" w:rsidRDefault="000476E2" w:rsidP="000476E2">
            <w:pPr>
              <w:spacing w:line="240" w:lineRule="auto"/>
              <w:ind w:firstLine="0"/>
              <w:rPr>
                <w:sz w:val="24"/>
                <w:szCs w:val="24"/>
              </w:rPr>
            </w:pPr>
          </w:p>
          <w:p w14:paraId="498548CF" w14:textId="77777777" w:rsidR="000476E2" w:rsidRPr="0073267B" w:rsidRDefault="000476E2" w:rsidP="000476E2">
            <w:pPr>
              <w:spacing w:line="240" w:lineRule="auto"/>
              <w:ind w:firstLine="0"/>
              <w:rPr>
                <w:b/>
                <w:sz w:val="24"/>
                <w:szCs w:val="24"/>
              </w:rPr>
            </w:pPr>
            <w:r w:rsidRPr="0073267B">
              <w:rPr>
                <w:b/>
                <w:sz w:val="24"/>
                <w:szCs w:val="24"/>
              </w:rPr>
              <w:t>МО МР «</w:t>
            </w:r>
            <w:proofErr w:type="spellStart"/>
            <w:r w:rsidRPr="0073267B">
              <w:rPr>
                <w:b/>
                <w:sz w:val="24"/>
                <w:szCs w:val="24"/>
              </w:rPr>
              <w:t>Сыктывдинский</w:t>
            </w:r>
            <w:proofErr w:type="spellEnd"/>
            <w:r w:rsidRPr="0073267B">
              <w:rPr>
                <w:b/>
                <w:sz w:val="24"/>
                <w:szCs w:val="24"/>
              </w:rPr>
              <w:t>»:</w:t>
            </w:r>
          </w:p>
          <w:p w14:paraId="6705B4BA" w14:textId="77777777" w:rsidR="000476E2" w:rsidRPr="0073267B" w:rsidRDefault="000476E2" w:rsidP="000476E2">
            <w:pPr>
              <w:spacing w:line="240" w:lineRule="auto"/>
              <w:ind w:firstLine="0"/>
              <w:rPr>
                <w:sz w:val="24"/>
                <w:szCs w:val="24"/>
              </w:rPr>
            </w:pPr>
            <w:r w:rsidRPr="0073267B">
              <w:rPr>
                <w:sz w:val="24"/>
                <w:szCs w:val="24"/>
              </w:rPr>
              <w:t>Порядок предоставление земельных участков установлен Земельным кодексом Российской Федерации и утвержденными порядками администрации МО МР «</w:t>
            </w:r>
            <w:proofErr w:type="spellStart"/>
            <w:r w:rsidRPr="0073267B">
              <w:rPr>
                <w:sz w:val="24"/>
                <w:szCs w:val="24"/>
              </w:rPr>
              <w:t>Сыктывдинский</w:t>
            </w:r>
            <w:proofErr w:type="spellEnd"/>
            <w:r w:rsidRPr="0073267B">
              <w:rPr>
                <w:sz w:val="24"/>
                <w:szCs w:val="24"/>
              </w:rPr>
              <w:t>». За 1 квартал барьеров не выявлено.</w:t>
            </w:r>
          </w:p>
          <w:p w14:paraId="13B31995" w14:textId="77777777" w:rsidR="000476E2" w:rsidRPr="0073267B" w:rsidRDefault="000476E2" w:rsidP="000476E2">
            <w:pPr>
              <w:spacing w:line="240" w:lineRule="auto"/>
              <w:ind w:firstLine="0"/>
              <w:rPr>
                <w:sz w:val="24"/>
                <w:szCs w:val="24"/>
              </w:rPr>
            </w:pPr>
          </w:p>
          <w:p w14:paraId="5D3F579D" w14:textId="77777777" w:rsidR="00502499" w:rsidRPr="0073267B" w:rsidRDefault="00502499" w:rsidP="000476E2">
            <w:pPr>
              <w:spacing w:line="240" w:lineRule="auto"/>
              <w:ind w:firstLine="0"/>
              <w:rPr>
                <w:b/>
                <w:sz w:val="24"/>
                <w:szCs w:val="24"/>
              </w:rPr>
            </w:pPr>
            <w:r w:rsidRPr="0073267B">
              <w:rPr>
                <w:b/>
                <w:sz w:val="24"/>
                <w:szCs w:val="24"/>
              </w:rPr>
              <w:t>МО МР «Сосногорск»:</w:t>
            </w:r>
          </w:p>
          <w:p w14:paraId="0E299E70" w14:textId="77777777" w:rsidR="00502499" w:rsidRPr="0073267B" w:rsidRDefault="00502499" w:rsidP="00502499">
            <w:pPr>
              <w:spacing w:line="240" w:lineRule="auto"/>
              <w:ind w:firstLine="0"/>
              <w:rPr>
                <w:sz w:val="24"/>
                <w:szCs w:val="24"/>
              </w:rPr>
            </w:pPr>
            <w:r w:rsidRPr="0073267B">
              <w:rPr>
                <w:sz w:val="24"/>
                <w:szCs w:val="24"/>
              </w:rPr>
              <w:t xml:space="preserve">В 1 квартале 2020 года поступило 10 заявок на размещение ярмарок. Заявок на размещение батутов и на размещение нестационарных торговых объектов не поступало. Все заявки удовлетворены в полном объеме (100 %). </w:t>
            </w:r>
          </w:p>
          <w:p w14:paraId="2EC09E8D" w14:textId="77777777" w:rsidR="00502499" w:rsidRPr="0073267B" w:rsidRDefault="00502499" w:rsidP="00502499">
            <w:pPr>
              <w:spacing w:line="240" w:lineRule="auto"/>
              <w:ind w:firstLine="0"/>
              <w:rPr>
                <w:sz w:val="24"/>
                <w:szCs w:val="24"/>
              </w:rPr>
            </w:pPr>
            <w:r w:rsidRPr="0073267B">
              <w:rPr>
                <w:sz w:val="24"/>
                <w:szCs w:val="24"/>
              </w:rPr>
              <w:t>Сложность получения доступа к земельным участкам отсутствует в            100 % случае.</w:t>
            </w:r>
          </w:p>
          <w:p w14:paraId="50A4DFAD" w14:textId="77777777" w:rsidR="00502499" w:rsidRPr="0073267B" w:rsidRDefault="00502499" w:rsidP="00502499">
            <w:pPr>
              <w:spacing w:line="240" w:lineRule="auto"/>
              <w:ind w:firstLine="0"/>
              <w:rPr>
                <w:sz w:val="24"/>
                <w:szCs w:val="24"/>
              </w:rPr>
            </w:pPr>
          </w:p>
          <w:p w14:paraId="49133CEE" w14:textId="7518BA02" w:rsidR="000476E2" w:rsidRPr="0073267B" w:rsidRDefault="000476E2" w:rsidP="00502499">
            <w:pPr>
              <w:spacing w:line="240" w:lineRule="auto"/>
              <w:ind w:firstLine="0"/>
              <w:rPr>
                <w:b/>
                <w:sz w:val="24"/>
                <w:szCs w:val="24"/>
              </w:rPr>
            </w:pPr>
            <w:r w:rsidRPr="0073267B">
              <w:rPr>
                <w:b/>
                <w:sz w:val="24"/>
                <w:szCs w:val="24"/>
              </w:rPr>
              <w:t>МО МР «</w:t>
            </w:r>
            <w:proofErr w:type="spellStart"/>
            <w:r w:rsidRPr="0073267B">
              <w:rPr>
                <w:b/>
                <w:sz w:val="24"/>
                <w:szCs w:val="24"/>
              </w:rPr>
              <w:t>Койгородский</w:t>
            </w:r>
            <w:proofErr w:type="spellEnd"/>
            <w:r w:rsidRPr="0073267B">
              <w:rPr>
                <w:b/>
                <w:sz w:val="24"/>
                <w:szCs w:val="24"/>
              </w:rPr>
              <w:t>»:</w:t>
            </w:r>
          </w:p>
          <w:p w14:paraId="64BE0C2D" w14:textId="77777777" w:rsidR="000476E2" w:rsidRPr="0073267B" w:rsidRDefault="000476E2" w:rsidP="000476E2">
            <w:pPr>
              <w:spacing w:line="240" w:lineRule="auto"/>
              <w:ind w:firstLine="0"/>
              <w:rPr>
                <w:sz w:val="24"/>
                <w:szCs w:val="24"/>
              </w:rPr>
            </w:pPr>
            <w:r w:rsidRPr="0073267B">
              <w:rPr>
                <w:sz w:val="24"/>
                <w:szCs w:val="24"/>
              </w:rPr>
              <w:t>За 1 кв. 2020 год административных барьеров не выявлено.</w:t>
            </w:r>
          </w:p>
          <w:p w14:paraId="3EBEB026" w14:textId="77777777" w:rsidR="000476E2" w:rsidRPr="0073267B" w:rsidRDefault="000476E2" w:rsidP="000476E2">
            <w:pPr>
              <w:spacing w:line="240" w:lineRule="auto"/>
              <w:ind w:firstLine="0"/>
              <w:rPr>
                <w:b/>
                <w:sz w:val="24"/>
                <w:szCs w:val="24"/>
              </w:rPr>
            </w:pPr>
            <w:r w:rsidRPr="0073267B">
              <w:rPr>
                <w:b/>
                <w:sz w:val="24"/>
                <w:szCs w:val="24"/>
              </w:rPr>
              <w:t>МО МР «</w:t>
            </w:r>
            <w:proofErr w:type="spellStart"/>
            <w:r w:rsidRPr="0073267B">
              <w:rPr>
                <w:b/>
                <w:sz w:val="24"/>
                <w:szCs w:val="24"/>
              </w:rPr>
              <w:t>Усть-Куломский</w:t>
            </w:r>
            <w:proofErr w:type="spellEnd"/>
            <w:r w:rsidRPr="0073267B">
              <w:rPr>
                <w:b/>
                <w:sz w:val="24"/>
                <w:szCs w:val="24"/>
              </w:rPr>
              <w:t>»:</w:t>
            </w:r>
          </w:p>
          <w:p w14:paraId="578EA72D" w14:textId="77777777" w:rsidR="000476E2" w:rsidRPr="0073267B" w:rsidRDefault="000476E2" w:rsidP="000476E2">
            <w:pPr>
              <w:spacing w:line="240" w:lineRule="auto"/>
              <w:ind w:firstLine="0"/>
              <w:rPr>
                <w:sz w:val="24"/>
                <w:szCs w:val="24"/>
              </w:rPr>
            </w:pPr>
            <w:r w:rsidRPr="0073267B">
              <w:rPr>
                <w:sz w:val="24"/>
                <w:szCs w:val="24"/>
              </w:rPr>
              <w:t>Административные барьеры на территории   МР «</w:t>
            </w:r>
            <w:proofErr w:type="spellStart"/>
            <w:r w:rsidRPr="0073267B">
              <w:rPr>
                <w:sz w:val="24"/>
                <w:szCs w:val="24"/>
              </w:rPr>
              <w:t>Усть-Куломский</w:t>
            </w:r>
            <w:proofErr w:type="spellEnd"/>
            <w:r w:rsidRPr="0073267B">
              <w:rPr>
                <w:sz w:val="24"/>
                <w:szCs w:val="24"/>
              </w:rPr>
              <w:t>» не выявлены.</w:t>
            </w:r>
          </w:p>
          <w:p w14:paraId="24F94722" w14:textId="77777777" w:rsidR="001B7A6D" w:rsidRPr="0073267B" w:rsidRDefault="001B7A6D" w:rsidP="000476E2">
            <w:pPr>
              <w:spacing w:line="240" w:lineRule="auto"/>
              <w:ind w:firstLine="0"/>
              <w:rPr>
                <w:b/>
                <w:sz w:val="24"/>
                <w:szCs w:val="24"/>
              </w:rPr>
            </w:pPr>
          </w:p>
          <w:p w14:paraId="68A88DBB" w14:textId="77777777" w:rsidR="001B7A6D" w:rsidRPr="0073267B" w:rsidRDefault="001B7A6D" w:rsidP="000476E2">
            <w:pPr>
              <w:spacing w:line="240" w:lineRule="auto"/>
              <w:ind w:firstLine="0"/>
              <w:rPr>
                <w:b/>
                <w:sz w:val="24"/>
                <w:szCs w:val="24"/>
              </w:rPr>
            </w:pPr>
            <w:r w:rsidRPr="0073267B">
              <w:rPr>
                <w:b/>
                <w:sz w:val="24"/>
                <w:szCs w:val="24"/>
              </w:rPr>
              <w:t>МО МР «</w:t>
            </w:r>
            <w:proofErr w:type="spellStart"/>
            <w:r w:rsidRPr="0073267B">
              <w:rPr>
                <w:b/>
                <w:sz w:val="24"/>
                <w:szCs w:val="24"/>
              </w:rPr>
              <w:t>Прилузский</w:t>
            </w:r>
            <w:proofErr w:type="spellEnd"/>
            <w:r w:rsidRPr="0073267B">
              <w:rPr>
                <w:b/>
                <w:sz w:val="24"/>
                <w:szCs w:val="24"/>
              </w:rPr>
              <w:t>»:</w:t>
            </w:r>
          </w:p>
          <w:p w14:paraId="18B89900" w14:textId="77777777" w:rsidR="001B7A6D" w:rsidRPr="0073267B" w:rsidRDefault="001B7A6D" w:rsidP="000476E2">
            <w:pPr>
              <w:spacing w:line="240" w:lineRule="auto"/>
              <w:ind w:firstLine="0"/>
              <w:rPr>
                <w:sz w:val="24"/>
                <w:szCs w:val="24"/>
              </w:rPr>
            </w:pPr>
            <w:r w:rsidRPr="0073267B">
              <w:rPr>
                <w:sz w:val="24"/>
                <w:szCs w:val="24"/>
              </w:rPr>
              <w:t>Сложность получения доступа к земельным участкам отсутствует. В случае возникновения решаются в рабочем порядке.</w:t>
            </w:r>
          </w:p>
          <w:p w14:paraId="1E8DF6D8" w14:textId="77777777" w:rsidR="00DE73FE" w:rsidRPr="0073267B" w:rsidRDefault="00DE73FE" w:rsidP="000476E2">
            <w:pPr>
              <w:spacing w:line="240" w:lineRule="auto"/>
              <w:ind w:firstLine="0"/>
              <w:rPr>
                <w:sz w:val="24"/>
                <w:szCs w:val="24"/>
              </w:rPr>
            </w:pPr>
          </w:p>
          <w:p w14:paraId="2C14775B" w14:textId="77777777" w:rsidR="00DE73FE" w:rsidRPr="0073267B" w:rsidRDefault="00DE73FE" w:rsidP="000476E2">
            <w:pPr>
              <w:spacing w:line="240" w:lineRule="auto"/>
              <w:ind w:firstLine="0"/>
              <w:rPr>
                <w:b/>
                <w:sz w:val="24"/>
                <w:szCs w:val="24"/>
              </w:rPr>
            </w:pPr>
            <w:r w:rsidRPr="0073267B">
              <w:rPr>
                <w:b/>
                <w:sz w:val="24"/>
                <w:szCs w:val="24"/>
              </w:rPr>
              <w:t>МО ГО «Вуктыл»:</w:t>
            </w:r>
          </w:p>
          <w:p w14:paraId="341A7181" w14:textId="77777777" w:rsidR="00DE73FE" w:rsidRPr="0073267B" w:rsidRDefault="00DE73FE" w:rsidP="000476E2">
            <w:pPr>
              <w:spacing w:line="240" w:lineRule="auto"/>
              <w:ind w:firstLine="0"/>
              <w:rPr>
                <w:sz w:val="24"/>
                <w:szCs w:val="24"/>
              </w:rPr>
            </w:pPr>
            <w:r w:rsidRPr="0073267B">
              <w:rPr>
                <w:sz w:val="24"/>
                <w:szCs w:val="24"/>
              </w:rPr>
              <w:t>Запросов Министерства Республики Коми имущественных и земельных отношений о наличии барьеров при получении доступа к земельным участкам не поступало</w:t>
            </w:r>
            <w:r w:rsidR="00652A18" w:rsidRPr="0073267B">
              <w:rPr>
                <w:sz w:val="24"/>
                <w:szCs w:val="24"/>
              </w:rPr>
              <w:t>.</w:t>
            </w:r>
          </w:p>
          <w:p w14:paraId="1C8CAD08" w14:textId="77777777" w:rsidR="00652A18" w:rsidRPr="0073267B" w:rsidRDefault="00652A18" w:rsidP="000476E2">
            <w:pPr>
              <w:spacing w:line="240" w:lineRule="auto"/>
              <w:ind w:firstLine="0"/>
              <w:rPr>
                <w:sz w:val="24"/>
                <w:szCs w:val="24"/>
              </w:rPr>
            </w:pPr>
          </w:p>
          <w:p w14:paraId="156386BA" w14:textId="77777777" w:rsidR="00652A18" w:rsidRPr="0073267B" w:rsidRDefault="00652A18" w:rsidP="000476E2">
            <w:pPr>
              <w:spacing w:line="240" w:lineRule="auto"/>
              <w:ind w:firstLine="0"/>
              <w:rPr>
                <w:b/>
                <w:sz w:val="24"/>
                <w:szCs w:val="24"/>
              </w:rPr>
            </w:pPr>
            <w:r w:rsidRPr="0073267B">
              <w:rPr>
                <w:b/>
                <w:sz w:val="24"/>
                <w:szCs w:val="24"/>
              </w:rPr>
              <w:t>МО МР «</w:t>
            </w:r>
            <w:proofErr w:type="spellStart"/>
            <w:r w:rsidRPr="0073267B">
              <w:rPr>
                <w:b/>
                <w:sz w:val="24"/>
                <w:szCs w:val="24"/>
              </w:rPr>
              <w:t>Удорский</w:t>
            </w:r>
            <w:proofErr w:type="spellEnd"/>
            <w:r w:rsidRPr="0073267B">
              <w:rPr>
                <w:b/>
                <w:sz w:val="24"/>
                <w:szCs w:val="24"/>
              </w:rPr>
              <w:t>»:</w:t>
            </w:r>
          </w:p>
          <w:p w14:paraId="55FB41BB" w14:textId="77777777" w:rsidR="00652A18" w:rsidRPr="0073267B" w:rsidRDefault="00652A18" w:rsidP="00652A18">
            <w:pPr>
              <w:spacing w:line="240" w:lineRule="auto"/>
              <w:ind w:firstLine="0"/>
              <w:rPr>
                <w:sz w:val="24"/>
                <w:szCs w:val="24"/>
              </w:rPr>
            </w:pPr>
            <w:r w:rsidRPr="0073267B">
              <w:rPr>
                <w:sz w:val="24"/>
                <w:szCs w:val="24"/>
              </w:rPr>
              <w:t>Барьеры отсутствуют.</w:t>
            </w:r>
          </w:p>
          <w:p w14:paraId="2471E886" w14:textId="77777777" w:rsidR="00AC383E" w:rsidRPr="0073267B" w:rsidRDefault="00AC383E" w:rsidP="00652A18">
            <w:pPr>
              <w:spacing w:line="240" w:lineRule="auto"/>
              <w:ind w:firstLine="0"/>
              <w:rPr>
                <w:sz w:val="24"/>
                <w:szCs w:val="24"/>
              </w:rPr>
            </w:pPr>
          </w:p>
          <w:p w14:paraId="1A5AE5E6" w14:textId="77777777" w:rsidR="00AC383E" w:rsidRPr="0073267B" w:rsidRDefault="00AC383E" w:rsidP="00652A18">
            <w:pPr>
              <w:spacing w:line="240" w:lineRule="auto"/>
              <w:ind w:firstLine="0"/>
              <w:rPr>
                <w:b/>
                <w:sz w:val="24"/>
                <w:szCs w:val="24"/>
              </w:rPr>
            </w:pPr>
            <w:r w:rsidRPr="0073267B">
              <w:rPr>
                <w:b/>
                <w:sz w:val="24"/>
                <w:szCs w:val="24"/>
              </w:rPr>
              <w:t>МО ГО «Воркута»:</w:t>
            </w:r>
          </w:p>
          <w:p w14:paraId="7826BB1C" w14:textId="77777777" w:rsidR="00AC383E" w:rsidRPr="0073267B" w:rsidRDefault="00AC383E" w:rsidP="00652A18">
            <w:pPr>
              <w:spacing w:line="240" w:lineRule="auto"/>
              <w:ind w:firstLine="0"/>
              <w:rPr>
                <w:rFonts w:eastAsiaTheme="minorEastAsia"/>
                <w:sz w:val="24"/>
                <w:szCs w:val="24"/>
              </w:rPr>
            </w:pPr>
            <w:r w:rsidRPr="0073267B">
              <w:rPr>
                <w:rFonts w:eastAsiaTheme="minorEastAsia"/>
                <w:sz w:val="24"/>
                <w:szCs w:val="24"/>
              </w:rPr>
              <w:t>В отчетном периоде не выявлено административных барьеров в целях дальнейшей выработки мероприятий по их устранению.</w:t>
            </w:r>
          </w:p>
          <w:p w14:paraId="3EF88F8A" w14:textId="77777777" w:rsidR="007A6A5B" w:rsidRPr="0073267B" w:rsidRDefault="007A6A5B" w:rsidP="00652A18">
            <w:pPr>
              <w:spacing w:line="240" w:lineRule="auto"/>
              <w:ind w:firstLine="0"/>
              <w:rPr>
                <w:rFonts w:eastAsiaTheme="minorEastAsia"/>
                <w:sz w:val="24"/>
                <w:szCs w:val="24"/>
              </w:rPr>
            </w:pPr>
          </w:p>
          <w:p w14:paraId="08CCDB06" w14:textId="77777777" w:rsidR="007A6A5B" w:rsidRPr="0073267B" w:rsidRDefault="007A6A5B" w:rsidP="00652A18">
            <w:pPr>
              <w:spacing w:line="240" w:lineRule="auto"/>
              <w:ind w:firstLine="0"/>
              <w:rPr>
                <w:rFonts w:eastAsiaTheme="minorEastAsia"/>
                <w:b/>
                <w:sz w:val="24"/>
                <w:szCs w:val="24"/>
              </w:rPr>
            </w:pPr>
            <w:r w:rsidRPr="0073267B">
              <w:rPr>
                <w:rFonts w:eastAsiaTheme="minorEastAsia"/>
                <w:b/>
                <w:sz w:val="24"/>
                <w:szCs w:val="24"/>
              </w:rPr>
              <w:t>МО ГО «Ухта»:</w:t>
            </w:r>
          </w:p>
          <w:p w14:paraId="18C79CCE" w14:textId="77777777" w:rsidR="007A6A5B" w:rsidRPr="0073267B" w:rsidRDefault="007A6A5B" w:rsidP="00652A18">
            <w:pPr>
              <w:spacing w:line="240" w:lineRule="auto"/>
              <w:ind w:firstLine="0"/>
              <w:rPr>
                <w:sz w:val="24"/>
                <w:szCs w:val="24"/>
              </w:rPr>
            </w:pPr>
            <w:r w:rsidRPr="0073267B">
              <w:rPr>
                <w:sz w:val="24"/>
                <w:szCs w:val="24"/>
              </w:rPr>
              <w:t>Земельные участки предоставляются по заявлению в порядке и сроках, установленных Земельным кодексом РФ, иными нормативно-правовыми актами в сфере земельного законодательства.  При возникновении вопросов в предоставлении земельных участков соответствующие запросы направляются в Министерство имущественных и земельных отношений Республики Коми, Министерство природных ресурсов Республики Коми.</w:t>
            </w:r>
          </w:p>
          <w:p w14:paraId="12871435" w14:textId="77777777" w:rsidR="00C70BB9" w:rsidRPr="0073267B" w:rsidRDefault="00C70BB9" w:rsidP="00652A18">
            <w:pPr>
              <w:spacing w:line="240" w:lineRule="auto"/>
              <w:ind w:firstLine="0"/>
              <w:rPr>
                <w:sz w:val="24"/>
                <w:szCs w:val="24"/>
              </w:rPr>
            </w:pPr>
          </w:p>
          <w:p w14:paraId="019E95A6" w14:textId="77777777" w:rsidR="00C70BB9" w:rsidRPr="0073267B" w:rsidRDefault="00C70BB9" w:rsidP="00C70BB9">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«Корткеросский»:</w:t>
            </w:r>
          </w:p>
          <w:p w14:paraId="5B548819" w14:textId="77777777" w:rsidR="00C70BB9" w:rsidRPr="0073267B" w:rsidRDefault="00C70BB9" w:rsidP="00C70BB9">
            <w:pPr>
              <w:spacing w:line="240" w:lineRule="auto"/>
              <w:ind w:firstLine="0"/>
              <w:rPr>
                <w:sz w:val="24"/>
                <w:szCs w:val="24"/>
              </w:rPr>
            </w:pPr>
            <w:r w:rsidRPr="0073267B">
              <w:rPr>
                <w:sz w:val="24"/>
                <w:szCs w:val="24"/>
              </w:rPr>
              <w:t>Своевременное выявляются административные барьеры в целях дальнейшей выработки мероприятий по их устранению.</w:t>
            </w:r>
          </w:p>
          <w:p w14:paraId="5DB74138" w14:textId="77777777" w:rsidR="00C70BB9" w:rsidRPr="0073267B" w:rsidRDefault="00C70BB9" w:rsidP="00C70BB9">
            <w:pPr>
              <w:spacing w:line="240" w:lineRule="auto"/>
              <w:ind w:firstLine="0"/>
              <w:rPr>
                <w:sz w:val="24"/>
                <w:szCs w:val="24"/>
              </w:rPr>
            </w:pPr>
            <w:r w:rsidRPr="0073267B">
              <w:rPr>
                <w:sz w:val="24"/>
                <w:szCs w:val="24"/>
              </w:rPr>
              <w:t>Направляются предложения по снижению административных барьеров в Министерство Республики Коми имущественных и земельных отношений.</w:t>
            </w:r>
          </w:p>
          <w:p w14:paraId="095E500F" w14:textId="77777777" w:rsidR="0002296B" w:rsidRPr="0073267B" w:rsidRDefault="0002296B" w:rsidP="00C70BB9">
            <w:pPr>
              <w:spacing w:line="240" w:lineRule="auto"/>
              <w:ind w:firstLine="0"/>
              <w:rPr>
                <w:sz w:val="24"/>
                <w:szCs w:val="24"/>
              </w:rPr>
            </w:pPr>
          </w:p>
          <w:p w14:paraId="121A77EB" w14:textId="77777777" w:rsidR="0002296B" w:rsidRPr="0073267B" w:rsidRDefault="0002296B" w:rsidP="0002296B">
            <w:pPr>
              <w:spacing w:line="240" w:lineRule="auto"/>
              <w:ind w:firstLine="0"/>
              <w:rPr>
                <w:b/>
                <w:sz w:val="24"/>
                <w:szCs w:val="24"/>
              </w:rPr>
            </w:pPr>
            <w:r w:rsidRPr="0073267B">
              <w:rPr>
                <w:b/>
                <w:sz w:val="24"/>
                <w:szCs w:val="24"/>
              </w:rPr>
              <w:t>МО МР «</w:t>
            </w:r>
            <w:proofErr w:type="spellStart"/>
            <w:r w:rsidRPr="0073267B">
              <w:rPr>
                <w:b/>
                <w:sz w:val="24"/>
                <w:szCs w:val="24"/>
              </w:rPr>
              <w:t>Усть-Цилемский</w:t>
            </w:r>
            <w:proofErr w:type="spellEnd"/>
            <w:r w:rsidRPr="0073267B">
              <w:rPr>
                <w:b/>
                <w:sz w:val="24"/>
                <w:szCs w:val="24"/>
              </w:rPr>
              <w:t>»:</w:t>
            </w:r>
          </w:p>
          <w:p w14:paraId="182A0217" w14:textId="5334D8C1" w:rsidR="0002296B" w:rsidRPr="0073267B" w:rsidRDefault="0002296B" w:rsidP="00C70BB9">
            <w:pPr>
              <w:spacing w:line="240" w:lineRule="auto"/>
              <w:ind w:firstLine="0"/>
              <w:rPr>
                <w:sz w:val="24"/>
                <w:szCs w:val="24"/>
              </w:rPr>
            </w:pPr>
            <w:r w:rsidRPr="0073267B">
              <w:rPr>
                <w:sz w:val="24"/>
                <w:szCs w:val="24"/>
              </w:rPr>
              <w:t>Причин выявлено не было, жалобы отсутствуют.</w:t>
            </w:r>
          </w:p>
        </w:tc>
      </w:tr>
      <w:tr w:rsidR="000476E2" w:rsidRPr="0073267B" w14:paraId="61FFC162" w14:textId="1E9EDD23" w:rsidTr="002C663F">
        <w:trPr>
          <w:trHeight w:val="70"/>
        </w:trPr>
        <w:tc>
          <w:tcPr>
            <w:tcW w:w="516" w:type="dxa"/>
          </w:tcPr>
          <w:p w14:paraId="228A9259" w14:textId="2D3087DA" w:rsidR="000476E2" w:rsidRPr="0073267B" w:rsidRDefault="000476E2" w:rsidP="000476E2">
            <w:pPr>
              <w:spacing w:line="240" w:lineRule="auto"/>
              <w:ind w:firstLine="0"/>
              <w:rPr>
                <w:sz w:val="24"/>
                <w:szCs w:val="24"/>
              </w:rPr>
            </w:pPr>
            <w:r w:rsidRPr="0073267B">
              <w:rPr>
                <w:sz w:val="24"/>
                <w:szCs w:val="24"/>
              </w:rPr>
              <w:t>3.7</w:t>
            </w:r>
          </w:p>
        </w:tc>
        <w:tc>
          <w:tcPr>
            <w:tcW w:w="1180" w:type="dxa"/>
          </w:tcPr>
          <w:p w14:paraId="391D14A2" w14:textId="77777777" w:rsidR="000476E2" w:rsidRPr="0073267B" w:rsidRDefault="000476E2" w:rsidP="000476E2">
            <w:pPr>
              <w:spacing w:line="240" w:lineRule="auto"/>
              <w:ind w:firstLine="0"/>
              <w:rPr>
                <w:sz w:val="24"/>
                <w:szCs w:val="24"/>
              </w:rPr>
            </w:pPr>
            <w:r w:rsidRPr="0073267B">
              <w:rPr>
                <w:sz w:val="24"/>
                <w:szCs w:val="24"/>
              </w:rPr>
              <w:t>Проведение мониторинга наличия (отсутствия) административных барьеров на рынках товаров, работ и услуг Республики Коми</w:t>
            </w:r>
          </w:p>
        </w:tc>
        <w:tc>
          <w:tcPr>
            <w:tcW w:w="1134" w:type="dxa"/>
          </w:tcPr>
          <w:p w14:paraId="2BAD5C73"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tcPr>
          <w:p w14:paraId="34C07A33" w14:textId="77777777" w:rsidR="000476E2" w:rsidRPr="0073267B" w:rsidRDefault="000476E2" w:rsidP="000476E2">
            <w:pPr>
              <w:spacing w:line="240" w:lineRule="auto"/>
              <w:ind w:firstLine="0"/>
              <w:rPr>
                <w:sz w:val="24"/>
                <w:szCs w:val="24"/>
              </w:rPr>
            </w:pPr>
            <w:r w:rsidRPr="0073267B">
              <w:rPr>
                <w:sz w:val="24"/>
                <w:szCs w:val="24"/>
              </w:rPr>
              <w:t>Своевременное выявление административных барьеров в целях дальнейшей выработки мероприятий по их устранению</w:t>
            </w:r>
          </w:p>
        </w:tc>
        <w:tc>
          <w:tcPr>
            <w:tcW w:w="709" w:type="dxa"/>
          </w:tcPr>
          <w:p w14:paraId="19643D0D" w14:textId="77777777" w:rsidR="000476E2" w:rsidRPr="0073267B" w:rsidRDefault="000476E2" w:rsidP="000476E2">
            <w:pPr>
              <w:spacing w:line="240" w:lineRule="auto"/>
              <w:ind w:firstLine="0"/>
              <w:rPr>
                <w:sz w:val="24"/>
                <w:szCs w:val="24"/>
              </w:rPr>
            </w:pPr>
            <w:r w:rsidRPr="0073267B">
              <w:rPr>
                <w:sz w:val="24"/>
                <w:szCs w:val="24"/>
              </w:rPr>
              <w:t>-</w:t>
            </w:r>
          </w:p>
        </w:tc>
        <w:tc>
          <w:tcPr>
            <w:tcW w:w="709" w:type="dxa"/>
          </w:tcPr>
          <w:p w14:paraId="571CC8DF" w14:textId="64C6991A" w:rsidR="000476E2" w:rsidRPr="0073267B" w:rsidRDefault="000476E2" w:rsidP="000476E2">
            <w:pPr>
              <w:spacing w:line="240" w:lineRule="auto"/>
              <w:ind w:firstLine="0"/>
              <w:rPr>
                <w:sz w:val="24"/>
                <w:szCs w:val="24"/>
              </w:rPr>
            </w:pPr>
            <w:r w:rsidRPr="0073267B">
              <w:rPr>
                <w:sz w:val="24"/>
                <w:szCs w:val="24"/>
              </w:rPr>
              <w:t>-</w:t>
            </w:r>
          </w:p>
        </w:tc>
        <w:tc>
          <w:tcPr>
            <w:tcW w:w="992" w:type="dxa"/>
          </w:tcPr>
          <w:p w14:paraId="065304C2" w14:textId="77777777" w:rsidR="000476E2" w:rsidRPr="0073267B" w:rsidRDefault="000476E2" w:rsidP="000476E2">
            <w:pPr>
              <w:spacing w:line="240" w:lineRule="auto"/>
              <w:ind w:firstLine="0"/>
              <w:rPr>
                <w:sz w:val="24"/>
                <w:szCs w:val="24"/>
              </w:rPr>
            </w:pPr>
            <w:r w:rsidRPr="0073267B">
              <w:rPr>
                <w:sz w:val="24"/>
                <w:szCs w:val="24"/>
              </w:rPr>
              <w:t>-</w:t>
            </w:r>
          </w:p>
        </w:tc>
        <w:tc>
          <w:tcPr>
            <w:tcW w:w="709" w:type="dxa"/>
          </w:tcPr>
          <w:p w14:paraId="39EA2F9D" w14:textId="77777777" w:rsidR="000476E2" w:rsidRPr="0073267B" w:rsidRDefault="000476E2" w:rsidP="000476E2">
            <w:pPr>
              <w:spacing w:line="240" w:lineRule="auto"/>
              <w:ind w:firstLine="0"/>
              <w:rPr>
                <w:sz w:val="24"/>
                <w:szCs w:val="24"/>
              </w:rPr>
            </w:pPr>
            <w:r w:rsidRPr="0073267B">
              <w:rPr>
                <w:sz w:val="24"/>
                <w:szCs w:val="24"/>
              </w:rPr>
              <w:t>-</w:t>
            </w:r>
          </w:p>
        </w:tc>
        <w:tc>
          <w:tcPr>
            <w:tcW w:w="1417" w:type="dxa"/>
            <w:gridSpan w:val="2"/>
          </w:tcPr>
          <w:p w14:paraId="68316928" w14:textId="77777777" w:rsidR="000476E2" w:rsidRPr="0073267B" w:rsidRDefault="000476E2" w:rsidP="000476E2">
            <w:pPr>
              <w:spacing w:line="240" w:lineRule="auto"/>
              <w:ind w:firstLine="0"/>
              <w:rPr>
                <w:sz w:val="24"/>
                <w:szCs w:val="24"/>
              </w:rPr>
            </w:pPr>
            <w:r w:rsidRPr="0073267B">
              <w:rPr>
                <w:sz w:val="24"/>
                <w:szCs w:val="24"/>
              </w:rPr>
              <w:t>-</w:t>
            </w:r>
          </w:p>
        </w:tc>
        <w:tc>
          <w:tcPr>
            <w:tcW w:w="1559" w:type="dxa"/>
          </w:tcPr>
          <w:p w14:paraId="4A9C1C8A" w14:textId="77777777" w:rsidR="000476E2" w:rsidRPr="0073267B" w:rsidRDefault="000476E2" w:rsidP="000476E2">
            <w:pPr>
              <w:autoSpaceDE w:val="0"/>
              <w:autoSpaceDN w:val="0"/>
              <w:adjustRightInd w:val="0"/>
              <w:spacing w:line="240" w:lineRule="auto"/>
              <w:ind w:firstLine="0"/>
              <w:rPr>
                <w:rFonts w:eastAsiaTheme="minorEastAsia"/>
                <w:sz w:val="24"/>
                <w:szCs w:val="24"/>
              </w:rPr>
            </w:pPr>
            <w:r w:rsidRPr="0073267B">
              <w:rPr>
                <w:sz w:val="24"/>
                <w:szCs w:val="24"/>
              </w:rPr>
              <w:t>Министерство экономики Республики Коми</w:t>
            </w:r>
          </w:p>
        </w:tc>
        <w:tc>
          <w:tcPr>
            <w:tcW w:w="3686" w:type="dxa"/>
          </w:tcPr>
          <w:p w14:paraId="10CAC132" w14:textId="77777777" w:rsidR="00424F80" w:rsidRPr="0073267B" w:rsidRDefault="00424F80" w:rsidP="000476E2">
            <w:pPr>
              <w:autoSpaceDE w:val="0"/>
              <w:autoSpaceDN w:val="0"/>
              <w:adjustRightInd w:val="0"/>
              <w:spacing w:line="240" w:lineRule="auto"/>
              <w:ind w:firstLine="0"/>
              <w:rPr>
                <w:sz w:val="24"/>
                <w:szCs w:val="24"/>
              </w:rPr>
            </w:pPr>
            <w:r w:rsidRPr="0073267B">
              <w:rPr>
                <w:sz w:val="24"/>
                <w:szCs w:val="24"/>
              </w:rPr>
              <w:t>Работа организована. Мониторинг за 2020 год будет проведен в 3 квартале 2020 года.</w:t>
            </w:r>
          </w:p>
          <w:p w14:paraId="2F95D70C" w14:textId="462F5EE3" w:rsidR="000476E2" w:rsidRPr="0073267B" w:rsidRDefault="000476E2" w:rsidP="000476E2">
            <w:pPr>
              <w:autoSpaceDE w:val="0"/>
              <w:autoSpaceDN w:val="0"/>
              <w:adjustRightInd w:val="0"/>
              <w:spacing w:line="240" w:lineRule="auto"/>
              <w:ind w:firstLine="0"/>
              <w:rPr>
                <w:sz w:val="24"/>
                <w:szCs w:val="24"/>
              </w:rPr>
            </w:pPr>
            <w:r w:rsidRPr="0073267B">
              <w:rPr>
                <w:sz w:val="24"/>
                <w:szCs w:val="24"/>
              </w:rPr>
              <w:t>Мониторинг</w:t>
            </w:r>
            <w:r w:rsidR="00424F80" w:rsidRPr="0073267B">
              <w:rPr>
                <w:sz w:val="24"/>
                <w:szCs w:val="24"/>
              </w:rPr>
              <w:t xml:space="preserve"> за 2019 год</w:t>
            </w:r>
            <w:r w:rsidRPr="0073267B">
              <w:rPr>
                <w:sz w:val="24"/>
                <w:szCs w:val="24"/>
              </w:rPr>
              <w:t xml:space="preserve"> проведен. Информация отражена в докладе «Состояние и развитие конкуренции на товарных рынках Республики Коми по итогам 2019 года».</w:t>
            </w:r>
          </w:p>
          <w:p w14:paraId="4F9644B5" w14:textId="3DF5E6B6" w:rsidR="008217C0" w:rsidRPr="0073267B" w:rsidRDefault="008217C0" w:rsidP="000476E2">
            <w:pPr>
              <w:autoSpaceDE w:val="0"/>
              <w:autoSpaceDN w:val="0"/>
              <w:adjustRightInd w:val="0"/>
              <w:spacing w:line="240" w:lineRule="auto"/>
              <w:ind w:firstLine="0"/>
              <w:rPr>
                <w:sz w:val="24"/>
                <w:szCs w:val="24"/>
              </w:rPr>
            </w:pPr>
          </w:p>
        </w:tc>
      </w:tr>
      <w:tr w:rsidR="000476E2" w:rsidRPr="0073267B" w14:paraId="39065FC7" w14:textId="52D6A80C" w:rsidTr="002C663F">
        <w:trPr>
          <w:trHeight w:val="70"/>
        </w:trPr>
        <w:tc>
          <w:tcPr>
            <w:tcW w:w="516" w:type="dxa"/>
          </w:tcPr>
          <w:p w14:paraId="2BAAB1FB" w14:textId="39D8853F" w:rsidR="000476E2" w:rsidRPr="0073267B" w:rsidRDefault="000476E2" w:rsidP="000476E2">
            <w:pPr>
              <w:spacing w:line="240" w:lineRule="auto"/>
              <w:ind w:firstLine="0"/>
              <w:rPr>
                <w:sz w:val="24"/>
                <w:szCs w:val="24"/>
              </w:rPr>
            </w:pPr>
            <w:r w:rsidRPr="0073267B">
              <w:rPr>
                <w:sz w:val="24"/>
                <w:szCs w:val="24"/>
              </w:rPr>
              <w:t>3.8</w:t>
            </w:r>
          </w:p>
        </w:tc>
        <w:tc>
          <w:tcPr>
            <w:tcW w:w="1180" w:type="dxa"/>
          </w:tcPr>
          <w:p w14:paraId="4E7ABACE" w14:textId="77777777" w:rsidR="000476E2" w:rsidRPr="0073267B" w:rsidRDefault="000476E2" w:rsidP="000476E2">
            <w:pPr>
              <w:spacing w:line="240" w:lineRule="auto"/>
              <w:ind w:firstLine="0"/>
              <w:rPr>
                <w:sz w:val="24"/>
                <w:szCs w:val="24"/>
              </w:rPr>
            </w:pPr>
            <w:r w:rsidRPr="0073267B">
              <w:rPr>
                <w:sz w:val="24"/>
                <w:szCs w:val="24"/>
              </w:rPr>
              <w:t xml:space="preserve">Проведение анализа практики реализации государственных функций и услуг, относящихся к полномочиям Республики Коми, а также муниципальных функций и услуг на предмет соответствия такой практики </w:t>
            </w:r>
            <w:hyperlink r:id="rId22" w:history="1">
              <w:r w:rsidRPr="0073267B">
                <w:rPr>
                  <w:color w:val="0000FF"/>
                  <w:sz w:val="24"/>
                  <w:szCs w:val="24"/>
                </w:rPr>
                <w:t>статьям 15</w:t>
              </w:r>
            </w:hyperlink>
            <w:r w:rsidRPr="0073267B">
              <w:rPr>
                <w:sz w:val="24"/>
                <w:szCs w:val="24"/>
              </w:rPr>
              <w:t xml:space="preserve"> и </w:t>
            </w:r>
            <w:hyperlink r:id="rId23" w:history="1">
              <w:r w:rsidRPr="0073267B">
                <w:rPr>
                  <w:color w:val="0000FF"/>
                  <w:sz w:val="24"/>
                  <w:szCs w:val="24"/>
                </w:rPr>
                <w:t>16</w:t>
              </w:r>
            </w:hyperlink>
            <w:r w:rsidRPr="0073267B">
              <w:rPr>
                <w:sz w:val="24"/>
                <w:szCs w:val="24"/>
              </w:rPr>
              <w:t xml:space="preserve"> Федерального закона "О защите конкуренции"</w:t>
            </w:r>
          </w:p>
        </w:tc>
        <w:tc>
          <w:tcPr>
            <w:tcW w:w="1134" w:type="dxa"/>
          </w:tcPr>
          <w:p w14:paraId="555D5BC2"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tcPr>
          <w:p w14:paraId="79960308" w14:textId="77777777" w:rsidR="000476E2" w:rsidRPr="0073267B" w:rsidRDefault="000476E2" w:rsidP="000476E2">
            <w:pPr>
              <w:spacing w:line="240" w:lineRule="auto"/>
              <w:ind w:firstLine="0"/>
              <w:rPr>
                <w:sz w:val="24"/>
                <w:szCs w:val="24"/>
              </w:rPr>
            </w:pPr>
            <w:r w:rsidRPr="0073267B">
              <w:rPr>
                <w:sz w:val="24"/>
                <w:szCs w:val="24"/>
              </w:rPr>
              <w:t>Выявление и пресечение действий (бездействий) органов исполнительной власти Республики Коми, органов местного самоуправления в Республике Коми, а также иных осуществляющих функции указанных органов власти органов или организаций, которые приводят или могут привести к недопущению, ограничению, устранению конкуренции</w:t>
            </w:r>
          </w:p>
        </w:tc>
        <w:tc>
          <w:tcPr>
            <w:tcW w:w="709" w:type="dxa"/>
          </w:tcPr>
          <w:p w14:paraId="02B0A020" w14:textId="77777777" w:rsidR="000476E2" w:rsidRPr="0073267B" w:rsidRDefault="000476E2" w:rsidP="000476E2">
            <w:pPr>
              <w:spacing w:line="240" w:lineRule="auto"/>
              <w:ind w:firstLine="0"/>
              <w:rPr>
                <w:sz w:val="24"/>
                <w:szCs w:val="24"/>
              </w:rPr>
            </w:pPr>
            <w:r w:rsidRPr="0073267B">
              <w:rPr>
                <w:sz w:val="24"/>
                <w:szCs w:val="24"/>
              </w:rPr>
              <w:t>-</w:t>
            </w:r>
          </w:p>
        </w:tc>
        <w:tc>
          <w:tcPr>
            <w:tcW w:w="709" w:type="dxa"/>
          </w:tcPr>
          <w:p w14:paraId="0AFF36C8" w14:textId="20CAD345" w:rsidR="000476E2" w:rsidRPr="0073267B" w:rsidRDefault="000476E2" w:rsidP="000476E2">
            <w:pPr>
              <w:spacing w:line="240" w:lineRule="auto"/>
              <w:ind w:firstLine="0"/>
              <w:rPr>
                <w:sz w:val="24"/>
                <w:szCs w:val="24"/>
              </w:rPr>
            </w:pPr>
            <w:r w:rsidRPr="0073267B">
              <w:rPr>
                <w:sz w:val="24"/>
                <w:szCs w:val="24"/>
              </w:rPr>
              <w:t>-</w:t>
            </w:r>
          </w:p>
        </w:tc>
        <w:tc>
          <w:tcPr>
            <w:tcW w:w="992" w:type="dxa"/>
          </w:tcPr>
          <w:p w14:paraId="7BE54748" w14:textId="77777777" w:rsidR="000476E2" w:rsidRPr="0073267B" w:rsidRDefault="000476E2" w:rsidP="000476E2">
            <w:pPr>
              <w:spacing w:line="240" w:lineRule="auto"/>
              <w:ind w:firstLine="0"/>
              <w:rPr>
                <w:sz w:val="24"/>
                <w:szCs w:val="24"/>
              </w:rPr>
            </w:pPr>
            <w:r w:rsidRPr="0073267B">
              <w:rPr>
                <w:sz w:val="24"/>
                <w:szCs w:val="24"/>
              </w:rPr>
              <w:t>-</w:t>
            </w:r>
          </w:p>
        </w:tc>
        <w:tc>
          <w:tcPr>
            <w:tcW w:w="709" w:type="dxa"/>
          </w:tcPr>
          <w:p w14:paraId="25EC90F1" w14:textId="77777777" w:rsidR="000476E2" w:rsidRPr="0073267B" w:rsidRDefault="000476E2" w:rsidP="000476E2">
            <w:pPr>
              <w:spacing w:line="240" w:lineRule="auto"/>
              <w:ind w:firstLine="0"/>
              <w:rPr>
                <w:sz w:val="24"/>
                <w:szCs w:val="24"/>
              </w:rPr>
            </w:pPr>
            <w:r w:rsidRPr="0073267B">
              <w:rPr>
                <w:sz w:val="24"/>
                <w:szCs w:val="24"/>
              </w:rPr>
              <w:t>-</w:t>
            </w:r>
          </w:p>
        </w:tc>
        <w:tc>
          <w:tcPr>
            <w:tcW w:w="1417" w:type="dxa"/>
            <w:gridSpan w:val="2"/>
          </w:tcPr>
          <w:p w14:paraId="7F8123B8" w14:textId="77777777" w:rsidR="000476E2" w:rsidRPr="0073267B" w:rsidRDefault="000476E2" w:rsidP="000476E2">
            <w:pPr>
              <w:spacing w:line="240" w:lineRule="auto"/>
              <w:ind w:firstLine="0"/>
              <w:rPr>
                <w:sz w:val="24"/>
                <w:szCs w:val="24"/>
              </w:rPr>
            </w:pPr>
            <w:r w:rsidRPr="0073267B">
              <w:rPr>
                <w:sz w:val="24"/>
                <w:szCs w:val="24"/>
              </w:rPr>
              <w:t>-</w:t>
            </w:r>
          </w:p>
        </w:tc>
        <w:tc>
          <w:tcPr>
            <w:tcW w:w="1559" w:type="dxa"/>
          </w:tcPr>
          <w:p w14:paraId="18445690" w14:textId="77777777" w:rsidR="000476E2" w:rsidRPr="0073267B" w:rsidRDefault="000476E2" w:rsidP="000476E2">
            <w:pPr>
              <w:autoSpaceDE w:val="0"/>
              <w:autoSpaceDN w:val="0"/>
              <w:adjustRightInd w:val="0"/>
              <w:spacing w:line="240" w:lineRule="auto"/>
              <w:ind w:firstLine="0"/>
              <w:rPr>
                <w:rFonts w:eastAsiaTheme="minorEastAsia"/>
                <w:sz w:val="24"/>
                <w:szCs w:val="24"/>
              </w:rPr>
            </w:pPr>
            <w:r w:rsidRPr="0073267B">
              <w:rPr>
                <w:rFonts w:eastAsiaTheme="minorEastAsia"/>
                <w:sz w:val="24"/>
                <w:szCs w:val="24"/>
              </w:rPr>
              <w:t>Управление Федеральной антимонопольной службы по Республике Коми (по согласованию);</w:t>
            </w:r>
          </w:p>
          <w:p w14:paraId="10B98A96" w14:textId="77777777" w:rsidR="000476E2" w:rsidRPr="0073267B" w:rsidRDefault="000476E2" w:rsidP="000476E2">
            <w:pPr>
              <w:spacing w:line="240" w:lineRule="auto"/>
              <w:ind w:firstLine="0"/>
              <w:rPr>
                <w:sz w:val="24"/>
                <w:szCs w:val="24"/>
              </w:rPr>
            </w:pPr>
            <w:r w:rsidRPr="0073267B">
              <w:rPr>
                <w:rFonts w:eastAsiaTheme="minorEastAsia"/>
                <w:sz w:val="24"/>
                <w:szCs w:val="24"/>
              </w:rPr>
              <w:t>органы исполнительной власти Республики Коми; органы местного самоуправления в Республике Коми (по согласованию)</w:t>
            </w:r>
          </w:p>
        </w:tc>
        <w:tc>
          <w:tcPr>
            <w:tcW w:w="3686" w:type="dxa"/>
          </w:tcPr>
          <w:p w14:paraId="18C821CF" w14:textId="1E2ECCE4" w:rsidR="00637287" w:rsidRPr="0073267B" w:rsidRDefault="00637287" w:rsidP="00637287">
            <w:pPr>
              <w:widowControl w:val="0"/>
              <w:autoSpaceDE w:val="0"/>
              <w:autoSpaceDN w:val="0"/>
              <w:adjustRightInd w:val="0"/>
              <w:spacing w:line="240" w:lineRule="auto"/>
              <w:ind w:firstLine="0"/>
              <w:rPr>
                <w:rFonts w:eastAsiaTheme="minorEastAsia"/>
                <w:b/>
                <w:sz w:val="24"/>
                <w:szCs w:val="24"/>
              </w:rPr>
            </w:pPr>
            <w:r w:rsidRPr="0073267B">
              <w:rPr>
                <w:rFonts w:eastAsiaTheme="minorEastAsia"/>
                <w:b/>
                <w:sz w:val="24"/>
                <w:szCs w:val="24"/>
              </w:rPr>
              <w:t>Управление Федеральной антимонопольной службы по Республике Коми:</w:t>
            </w:r>
          </w:p>
          <w:p w14:paraId="76BE4493" w14:textId="0F51E3C4" w:rsidR="00220FB2" w:rsidRPr="0073267B" w:rsidRDefault="00220FB2" w:rsidP="00637287">
            <w:pPr>
              <w:widowControl w:val="0"/>
              <w:autoSpaceDE w:val="0"/>
              <w:autoSpaceDN w:val="0"/>
              <w:adjustRightInd w:val="0"/>
              <w:spacing w:line="240" w:lineRule="auto"/>
              <w:ind w:firstLine="0"/>
              <w:rPr>
                <w:rFonts w:eastAsiaTheme="minorEastAsia"/>
                <w:sz w:val="24"/>
                <w:szCs w:val="24"/>
              </w:rPr>
            </w:pPr>
            <w:r w:rsidRPr="0073267B">
              <w:rPr>
                <w:rFonts w:eastAsiaTheme="minorEastAsia"/>
                <w:sz w:val="24"/>
                <w:szCs w:val="24"/>
              </w:rPr>
              <w:t xml:space="preserve">В 1 квартале в адрес органов местного </w:t>
            </w:r>
            <w:proofErr w:type="gramStart"/>
            <w:r w:rsidRPr="0073267B">
              <w:rPr>
                <w:rFonts w:eastAsiaTheme="minorEastAsia"/>
                <w:sz w:val="24"/>
                <w:szCs w:val="24"/>
              </w:rPr>
              <w:t>самоуправления  выдано</w:t>
            </w:r>
            <w:proofErr w:type="gramEnd"/>
            <w:r w:rsidRPr="0073267B">
              <w:rPr>
                <w:rFonts w:eastAsiaTheme="minorEastAsia"/>
                <w:sz w:val="24"/>
                <w:szCs w:val="24"/>
              </w:rPr>
              <w:t xml:space="preserve"> 13 предупреждений о добровольном устранении нарушений антимонопольного законодательства. 12 предупреждений исполнено, 1 – не исполнено. Среди выявленных нарушений затронуты сферы организации ритуальных услуг и содержание мест захоронения, управления многоквартирными домами, розничной торговли на ярмарках. Дела об административных правонарушениях по ст. 14.9. КоАП не возбуждались и не рассматривались.</w:t>
            </w:r>
          </w:p>
          <w:p w14:paraId="11BE9B14" w14:textId="77777777" w:rsidR="001234E9" w:rsidRPr="0073267B" w:rsidRDefault="001234E9" w:rsidP="000476E2">
            <w:pPr>
              <w:autoSpaceDE w:val="0"/>
              <w:autoSpaceDN w:val="0"/>
              <w:adjustRightInd w:val="0"/>
              <w:spacing w:line="240" w:lineRule="auto"/>
              <w:ind w:firstLine="0"/>
              <w:rPr>
                <w:rFonts w:eastAsiaTheme="minorEastAsia"/>
                <w:b/>
                <w:sz w:val="24"/>
                <w:szCs w:val="24"/>
              </w:rPr>
            </w:pPr>
          </w:p>
          <w:p w14:paraId="7EE18DA8" w14:textId="77777777" w:rsidR="00A9255C" w:rsidRPr="0073267B" w:rsidRDefault="00A9255C" w:rsidP="000476E2">
            <w:pPr>
              <w:autoSpaceDE w:val="0"/>
              <w:autoSpaceDN w:val="0"/>
              <w:adjustRightInd w:val="0"/>
              <w:spacing w:line="240" w:lineRule="auto"/>
              <w:ind w:firstLine="0"/>
              <w:rPr>
                <w:rFonts w:eastAsiaTheme="minorEastAsia"/>
                <w:b/>
                <w:sz w:val="24"/>
                <w:szCs w:val="24"/>
              </w:rPr>
            </w:pPr>
            <w:r w:rsidRPr="0073267B">
              <w:rPr>
                <w:rFonts w:eastAsiaTheme="minorEastAsia"/>
                <w:b/>
                <w:sz w:val="24"/>
                <w:szCs w:val="24"/>
              </w:rPr>
              <w:t>МО ГО «Сыктывкар»:</w:t>
            </w:r>
          </w:p>
          <w:p w14:paraId="5BFA93A8" w14:textId="384892D8" w:rsidR="00A9255C" w:rsidRPr="0073267B" w:rsidRDefault="00A9255C" w:rsidP="000476E2">
            <w:pPr>
              <w:autoSpaceDE w:val="0"/>
              <w:autoSpaceDN w:val="0"/>
              <w:adjustRightInd w:val="0"/>
              <w:spacing w:line="240" w:lineRule="auto"/>
              <w:ind w:firstLine="0"/>
              <w:rPr>
                <w:sz w:val="24"/>
                <w:szCs w:val="24"/>
              </w:rPr>
            </w:pPr>
            <w:r w:rsidRPr="0073267B">
              <w:rPr>
                <w:sz w:val="24"/>
                <w:szCs w:val="24"/>
              </w:rPr>
              <w:t xml:space="preserve">За </w:t>
            </w:r>
            <w:r w:rsidRPr="0073267B">
              <w:rPr>
                <w:sz w:val="24"/>
                <w:szCs w:val="24"/>
                <w:lang w:val="en-US"/>
              </w:rPr>
              <w:t>I</w:t>
            </w:r>
            <w:r w:rsidRPr="0073267B">
              <w:rPr>
                <w:sz w:val="24"/>
                <w:szCs w:val="24"/>
              </w:rPr>
              <w:t xml:space="preserve"> квартал 2020 года не были выявлены и пресечены действия (бездействия) органов местного самоуправления МО ГО «Сыктывкар», которые приводят или могут привести к недопущению, ограничению, устранению конкуренции.</w:t>
            </w:r>
          </w:p>
          <w:p w14:paraId="6A6B8151" w14:textId="66141D99" w:rsidR="00A9255C" w:rsidRPr="0073267B" w:rsidRDefault="00A90564" w:rsidP="000476E2">
            <w:pPr>
              <w:autoSpaceDE w:val="0"/>
              <w:autoSpaceDN w:val="0"/>
              <w:adjustRightInd w:val="0"/>
              <w:spacing w:line="240" w:lineRule="auto"/>
              <w:ind w:firstLine="0"/>
              <w:rPr>
                <w:b/>
                <w:sz w:val="24"/>
                <w:szCs w:val="24"/>
              </w:rPr>
            </w:pPr>
            <w:r w:rsidRPr="0073267B">
              <w:rPr>
                <w:b/>
                <w:sz w:val="24"/>
                <w:szCs w:val="24"/>
              </w:rPr>
              <w:t>МО ГО «Усинск»:</w:t>
            </w:r>
          </w:p>
          <w:p w14:paraId="2CC05C43" w14:textId="6AAE655C" w:rsidR="00A90564" w:rsidRPr="0073267B" w:rsidRDefault="00A90564" w:rsidP="000476E2">
            <w:pPr>
              <w:autoSpaceDE w:val="0"/>
              <w:autoSpaceDN w:val="0"/>
              <w:adjustRightInd w:val="0"/>
              <w:spacing w:line="240" w:lineRule="auto"/>
              <w:ind w:firstLine="0"/>
              <w:rPr>
                <w:sz w:val="24"/>
                <w:szCs w:val="24"/>
              </w:rPr>
            </w:pPr>
            <w:r w:rsidRPr="0073267B">
              <w:rPr>
                <w:sz w:val="24"/>
                <w:szCs w:val="24"/>
              </w:rPr>
              <w:t>Факты, которые приводят или могут привести к недопущению, ограничению, устранению конкуренции не выявлены.</w:t>
            </w:r>
          </w:p>
          <w:p w14:paraId="3F737D19" w14:textId="77777777" w:rsidR="00A90564" w:rsidRPr="0073267B" w:rsidRDefault="00A90564" w:rsidP="000476E2">
            <w:pPr>
              <w:autoSpaceDE w:val="0"/>
              <w:autoSpaceDN w:val="0"/>
              <w:adjustRightInd w:val="0"/>
              <w:spacing w:line="240" w:lineRule="auto"/>
              <w:ind w:firstLine="0"/>
              <w:rPr>
                <w:sz w:val="24"/>
                <w:szCs w:val="24"/>
              </w:rPr>
            </w:pPr>
          </w:p>
          <w:p w14:paraId="720A3465" w14:textId="77777777" w:rsidR="00030B07" w:rsidRPr="0073267B" w:rsidRDefault="00030B07" w:rsidP="000476E2">
            <w:pPr>
              <w:autoSpaceDE w:val="0"/>
              <w:autoSpaceDN w:val="0"/>
              <w:adjustRightInd w:val="0"/>
              <w:spacing w:line="240" w:lineRule="auto"/>
              <w:ind w:firstLine="0"/>
              <w:rPr>
                <w:rFonts w:eastAsiaTheme="minorEastAsia"/>
                <w:b/>
                <w:sz w:val="24"/>
                <w:szCs w:val="24"/>
              </w:rPr>
            </w:pPr>
            <w:r w:rsidRPr="0073267B">
              <w:rPr>
                <w:rFonts w:eastAsiaTheme="minorEastAsia"/>
                <w:b/>
                <w:sz w:val="24"/>
                <w:szCs w:val="24"/>
              </w:rPr>
              <w:t>МО МР «</w:t>
            </w:r>
            <w:proofErr w:type="spellStart"/>
            <w:r w:rsidRPr="0073267B">
              <w:rPr>
                <w:rFonts w:eastAsiaTheme="minorEastAsia"/>
                <w:b/>
                <w:sz w:val="24"/>
                <w:szCs w:val="24"/>
              </w:rPr>
              <w:t>Сысольский</w:t>
            </w:r>
            <w:proofErr w:type="spellEnd"/>
            <w:r w:rsidRPr="0073267B">
              <w:rPr>
                <w:rFonts w:eastAsiaTheme="minorEastAsia"/>
                <w:b/>
                <w:sz w:val="24"/>
                <w:szCs w:val="24"/>
              </w:rPr>
              <w:t>»:</w:t>
            </w:r>
          </w:p>
          <w:p w14:paraId="0D1F9894" w14:textId="0DA64AC2" w:rsidR="00030B07" w:rsidRPr="0073267B" w:rsidRDefault="00030B07" w:rsidP="000476E2">
            <w:pPr>
              <w:autoSpaceDE w:val="0"/>
              <w:autoSpaceDN w:val="0"/>
              <w:adjustRightInd w:val="0"/>
              <w:spacing w:line="240" w:lineRule="auto"/>
              <w:ind w:firstLine="0"/>
              <w:rPr>
                <w:rFonts w:eastAsiaTheme="minorEastAsia"/>
                <w:sz w:val="24"/>
                <w:szCs w:val="24"/>
              </w:rPr>
            </w:pPr>
            <w:r w:rsidRPr="0073267B">
              <w:rPr>
                <w:rFonts w:eastAsiaTheme="minorEastAsia"/>
                <w:sz w:val="24"/>
                <w:szCs w:val="24"/>
              </w:rPr>
              <w:t>Анализ в 1 кв. 2020г. не проводился.</w:t>
            </w:r>
          </w:p>
          <w:p w14:paraId="3F8E9C30" w14:textId="77777777" w:rsidR="00030B07" w:rsidRPr="0073267B" w:rsidRDefault="00030B07" w:rsidP="000476E2">
            <w:pPr>
              <w:autoSpaceDE w:val="0"/>
              <w:autoSpaceDN w:val="0"/>
              <w:adjustRightInd w:val="0"/>
              <w:spacing w:line="240" w:lineRule="auto"/>
              <w:ind w:firstLine="0"/>
              <w:rPr>
                <w:rFonts w:eastAsiaTheme="minorEastAsia"/>
                <w:b/>
                <w:sz w:val="24"/>
                <w:szCs w:val="24"/>
              </w:rPr>
            </w:pPr>
          </w:p>
          <w:p w14:paraId="436DD80B" w14:textId="3230970D" w:rsidR="000476E2" w:rsidRPr="0073267B" w:rsidRDefault="00DE73FE" w:rsidP="000476E2">
            <w:pPr>
              <w:autoSpaceDE w:val="0"/>
              <w:autoSpaceDN w:val="0"/>
              <w:adjustRightInd w:val="0"/>
              <w:spacing w:line="240" w:lineRule="auto"/>
              <w:ind w:firstLine="0"/>
              <w:rPr>
                <w:rFonts w:eastAsiaTheme="minorEastAsia"/>
                <w:b/>
                <w:sz w:val="24"/>
                <w:szCs w:val="24"/>
              </w:rPr>
            </w:pPr>
            <w:r w:rsidRPr="0073267B">
              <w:rPr>
                <w:rFonts w:eastAsiaTheme="minorEastAsia"/>
                <w:b/>
                <w:sz w:val="24"/>
                <w:szCs w:val="24"/>
              </w:rPr>
              <w:t>МО ГО «Вуктыл»:</w:t>
            </w:r>
          </w:p>
          <w:p w14:paraId="076E3B33" w14:textId="77777777" w:rsidR="00DE73FE" w:rsidRPr="0073267B" w:rsidRDefault="00DE73FE" w:rsidP="000476E2">
            <w:pPr>
              <w:autoSpaceDE w:val="0"/>
              <w:autoSpaceDN w:val="0"/>
              <w:adjustRightInd w:val="0"/>
              <w:spacing w:line="240" w:lineRule="auto"/>
              <w:ind w:firstLine="0"/>
              <w:rPr>
                <w:rFonts w:eastAsiaTheme="minorEastAsia"/>
                <w:sz w:val="24"/>
                <w:szCs w:val="24"/>
              </w:rPr>
            </w:pPr>
            <w:r w:rsidRPr="0073267B">
              <w:rPr>
                <w:rFonts w:eastAsiaTheme="minorEastAsia"/>
                <w:sz w:val="24"/>
                <w:szCs w:val="24"/>
              </w:rPr>
              <w:t>Действий (бездействий) администрации городского округа «Вуктыл» (ее структурных подразделений, отраслевых (функциональных) органов), которые приводят или могут привести к недопущению, ограничению, устранению конкуренции в 1 квартале 2020 года не выявлено</w:t>
            </w:r>
            <w:r w:rsidR="00BB221A" w:rsidRPr="0073267B">
              <w:rPr>
                <w:rFonts w:eastAsiaTheme="minorEastAsia"/>
                <w:sz w:val="24"/>
                <w:szCs w:val="24"/>
              </w:rPr>
              <w:t>.</w:t>
            </w:r>
          </w:p>
          <w:p w14:paraId="7B63B5C7" w14:textId="77777777" w:rsidR="00BB221A" w:rsidRPr="0073267B" w:rsidRDefault="00BB221A" w:rsidP="000476E2">
            <w:pPr>
              <w:autoSpaceDE w:val="0"/>
              <w:autoSpaceDN w:val="0"/>
              <w:adjustRightInd w:val="0"/>
              <w:spacing w:line="240" w:lineRule="auto"/>
              <w:ind w:firstLine="0"/>
              <w:rPr>
                <w:rFonts w:eastAsiaTheme="minorEastAsia"/>
                <w:sz w:val="24"/>
                <w:szCs w:val="24"/>
              </w:rPr>
            </w:pPr>
          </w:p>
          <w:p w14:paraId="2E727ED1" w14:textId="77777777" w:rsidR="00BB221A" w:rsidRPr="0073267B" w:rsidRDefault="00BB221A" w:rsidP="000476E2">
            <w:pPr>
              <w:autoSpaceDE w:val="0"/>
              <w:autoSpaceDN w:val="0"/>
              <w:adjustRightInd w:val="0"/>
              <w:spacing w:line="240" w:lineRule="auto"/>
              <w:ind w:firstLine="0"/>
              <w:rPr>
                <w:rFonts w:eastAsiaTheme="minorEastAsia"/>
                <w:b/>
                <w:sz w:val="24"/>
                <w:szCs w:val="24"/>
              </w:rPr>
            </w:pPr>
            <w:r w:rsidRPr="0073267B">
              <w:rPr>
                <w:rFonts w:eastAsiaTheme="minorEastAsia"/>
                <w:b/>
                <w:sz w:val="24"/>
                <w:szCs w:val="24"/>
              </w:rPr>
              <w:t>МО ГО «Воркута»:</w:t>
            </w:r>
          </w:p>
          <w:p w14:paraId="14206ADF" w14:textId="77777777" w:rsidR="00BB221A" w:rsidRPr="0073267B" w:rsidRDefault="00BB221A" w:rsidP="00BB221A">
            <w:pPr>
              <w:autoSpaceDE w:val="0"/>
              <w:autoSpaceDN w:val="0"/>
              <w:adjustRightInd w:val="0"/>
              <w:spacing w:line="240" w:lineRule="auto"/>
              <w:ind w:firstLine="0"/>
              <w:rPr>
                <w:rFonts w:eastAsiaTheme="minorEastAsia"/>
                <w:sz w:val="24"/>
                <w:szCs w:val="24"/>
                <w:lang w:eastAsia="en-US"/>
              </w:rPr>
            </w:pPr>
            <w:r w:rsidRPr="0073267B">
              <w:rPr>
                <w:rFonts w:eastAsiaTheme="minorEastAsia"/>
                <w:sz w:val="24"/>
                <w:szCs w:val="24"/>
                <w:lang w:eastAsia="en-US"/>
              </w:rPr>
              <w:t>Отделом контроля и организационно-методического руководства управления экономики ежедневно проводится мониторинг</w:t>
            </w:r>
            <w:r w:rsidRPr="0073267B">
              <w:rPr>
                <w:sz w:val="24"/>
                <w:szCs w:val="24"/>
                <w:lang w:eastAsia="en-US"/>
              </w:rPr>
              <w:t xml:space="preserve"> </w:t>
            </w:r>
            <w:r w:rsidRPr="0073267B">
              <w:rPr>
                <w:rFonts w:eastAsiaTheme="minorEastAsia"/>
                <w:sz w:val="24"/>
                <w:szCs w:val="24"/>
                <w:lang w:eastAsia="en-US"/>
              </w:rPr>
              <w:t>обращений граждан, индивидуальных предпринимателей и юридических лиц по выявлению в обращениях фактов нарушений действующего законодательства, включая Федеральный закон «О защите конкуренции».</w:t>
            </w:r>
          </w:p>
          <w:p w14:paraId="0E60B0A2" w14:textId="77777777" w:rsidR="00BB221A" w:rsidRPr="0073267B" w:rsidRDefault="00BB221A" w:rsidP="00BB221A">
            <w:pPr>
              <w:autoSpaceDE w:val="0"/>
              <w:autoSpaceDN w:val="0"/>
              <w:adjustRightInd w:val="0"/>
              <w:spacing w:line="240" w:lineRule="auto"/>
              <w:ind w:firstLine="0"/>
              <w:rPr>
                <w:sz w:val="24"/>
                <w:szCs w:val="24"/>
                <w:lang w:eastAsia="en-US"/>
              </w:rPr>
            </w:pPr>
            <w:r w:rsidRPr="0073267B">
              <w:rPr>
                <w:sz w:val="24"/>
                <w:szCs w:val="24"/>
                <w:lang w:eastAsia="en-US"/>
              </w:rPr>
              <w:t xml:space="preserve">В </w:t>
            </w:r>
            <w:r w:rsidRPr="0073267B">
              <w:rPr>
                <w:sz w:val="24"/>
                <w:szCs w:val="24"/>
                <w:lang w:val="en-US" w:eastAsia="en-US"/>
              </w:rPr>
              <w:t>I</w:t>
            </w:r>
            <w:r w:rsidRPr="0073267B">
              <w:rPr>
                <w:sz w:val="24"/>
                <w:szCs w:val="24"/>
                <w:lang w:eastAsia="en-US"/>
              </w:rPr>
              <w:t xml:space="preserve"> квартале 2020 года не было выявлено фактов принятия администрацией МО ГО «Воркута» нормативных или нормативных правовых актов, которые приводили или могли привести к недопущению, ограничению, устранению конкуренции, за исключением предусмотренных федеральными законами. Обращений или жалоб на нарушения статьи 15 или статьи 16 Федерального закона</w:t>
            </w:r>
            <w:r w:rsidRPr="0073267B">
              <w:t xml:space="preserve"> </w:t>
            </w:r>
            <w:r w:rsidRPr="0073267B">
              <w:rPr>
                <w:sz w:val="24"/>
                <w:szCs w:val="24"/>
                <w:lang w:eastAsia="en-US"/>
              </w:rPr>
              <w:t>от 26.07.2006 № 135-ФЗ «О защите конкуренции» в администрацию муниципального образования городского округа «Воркута» или структурные подразделения администрации муниципального образования городского округа «Воркута» по состоянию на 31.03.2020 года не поступало.</w:t>
            </w:r>
          </w:p>
          <w:p w14:paraId="2BF64C19" w14:textId="77777777" w:rsidR="00502499" w:rsidRPr="0073267B" w:rsidRDefault="00502499" w:rsidP="00BB221A">
            <w:pPr>
              <w:autoSpaceDE w:val="0"/>
              <w:autoSpaceDN w:val="0"/>
              <w:adjustRightInd w:val="0"/>
              <w:spacing w:line="240" w:lineRule="auto"/>
              <w:ind w:firstLine="0"/>
              <w:rPr>
                <w:b/>
                <w:sz w:val="24"/>
                <w:szCs w:val="24"/>
                <w:lang w:eastAsia="en-US"/>
              </w:rPr>
            </w:pPr>
            <w:r w:rsidRPr="0073267B">
              <w:rPr>
                <w:b/>
                <w:sz w:val="24"/>
                <w:szCs w:val="24"/>
                <w:lang w:eastAsia="en-US"/>
              </w:rPr>
              <w:t>МО МР «Сосногорск»:</w:t>
            </w:r>
          </w:p>
          <w:p w14:paraId="24496EBD" w14:textId="77777777" w:rsidR="00502499" w:rsidRPr="0073267B" w:rsidRDefault="00502499" w:rsidP="00BB221A">
            <w:pPr>
              <w:autoSpaceDE w:val="0"/>
              <w:autoSpaceDN w:val="0"/>
              <w:adjustRightInd w:val="0"/>
              <w:spacing w:line="240" w:lineRule="auto"/>
              <w:ind w:firstLine="0"/>
              <w:rPr>
                <w:rFonts w:eastAsiaTheme="minorEastAsia"/>
                <w:sz w:val="24"/>
                <w:szCs w:val="24"/>
              </w:rPr>
            </w:pPr>
            <w:r w:rsidRPr="0073267B">
              <w:rPr>
                <w:rFonts w:eastAsiaTheme="minorEastAsia"/>
                <w:sz w:val="24"/>
                <w:szCs w:val="24"/>
              </w:rPr>
              <w:t>Действий (бездействий) которые могут привести к недопущению, ограничению, устранению конкуренции не выявлено.</w:t>
            </w:r>
          </w:p>
          <w:p w14:paraId="0DAC1F6D" w14:textId="77777777" w:rsidR="00C70BB9" w:rsidRPr="0073267B" w:rsidRDefault="00C70BB9" w:rsidP="00BB221A">
            <w:pPr>
              <w:autoSpaceDE w:val="0"/>
              <w:autoSpaceDN w:val="0"/>
              <w:adjustRightInd w:val="0"/>
              <w:spacing w:line="240" w:lineRule="auto"/>
              <w:ind w:firstLine="0"/>
              <w:rPr>
                <w:rFonts w:eastAsiaTheme="minorEastAsia"/>
                <w:sz w:val="24"/>
                <w:szCs w:val="24"/>
              </w:rPr>
            </w:pPr>
          </w:p>
          <w:p w14:paraId="41E53FED" w14:textId="77777777" w:rsidR="00C70BB9" w:rsidRPr="0073267B" w:rsidRDefault="00C70BB9" w:rsidP="00C70BB9">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«Корткеросский»:</w:t>
            </w:r>
          </w:p>
          <w:p w14:paraId="691647B1" w14:textId="77777777" w:rsidR="00C70BB9" w:rsidRPr="0073267B" w:rsidRDefault="00C70BB9" w:rsidP="00BB221A">
            <w:pPr>
              <w:autoSpaceDE w:val="0"/>
              <w:autoSpaceDN w:val="0"/>
              <w:adjustRightInd w:val="0"/>
              <w:spacing w:line="240" w:lineRule="auto"/>
              <w:ind w:firstLine="0"/>
              <w:rPr>
                <w:rFonts w:eastAsiaTheme="minorEastAsia"/>
                <w:sz w:val="24"/>
                <w:szCs w:val="24"/>
              </w:rPr>
            </w:pPr>
            <w:r w:rsidRPr="0073267B">
              <w:rPr>
                <w:rFonts w:eastAsiaTheme="minorEastAsia"/>
                <w:sz w:val="24"/>
                <w:szCs w:val="24"/>
              </w:rPr>
              <w:t>Не выявлено.</w:t>
            </w:r>
          </w:p>
          <w:p w14:paraId="4B805D5A" w14:textId="77777777" w:rsidR="0002296B" w:rsidRPr="0073267B" w:rsidRDefault="0002296B" w:rsidP="00BB221A">
            <w:pPr>
              <w:autoSpaceDE w:val="0"/>
              <w:autoSpaceDN w:val="0"/>
              <w:adjustRightInd w:val="0"/>
              <w:spacing w:line="240" w:lineRule="auto"/>
              <w:ind w:firstLine="0"/>
              <w:rPr>
                <w:rFonts w:eastAsiaTheme="minorEastAsia"/>
                <w:sz w:val="24"/>
                <w:szCs w:val="24"/>
              </w:rPr>
            </w:pPr>
          </w:p>
          <w:p w14:paraId="2E713BC4" w14:textId="77777777" w:rsidR="0002296B" w:rsidRPr="0073267B" w:rsidRDefault="0002296B" w:rsidP="0002296B">
            <w:pPr>
              <w:spacing w:line="240" w:lineRule="auto"/>
              <w:ind w:firstLine="0"/>
              <w:rPr>
                <w:b/>
                <w:sz w:val="24"/>
                <w:szCs w:val="24"/>
              </w:rPr>
            </w:pPr>
            <w:r w:rsidRPr="0073267B">
              <w:rPr>
                <w:b/>
                <w:sz w:val="24"/>
                <w:szCs w:val="24"/>
              </w:rPr>
              <w:t>МО МР «</w:t>
            </w:r>
            <w:proofErr w:type="spellStart"/>
            <w:r w:rsidRPr="0073267B">
              <w:rPr>
                <w:b/>
                <w:sz w:val="24"/>
                <w:szCs w:val="24"/>
              </w:rPr>
              <w:t>Усть-Цилемский</w:t>
            </w:r>
            <w:proofErr w:type="spellEnd"/>
            <w:r w:rsidRPr="0073267B">
              <w:rPr>
                <w:b/>
                <w:sz w:val="24"/>
                <w:szCs w:val="24"/>
              </w:rPr>
              <w:t>»:</w:t>
            </w:r>
          </w:p>
          <w:p w14:paraId="0FF9BB77" w14:textId="6CFDBE45" w:rsidR="0002296B" w:rsidRPr="0073267B" w:rsidRDefault="0002296B" w:rsidP="00BB221A">
            <w:pPr>
              <w:autoSpaceDE w:val="0"/>
              <w:autoSpaceDN w:val="0"/>
              <w:adjustRightInd w:val="0"/>
              <w:spacing w:line="240" w:lineRule="auto"/>
              <w:ind w:firstLine="0"/>
              <w:rPr>
                <w:rFonts w:eastAsiaTheme="minorEastAsia"/>
                <w:sz w:val="24"/>
                <w:szCs w:val="24"/>
              </w:rPr>
            </w:pPr>
            <w:r w:rsidRPr="0073267B">
              <w:rPr>
                <w:sz w:val="24"/>
                <w:szCs w:val="24"/>
              </w:rPr>
              <w:t>Действия (бездействия) органов местного самоуправления в Республике Коми, которые приводят или могут привести к недопущению, ограничению, устранению конкуренции, не выявлены.</w:t>
            </w:r>
          </w:p>
        </w:tc>
      </w:tr>
      <w:tr w:rsidR="000476E2" w:rsidRPr="0073267B" w14:paraId="2314A63B" w14:textId="7A99754E" w:rsidTr="0063288C">
        <w:trPr>
          <w:trHeight w:val="70"/>
        </w:trPr>
        <w:tc>
          <w:tcPr>
            <w:tcW w:w="516" w:type="dxa"/>
          </w:tcPr>
          <w:p w14:paraId="4495337A" w14:textId="77777777" w:rsidR="000476E2" w:rsidRPr="0073267B" w:rsidRDefault="000476E2" w:rsidP="000476E2">
            <w:pPr>
              <w:spacing w:line="240" w:lineRule="auto"/>
              <w:ind w:firstLine="0"/>
              <w:rPr>
                <w:b/>
                <w:sz w:val="24"/>
                <w:szCs w:val="24"/>
              </w:rPr>
            </w:pPr>
            <w:r w:rsidRPr="0073267B">
              <w:rPr>
                <w:b/>
                <w:sz w:val="24"/>
                <w:szCs w:val="24"/>
              </w:rPr>
              <w:t>4.</w:t>
            </w:r>
          </w:p>
        </w:tc>
        <w:tc>
          <w:tcPr>
            <w:tcW w:w="13938" w:type="dxa"/>
            <w:gridSpan w:val="11"/>
          </w:tcPr>
          <w:p w14:paraId="6C363090" w14:textId="0178E39F" w:rsidR="000476E2" w:rsidRPr="0073267B" w:rsidRDefault="000476E2" w:rsidP="000476E2">
            <w:pPr>
              <w:spacing w:line="240" w:lineRule="auto"/>
              <w:ind w:firstLine="0"/>
              <w:rPr>
                <w:b/>
                <w:sz w:val="24"/>
                <w:szCs w:val="24"/>
              </w:rPr>
            </w:pPr>
            <w:r w:rsidRPr="0073267B">
              <w:rPr>
                <w:b/>
                <w:sz w:val="24"/>
                <w:szCs w:val="24"/>
              </w:rPr>
              <w:t>Мероприятия, направленные на совершенствование процессов управления объектами государственной собственности Республики Коми и муниципальной собственности и ограничение влияния государственных и муниципальных предприятий на конкуренцию</w:t>
            </w:r>
          </w:p>
        </w:tc>
      </w:tr>
      <w:tr w:rsidR="000476E2" w:rsidRPr="0073267B" w14:paraId="0FE0DDA4" w14:textId="75F1EEA2" w:rsidTr="0063288C">
        <w:trPr>
          <w:trHeight w:val="70"/>
        </w:trPr>
        <w:tc>
          <w:tcPr>
            <w:tcW w:w="516" w:type="dxa"/>
          </w:tcPr>
          <w:p w14:paraId="417619C8" w14:textId="427C8D91" w:rsidR="000476E2" w:rsidRPr="0073267B" w:rsidRDefault="000476E2" w:rsidP="000476E2">
            <w:pPr>
              <w:spacing w:line="240" w:lineRule="auto"/>
              <w:ind w:firstLine="0"/>
              <w:rPr>
                <w:sz w:val="24"/>
                <w:szCs w:val="24"/>
              </w:rPr>
            </w:pPr>
            <w:r w:rsidRPr="0073267B">
              <w:rPr>
                <w:sz w:val="24"/>
                <w:szCs w:val="24"/>
              </w:rPr>
              <w:t>4.1</w:t>
            </w:r>
          </w:p>
        </w:tc>
        <w:tc>
          <w:tcPr>
            <w:tcW w:w="13938" w:type="dxa"/>
            <w:gridSpan w:val="11"/>
          </w:tcPr>
          <w:p w14:paraId="5D5CB376" w14:textId="0EB578C2" w:rsidR="000476E2" w:rsidRPr="0073267B" w:rsidRDefault="000476E2" w:rsidP="000476E2">
            <w:pPr>
              <w:spacing w:line="240" w:lineRule="auto"/>
              <w:ind w:firstLine="0"/>
              <w:rPr>
                <w:sz w:val="24"/>
                <w:szCs w:val="24"/>
              </w:rPr>
            </w:pPr>
            <w:r w:rsidRPr="0073267B">
              <w:rPr>
                <w:sz w:val="24"/>
                <w:szCs w:val="24"/>
              </w:rPr>
              <w:t>В Республике Коми мероприятие по разработке, утверждение и реализация плана по эффективному управлению государственными и муниципальными предприятиями и учреждениями, акционерными обществами с государственными и муниципальными некоммерческими организациями, осуществляющими предпринимательскую деятельность, в котором содержатся в том числе ключевые показатели эффективности деятельности, целевые показатели доли государственного и муниципального участия (сектора) в различных отраслях экономики, программа (план) приватизации государственных унитарных предприятий и пакетов акций акционерных обществ, находящихся в собственности Республики Коми и муниципальной собственности, с учетом задачи развития конкуренции, а также меры по ограничению влияния государственных и муниципальных предприятий на условия формирования рыночных отношений</w:t>
            </w:r>
          </w:p>
        </w:tc>
      </w:tr>
      <w:tr w:rsidR="000476E2" w:rsidRPr="0073267B" w14:paraId="5B0F6D97" w14:textId="485DA463" w:rsidTr="002C663F">
        <w:trPr>
          <w:trHeight w:val="70"/>
        </w:trPr>
        <w:tc>
          <w:tcPr>
            <w:tcW w:w="516" w:type="dxa"/>
          </w:tcPr>
          <w:p w14:paraId="6A39E306" w14:textId="08F8617C" w:rsidR="000476E2" w:rsidRPr="0073267B" w:rsidRDefault="000476E2" w:rsidP="000476E2">
            <w:pPr>
              <w:spacing w:line="240" w:lineRule="auto"/>
              <w:ind w:firstLine="0"/>
              <w:rPr>
                <w:sz w:val="24"/>
                <w:szCs w:val="24"/>
              </w:rPr>
            </w:pPr>
            <w:r w:rsidRPr="0073267B">
              <w:rPr>
                <w:sz w:val="24"/>
                <w:szCs w:val="24"/>
              </w:rPr>
              <w:t>4.1</w:t>
            </w:r>
          </w:p>
        </w:tc>
        <w:tc>
          <w:tcPr>
            <w:tcW w:w="1180" w:type="dxa"/>
          </w:tcPr>
          <w:p w14:paraId="49C742DB"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Мониторинг присутствия хозяйствующих субъектов, доля участия субъекта РФ или муниципального образования в которых составляет 50 и более процентов, осуществляющих свою деятельность на территории субъекта РФ, на конкурентных рынках региона</w:t>
            </w:r>
          </w:p>
        </w:tc>
        <w:tc>
          <w:tcPr>
            <w:tcW w:w="1134" w:type="dxa"/>
          </w:tcPr>
          <w:p w14:paraId="7C5CB80D"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tcPr>
          <w:p w14:paraId="0C0DCB87" w14:textId="77777777" w:rsidR="000476E2" w:rsidRPr="0073267B" w:rsidRDefault="000476E2" w:rsidP="000476E2">
            <w:pPr>
              <w:pStyle w:val="ConsPlusNormal"/>
              <w:rPr>
                <w:rFonts w:ascii="Times New Roman" w:hAnsi="Times New Roman" w:cs="Times New Roman"/>
                <w:sz w:val="24"/>
                <w:szCs w:val="24"/>
              </w:rPr>
            </w:pPr>
            <w:r w:rsidRPr="0073267B">
              <w:rPr>
                <w:rFonts w:ascii="Times New Roman" w:hAnsi="Times New Roman" w:cs="Times New Roman"/>
                <w:sz w:val="24"/>
                <w:szCs w:val="24"/>
              </w:rPr>
              <w:t>Предупреждение возможности наращивания влияния хозяйствующих субъектов с государственным участием на конкурентные рынки Республики Коми</w:t>
            </w:r>
          </w:p>
        </w:tc>
        <w:tc>
          <w:tcPr>
            <w:tcW w:w="709" w:type="dxa"/>
          </w:tcPr>
          <w:p w14:paraId="681ED48F" w14:textId="77777777" w:rsidR="000476E2" w:rsidRPr="0073267B" w:rsidRDefault="000476E2" w:rsidP="000476E2">
            <w:pPr>
              <w:spacing w:line="240" w:lineRule="auto"/>
              <w:ind w:firstLine="0"/>
              <w:rPr>
                <w:sz w:val="24"/>
                <w:szCs w:val="24"/>
              </w:rPr>
            </w:pPr>
            <w:r w:rsidRPr="0073267B">
              <w:rPr>
                <w:sz w:val="24"/>
                <w:szCs w:val="24"/>
              </w:rPr>
              <w:t>-</w:t>
            </w:r>
          </w:p>
        </w:tc>
        <w:tc>
          <w:tcPr>
            <w:tcW w:w="709" w:type="dxa"/>
          </w:tcPr>
          <w:p w14:paraId="0845B6D0" w14:textId="0B5D68DA" w:rsidR="000476E2" w:rsidRPr="0073267B" w:rsidRDefault="00AC7456" w:rsidP="000476E2">
            <w:pPr>
              <w:spacing w:line="240" w:lineRule="auto"/>
              <w:ind w:firstLine="0"/>
              <w:rPr>
                <w:sz w:val="24"/>
                <w:szCs w:val="24"/>
              </w:rPr>
            </w:pPr>
            <w:r w:rsidRPr="0073267B">
              <w:rPr>
                <w:sz w:val="24"/>
                <w:szCs w:val="24"/>
              </w:rPr>
              <w:t>-</w:t>
            </w:r>
          </w:p>
        </w:tc>
        <w:tc>
          <w:tcPr>
            <w:tcW w:w="992" w:type="dxa"/>
          </w:tcPr>
          <w:p w14:paraId="758308F3" w14:textId="77777777" w:rsidR="000476E2" w:rsidRPr="0073267B" w:rsidRDefault="000476E2" w:rsidP="000476E2">
            <w:pPr>
              <w:spacing w:line="240" w:lineRule="auto"/>
              <w:ind w:firstLine="0"/>
              <w:rPr>
                <w:sz w:val="24"/>
                <w:szCs w:val="24"/>
              </w:rPr>
            </w:pPr>
            <w:r w:rsidRPr="0073267B">
              <w:rPr>
                <w:sz w:val="24"/>
                <w:szCs w:val="24"/>
              </w:rPr>
              <w:t>-</w:t>
            </w:r>
          </w:p>
        </w:tc>
        <w:tc>
          <w:tcPr>
            <w:tcW w:w="709" w:type="dxa"/>
          </w:tcPr>
          <w:p w14:paraId="3EFB45BE" w14:textId="77777777" w:rsidR="000476E2" w:rsidRPr="0073267B" w:rsidRDefault="000476E2" w:rsidP="000476E2">
            <w:pPr>
              <w:spacing w:line="240" w:lineRule="auto"/>
              <w:ind w:firstLine="0"/>
              <w:rPr>
                <w:sz w:val="24"/>
                <w:szCs w:val="24"/>
              </w:rPr>
            </w:pPr>
            <w:r w:rsidRPr="0073267B">
              <w:rPr>
                <w:sz w:val="24"/>
                <w:szCs w:val="24"/>
              </w:rPr>
              <w:t>-</w:t>
            </w:r>
          </w:p>
        </w:tc>
        <w:tc>
          <w:tcPr>
            <w:tcW w:w="1417" w:type="dxa"/>
            <w:gridSpan w:val="2"/>
          </w:tcPr>
          <w:p w14:paraId="48AF606A" w14:textId="77777777" w:rsidR="000476E2" w:rsidRPr="0073267B" w:rsidRDefault="000476E2" w:rsidP="000476E2">
            <w:pPr>
              <w:spacing w:line="240" w:lineRule="auto"/>
              <w:ind w:firstLine="0"/>
              <w:rPr>
                <w:sz w:val="24"/>
                <w:szCs w:val="24"/>
              </w:rPr>
            </w:pPr>
            <w:r w:rsidRPr="0073267B">
              <w:rPr>
                <w:sz w:val="24"/>
                <w:szCs w:val="24"/>
              </w:rPr>
              <w:t>-</w:t>
            </w:r>
          </w:p>
        </w:tc>
        <w:tc>
          <w:tcPr>
            <w:tcW w:w="1559" w:type="dxa"/>
          </w:tcPr>
          <w:p w14:paraId="0B12ACE9" w14:textId="77777777" w:rsidR="000476E2" w:rsidRPr="0073267B" w:rsidRDefault="000476E2" w:rsidP="000476E2">
            <w:pPr>
              <w:pStyle w:val="ConsPlusNormal"/>
              <w:rPr>
                <w:rFonts w:ascii="Times New Roman" w:hAnsi="Times New Roman" w:cs="Times New Roman"/>
                <w:sz w:val="24"/>
                <w:szCs w:val="24"/>
              </w:rPr>
            </w:pPr>
            <w:r w:rsidRPr="0073267B">
              <w:rPr>
                <w:rFonts w:ascii="Times New Roman" w:hAnsi="Times New Roman" w:cs="Times New Roman"/>
                <w:sz w:val="24"/>
                <w:szCs w:val="24"/>
              </w:rPr>
              <w:t>Министерство экономики Республики Коми, органы исполнительной власти Республики Коми,</w:t>
            </w:r>
          </w:p>
          <w:p w14:paraId="6680176C" w14:textId="77777777" w:rsidR="000476E2" w:rsidRPr="0073267B" w:rsidRDefault="000476E2" w:rsidP="000476E2">
            <w:pPr>
              <w:pStyle w:val="ConsPlusNormal"/>
              <w:rPr>
                <w:rFonts w:ascii="Times New Roman" w:hAnsi="Times New Roman" w:cs="Times New Roman"/>
                <w:sz w:val="24"/>
                <w:szCs w:val="24"/>
              </w:rPr>
            </w:pPr>
            <w:r w:rsidRPr="0073267B">
              <w:rPr>
                <w:rFonts w:ascii="Times New Roman" w:hAnsi="Times New Roman" w:cs="Times New Roman"/>
                <w:sz w:val="24"/>
                <w:szCs w:val="24"/>
              </w:rPr>
              <w:t>органы местного самоуправления в Республике Коми (по согласованию)</w:t>
            </w:r>
          </w:p>
        </w:tc>
        <w:tc>
          <w:tcPr>
            <w:tcW w:w="3686" w:type="dxa"/>
          </w:tcPr>
          <w:p w14:paraId="481D26F7" w14:textId="77777777" w:rsidR="00E606DB" w:rsidRPr="0073267B" w:rsidRDefault="00E606DB" w:rsidP="000476E2">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Министерство экономики Республики Коми:</w:t>
            </w:r>
          </w:p>
          <w:p w14:paraId="4ABF15E3" w14:textId="488241A5" w:rsidR="00112CC5" w:rsidRPr="0073267B" w:rsidRDefault="00112CC5"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В 1 квартале 2020 года проведен мониторинг за 2019 год. Результаты представлены в составе доклада «Состояние и развитие конкуренции на товарных рынках Республики Коми по итогам 2019 года».  Результаты размещены на сайте Министерства экономики Республики Коми.</w:t>
            </w:r>
          </w:p>
          <w:p w14:paraId="222212B8" w14:textId="2CB9122E" w:rsidR="00112CC5" w:rsidRPr="0073267B" w:rsidRDefault="00112CC5" w:rsidP="000476E2">
            <w:pPr>
              <w:pStyle w:val="ConsPlusNormal"/>
              <w:jc w:val="both"/>
              <w:rPr>
                <w:rFonts w:ascii="Times New Roman" w:hAnsi="Times New Roman" w:cs="Times New Roman"/>
                <w:sz w:val="24"/>
                <w:szCs w:val="24"/>
              </w:rPr>
            </w:pPr>
          </w:p>
          <w:p w14:paraId="5B427B68" w14:textId="77777777" w:rsidR="00A90564" w:rsidRPr="0073267B" w:rsidRDefault="00A90564" w:rsidP="000476E2">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ГО «Усинск»:</w:t>
            </w:r>
          </w:p>
          <w:p w14:paraId="31BFA655" w14:textId="02AD182D" w:rsidR="00A90564" w:rsidRPr="0073267B" w:rsidRDefault="00A90564" w:rsidP="000476E2">
            <w:pPr>
              <w:pStyle w:val="ConsPlusNormal"/>
              <w:jc w:val="both"/>
              <w:rPr>
                <w:rFonts w:ascii="Times New Roman" w:hAnsi="Times New Roman" w:cs="Times New Roman"/>
                <w:b/>
                <w:sz w:val="24"/>
                <w:szCs w:val="24"/>
              </w:rPr>
            </w:pPr>
            <w:r w:rsidRPr="0073267B">
              <w:rPr>
                <w:rFonts w:ascii="Times New Roman" w:hAnsi="Times New Roman" w:cs="Times New Roman"/>
                <w:color w:val="000000"/>
                <w:sz w:val="24"/>
                <w:szCs w:val="18"/>
              </w:rPr>
              <w:t>Мониторинг ведется</w:t>
            </w:r>
            <w:r w:rsidRPr="0073267B">
              <w:rPr>
                <w:rFonts w:ascii="Times New Roman" w:hAnsi="Times New Roman" w:cs="Times New Roman"/>
                <w:b/>
                <w:sz w:val="24"/>
                <w:szCs w:val="24"/>
              </w:rPr>
              <w:t xml:space="preserve">. </w:t>
            </w:r>
          </w:p>
          <w:p w14:paraId="16E20528" w14:textId="77777777" w:rsidR="00A90564" w:rsidRPr="0073267B" w:rsidRDefault="00A90564" w:rsidP="000476E2">
            <w:pPr>
              <w:pStyle w:val="ConsPlusNormal"/>
              <w:jc w:val="both"/>
              <w:rPr>
                <w:rFonts w:ascii="Times New Roman" w:hAnsi="Times New Roman" w:cs="Times New Roman"/>
                <w:b/>
                <w:sz w:val="24"/>
                <w:szCs w:val="24"/>
              </w:rPr>
            </w:pPr>
          </w:p>
          <w:p w14:paraId="52FB293B" w14:textId="661A37F8" w:rsidR="00030B07" w:rsidRPr="0073267B" w:rsidRDefault="00030B07" w:rsidP="000476E2">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w:t>
            </w:r>
            <w:proofErr w:type="spellStart"/>
            <w:r w:rsidRPr="0073267B">
              <w:rPr>
                <w:rFonts w:ascii="Times New Roman" w:hAnsi="Times New Roman" w:cs="Times New Roman"/>
                <w:b/>
                <w:sz w:val="24"/>
                <w:szCs w:val="24"/>
              </w:rPr>
              <w:t>Сысольский</w:t>
            </w:r>
            <w:proofErr w:type="spellEnd"/>
            <w:r w:rsidRPr="0073267B">
              <w:rPr>
                <w:rFonts w:ascii="Times New Roman" w:hAnsi="Times New Roman" w:cs="Times New Roman"/>
                <w:b/>
                <w:sz w:val="24"/>
                <w:szCs w:val="24"/>
              </w:rPr>
              <w:t>»:</w:t>
            </w:r>
          </w:p>
          <w:p w14:paraId="038BB4C7" w14:textId="51519C63" w:rsidR="00030B07" w:rsidRPr="0073267B" w:rsidRDefault="00030B07"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Хозяйствующих субъектов, доля участия субъекта муниципального образования муниципального района «</w:t>
            </w:r>
            <w:proofErr w:type="spellStart"/>
            <w:r w:rsidRPr="0073267B">
              <w:rPr>
                <w:rFonts w:ascii="Times New Roman" w:hAnsi="Times New Roman" w:cs="Times New Roman"/>
                <w:sz w:val="24"/>
                <w:szCs w:val="24"/>
              </w:rPr>
              <w:t>Сысольский</w:t>
            </w:r>
            <w:proofErr w:type="spellEnd"/>
            <w:r w:rsidRPr="0073267B">
              <w:rPr>
                <w:rFonts w:ascii="Times New Roman" w:hAnsi="Times New Roman" w:cs="Times New Roman"/>
                <w:sz w:val="24"/>
                <w:szCs w:val="24"/>
              </w:rPr>
              <w:t>» в которых составляет 50 и более процентов, нет.</w:t>
            </w:r>
          </w:p>
          <w:p w14:paraId="298549E5" w14:textId="77777777" w:rsidR="00030B07" w:rsidRPr="0073267B" w:rsidRDefault="00030B07" w:rsidP="000476E2">
            <w:pPr>
              <w:pStyle w:val="ConsPlusNormal"/>
              <w:jc w:val="both"/>
              <w:rPr>
                <w:rFonts w:ascii="Times New Roman" w:hAnsi="Times New Roman" w:cs="Times New Roman"/>
                <w:sz w:val="24"/>
                <w:szCs w:val="24"/>
              </w:rPr>
            </w:pPr>
          </w:p>
          <w:p w14:paraId="511E6C4A" w14:textId="38E7728B" w:rsidR="000476E2" w:rsidRPr="0073267B" w:rsidRDefault="000476E2" w:rsidP="000476E2">
            <w:pPr>
              <w:pStyle w:val="ConsPlusNormal"/>
              <w:jc w:val="both"/>
              <w:rPr>
                <w:rFonts w:ascii="Times New Roman" w:hAnsi="Times New Roman" w:cs="Times New Roman"/>
                <w:b/>
                <w:sz w:val="24"/>
                <w:szCs w:val="22"/>
              </w:rPr>
            </w:pPr>
            <w:r w:rsidRPr="0073267B">
              <w:rPr>
                <w:rFonts w:ascii="Times New Roman" w:hAnsi="Times New Roman" w:cs="Times New Roman"/>
                <w:b/>
                <w:sz w:val="24"/>
                <w:szCs w:val="22"/>
              </w:rPr>
              <w:t>МО МР «Печора»:</w:t>
            </w:r>
          </w:p>
          <w:p w14:paraId="3E5D7A28" w14:textId="77777777" w:rsidR="000476E2" w:rsidRPr="0073267B" w:rsidRDefault="000476E2" w:rsidP="000476E2">
            <w:pPr>
              <w:pStyle w:val="ConsPlusNormal"/>
              <w:jc w:val="both"/>
              <w:rPr>
                <w:rFonts w:ascii="Times New Roman" w:hAnsi="Times New Roman" w:cs="Times New Roman"/>
                <w:sz w:val="24"/>
                <w:szCs w:val="22"/>
              </w:rPr>
            </w:pPr>
            <w:r w:rsidRPr="0073267B">
              <w:rPr>
                <w:rFonts w:ascii="Times New Roman" w:hAnsi="Times New Roman" w:cs="Times New Roman"/>
                <w:sz w:val="24"/>
                <w:szCs w:val="22"/>
              </w:rPr>
              <w:t xml:space="preserve">В 1 кв. 2020 года проводился мониторинг присутствия хозяйствующих субъектов, доля участия субъекта РФ или муниципального образования в которых составляет 50 и более процентов, осуществляющих свою деятельность на территории МР «Печора». Наращивание влияния хозяйствующих субъектов с государственным участием на конкурентные рынки Республики Коми не происходило. </w:t>
            </w:r>
          </w:p>
          <w:p w14:paraId="6B52465D" w14:textId="77777777" w:rsidR="000476E2" w:rsidRPr="0073267B" w:rsidRDefault="000476E2" w:rsidP="000476E2">
            <w:pPr>
              <w:pStyle w:val="ConsPlusNormal"/>
              <w:jc w:val="both"/>
              <w:rPr>
                <w:rFonts w:ascii="Times New Roman" w:hAnsi="Times New Roman" w:cs="Times New Roman"/>
                <w:sz w:val="24"/>
                <w:szCs w:val="22"/>
              </w:rPr>
            </w:pPr>
          </w:p>
          <w:p w14:paraId="59A5D3D1" w14:textId="77777777" w:rsidR="000476E2" w:rsidRPr="0073267B" w:rsidRDefault="000476E2" w:rsidP="000476E2">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w:t>
            </w:r>
            <w:proofErr w:type="spellStart"/>
            <w:r w:rsidRPr="0073267B">
              <w:rPr>
                <w:rFonts w:ascii="Times New Roman" w:hAnsi="Times New Roman" w:cs="Times New Roman"/>
                <w:b/>
                <w:sz w:val="24"/>
                <w:szCs w:val="24"/>
              </w:rPr>
              <w:t>Сыктывдинский</w:t>
            </w:r>
            <w:proofErr w:type="spellEnd"/>
            <w:r w:rsidRPr="0073267B">
              <w:rPr>
                <w:rFonts w:ascii="Times New Roman" w:hAnsi="Times New Roman" w:cs="Times New Roman"/>
                <w:b/>
                <w:sz w:val="24"/>
                <w:szCs w:val="24"/>
              </w:rPr>
              <w:t>»:</w:t>
            </w:r>
          </w:p>
          <w:p w14:paraId="11FBD65F" w14:textId="77777777" w:rsidR="000476E2" w:rsidRPr="0073267B" w:rsidRDefault="000476E2" w:rsidP="000476E2">
            <w:pPr>
              <w:pStyle w:val="ConsPlusNormal"/>
              <w:jc w:val="both"/>
              <w:rPr>
                <w:rFonts w:ascii="Times New Roman" w:hAnsi="Times New Roman" w:cs="Times New Roman"/>
                <w:sz w:val="24"/>
                <w:szCs w:val="22"/>
              </w:rPr>
            </w:pPr>
            <w:r w:rsidRPr="0073267B">
              <w:rPr>
                <w:rFonts w:ascii="Times New Roman" w:hAnsi="Times New Roman" w:cs="Times New Roman"/>
                <w:sz w:val="24"/>
                <w:szCs w:val="24"/>
              </w:rPr>
              <w:t xml:space="preserve">МУП Энергия – осуществляет производство, передачу и распределение пара и горячей воды; кондиционирование воздуха на территории сельского поселения «Зеленец». Также на территории сельского поселения предоставление указанных услуг осуществляется ООО «Теплоэнергетика и коммунальные услуги». </w:t>
            </w:r>
            <w:r w:rsidRPr="0073267B">
              <w:rPr>
                <w:rFonts w:ascii="Times New Roman" w:hAnsi="Times New Roman" w:cs="Times New Roman"/>
                <w:sz w:val="24"/>
                <w:szCs w:val="22"/>
              </w:rPr>
              <w:t xml:space="preserve">Наращивание влияния хозяйствующих субъектов с государственным участием на конкурентные рынки Республики Коми не происходило. </w:t>
            </w:r>
          </w:p>
          <w:p w14:paraId="02E26B89" w14:textId="7159CA1E" w:rsidR="000476E2" w:rsidRPr="0073267B" w:rsidRDefault="00502499" w:rsidP="000476E2">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«Сосногорск»:</w:t>
            </w:r>
          </w:p>
          <w:p w14:paraId="1CABD2CB" w14:textId="119C6EF2" w:rsidR="00502499" w:rsidRPr="0073267B" w:rsidRDefault="00502499"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Мониторинг осуществляется.</w:t>
            </w:r>
          </w:p>
          <w:p w14:paraId="3958F4F5" w14:textId="77777777" w:rsidR="00502499" w:rsidRPr="0073267B" w:rsidRDefault="00502499" w:rsidP="000476E2">
            <w:pPr>
              <w:pStyle w:val="ConsPlusNormal"/>
              <w:jc w:val="both"/>
              <w:rPr>
                <w:rFonts w:ascii="Times New Roman" w:hAnsi="Times New Roman" w:cs="Times New Roman"/>
                <w:sz w:val="24"/>
                <w:szCs w:val="24"/>
              </w:rPr>
            </w:pPr>
          </w:p>
          <w:p w14:paraId="6A810B0C" w14:textId="77777777" w:rsidR="000476E2" w:rsidRPr="0073267B" w:rsidRDefault="000476E2" w:rsidP="000476E2">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ГО «Инта»:</w:t>
            </w:r>
          </w:p>
          <w:p w14:paraId="7391B322"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Анкетирование субъектов малого и среднего предпринимательства в январе – марте 2020 года не проводилось.</w:t>
            </w:r>
          </w:p>
          <w:p w14:paraId="37920F25" w14:textId="59AE9DB8" w:rsidR="000476E2" w:rsidRPr="0073267B" w:rsidRDefault="000476E2" w:rsidP="000476E2">
            <w:pPr>
              <w:pStyle w:val="ConsPlusNormal"/>
              <w:jc w:val="both"/>
              <w:rPr>
                <w:rFonts w:ascii="Times New Roman" w:hAnsi="Times New Roman" w:cs="Times New Roman"/>
                <w:sz w:val="24"/>
                <w:szCs w:val="24"/>
              </w:rPr>
            </w:pPr>
          </w:p>
          <w:p w14:paraId="1AE5906F" w14:textId="2A4D2421" w:rsidR="000476E2" w:rsidRPr="0073267B" w:rsidRDefault="000476E2" w:rsidP="000476E2">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w:t>
            </w:r>
            <w:proofErr w:type="spellStart"/>
            <w:r w:rsidRPr="0073267B">
              <w:rPr>
                <w:rFonts w:ascii="Times New Roman" w:hAnsi="Times New Roman" w:cs="Times New Roman"/>
                <w:b/>
                <w:sz w:val="24"/>
                <w:szCs w:val="24"/>
              </w:rPr>
              <w:t>Койгородский</w:t>
            </w:r>
            <w:proofErr w:type="spellEnd"/>
            <w:r w:rsidRPr="0073267B">
              <w:rPr>
                <w:rFonts w:ascii="Times New Roman" w:hAnsi="Times New Roman" w:cs="Times New Roman"/>
                <w:b/>
                <w:sz w:val="24"/>
                <w:szCs w:val="24"/>
              </w:rPr>
              <w:t>»:</w:t>
            </w:r>
          </w:p>
          <w:p w14:paraId="6C6FD064" w14:textId="6FFC66C9"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В 1 кв. 2020 года проводился мониторинг присутствия хозяйствующих субъектов, доля участия субъекта РФ или муниципального образования в которых составляет 50 и более процентов, осуществляющих свою деятельность на территории МР «</w:t>
            </w:r>
            <w:proofErr w:type="spellStart"/>
            <w:r w:rsidRPr="0073267B">
              <w:rPr>
                <w:rFonts w:ascii="Times New Roman" w:hAnsi="Times New Roman" w:cs="Times New Roman"/>
                <w:sz w:val="24"/>
                <w:szCs w:val="24"/>
              </w:rPr>
              <w:t>Койгородский</w:t>
            </w:r>
            <w:proofErr w:type="spellEnd"/>
            <w:r w:rsidRPr="0073267B">
              <w:rPr>
                <w:rFonts w:ascii="Times New Roman" w:hAnsi="Times New Roman" w:cs="Times New Roman"/>
                <w:sz w:val="24"/>
                <w:szCs w:val="24"/>
              </w:rPr>
              <w:t>».</w:t>
            </w:r>
          </w:p>
          <w:p w14:paraId="410018FE" w14:textId="2AF1DC52" w:rsidR="000476E2" w:rsidRPr="0073267B" w:rsidRDefault="000476E2" w:rsidP="000476E2">
            <w:pPr>
              <w:pStyle w:val="ConsPlusNormal"/>
              <w:jc w:val="both"/>
              <w:rPr>
                <w:rFonts w:ascii="Times New Roman" w:hAnsi="Times New Roman" w:cs="Times New Roman"/>
                <w:sz w:val="24"/>
                <w:szCs w:val="24"/>
              </w:rPr>
            </w:pPr>
          </w:p>
          <w:p w14:paraId="1B9E1207" w14:textId="34D139A1" w:rsidR="000476E2" w:rsidRPr="0073267B" w:rsidRDefault="000476E2" w:rsidP="000476E2">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w:t>
            </w:r>
            <w:proofErr w:type="spellStart"/>
            <w:r w:rsidRPr="0073267B">
              <w:rPr>
                <w:rFonts w:ascii="Times New Roman" w:hAnsi="Times New Roman" w:cs="Times New Roman"/>
                <w:b/>
                <w:sz w:val="24"/>
                <w:szCs w:val="24"/>
              </w:rPr>
              <w:t>Усть-Куломский</w:t>
            </w:r>
            <w:proofErr w:type="spellEnd"/>
            <w:r w:rsidRPr="0073267B">
              <w:rPr>
                <w:rFonts w:ascii="Times New Roman" w:hAnsi="Times New Roman" w:cs="Times New Roman"/>
                <w:b/>
                <w:sz w:val="24"/>
                <w:szCs w:val="24"/>
              </w:rPr>
              <w:t>»:</w:t>
            </w:r>
          </w:p>
          <w:p w14:paraId="230E32ED"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На территории МР «</w:t>
            </w:r>
            <w:proofErr w:type="spellStart"/>
            <w:r w:rsidRPr="0073267B">
              <w:rPr>
                <w:rFonts w:ascii="Times New Roman" w:hAnsi="Times New Roman" w:cs="Times New Roman"/>
                <w:sz w:val="24"/>
                <w:szCs w:val="24"/>
              </w:rPr>
              <w:t>Усть</w:t>
            </w:r>
            <w:proofErr w:type="spellEnd"/>
            <w:r w:rsidRPr="0073267B">
              <w:rPr>
                <w:rFonts w:ascii="Times New Roman" w:hAnsi="Times New Roman" w:cs="Times New Roman"/>
                <w:sz w:val="24"/>
                <w:szCs w:val="24"/>
              </w:rPr>
              <w:t xml:space="preserve"> -</w:t>
            </w:r>
            <w:proofErr w:type="spellStart"/>
            <w:r w:rsidRPr="0073267B">
              <w:rPr>
                <w:rFonts w:ascii="Times New Roman" w:hAnsi="Times New Roman" w:cs="Times New Roman"/>
                <w:sz w:val="24"/>
                <w:szCs w:val="24"/>
              </w:rPr>
              <w:t>Куломский</w:t>
            </w:r>
            <w:proofErr w:type="spellEnd"/>
            <w:r w:rsidRPr="0073267B">
              <w:rPr>
                <w:rFonts w:ascii="Times New Roman" w:hAnsi="Times New Roman" w:cs="Times New Roman"/>
                <w:sz w:val="24"/>
                <w:szCs w:val="24"/>
              </w:rPr>
              <w:t xml:space="preserve">» на конкурентных рынках осуществляют 62 хозяйствующих субъекта, </w:t>
            </w:r>
          </w:p>
          <w:p w14:paraId="599CA9DB" w14:textId="72C46EE8"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 xml:space="preserve">доля участия муниципального </w:t>
            </w:r>
            <w:proofErr w:type="gramStart"/>
            <w:r w:rsidRPr="0073267B">
              <w:rPr>
                <w:rFonts w:ascii="Times New Roman" w:hAnsi="Times New Roman" w:cs="Times New Roman"/>
                <w:sz w:val="24"/>
                <w:szCs w:val="24"/>
              </w:rPr>
              <w:t>образования  в</w:t>
            </w:r>
            <w:proofErr w:type="gramEnd"/>
            <w:r w:rsidRPr="0073267B">
              <w:rPr>
                <w:rFonts w:ascii="Times New Roman" w:hAnsi="Times New Roman" w:cs="Times New Roman"/>
                <w:sz w:val="24"/>
                <w:szCs w:val="24"/>
              </w:rPr>
              <w:t xml:space="preserve"> которых составляет 50 и более процентов.</w:t>
            </w:r>
          </w:p>
          <w:p w14:paraId="32B17848" w14:textId="77777777" w:rsidR="001B7A6D" w:rsidRPr="0073267B" w:rsidRDefault="001B7A6D" w:rsidP="000476E2">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w:t>
            </w:r>
            <w:proofErr w:type="spellStart"/>
            <w:r w:rsidRPr="0073267B">
              <w:rPr>
                <w:rFonts w:ascii="Times New Roman" w:hAnsi="Times New Roman" w:cs="Times New Roman"/>
                <w:b/>
                <w:sz w:val="24"/>
                <w:szCs w:val="24"/>
              </w:rPr>
              <w:t>Прилузский</w:t>
            </w:r>
            <w:proofErr w:type="spellEnd"/>
            <w:r w:rsidRPr="0073267B">
              <w:rPr>
                <w:rFonts w:ascii="Times New Roman" w:hAnsi="Times New Roman" w:cs="Times New Roman"/>
                <w:b/>
                <w:sz w:val="24"/>
                <w:szCs w:val="24"/>
              </w:rPr>
              <w:t>»:</w:t>
            </w:r>
          </w:p>
          <w:p w14:paraId="32EC150B" w14:textId="77777777" w:rsidR="001B7A6D" w:rsidRPr="0073267B" w:rsidRDefault="001B7A6D"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Мониторинг проводится.</w:t>
            </w:r>
          </w:p>
          <w:p w14:paraId="6BACD988" w14:textId="77777777" w:rsidR="00DE73FE" w:rsidRPr="0073267B" w:rsidRDefault="00DE73FE" w:rsidP="000476E2">
            <w:pPr>
              <w:pStyle w:val="ConsPlusNormal"/>
              <w:jc w:val="both"/>
              <w:rPr>
                <w:rFonts w:ascii="Times New Roman" w:hAnsi="Times New Roman" w:cs="Times New Roman"/>
                <w:sz w:val="24"/>
                <w:szCs w:val="24"/>
              </w:rPr>
            </w:pPr>
          </w:p>
          <w:p w14:paraId="7FDB3CBA" w14:textId="77777777" w:rsidR="00DE73FE" w:rsidRPr="0073267B" w:rsidRDefault="00DE73FE" w:rsidP="000476E2">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ГО «Вуктыл»:</w:t>
            </w:r>
          </w:p>
          <w:p w14:paraId="4F2A9DBB" w14:textId="77777777" w:rsidR="00DE73FE" w:rsidRPr="0073267B" w:rsidRDefault="00DE73FE"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В январе 2020 проведен мониторинг присутствия хозяйствующего субъекта, доля участия муниципального образования ГО «Вуктыл» в котором составляет 100</w:t>
            </w:r>
            <w:proofErr w:type="gramStart"/>
            <w:r w:rsidRPr="0073267B">
              <w:rPr>
                <w:rFonts w:ascii="Times New Roman" w:hAnsi="Times New Roman" w:cs="Times New Roman"/>
                <w:sz w:val="24"/>
                <w:szCs w:val="24"/>
              </w:rPr>
              <w:t>%  -</w:t>
            </w:r>
            <w:proofErr w:type="gramEnd"/>
            <w:r w:rsidRPr="0073267B">
              <w:rPr>
                <w:rFonts w:ascii="Times New Roman" w:hAnsi="Times New Roman" w:cs="Times New Roman"/>
                <w:sz w:val="24"/>
                <w:szCs w:val="24"/>
              </w:rPr>
              <w:t xml:space="preserve"> МУП «Оптика» на рынке реализации лекарственные препаратов</w:t>
            </w:r>
            <w:r w:rsidR="00652A18" w:rsidRPr="0073267B">
              <w:rPr>
                <w:rFonts w:ascii="Times New Roman" w:hAnsi="Times New Roman" w:cs="Times New Roman"/>
                <w:sz w:val="24"/>
                <w:szCs w:val="24"/>
              </w:rPr>
              <w:t>.</w:t>
            </w:r>
          </w:p>
          <w:p w14:paraId="3BEB5E13" w14:textId="77777777" w:rsidR="00652A18" w:rsidRPr="0073267B" w:rsidRDefault="00652A18" w:rsidP="000476E2">
            <w:pPr>
              <w:pStyle w:val="ConsPlusNormal"/>
              <w:jc w:val="both"/>
              <w:rPr>
                <w:rFonts w:ascii="Times New Roman" w:hAnsi="Times New Roman" w:cs="Times New Roman"/>
                <w:sz w:val="24"/>
                <w:szCs w:val="24"/>
              </w:rPr>
            </w:pPr>
          </w:p>
          <w:p w14:paraId="2F65C734" w14:textId="77777777" w:rsidR="00652A18" w:rsidRPr="0073267B" w:rsidRDefault="00652A18" w:rsidP="000476E2">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w:t>
            </w:r>
            <w:proofErr w:type="spellStart"/>
            <w:r w:rsidRPr="0073267B">
              <w:rPr>
                <w:rFonts w:ascii="Times New Roman" w:hAnsi="Times New Roman" w:cs="Times New Roman"/>
                <w:b/>
                <w:sz w:val="24"/>
                <w:szCs w:val="24"/>
              </w:rPr>
              <w:t>Удорский</w:t>
            </w:r>
            <w:proofErr w:type="spellEnd"/>
            <w:r w:rsidRPr="0073267B">
              <w:rPr>
                <w:rFonts w:ascii="Times New Roman" w:hAnsi="Times New Roman" w:cs="Times New Roman"/>
                <w:b/>
                <w:sz w:val="24"/>
                <w:szCs w:val="24"/>
              </w:rPr>
              <w:t>»:</w:t>
            </w:r>
          </w:p>
          <w:p w14:paraId="12D23E63" w14:textId="77777777" w:rsidR="00652A18" w:rsidRPr="0073267B" w:rsidRDefault="00652A18"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Мониторинг субъектов осуществляется. Данные направляются в Минэкономики РК.</w:t>
            </w:r>
          </w:p>
          <w:p w14:paraId="6C00CBB0" w14:textId="77777777" w:rsidR="00BB221A" w:rsidRPr="0073267B" w:rsidRDefault="00BB221A" w:rsidP="000476E2">
            <w:pPr>
              <w:pStyle w:val="ConsPlusNormal"/>
              <w:jc w:val="both"/>
              <w:rPr>
                <w:rFonts w:ascii="Times New Roman" w:hAnsi="Times New Roman" w:cs="Times New Roman"/>
                <w:sz w:val="24"/>
                <w:szCs w:val="24"/>
              </w:rPr>
            </w:pPr>
          </w:p>
          <w:p w14:paraId="0F8854F1" w14:textId="77777777" w:rsidR="00BB221A" w:rsidRPr="0073267B" w:rsidRDefault="00BB221A" w:rsidP="000476E2">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ГО «Воркута»:</w:t>
            </w:r>
          </w:p>
          <w:p w14:paraId="51F3A22A" w14:textId="77777777" w:rsidR="00BB221A" w:rsidRPr="0073267B" w:rsidRDefault="00BB221A"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Хозяйствующие субъекты, доля участия субъекта РФ или муниципального образования в которых составляет 50 и более процентов, осуществляющие свою деятельность на территории субъекта РФ, на конкурентных рынках региона, на территории МО ГО «Воркута» отсутствуют.</w:t>
            </w:r>
          </w:p>
          <w:p w14:paraId="4DC491BB" w14:textId="77777777" w:rsidR="00C70BB9" w:rsidRPr="0073267B" w:rsidRDefault="00C70BB9" w:rsidP="000476E2">
            <w:pPr>
              <w:pStyle w:val="ConsPlusNormal"/>
              <w:jc w:val="both"/>
              <w:rPr>
                <w:rFonts w:ascii="Times New Roman" w:hAnsi="Times New Roman" w:cs="Times New Roman"/>
                <w:sz w:val="24"/>
                <w:szCs w:val="24"/>
              </w:rPr>
            </w:pPr>
          </w:p>
          <w:p w14:paraId="65D6851D" w14:textId="77777777" w:rsidR="00C70BB9" w:rsidRPr="0073267B" w:rsidRDefault="00C70BB9" w:rsidP="00C70BB9">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«Корткеросский»:</w:t>
            </w:r>
          </w:p>
          <w:p w14:paraId="07116E6D" w14:textId="77777777" w:rsidR="00C70BB9" w:rsidRPr="0073267B" w:rsidRDefault="00C70BB9"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Отсутствуют.</w:t>
            </w:r>
          </w:p>
          <w:p w14:paraId="7A627F59" w14:textId="77777777" w:rsidR="000D715E" w:rsidRPr="0073267B" w:rsidRDefault="000D715E" w:rsidP="000D715E">
            <w:pPr>
              <w:spacing w:line="240" w:lineRule="auto"/>
              <w:ind w:firstLine="0"/>
              <w:rPr>
                <w:b/>
                <w:sz w:val="24"/>
                <w:szCs w:val="24"/>
              </w:rPr>
            </w:pPr>
            <w:r w:rsidRPr="0073267B">
              <w:rPr>
                <w:b/>
                <w:sz w:val="24"/>
                <w:szCs w:val="24"/>
              </w:rPr>
              <w:t>МО МР «</w:t>
            </w:r>
            <w:proofErr w:type="spellStart"/>
            <w:r w:rsidRPr="0073267B">
              <w:rPr>
                <w:b/>
                <w:sz w:val="24"/>
                <w:szCs w:val="24"/>
              </w:rPr>
              <w:t>Усть-Цилемский</w:t>
            </w:r>
            <w:proofErr w:type="spellEnd"/>
            <w:r w:rsidRPr="0073267B">
              <w:rPr>
                <w:b/>
                <w:sz w:val="24"/>
                <w:szCs w:val="24"/>
              </w:rPr>
              <w:t>»:</w:t>
            </w:r>
          </w:p>
          <w:p w14:paraId="4B7840BB" w14:textId="58AB9DEF" w:rsidR="000D715E" w:rsidRPr="0073267B" w:rsidRDefault="000D715E"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 xml:space="preserve">Доля МО уменьшилась. Прекратила деятельность ПО «агрофирма </w:t>
            </w:r>
            <w:proofErr w:type="spellStart"/>
            <w:r w:rsidRPr="0073267B">
              <w:rPr>
                <w:rFonts w:ascii="Times New Roman" w:hAnsi="Times New Roman" w:cs="Times New Roman"/>
                <w:sz w:val="24"/>
                <w:szCs w:val="24"/>
              </w:rPr>
              <w:t>Усть-Цилемская</w:t>
            </w:r>
            <w:proofErr w:type="spellEnd"/>
            <w:r w:rsidRPr="0073267B">
              <w:rPr>
                <w:rFonts w:ascii="Times New Roman" w:hAnsi="Times New Roman" w:cs="Times New Roman"/>
                <w:sz w:val="24"/>
                <w:szCs w:val="24"/>
              </w:rPr>
              <w:t>». Доля МО была 5%</w:t>
            </w:r>
          </w:p>
        </w:tc>
      </w:tr>
      <w:tr w:rsidR="000476E2" w:rsidRPr="0073267B" w14:paraId="40EC8645" w14:textId="5F582CCF" w:rsidTr="002C663F">
        <w:trPr>
          <w:trHeight w:val="70"/>
        </w:trPr>
        <w:tc>
          <w:tcPr>
            <w:tcW w:w="516" w:type="dxa"/>
          </w:tcPr>
          <w:p w14:paraId="79EC0E26" w14:textId="3F4FB8AF" w:rsidR="000476E2" w:rsidRPr="0073267B" w:rsidRDefault="000476E2" w:rsidP="000476E2">
            <w:pPr>
              <w:spacing w:line="240" w:lineRule="auto"/>
              <w:ind w:firstLine="0"/>
              <w:rPr>
                <w:sz w:val="24"/>
                <w:szCs w:val="24"/>
              </w:rPr>
            </w:pPr>
            <w:r w:rsidRPr="0073267B">
              <w:rPr>
                <w:sz w:val="24"/>
                <w:szCs w:val="24"/>
              </w:rPr>
              <w:t>4.2</w:t>
            </w:r>
          </w:p>
        </w:tc>
        <w:tc>
          <w:tcPr>
            <w:tcW w:w="1180" w:type="dxa"/>
          </w:tcPr>
          <w:p w14:paraId="6FE7AEE7"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 xml:space="preserve">Анализ и разработка предложений по ликвидации / реорганизации </w:t>
            </w:r>
            <w:proofErr w:type="spellStart"/>
            <w:r w:rsidRPr="0073267B">
              <w:rPr>
                <w:rFonts w:ascii="Times New Roman" w:hAnsi="Times New Roman" w:cs="Times New Roman"/>
                <w:sz w:val="24"/>
                <w:szCs w:val="24"/>
              </w:rPr>
              <w:t>ГУПов</w:t>
            </w:r>
            <w:proofErr w:type="spellEnd"/>
            <w:r w:rsidRPr="0073267B">
              <w:rPr>
                <w:rFonts w:ascii="Times New Roman" w:hAnsi="Times New Roman" w:cs="Times New Roman"/>
                <w:sz w:val="24"/>
                <w:szCs w:val="24"/>
              </w:rPr>
              <w:t xml:space="preserve"> и </w:t>
            </w:r>
            <w:proofErr w:type="spellStart"/>
            <w:r w:rsidRPr="0073267B">
              <w:rPr>
                <w:rFonts w:ascii="Times New Roman" w:hAnsi="Times New Roman" w:cs="Times New Roman"/>
                <w:sz w:val="24"/>
                <w:szCs w:val="24"/>
              </w:rPr>
              <w:t>МУПов</w:t>
            </w:r>
            <w:proofErr w:type="spellEnd"/>
            <w:r w:rsidRPr="0073267B">
              <w:rPr>
                <w:rFonts w:ascii="Times New Roman" w:hAnsi="Times New Roman" w:cs="Times New Roman"/>
                <w:sz w:val="24"/>
                <w:szCs w:val="24"/>
              </w:rPr>
              <w:t>, хозяйственных обществ с государственным и муниципальным участием.</w:t>
            </w:r>
          </w:p>
        </w:tc>
        <w:tc>
          <w:tcPr>
            <w:tcW w:w="1134" w:type="dxa"/>
          </w:tcPr>
          <w:p w14:paraId="262DD1B9"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tcPr>
          <w:p w14:paraId="46D37F26" w14:textId="77777777" w:rsidR="000476E2" w:rsidRPr="0073267B" w:rsidRDefault="000476E2" w:rsidP="000476E2">
            <w:pPr>
              <w:pStyle w:val="ConsPlusNormal"/>
              <w:rPr>
                <w:rFonts w:ascii="Times New Roman" w:hAnsi="Times New Roman" w:cs="Times New Roman"/>
                <w:sz w:val="24"/>
                <w:szCs w:val="24"/>
              </w:rPr>
            </w:pPr>
            <w:r w:rsidRPr="0073267B">
              <w:rPr>
                <w:rFonts w:ascii="Times New Roman" w:hAnsi="Times New Roman" w:cs="Times New Roman"/>
                <w:sz w:val="24"/>
                <w:szCs w:val="24"/>
              </w:rPr>
              <w:t>Предупреждение возможности наращивания влияния предприятий с государственным и муниципальным участием на конкурентные рынки Республики Коми</w:t>
            </w:r>
          </w:p>
        </w:tc>
        <w:tc>
          <w:tcPr>
            <w:tcW w:w="709" w:type="dxa"/>
          </w:tcPr>
          <w:p w14:paraId="60CDC819" w14:textId="77777777" w:rsidR="000476E2" w:rsidRPr="0073267B" w:rsidRDefault="000476E2" w:rsidP="000476E2">
            <w:pPr>
              <w:spacing w:line="240" w:lineRule="auto"/>
              <w:ind w:firstLine="0"/>
              <w:rPr>
                <w:sz w:val="24"/>
                <w:szCs w:val="24"/>
              </w:rPr>
            </w:pPr>
            <w:r w:rsidRPr="0073267B">
              <w:rPr>
                <w:sz w:val="24"/>
                <w:szCs w:val="24"/>
              </w:rPr>
              <w:t>-</w:t>
            </w:r>
          </w:p>
        </w:tc>
        <w:tc>
          <w:tcPr>
            <w:tcW w:w="709" w:type="dxa"/>
          </w:tcPr>
          <w:p w14:paraId="3AC19F95" w14:textId="2F9BF81A" w:rsidR="000476E2" w:rsidRPr="0073267B" w:rsidRDefault="000476E2" w:rsidP="000476E2">
            <w:pPr>
              <w:spacing w:line="240" w:lineRule="auto"/>
              <w:ind w:firstLine="0"/>
              <w:rPr>
                <w:sz w:val="24"/>
                <w:szCs w:val="24"/>
              </w:rPr>
            </w:pPr>
            <w:r w:rsidRPr="0073267B">
              <w:rPr>
                <w:sz w:val="24"/>
                <w:szCs w:val="24"/>
              </w:rPr>
              <w:t>-</w:t>
            </w:r>
          </w:p>
        </w:tc>
        <w:tc>
          <w:tcPr>
            <w:tcW w:w="992" w:type="dxa"/>
          </w:tcPr>
          <w:p w14:paraId="3113FB9C" w14:textId="77777777" w:rsidR="000476E2" w:rsidRPr="0073267B" w:rsidRDefault="000476E2" w:rsidP="000476E2">
            <w:pPr>
              <w:spacing w:line="240" w:lineRule="auto"/>
              <w:ind w:firstLine="0"/>
              <w:rPr>
                <w:sz w:val="24"/>
                <w:szCs w:val="24"/>
              </w:rPr>
            </w:pPr>
            <w:r w:rsidRPr="0073267B">
              <w:rPr>
                <w:sz w:val="24"/>
                <w:szCs w:val="24"/>
              </w:rPr>
              <w:t>-</w:t>
            </w:r>
          </w:p>
        </w:tc>
        <w:tc>
          <w:tcPr>
            <w:tcW w:w="709" w:type="dxa"/>
          </w:tcPr>
          <w:p w14:paraId="66A85966" w14:textId="77777777" w:rsidR="000476E2" w:rsidRPr="0073267B" w:rsidRDefault="000476E2" w:rsidP="000476E2">
            <w:pPr>
              <w:spacing w:line="240" w:lineRule="auto"/>
              <w:ind w:firstLine="0"/>
              <w:rPr>
                <w:sz w:val="24"/>
                <w:szCs w:val="24"/>
              </w:rPr>
            </w:pPr>
            <w:r w:rsidRPr="0073267B">
              <w:rPr>
                <w:sz w:val="24"/>
                <w:szCs w:val="24"/>
              </w:rPr>
              <w:t>-</w:t>
            </w:r>
          </w:p>
        </w:tc>
        <w:tc>
          <w:tcPr>
            <w:tcW w:w="1417" w:type="dxa"/>
            <w:gridSpan w:val="2"/>
          </w:tcPr>
          <w:p w14:paraId="637A9411" w14:textId="77777777" w:rsidR="000476E2" w:rsidRPr="0073267B" w:rsidRDefault="000476E2" w:rsidP="000476E2">
            <w:pPr>
              <w:spacing w:line="240" w:lineRule="auto"/>
              <w:ind w:firstLine="0"/>
              <w:rPr>
                <w:sz w:val="24"/>
                <w:szCs w:val="24"/>
              </w:rPr>
            </w:pPr>
            <w:r w:rsidRPr="0073267B">
              <w:rPr>
                <w:sz w:val="24"/>
                <w:szCs w:val="24"/>
              </w:rPr>
              <w:t>-</w:t>
            </w:r>
          </w:p>
        </w:tc>
        <w:tc>
          <w:tcPr>
            <w:tcW w:w="1559" w:type="dxa"/>
          </w:tcPr>
          <w:p w14:paraId="3FC74790" w14:textId="29DBA73D" w:rsidR="000476E2" w:rsidRPr="0073267B" w:rsidRDefault="000476E2" w:rsidP="000476E2">
            <w:pPr>
              <w:pStyle w:val="ConsPlusNormal"/>
              <w:rPr>
                <w:rFonts w:ascii="Times New Roman" w:hAnsi="Times New Roman" w:cs="Times New Roman"/>
                <w:sz w:val="24"/>
                <w:szCs w:val="24"/>
              </w:rPr>
            </w:pPr>
            <w:r w:rsidRPr="0073267B">
              <w:rPr>
                <w:rFonts w:ascii="Times New Roman" w:hAnsi="Times New Roman" w:cs="Times New Roman"/>
                <w:sz w:val="24"/>
                <w:szCs w:val="24"/>
              </w:rPr>
              <w:t xml:space="preserve">Органы исполнительной власти Республики Коми, осуществляющие организационно методическое руководство и координацию деятельности </w:t>
            </w:r>
            <w:proofErr w:type="spellStart"/>
            <w:r w:rsidRPr="0073267B">
              <w:rPr>
                <w:rFonts w:ascii="Times New Roman" w:hAnsi="Times New Roman" w:cs="Times New Roman"/>
                <w:sz w:val="24"/>
                <w:szCs w:val="24"/>
              </w:rPr>
              <w:t>ГУПов</w:t>
            </w:r>
            <w:proofErr w:type="spellEnd"/>
            <w:r w:rsidRPr="0073267B">
              <w:rPr>
                <w:rFonts w:ascii="Times New Roman" w:hAnsi="Times New Roman" w:cs="Times New Roman"/>
                <w:sz w:val="24"/>
                <w:szCs w:val="24"/>
              </w:rPr>
              <w:t xml:space="preserve"> и хозяйственных обществ с участием Республики Коми;</w:t>
            </w:r>
          </w:p>
          <w:p w14:paraId="5B114763" w14:textId="77777777" w:rsidR="000476E2" w:rsidRPr="0073267B" w:rsidRDefault="000476E2" w:rsidP="000476E2">
            <w:pPr>
              <w:pStyle w:val="ConsPlusNormal"/>
              <w:rPr>
                <w:rFonts w:ascii="Times New Roman" w:hAnsi="Times New Roman" w:cs="Times New Roman"/>
                <w:sz w:val="24"/>
                <w:szCs w:val="24"/>
              </w:rPr>
            </w:pPr>
            <w:r w:rsidRPr="0073267B">
              <w:rPr>
                <w:rFonts w:ascii="Times New Roman" w:hAnsi="Times New Roman" w:cs="Times New Roman"/>
                <w:sz w:val="24"/>
                <w:szCs w:val="24"/>
              </w:rPr>
              <w:t>органы местного самоуправления (по согласованию)</w:t>
            </w:r>
          </w:p>
        </w:tc>
        <w:tc>
          <w:tcPr>
            <w:tcW w:w="3686" w:type="dxa"/>
          </w:tcPr>
          <w:p w14:paraId="5FB82882" w14:textId="77777777" w:rsidR="000476E2" w:rsidRPr="0073267B" w:rsidRDefault="000476E2" w:rsidP="000476E2">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Министерство Республики Коми имущественных и земельных отношений:</w:t>
            </w:r>
          </w:p>
          <w:p w14:paraId="09D51943" w14:textId="1A4260D4"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 xml:space="preserve">Предложения о реорганизации, ликвидации ГУП РК формируются в соответствии с Порядком оценки деятельности государственных унитарных предприятий Республики Коми, утвержденным Постановлением Правительства РК от 30.06.2005 № 185. В </w:t>
            </w:r>
            <w:r w:rsidR="00424F80" w:rsidRPr="0073267B">
              <w:rPr>
                <w:rFonts w:ascii="Times New Roman" w:hAnsi="Times New Roman" w:cs="Times New Roman"/>
                <w:sz w:val="24"/>
                <w:szCs w:val="24"/>
              </w:rPr>
              <w:t>1 квартале 2020 года</w:t>
            </w:r>
            <w:r w:rsidRPr="0073267B">
              <w:rPr>
                <w:rFonts w:ascii="Times New Roman" w:hAnsi="Times New Roman" w:cs="Times New Roman"/>
                <w:sz w:val="24"/>
                <w:szCs w:val="24"/>
              </w:rPr>
              <w:t xml:space="preserve"> предложения ОИВ РК по реорганизации, ликвидации ГУП </w:t>
            </w:r>
            <w:r w:rsidR="00424F80" w:rsidRPr="0073267B">
              <w:rPr>
                <w:rFonts w:ascii="Times New Roman" w:hAnsi="Times New Roman" w:cs="Times New Roman"/>
                <w:sz w:val="24"/>
                <w:szCs w:val="24"/>
              </w:rPr>
              <w:t>РК не</w:t>
            </w:r>
            <w:r w:rsidRPr="0073267B">
              <w:rPr>
                <w:rFonts w:ascii="Times New Roman" w:hAnsi="Times New Roman" w:cs="Times New Roman"/>
                <w:sz w:val="24"/>
                <w:szCs w:val="24"/>
              </w:rPr>
              <w:t xml:space="preserve"> поступали.</w:t>
            </w:r>
          </w:p>
          <w:p w14:paraId="3942E334" w14:textId="77777777" w:rsidR="000476E2" w:rsidRPr="0073267B" w:rsidRDefault="000476E2" w:rsidP="000476E2">
            <w:pPr>
              <w:widowControl w:val="0"/>
              <w:autoSpaceDE w:val="0"/>
              <w:autoSpaceDN w:val="0"/>
              <w:spacing w:line="240" w:lineRule="auto"/>
              <w:ind w:firstLine="0"/>
              <w:rPr>
                <w:sz w:val="24"/>
                <w:szCs w:val="24"/>
              </w:rPr>
            </w:pPr>
            <w:r w:rsidRPr="0073267B">
              <w:rPr>
                <w:sz w:val="24"/>
                <w:szCs w:val="24"/>
              </w:rPr>
              <w:t>В соответствии с Постановлением Правительства РК от 07.10.2019 № 468 «Об утверждении Порядка осуществления от имени Республики Коми полномочий учредителя организации либо управления находящимися в собственности Республики Коми акциями (долями участия в уставном капитале)»  решения о реорганизации, ликвидации хозяйственных обществ принимаются по предложению (согласованию) органов исполнительной власти Республики Коми, осуществляющих координацию и регулирование деятельности в отраслях (сферах) управления, соответствующих основным видам деятельности хозяйственных обществ на основании Распоряжения Правительства РК от 02.04.2019 № 121-р.</w:t>
            </w:r>
          </w:p>
          <w:p w14:paraId="0AFC2AD4"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 xml:space="preserve">В 1 квартале 2020 года в </w:t>
            </w:r>
            <w:proofErr w:type="spellStart"/>
            <w:r w:rsidRPr="0073267B">
              <w:rPr>
                <w:rFonts w:ascii="Times New Roman" w:hAnsi="Times New Roman" w:cs="Times New Roman"/>
                <w:sz w:val="24"/>
                <w:szCs w:val="24"/>
              </w:rPr>
              <w:t>Минимущества</w:t>
            </w:r>
            <w:proofErr w:type="spellEnd"/>
            <w:r w:rsidRPr="0073267B">
              <w:rPr>
                <w:rFonts w:ascii="Times New Roman" w:hAnsi="Times New Roman" w:cs="Times New Roman"/>
                <w:sz w:val="24"/>
                <w:szCs w:val="24"/>
              </w:rPr>
              <w:t xml:space="preserve"> поступило предложение Министерства энергетики, жилищно-коммунального хозяйства и тарифов Республики Коми о принятии акционером решения о ликвидации АО «Единый расчётный центр Республики Коми».</w:t>
            </w:r>
          </w:p>
          <w:p w14:paraId="40FE9102" w14:textId="0703CF8D"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 xml:space="preserve">Соответствующее поручение направлено в общество, готовятся документы. После снятия ограничительных мер, направленных на предупреждение распространения </w:t>
            </w:r>
            <w:proofErr w:type="spellStart"/>
            <w:r w:rsidRPr="0073267B">
              <w:rPr>
                <w:rFonts w:ascii="Times New Roman" w:hAnsi="Times New Roman" w:cs="Times New Roman"/>
                <w:sz w:val="24"/>
                <w:szCs w:val="24"/>
              </w:rPr>
              <w:t>коронавирусной</w:t>
            </w:r>
            <w:proofErr w:type="spellEnd"/>
            <w:r w:rsidRPr="0073267B">
              <w:rPr>
                <w:rFonts w:ascii="Times New Roman" w:hAnsi="Times New Roman" w:cs="Times New Roman"/>
                <w:sz w:val="24"/>
                <w:szCs w:val="24"/>
              </w:rPr>
              <w:t xml:space="preserve"> инфекции (COVID-19), вопрос о ликвидации Общества будет вынесен на рассмотрение совета директоров АО «ЕРЦ РК».</w:t>
            </w:r>
          </w:p>
          <w:p w14:paraId="6E462DB5" w14:textId="77777777" w:rsidR="000476E2" w:rsidRPr="0073267B" w:rsidRDefault="000476E2" w:rsidP="000476E2">
            <w:pPr>
              <w:pStyle w:val="ConsPlusNormal"/>
              <w:jc w:val="both"/>
              <w:rPr>
                <w:rFonts w:ascii="Times New Roman" w:hAnsi="Times New Roman" w:cs="Times New Roman"/>
                <w:b/>
                <w:sz w:val="24"/>
                <w:szCs w:val="24"/>
              </w:rPr>
            </w:pPr>
          </w:p>
          <w:p w14:paraId="461859F8" w14:textId="0431318A" w:rsidR="000476E2" w:rsidRPr="0073267B" w:rsidRDefault="000476E2" w:rsidP="000476E2">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Министерство инвестиций, промышленности и транспорта Республики Коми:</w:t>
            </w:r>
          </w:p>
          <w:p w14:paraId="29D3B709" w14:textId="687AB255" w:rsidR="000476E2" w:rsidRPr="0073267B" w:rsidRDefault="000476E2" w:rsidP="000476E2">
            <w:pPr>
              <w:pStyle w:val="ConsPlusNormal"/>
              <w:jc w:val="both"/>
              <w:rPr>
                <w:rFonts w:ascii="Times New Roman" w:hAnsi="Times New Roman" w:cs="Times New Roman"/>
                <w:b/>
                <w:sz w:val="24"/>
                <w:szCs w:val="22"/>
              </w:rPr>
            </w:pPr>
            <w:proofErr w:type="spellStart"/>
            <w:r w:rsidRPr="0073267B">
              <w:rPr>
                <w:rFonts w:ascii="Times New Roman" w:hAnsi="Times New Roman" w:cs="Times New Roman"/>
                <w:sz w:val="24"/>
                <w:szCs w:val="24"/>
              </w:rPr>
              <w:t>ГУПы</w:t>
            </w:r>
            <w:proofErr w:type="spellEnd"/>
            <w:r w:rsidRPr="0073267B">
              <w:rPr>
                <w:rFonts w:ascii="Times New Roman" w:hAnsi="Times New Roman" w:cs="Times New Roman"/>
                <w:sz w:val="24"/>
                <w:szCs w:val="24"/>
              </w:rPr>
              <w:t xml:space="preserve"> / </w:t>
            </w:r>
            <w:proofErr w:type="spellStart"/>
            <w:r w:rsidRPr="0073267B">
              <w:rPr>
                <w:rFonts w:ascii="Times New Roman" w:hAnsi="Times New Roman" w:cs="Times New Roman"/>
                <w:sz w:val="24"/>
                <w:szCs w:val="24"/>
              </w:rPr>
              <w:t>МУПы</w:t>
            </w:r>
            <w:proofErr w:type="spellEnd"/>
            <w:r w:rsidRPr="0073267B">
              <w:rPr>
                <w:rFonts w:ascii="Times New Roman" w:hAnsi="Times New Roman" w:cs="Times New Roman"/>
                <w:sz w:val="24"/>
                <w:szCs w:val="24"/>
              </w:rPr>
              <w:t xml:space="preserve"> и хозяйственные общества, в отношении которых Министерство инвестиций, промышленности и транспорта Республики Коми осуществляет организационно-методическое сопровождение, отсутствуют.</w:t>
            </w:r>
          </w:p>
          <w:p w14:paraId="7DD81486" w14:textId="77777777" w:rsidR="000476E2" w:rsidRPr="0073267B" w:rsidRDefault="000476E2" w:rsidP="000476E2">
            <w:pPr>
              <w:pStyle w:val="ConsPlusNormal"/>
              <w:jc w:val="both"/>
              <w:rPr>
                <w:rFonts w:ascii="Times New Roman" w:hAnsi="Times New Roman" w:cs="Times New Roman"/>
                <w:b/>
                <w:sz w:val="24"/>
                <w:szCs w:val="22"/>
              </w:rPr>
            </w:pPr>
          </w:p>
          <w:p w14:paraId="7C619B08" w14:textId="46D1E12F" w:rsidR="000476E2" w:rsidRPr="0073267B" w:rsidRDefault="000476E2" w:rsidP="000476E2">
            <w:pPr>
              <w:pStyle w:val="ConsPlusNormal"/>
              <w:jc w:val="both"/>
              <w:rPr>
                <w:rFonts w:ascii="Times New Roman" w:hAnsi="Times New Roman" w:cs="Times New Roman"/>
                <w:b/>
                <w:sz w:val="24"/>
                <w:szCs w:val="22"/>
              </w:rPr>
            </w:pPr>
            <w:r w:rsidRPr="0073267B">
              <w:rPr>
                <w:rFonts w:ascii="Times New Roman" w:hAnsi="Times New Roman" w:cs="Times New Roman"/>
                <w:b/>
                <w:sz w:val="24"/>
                <w:szCs w:val="22"/>
              </w:rPr>
              <w:t>Министерство строительства и дорожного хозяйства Республики Коми:</w:t>
            </w:r>
          </w:p>
          <w:p w14:paraId="07A1FDC5" w14:textId="34D2C801" w:rsidR="000476E2" w:rsidRPr="0073267B" w:rsidRDefault="000476E2" w:rsidP="000476E2">
            <w:pPr>
              <w:pStyle w:val="ConsPlusNormal"/>
              <w:jc w:val="both"/>
              <w:rPr>
                <w:rFonts w:ascii="Times New Roman" w:hAnsi="Times New Roman" w:cs="Times New Roman"/>
                <w:b/>
                <w:sz w:val="24"/>
                <w:szCs w:val="22"/>
              </w:rPr>
            </w:pPr>
            <w:proofErr w:type="spellStart"/>
            <w:r w:rsidRPr="0073267B">
              <w:rPr>
                <w:rFonts w:ascii="Times New Roman" w:hAnsi="Times New Roman" w:cs="Times New Roman"/>
                <w:sz w:val="24"/>
                <w:szCs w:val="24"/>
              </w:rPr>
              <w:t>ГУПы</w:t>
            </w:r>
            <w:proofErr w:type="spellEnd"/>
            <w:r w:rsidRPr="0073267B">
              <w:rPr>
                <w:rFonts w:ascii="Times New Roman" w:hAnsi="Times New Roman" w:cs="Times New Roman"/>
                <w:sz w:val="24"/>
                <w:szCs w:val="24"/>
              </w:rPr>
              <w:t xml:space="preserve"> / </w:t>
            </w:r>
            <w:proofErr w:type="spellStart"/>
            <w:r w:rsidRPr="0073267B">
              <w:rPr>
                <w:rFonts w:ascii="Times New Roman" w:hAnsi="Times New Roman" w:cs="Times New Roman"/>
                <w:sz w:val="24"/>
                <w:szCs w:val="24"/>
              </w:rPr>
              <w:t>МУПы</w:t>
            </w:r>
            <w:proofErr w:type="spellEnd"/>
            <w:r w:rsidRPr="0073267B">
              <w:rPr>
                <w:rFonts w:ascii="Times New Roman" w:hAnsi="Times New Roman" w:cs="Times New Roman"/>
                <w:sz w:val="24"/>
                <w:szCs w:val="24"/>
              </w:rPr>
              <w:t xml:space="preserve"> и хозяйственные общества, в отношении которых Министерство строительства и дорожного хозяйства Республики Коми осуществляет организационно-методическое сопровождение, отсутствуют.</w:t>
            </w:r>
          </w:p>
          <w:p w14:paraId="0A35A6F0" w14:textId="77777777" w:rsidR="000476E2" w:rsidRPr="0073267B" w:rsidRDefault="000476E2" w:rsidP="000476E2">
            <w:pPr>
              <w:pStyle w:val="ConsPlusNormal"/>
              <w:jc w:val="both"/>
              <w:rPr>
                <w:rFonts w:ascii="Times New Roman" w:hAnsi="Times New Roman" w:cs="Times New Roman"/>
                <w:b/>
                <w:sz w:val="24"/>
                <w:szCs w:val="22"/>
              </w:rPr>
            </w:pPr>
          </w:p>
          <w:p w14:paraId="32F92FDF" w14:textId="77777777" w:rsidR="00A9255C" w:rsidRPr="0073267B" w:rsidRDefault="00A9255C" w:rsidP="000476E2">
            <w:pPr>
              <w:pStyle w:val="ConsPlusNormal"/>
              <w:jc w:val="both"/>
              <w:rPr>
                <w:rFonts w:ascii="Times New Roman" w:hAnsi="Times New Roman" w:cs="Times New Roman"/>
                <w:b/>
                <w:sz w:val="24"/>
                <w:szCs w:val="22"/>
              </w:rPr>
            </w:pPr>
            <w:r w:rsidRPr="0073267B">
              <w:rPr>
                <w:rFonts w:ascii="Times New Roman" w:hAnsi="Times New Roman" w:cs="Times New Roman"/>
                <w:b/>
                <w:sz w:val="24"/>
                <w:szCs w:val="22"/>
              </w:rPr>
              <w:t>МО ГО «Сыктывкар»:</w:t>
            </w:r>
          </w:p>
          <w:p w14:paraId="1437279F" w14:textId="77777777" w:rsidR="00A9255C" w:rsidRPr="0073267B" w:rsidRDefault="00A9255C" w:rsidP="000476E2">
            <w:pPr>
              <w:pStyle w:val="ConsPlusNormal"/>
              <w:jc w:val="both"/>
              <w:rPr>
                <w:rFonts w:ascii="Times New Roman" w:hAnsi="Times New Roman" w:cs="Times New Roman"/>
                <w:color w:val="000000"/>
                <w:sz w:val="24"/>
                <w:szCs w:val="24"/>
              </w:rPr>
            </w:pPr>
            <w:r w:rsidRPr="0073267B">
              <w:rPr>
                <w:rStyle w:val="FontStyle13"/>
              </w:rPr>
              <w:t xml:space="preserve">Вопросы по ликвидации/реорганизации муниципальных предприятий рассматриваются муниципальной балансовой комиссией. В </w:t>
            </w:r>
            <w:r w:rsidRPr="0073267B">
              <w:rPr>
                <w:rStyle w:val="FontStyle13"/>
                <w:lang w:val="en-US"/>
              </w:rPr>
              <w:t>I</w:t>
            </w:r>
            <w:r w:rsidRPr="0073267B">
              <w:rPr>
                <w:rStyle w:val="FontStyle13"/>
              </w:rPr>
              <w:t xml:space="preserve"> квартале 2020 года </w:t>
            </w:r>
            <w:r w:rsidRPr="0073267B">
              <w:rPr>
                <w:rFonts w:ascii="Times New Roman" w:hAnsi="Times New Roman" w:cs="Times New Roman"/>
                <w:color w:val="000000"/>
                <w:sz w:val="24"/>
                <w:szCs w:val="24"/>
              </w:rPr>
              <w:t>рабочей группой рассмотрено 1 предложение от УЖКХ.</w:t>
            </w:r>
          </w:p>
          <w:p w14:paraId="1BBEE384" w14:textId="77777777" w:rsidR="00A9255C" w:rsidRPr="0073267B" w:rsidRDefault="00A9255C" w:rsidP="000476E2">
            <w:pPr>
              <w:pStyle w:val="ConsPlusNormal"/>
              <w:jc w:val="both"/>
              <w:rPr>
                <w:color w:val="000000"/>
              </w:rPr>
            </w:pPr>
          </w:p>
          <w:p w14:paraId="4F03E981" w14:textId="77777777" w:rsidR="00030B07" w:rsidRPr="0073267B" w:rsidRDefault="00030B07" w:rsidP="000476E2">
            <w:pPr>
              <w:pStyle w:val="ConsPlusNormal"/>
              <w:jc w:val="both"/>
              <w:rPr>
                <w:rFonts w:ascii="Times New Roman" w:hAnsi="Times New Roman" w:cs="Times New Roman"/>
                <w:b/>
                <w:sz w:val="24"/>
                <w:szCs w:val="22"/>
              </w:rPr>
            </w:pPr>
            <w:r w:rsidRPr="0073267B">
              <w:rPr>
                <w:rFonts w:ascii="Times New Roman" w:hAnsi="Times New Roman" w:cs="Times New Roman"/>
                <w:b/>
                <w:sz w:val="24"/>
                <w:szCs w:val="22"/>
              </w:rPr>
              <w:t>МО МР «</w:t>
            </w:r>
            <w:proofErr w:type="spellStart"/>
            <w:r w:rsidRPr="0073267B">
              <w:rPr>
                <w:rFonts w:ascii="Times New Roman" w:hAnsi="Times New Roman" w:cs="Times New Roman"/>
                <w:b/>
                <w:sz w:val="24"/>
                <w:szCs w:val="22"/>
              </w:rPr>
              <w:t>Сысольский</w:t>
            </w:r>
            <w:proofErr w:type="spellEnd"/>
            <w:r w:rsidRPr="0073267B">
              <w:rPr>
                <w:rFonts w:ascii="Times New Roman" w:hAnsi="Times New Roman" w:cs="Times New Roman"/>
                <w:b/>
                <w:sz w:val="24"/>
                <w:szCs w:val="22"/>
              </w:rPr>
              <w:t>»:</w:t>
            </w:r>
          </w:p>
          <w:p w14:paraId="45CC9D5F" w14:textId="77777777" w:rsidR="00030B07" w:rsidRPr="0073267B" w:rsidRDefault="00030B07" w:rsidP="000476E2">
            <w:pPr>
              <w:pStyle w:val="ConsPlusNormal"/>
              <w:jc w:val="both"/>
              <w:rPr>
                <w:rFonts w:ascii="Times New Roman" w:hAnsi="Times New Roman" w:cs="Times New Roman"/>
                <w:sz w:val="24"/>
                <w:szCs w:val="24"/>
              </w:rPr>
            </w:pPr>
            <w:proofErr w:type="spellStart"/>
            <w:r w:rsidRPr="0073267B">
              <w:rPr>
                <w:rFonts w:ascii="Times New Roman" w:hAnsi="Times New Roman" w:cs="Times New Roman"/>
                <w:sz w:val="24"/>
                <w:szCs w:val="24"/>
              </w:rPr>
              <w:t>МУПов</w:t>
            </w:r>
            <w:proofErr w:type="spellEnd"/>
            <w:r w:rsidRPr="0073267B">
              <w:rPr>
                <w:rFonts w:ascii="Times New Roman" w:hAnsi="Times New Roman" w:cs="Times New Roman"/>
                <w:sz w:val="24"/>
                <w:szCs w:val="24"/>
              </w:rPr>
              <w:t>, находящихся на стадии ликвидации, нет.</w:t>
            </w:r>
          </w:p>
          <w:p w14:paraId="6DDE9B30" w14:textId="77777777" w:rsidR="00030B07" w:rsidRPr="0073267B" w:rsidRDefault="00030B07" w:rsidP="000476E2">
            <w:pPr>
              <w:pStyle w:val="ConsPlusNormal"/>
              <w:jc w:val="both"/>
              <w:rPr>
                <w:rFonts w:ascii="Times New Roman" w:hAnsi="Times New Roman" w:cs="Times New Roman"/>
                <w:sz w:val="24"/>
                <w:szCs w:val="24"/>
              </w:rPr>
            </w:pPr>
          </w:p>
          <w:p w14:paraId="32AADF12" w14:textId="10F6F9EC" w:rsidR="000476E2" w:rsidRPr="0073267B" w:rsidRDefault="000476E2" w:rsidP="000476E2">
            <w:pPr>
              <w:pStyle w:val="ConsPlusNormal"/>
              <w:jc w:val="both"/>
              <w:rPr>
                <w:rFonts w:ascii="Times New Roman" w:hAnsi="Times New Roman" w:cs="Times New Roman"/>
                <w:b/>
                <w:sz w:val="24"/>
                <w:szCs w:val="22"/>
              </w:rPr>
            </w:pPr>
            <w:r w:rsidRPr="0073267B">
              <w:rPr>
                <w:rFonts w:ascii="Times New Roman" w:hAnsi="Times New Roman" w:cs="Times New Roman"/>
                <w:b/>
                <w:sz w:val="24"/>
                <w:szCs w:val="22"/>
              </w:rPr>
              <w:t>МО МР «Печора»</w:t>
            </w:r>
          </w:p>
          <w:p w14:paraId="5F7355C9" w14:textId="77777777" w:rsidR="000476E2" w:rsidRPr="0073267B" w:rsidRDefault="000476E2" w:rsidP="000476E2">
            <w:pPr>
              <w:pStyle w:val="ConsPlusNormal"/>
              <w:jc w:val="both"/>
              <w:rPr>
                <w:rFonts w:ascii="Times New Roman" w:hAnsi="Times New Roman" w:cs="Times New Roman"/>
                <w:sz w:val="24"/>
                <w:szCs w:val="22"/>
              </w:rPr>
            </w:pPr>
            <w:r w:rsidRPr="0073267B">
              <w:rPr>
                <w:rFonts w:ascii="Times New Roman" w:hAnsi="Times New Roman" w:cs="Times New Roman"/>
                <w:sz w:val="24"/>
                <w:szCs w:val="22"/>
              </w:rPr>
              <w:t>В 2019 году МУП «Ритуал» реорганизовано в МКП «Ритуал», МУП «Издательство Печорское время» в процессе ликвидации.  В феврале 2020 года МУП «</w:t>
            </w:r>
            <w:proofErr w:type="spellStart"/>
            <w:r w:rsidRPr="0073267B">
              <w:rPr>
                <w:rFonts w:ascii="Times New Roman" w:hAnsi="Times New Roman" w:cs="Times New Roman"/>
                <w:sz w:val="24"/>
                <w:szCs w:val="22"/>
              </w:rPr>
              <w:t>Рембыттехника</w:t>
            </w:r>
            <w:proofErr w:type="spellEnd"/>
            <w:r w:rsidRPr="0073267B">
              <w:rPr>
                <w:rFonts w:ascii="Times New Roman" w:hAnsi="Times New Roman" w:cs="Times New Roman"/>
                <w:sz w:val="24"/>
                <w:szCs w:val="22"/>
              </w:rPr>
              <w:t xml:space="preserve">» ликвидировано. </w:t>
            </w:r>
          </w:p>
          <w:p w14:paraId="74500F2A" w14:textId="77777777" w:rsidR="000476E2" w:rsidRPr="0073267B" w:rsidRDefault="000476E2" w:rsidP="000476E2">
            <w:pPr>
              <w:pStyle w:val="ConsPlusNormal"/>
              <w:jc w:val="both"/>
              <w:rPr>
                <w:rFonts w:ascii="Times New Roman" w:hAnsi="Times New Roman" w:cs="Times New Roman"/>
                <w:sz w:val="24"/>
                <w:szCs w:val="22"/>
              </w:rPr>
            </w:pPr>
          </w:p>
          <w:p w14:paraId="37F54CE6" w14:textId="77777777" w:rsidR="000476E2" w:rsidRPr="0073267B" w:rsidRDefault="000476E2" w:rsidP="000476E2">
            <w:pPr>
              <w:pStyle w:val="ConsPlusNormal"/>
              <w:jc w:val="both"/>
              <w:rPr>
                <w:rFonts w:ascii="Times New Roman" w:hAnsi="Times New Roman" w:cs="Times New Roman"/>
                <w:b/>
                <w:sz w:val="24"/>
                <w:szCs w:val="22"/>
              </w:rPr>
            </w:pPr>
            <w:r w:rsidRPr="0073267B">
              <w:rPr>
                <w:rFonts w:ascii="Times New Roman" w:hAnsi="Times New Roman" w:cs="Times New Roman"/>
                <w:b/>
                <w:sz w:val="24"/>
                <w:szCs w:val="22"/>
              </w:rPr>
              <w:t>МО МР «Ижемский»</w:t>
            </w:r>
          </w:p>
          <w:p w14:paraId="62225BF4"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Не осуществлялся</w:t>
            </w:r>
          </w:p>
          <w:p w14:paraId="45B84D32" w14:textId="77777777" w:rsidR="000476E2" w:rsidRPr="0073267B" w:rsidRDefault="000476E2" w:rsidP="000476E2">
            <w:pPr>
              <w:pStyle w:val="ConsPlusNormal"/>
              <w:jc w:val="both"/>
              <w:rPr>
                <w:rFonts w:ascii="Times New Roman" w:hAnsi="Times New Roman" w:cs="Times New Roman"/>
                <w:sz w:val="24"/>
                <w:szCs w:val="24"/>
              </w:rPr>
            </w:pPr>
          </w:p>
          <w:p w14:paraId="12484740" w14:textId="77777777" w:rsidR="000476E2" w:rsidRPr="0073267B" w:rsidRDefault="000476E2" w:rsidP="000476E2">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w:t>
            </w:r>
            <w:proofErr w:type="spellStart"/>
            <w:r w:rsidRPr="0073267B">
              <w:rPr>
                <w:rFonts w:ascii="Times New Roman" w:hAnsi="Times New Roman" w:cs="Times New Roman"/>
                <w:b/>
                <w:sz w:val="24"/>
                <w:szCs w:val="24"/>
              </w:rPr>
              <w:t>Сыктывдинский</w:t>
            </w:r>
            <w:proofErr w:type="spellEnd"/>
            <w:r w:rsidRPr="0073267B">
              <w:rPr>
                <w:rFonts w:ascii="Times New Roman" w:hAnsi="Times New Roman" w:cs="Times New Roman"/>
                <w:b/>
                <w:sz w:val="24"/>
                <w:szCs w:val="24"/>
              </w:rPr>
              <w:t>»:</w:t>
            </w:r>
          </w:p>
          <w:p w14:paraId="2CE66C27" w14:textId="65A2C8FA"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На территории муниципального района зарегистрировано 3 муниципальных унитарных предприятия, из них осуществляет деятельность только МУП «Энергия», 2 предприятия находятся на стадии ликвидации МУП «</w:t>
            </w:r>
            <w:proofErr w:type="spellStart"/>
            <w:r w:rsidRPr="0073267B">
              <w:rPr>
                <w:rFonts w:ascii="Times New Roman" w:hAnsi="Times New Roman" w:cs="Times New Roman"/>
                <w:sz w:val="24"/>
                <w:szCs w:val="24"/>
              </w:rPr>
              <w:t>Сыктывдинавто</w:t>
            </w:r>
            <w:proofErr w:type="spellEnd"/>
            <w:r w:rsidRPr="0073267B">
              <w:rPr>
                <w:rFonts w:ascii="Times New Roman" w:hAnsi="Times New Roman" w:cs="Times New Roman"/>
                <w:sz w:val="24"/>
                <w:szCs w:val="24"/>
              </w:rPr>
              <w:t>» и МУП «</w:t>
            </w:r>
            <w:proofErr w:type="spellStart"/>
            <w:r w:rsidRPr="0073267B">
              <w:rPr>
                <w:rFonts w:ascii="Times New Roman" w:hAnsi="Times New Roman" w:cs="Times New Roman"/>
                <w:sz w:val="24"/>
                <w:szCs w:val="24"/>
              </w:rPr>
              <w:t>Жилсервис</w:t>
            </w:r>
            <w:proofErr w:type="spellEnd"/>
            <w:r w:rsidRPr="0073267B">
              <w:rPr>
                <w:rFonts w:ascii="Times New Roman" w:hAnsi="Times New Roman" w:cs="Times New Roman"/>
                <w:sz w:val="24"/>
                <w:szCs w:val="24"/>
              </w:rPr>
              <w:t>».</w:t>
            </w:r>
          </w:p>
          <w:p w14:paraId="31050F70" w14:textId="1DBBAB30" w:rsidR="000476E2" w:rsidRPr="0073267B" w:rsidRDefault="000476E2" w:rsidP="000476E2">
            <w:pPr>
              <w:pStyle w:val="ConsPlusNormal"/>
              <w:jc w:val="both"/>
              <w:rPr>
                <w:rFonts w:ascii="Times New Roman" w:hAnsi="Times New Roman" w:cs="Times New Roman"/>
                <w:sz w:val="24"/>
                <w:szCs w:val="24"/>
              </w:rPr>
            </w:pPr>
          </w:p>
          <w:p w14:paraId="08F26A28" w14:textId="77777777" w:rsidR="00502499" w:rsidRPr="0073267B" w:rsidRDefault="00502499" w:rsidP="000476E2">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«Сосногорск»:</w:t>
            </w:r>
          </w:p>
          <w:p w14:paraId="5883195E" w14:textId="77777777" w:rsidR="00502499" w:rsidRPr="0073267B" w:rsidRDefault="00502499"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 xml:space="preserve">На территории МО МР «Сосногорск» все </w:t>
            </w:r>
            <w:proofErr w:type="spellStart"/>
            <w:r w:rsidRPr="0073267B">
              <w:rPr>
                <w:rFonts w:ascii="Times New Roman" w:hAnsi="Times New Roman" w:cs="Times New Roman"/>
                <w:sz w:val="24"/>
                <w:szCs w:val="24"/>
              </w:rPr>
              <w:t>МУПы</w:t>
            </w:r>
            <w:proofErr w:type="spellEnd"/>
            <w:r w:rsidRPr="0073267B">
              <w:rPr>
                <w:rFonts w:ascii="Times New Roman" w:hAnsi="Times New Roman" w:cs="Times New Roman"/>
                <w:sz w:val="24"/>
                <w:szCs w:val="24"/>
              </w:rPr>
              <w:t>, учредителями которых является МО МР «Сосногорск» находятся в стадии ликвидации.</w:t>
            </w:r>
          </w:p>
          <w:p w14:paraId="726A488D" w14:textId="77777777" w:rsidR="00502499" w:rsidRPr="0073267B" w:rsidRDefault="00502499" w:rsidP="000476E2">
            <w:pPr>
              <w:pStyle w:val="ConsPlusNormal"/>
              <w:jc w:val="both"/>
              <w:rPr>
                <w:rFonts w:ascii="Times New Roman" w:hAnsi="Times New Roman" w:cs="Times New Roman"/>
                <w:sz w:val="24"/>
                <w:szCs w:val="24"/>
              </w:rPr>
            </w:pPr>
          </w:p>
          <w:p w14:paraId="1F65034C" w14:textId="6EB6B5D3" w:rsidR="000476E2" w:rsidRPr="0073267B" w:rsidRDefault="001B7A6D" w:rsidP="000476E2">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w:t>
            </w:r>
            <w:proofErr w:type="spellStart"/>
            <w:r w:rsidRPr="0073267B">
              <w:rPr>
                <w:rFonts w:ascii="Times New Roman" w:hAnsi="Times New Roman" w:cs="Times New Roman"/>
                <w:b/>
                <w:sz w:val="24"/>
                <w:szCs w:val="24"/>
              </w:rPr>
              <w:t>Прилузский</w:t>
            </w:r>
            <w:proofErr w:type="spellEnd"/>
            <w:r w:rsidRPr="0073267B">
              <w:rPr>
                <w:rFonts w:ascii="Times New Roman" w:hAnsi="Times New Roman" w:cs="Times New Roman"/>
                <w:b/>
                <w:sz w:val="24"/>
                <w:szCs w:val="24"/>
              </w:rPr>
              <w:t>»:</w:t>
            </w:r>
          </w:p>
          <w:p w14:paraId="0DA3BBC4" w14:textId="4C13EE6F" w:rsidR="001B7A6D" w:rsidRPr="0073267B" w:rsidRDefault="008B7FAC"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 xml:space="preserve">В настоящее время на территории </w:t>
            </w:r>
            <w:proofErr w:type="spellStart"/>
            <w:r w:rsidRPr="0073267B">
              <w:rPr>
                <w:rFonts w:ascii="Times New Roman" w:hAnsi="Times New Roman" w:cs="Times New Roman"/>
                <w:sz w:val="24"/>
                <w:szCs w:val="24"/>
              </w:rPr>
              <w:t>Прилузского</w:t>
            </w:r>
            <w:proofErr w:type="spellEnd"/>
            <w:r w:rsidRPr="0073267B">
              <w:rPr>
                <w:rFonts w:ascii="Times New Roman" w:hAnsi="Times New Roman" w:cs="Times New Roman"/>
                <w:sz w:val="24"/>
                <w:szCs w:val="24"/>
              </w:rPr>
              <w:t xml:space="preserve"> района зарегистрировано 3 </w:t>
            </w:r>
            <w:proofErr w:type="spellStart"/>
            <w:r w:rsidRPr="0073267B">
              <w:rPr>
                <w:rFonts w:ascii="Times New Roman" w:hAnsi="Times New Roman" w:cs="Times New Roman"/>
                <w:sz w:val="24"/>
                <w:szCs w:val="24"/>
              </w:rPr>
              <w:t>МУПа</w:t>
            </w:r>
            <w:proofErr w:type="spellEnd"/>
            <w:r w:rsidRPr="0073267B">
              <w:rPr>
                <w:rFonts w:ascii="Times New Roman" w:hAnsi="Times New Roman" w:cs="Times New Roman"/>
                <w:sz w:val="24"/>
                <w:szCs w:val="24"/>
              </w:rPr>
              <w:t>: МУП «Спецтехника» не осуществляет деятельность и находится в стадии ликвидации, МУП «</w:t>
            </w:r>
            <w:proofErr w:type="spellStart"/>
            <w:r w:rsidRPr="0073267B">
              <w:rPr>
                <w:rFonts w:ascii="Times New Roman" w:hAnsi="Times New Roman" w:cs="Times New Roman"/>
                <w:sz w:val="24"/>
                <w:szCs w:val="24"/>
              </w:rPr>
              <w:t>Жилсервис</w:t>
            </w:r>
            <w:proofErr w:type="spellEnd"/>
            <w:r w:rsidRPr="0073267B">
              <w:rPr>
                <w:rFonts w:ascii="Times New Roman" w:hAnsi="Times New Roman" w:cs="Times New Roman"/>
                <w:sz w:val="24"/>
                <w:szCs w:val="24"/>
              </w:rPr>
              <w:t>» не осуществляет деятельность и находится в стадии банкротства, МУП «</w:t>
            </w:r>
            <w:proofErr w:type="spellStart"/>
            <w:r w:rsidRPr="0073267B">
              <w:rPr>
                <w:rFonts w:ascii="Times New Roman" w:hAnsi="Times New Roman" w:cs="Times New Roman"/>
                <w:sz w:val="24"/>
                <w:szCs w:val="24"/>
              </w:rPr>
              <w:t>Леткажилсервис</w:t>
            </w:r>
            <w:proofErr w:type="spellEnd"/>
            <w:r w:rsidRPr="0073267B">
              <w:rPr>
                <w:rFonts w:ascii="Times New Roman" w:hAnsi="Times New Roman" w:cs="Times New Roman"/>
                <w:sz w:val="24"/>
                <w:szCs w:val="24"/>
              </w:rPr>
              <w:t>» не осуществляет деятельность, в стадии ликвидации</w:t>
            </w:r>
            <w:r w:rsidR="00652A18" w:rsidRPr="0073267B">
              <w:rPr>
                <w:rFonts w:ascii="Times New Roman" w:hAnsi="Times New Roman" w:cs="Times New Roman"/>
                <w:sz w:val="24"/>
                <w:szCs w:val="24"/>
              </w:rPr>
              <w:t>.</w:t>
            </w:r>
          </w:p>
          <w:p w14:paraId="33AEE3B4" w14:textId="77777777" w:rsidR="00652A18" w:rsidRPr="0073267B" w:rsidRDefault="00652A18" w:rsidP="000476E2">
            <w:pPr>
              <w:pStyle w:val="ConsPlusNormal"/>
              <w:jc w:val="both"/>
              <w:rPr>
                <w:rFonts w:ascii="Times New Roman" w:hAnsi="Times New Roman" w:cs="Times New Roman"/>
                <w:sz w:val="24"/>
                <w:szCs w:val="24"/>
              </w:rPr>
            </w:pPr>
          </w:p>
          <w:p w14:paraId="4C8EE748" w14:textId="77777777" w:rsidR="00DE73FE" w:rsidRPr="0073267B" w:rsidRDefault="00DE73FE" w:rsidP="000476E2">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ГО «Вуктыл»:</w:t>
            </w:r>
          </w:p>
          <w:p w14:paraId="42730667" w14:textId="77777777" w:rsidR="00DE73FE" w:rsidRPr="0073267B" w:rsidRDefault="00DE73FE"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 xml:space="preserve">Проведен </w:t>
            </w:r>
            <w:proofErr w:type="gramStart"/>
            <w:r w:rsidRPr="0073267B">
              <w:rPr>
                <w:rFonts w:ascii="Times New Roman" w:hAnsi="Times New Roman" w:cs="Times New Roman"/>
                <w:sz w:val="24"/>
                <w:szCs w:val="24"/>
              </w:rPr>
              <w:t>анализ  и</w:t>
            </w:r>
            <w:proofErr w:type="gramEnd"/>
            <w:r w:rsidRPr="0073267B">
              <w:rPr>
                <w:rFonts w:ascii="Times New Roman" w:hAnsi="Times New Roman" w:cs="Times New Roman"/>
                <w:sz w:val="24"/>
                <w:szCs w:val="24"/>
              </w:rPr>
              <w:t xml:space="preserve"> разработаны  предложения по сохранению МУП «Оптика» в соответствии с пунктом 1 ст. 35.1 Федерального закона от 26.07.2006 года № 135-ФЗ "О защите конкуренции"</w:t>
            </w:r>
            <w:r w:rsidR="00652A18" w:rsidRPr="0073267B">
              <w:rPr>
                <w:rFonts w:ascii="Times New Roman" w:hAnsi="Times New Roman" w:cs="Times New Roman"/>
                <w:sz w:val="24"/>
                <w:szCs w:val="24"/>
              </w:rPr>
              <w:t>.</w:t>
            </w:r>
          </w:p>
          <w:p w14:paraId="5D910A36" w14:textId="77777777" w:rsidR="00652A18" w:rsidRPr="0073267B" w:rsidRDefault="00652A18" w:rsidP="000476E2">
            <w:pPr>
              <w:pStyle w:val="ConsPlusNormal"/>
              <w:jc w:val="both"/>
              <w:rPr>
                <w:rFonts w:ascii="Times New Roman" w:hAnsi="Times New Roman" w:cs="Times New Roman"/>
                <w:sz w:val="24"/>
                <w:szCs w:val="24"/>
              </w:rPr>
            </w:pPr>
          </w:p>
          <w:p w14:paraId="7618FE2B" w14:textId="77777777" w:rsidR="00652A18" w:rsidRPr="0073267B" w:rsidRDefault="00652A18" w:rsidP="000476E2">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w:t>
            </w:r>
            <w:proofErr w:type="spellStart"/>
            <w:r w:rsidRPr="0073267B">
              <w:rPr>
                <w:rFonts w:ascii="Times New Roman" w:hAnsi="Times New Roman" w:cs="Times New Roman"/>
                <w:b/>
                <w:sz w:val="24"/>
                <w:szCs w:val="24"/>
              </w:rPr>
              <w:t>Удорский</w:t>
            </w:r>
            <w:proofErr w:type="spellEnd"/>
            <w:r w:rsidRPr="0073267B">
              <w:rPr>
                <w:rFonts w:ascii="Times New Roman" w:hAnsi="Times New Roman" w:cs="Times New Roman"/>
                <w:b/>
                <w:sz w:val="24"/>
                <w:szCs w:val="24"/>
              </w:rPr>
              <w:t>»:</w:t>
            </w:r>
          </w:p>
          <w:p w14:paraId="157D4810" w14:textId="77777777" w:rsidR="00652A18" w:rsidRPr="0073267B" w:rsidRDefault="00652A18"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На 01 апреля 2020 года на территории МО МР «</w:t>
            </w:r>
            <w:proofErr w:type="spellStart"/>
            <w:r w:rsidRPr="0073267B">
              <w:rPr>
                <w:rFonts w:ascii="Times New Roman" w:hAnsi="Times New Roman" w:cs="Times New Roman"/>
                <w:sz w:val="24"/>
                <w:szCs w:val="24"/>
              </w:rPr>
              <w:t>Удорский</w:t>
            </w:r>
            <w:proofErr w:type="spellEnd"/>
            <w:r w:rsidRPr="0073267B">
              <w:rPr>
                <w:rFonts w:ascii="Times New Roman" w:hAnsi="Times New Roman" w:cs="Times New Roman"/>
                <w:sz w:val="24"/>
                <w:szCs w:val="24"/>
              </w:rPr>
              <w:t xml:space="preserve">» осуществляют свою деятельность 2 </w:t>
            </w:r>
            <w:proofErr w:type="spellStart"/>
            <w:r w:rsidRPr="0073267B">
              <w:rPr>
                <w:rFonts w:ascii="Times New Roman" w:hAnsi="Times New Roman" w:cs="Times New Roman"/>
                <w:sz w:val="24"/>
                <w:szCs w:val="24"/>
              </w:rPr>
              <w:t>МУПа</w:t>
            </w:r>
            <w:proofErr w:type="spellEnd"/>
            <w:r w:rsidRPr="0073267B">
              <w:rPr>
                <w:rFonts w:ascii="Times New Roman" w:hAnsi="Times New Roman" w:cs="Times New Roman"/>
                <w:sz w:val="24"/>
                <w:szCs w:val="24"/>
              </w:rPr>
              <w:t>.</w:t>
            </w:r>
          </w:p>
          <w:p w14:paraId="51B88149" w14:textId="77777777" w:rsidR="00BB221A" w:rsidRPr="0073267B" w:rsidRDefault="00BB221A" w:rsidP="000476E2">
            <w:pPr>
              <w:pStyle w:val="ConsPlusNormal"/>
              <w:jc w:val="both"/>
              <w:rPr>
                <w:rFonts w:ascii="Times New Roman" w:hAnsi="Times New Roman" w:cs="Times New Roman"/>
                <w:sz w:val="24"/>
                <w:szCs w:val="24"/>
              </w:rPr>
            </w:pPr>
          </w:p>
          <w:p w14:paraId="15D3176E" w14:textId="77777777" w:rsidR="00BB221A" w:rsidRPr="0073267B" w:rsidRDefault="00BB221A" w:rsidP="000476E2">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ГО «Воркута»:</w:t>
            </w:r>
          </w:p>
          <w:p w14:paraId="3DFC5594" w14:textId="77777777" w:rsidR="00BB221A" w:rsidRPr="0073267B" w:rsidRDefault="00BB221A" w:rsidP="00BB221A">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 xml:space="preserve">Решением Совета МО ГО «Воркута» от 12.03.2020 № 728 в план приватизации на 2020 год включено МУП «СТС», </w:t>
            </w:r>
          </w:p>
          <w:p w14:paraId="1CC9E526" w14:textId="77777777" w:rsidR="00BB221A" w:rsidRPr="0073267B" w:rsidRDefault="00BB221A" w:rsidP="00BB221A">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 xml:space="preserve">в отношении МУП «Оптика» в соответствии с п.1 ст. 135 ФЗ «О защите конкуренции» принято решение о сохранении МУП, в отношении 3 МУП (МУП «Полигон», МУП «Школьник», МУП «Воркутинский </w:t>
            </w:r>
            <w:proofErr w:type="spellStart"/>
            <w:r w:rsidRPr="0073267B">
              <w:rPr>
                <w:rFonts w:ascii="Times New Roman" w:hAnsi="Times New Roman" w:cs="Times New Roman"/>
                <w:sz w:val="24"/>
                <w:szCs w:val="24"/>
              </w:rPr>
              <w:t>хлебокомбинат</w:t>
            </w:r>
            <w:proofErr w:type="spellEnd"/>
            <w:r w:rsidRPr="0073267B">
              <w:rPr>
                <w:rFonts w:ascii="Times New Roman" w:hAnsi="Times New Roman" w:cs="Times New Roman"/>
                <w:sz w:val="24"/>
                <w:szCs w:val="24"/>
              </w:rPr>
              <w:t>») принято решение о реорганизации в срок до 01.01.2025 г.</w:t>
            </w:r>
          </w:p>
          <w:p w14:paraId="217DD729" w14:textId="77777777" w:rsidR="007A6A5B" w:rsidRPr="0073267B" w:rsidRDefault="007A6A5B" w:rsidP="00BB221A">
            <w:pPr>
              <w:pStyle w:val="ConsPlusNormal"/>
              <w:jc w:val="both"/>
              <w:rPr>
                <w:rFonts w:ascii="Times New Roman" w:hAnsi="Times New Roman" w:cs="Times New Roman"/>
                <w:b/>
                <w:sz w:val="24"/>
                <w:szCs w:val="24"/>
              </w:rPr>
            </w:pPr>
          </w:p>
          <w:p w14:paraId="5C1D905A" w14:textId="77777777" w:rsidR="007A6A5B" w:rsidRPr="0073267B" w:rsidRDefault="007A6A5B" w:rsidP="00BB221A">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ГО «Ухта»:</w:t>
            </w:r>
          </w:p>
          <w:p w14:paraId="7F97051F" w14:textId="77777777" w:rsidR="007A6A5B" w:rsidRPr="0073267B" w:rsidRDefault="007A6A5B" w:rsidP="00BB221A">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Не планировалось.</w:t>
            </w:r>
          </w:p>
          <w:p w14:paraId="03A3DE32" w14:textId="77777777" w:rsidR="00C70BB9" w:rsidRPr="0073267B" w:rsidRDefault="00C70BB9" w:rsidP="00BB221A">
            <w:pPr>
              <w:pStyle w:val="ConsPlusNormal"/>
              <w:jc w:val="both"/>
              <w:rPr>
                <w:rFonts w:ascii="Times New Roman" w:hAnsi="Times New Roman" w:cs="Times New Roman"/>
                <w:sz w:val="24"/>
                <w:szCs w:val="24"/>
              </w:rPr>
            </w:pPr>
          </w:p>
          <w:p w14:paraId="35B576BB" w14:textId="77777777" w:rsidR="00C70BB9" w:rsidRPr="0073267B" w:rsidRDefault="00C70BB9" w:rsidP="00C70BB9">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«Корткеросский»:</w:t>
            </w:r>
          </w:p>
          <w:p w14:paraId="52D1F0DD" w14:textId="77777777" w:rsidR="00C70BB9" w:rsidRPr="0073267B" w:rsidRDefault="00C70BB9" w:rsidP="00BB221A">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Был проведен внутренний анализ по работе МУП «РЭП», после чего предприятие было ликвидировано.</w:t>
            </w:r>
          </w:p>
          <w:p w14:paraId="3E23BA11" w14:textId="77777777" w:rsidR="000D715E" w:rsidRPr="0073267B" w:rsidRDefault="000D715E" w:rsidP="00BB221A">
            <w:pPr>
              <w:pStyle w:val="ConsPlusNormal"/>
              <w:jc w:val="both"/>
              <w:rPr>
                <w:rFonts w:ascii="Times New Roman" w:hAnsi="Times New Roman" w:cs="Times New Roman"/>
                <w:sz w:val="24"/>
                <w:szCs w:val="24"/>
              </w:rPr>
            </w:pPr>
          </w:p>
          <w:p w14:paraId="148DE29E" w14:textId="77777777" w:rsidR="000D715E" w:rsidRPr="0073267B" w:rsidRDefault="000D715E" w:rsidP="000D715E">
            <w:pPr>
              <w:spacing w:line="240" w:lineRule="auto"/>
              <w:ind w:firstLine="0"/>
              <w:rPr>
                <w:b/>
                <w:sz w:val="24"/>
                <w:szCs w:val="24"/>
              </w:rPr>
            </w:pPr>
            <w:r w:rsidRPr="0073267B">
              <w:rPr>
                <w:b/>
                <w:sz w:val="24"/>
                <w:szCs w:val="24"/>
              </w:rPr>
              <w:t>МО МР «</w:t>
            </w:r>
            <w:proofErr w:type="spellStart"/>
            <w:r w:rsidRPr="0073267B">
              <w:rPr>
                <w:b/>
                <w:sz w:val="24"/>
                <w:szCs w:val="24"/>
              </w:rPr>
              <w:t>Усть-Цилемский</w:t>
            </w:r>
            <w:proofErr w:type="spellEnd"/>
            <w:r w:rsidRPr="0073267B">
              <w:rPr>
                <w:b/>
                <w:sz w:val="24"/>
                <w:szCs w:val="24"/>
              </w:rPr>
              <w:t>»:</w:t>
            </w:r>
          </w:p>
          <w:p w14:paraId="54BBEA19" w14:textId="7EA39EE7" w:rsidR="000D715E" w:rsidRPr="0073267B" w:rsidRDefault="000D715E" w:rsidP="00BB221A">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Муниципальные унитарные предприятия на территории района отсутствуют.</w:t>
            </w:r>
          </w:p>
        </w:tc>
      </w:tr>
      <w:tr w:rsidR="000476E2" w:rsidRPr="0073267B" w14:paraId="70C4CC23" w14:textId="4810A64F" w:rsidTr="002C663F">
        <w:trPr>
          <w:trHeight w:val="70"/>
        </w:trPr>
        <w:tc>
          <w:tcPr>
            <w:tcW w:w="516" w:type="dxa"/>
          </w:tcPr>
          <w:p w14:paraId="47984DAC" w14:textId="6A3846E2" w:rsidR="000476E2" w:rsidRPr="0073267B" w:rsidRDefault="000476E2" w:rsidP="000476E2">
            <w:pPr>
              <w:spacing w:line="240" w:lineRule="auto"/>
              <w:ind w:firstLine="0"/>
              <w:rPr>
                <w:sz w:val="24"/>
                <w:szCs w:val="24"/>
              </w:rPr>
            </w:pPr>
            <w:r w:rsidRPr="0073267B">
              <w:rPr>
                <w:sz w:val="24"/>
                <w:szCs w:val="24"/>
              </w:rPr>
              <w:t>4.3</w:t>
            </w:r>
          </w:p>
        </w:tc>
        <w:tc>
          <w:tcPr>
            <w:tcW w:w="1180" w:type="dxa"/>
          </w:tcPr>
          <w:p w14:paraId="38E88B9D" w14:textId="68F4309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 xml:space="preserve">Реализация мероприятий по ликвидации/реорганизации </w:t>
            </w:r>
            <w:proofErr w:type="spellStart"/>
            <w:r w:rsidRPr="0073267B">
              <w:rPr>
                <w:rFonts w:ascii="Times New Roman" w:hAnsi="Times New Roman" w:cs="Times New Roman"/>
                <w:sz w:val="24"/>
                <w:szCs w:val="24"/>
              </w:rPr>
              <w:t>ГУПов</w:t>
            </w:r>
            <w:proofErr w:type="spellEnd"/>
            <w:r w:rsidRPr="0073267B">
              <w:rPr>
                <w:rFonts w:ascii="Times New Roman" w:hAnsi="Times New Roman" w:cs="Times New Roman"/>
                <w:sz w:val="24"/>
                <w:szCs w:val="24"/>
              </w:rPr>
              <w:t xml:space="preserve">, хозяйственных обществ с государственным участием Республики Коми по предложениям органов исполнительной власти Республики Коми, осуществляющих организационно методическое руководство и координацию деятельности </w:t>
            </w:r>
            <w:proofErr w:type="spellStart"/>
            <w:r w:rsidRPr="0073267B">
              <w:rPr>
                <w:rFonts w:ascii="Times New Roman" w:hAnsi="Times New Roman" w:cs="Times New Roman"/>
                <w:sz w:val="24"/>
                <w:szCs w:val="24"/>
              </w:rPr>
              <w:t>ГУПов</w:t>
            </w:r>
            <w:proofErr w:type="spellEnd"/>
            <w:r w:rsidRPr="0073267B">
              <w:rPr>
                <w:rFonts w:ascii="Times New Roman" w:hAnsi="Times New Roman" w:cs="Times New Roman"/>
                <w:sz w:val="24"/>
                <w:szCs w:val="24"/>
              </w:rPr>
              <w:t xml:space="preserve"> и хозяйственных обществ с участием Республики Коми (в случае принятия Правительством Республики Коми решения о ликвидации/реорганизации </w:t>
            </w:r>
            <w:proofErr w:type="spellStart"/>
            <w:r w:rsidRPr="0073267B">
              <w:rPr>
                <w:rFonts w:ascii="Times New Roman" w:hAnsi="Times New Roman" w:cs="Times New Roman"/>
                <w:sz w:val="24"/>
                <w:szCs w:val="24"/>
              </w:rPr>
              <w:t>ГУПов</w:t>
            </w:r>
            <w:proofErr w:type="spellEnd"/>
            <w:r w:rsidRPr="0073267B">
              <w:rPr>
                <w:rFonts w:ascii="Times New Roman" w:hAnsi="Times New Roman" w:cs="Times New Roman"/>
                <w:sz w:val="24"/>
                <w:szCs w:val="24"/>
              </w:rPr>
              <w:t>, хозяйственных обществ с участием Республики Коми)</w:t>
            </w:r>
          </w:p>
        </w:tc>
        <w:tc>
          <w:tcPr>
            <w:tcW w:w="1134" w:type="dxa"/>
          </w:tcPr>
          <w:p w14:paraId="4C40CE7E" w14:textId="454A40CB" w:rsidR="000476E2" w:rsidRPr="0073267B" w:rsidRDefault="000476E2" w:rsidP="000476E2">
            <w:pPr>
              <w:spacing w:line="240" w:lineRule="auto"/>
              <w:ind w:firstLine="0"/>
              <w:rPr>
                <w:sz w:val="24"/>
                <w:szCs w:val="24"/>
              </w:rPr>
            </w:pPr>
            <w:r w:rsidRPr="0073267B">
              <w:rPr>
                <w:sz w:val="24"/>
                <w:szCs w:val="24"/>
              </w:rPr>
              <w:t>2019-2021</w:t>
            </w:r>
          </w:p>
        </w:tc>
        <w:tc>
          <w:tcPr>
            <w:tcW w:w="1843" w:type="dxa"/>
          </w:tcPr>
          <w:p w14:paraId="6D3E840C" w14:textId="6810A822" w:rsidR="000476E2" w:rsidRPr="0073267B" w:rsidRDefault="000476E2" w:rsidP="000476E2">
            <w:pPr>
              <w:pStyle w:val="ConsPlusNormal"/>
              <w:rPr>
                <w:rFonts w:ascii="Times New Roman" w:hAnsi="Times New Roman" w:cs="Times New Roman"/>
                <w:sz w:val="24"/>
                <w:szCs w:val="24"/>
              </w:rPr>
            </w:pPr>
            <w:r w:rsidRPr="0073267B">
              <w:rPr>
                <w:rFonts w:ascii="Times New Roman" w:hAnsi="Times New Roman" w:cs="Times New Roman"/>
                <w:sz w:val="24"/>
                <w:szCs w:val="24"/>
              </w:rPr>
              <w:t>Предупреждение возможности наращивания влияния предприятий с государственным и муниципальным участием на конкурентные рынки Республики Коми</w:t>
            </w:r>
          </w:p>
        </w:tc>
        <w:tc>
          <w:tcPr>
            <w:tcW w:w="709" w:type="dxa"/>
          </w:tcPr>
          <w:p w14:paraId="1EB95842" w14:textId="77777777" w:rsidR="000476E2" w:rsidRPr="0073267B" w:rsidRDefault="000476E2" w:rsidP="000476E2">
            <w:pPr>
              <w:spacing w:line="240" w:lineRule="auto"/>
              <w:ind w:firstLine="0"/>
              <w:rPr>
                <w:sz w:val="24"/>
                <w:szCs w:val="24"/>
              </w:rPr>
            </w:pPr>
            <w:r w:rsidRPr="0073267B">
              <w:rPr>
                <w:sz w:val="24"/>
                <w:szCs w:val="24"/>
              </w:rPr>
              <w:t>-</w:t>
            </w:r>
          </w:p>
        </w:tc>
        <w:tc>
          <w:tcPr>
            <w:tcW w:w="709" w:type="dxa"/>
          </w:tcPr>
          <w:p w14:paraId="125CBD1E" w14:textId="2BCD24FF" w:rsidR="000476E2" w:rsidRPr="0073267B" w:rsidRDefault="000476E2" w:rsidP="000476E2">
            <w:pPr>
              <w:spacing w:line="240" w:lineRule="auto"/>
              <w:ind w:firstLine="0"/>
              <w:rPr>
                <w:sz w:val="24"/>
                <w:szCs w:val="24"/>
              </w:rPr>
            </w:pPr>
            <w:r w:rsidRPr="0073267B">
              <w:rPr>
                <w:sz w:val="24"/>
                <w:szCs w:val="24"/>
              </w:rPr>
              <w:t>-</w:t>
            </w:r>
          </w:p>
        </w:tc>
        <w:tc>
          <w:tcPr>
            <w:tcW w:w="992" w:type="dxa"/>
          </w:tcPr>
          <w:p w14:paraId="0ACFEC03" w14:textId="5F66347F" w:rsidR="000476E2" w:rsidRPr="0073267B" w:rsidRDefault="000476E2" w:rsidP="000476E2">
            <w:pPr>
              <w:spacing w:line="240" w:lineRule="auto"/>
              <w:ind w:firstLine="0"/>
              <w:rPr>
                <w:sz w:val="24"/>
                <w:szCs w:val="24"/>
              </w:rPr>
            </w:pPr>
            <w:r w:rsidRPr="0073267B">
              <w:rPr>
                <w:sz w:val="24"/>
                <w:szCs w:val="24"/>
              </w:rPr>
              <w:t>-</w:t>
            </w:r>
          </w:p>
        </w:tc>
        <w:tc>
          <w:tcPr>
            <w:tcW w:w="709" w:type="dxa"/>
          </w:tcPr>
          <w:p w14:paraId="659DE6D6" w14:textId="6EF8E452" w:rsidR="000476E2" w:rsidRPr="0073267B" w:rsidRDefault="000476E2" w:rsidP="000476E2">
            <w:pPr>
              <w:spacing w:line="240" w:lineRule="auto"/>
              <w:ind w:firstLine="0"/>
              <w:rPr>
                <w:sz w:val="24"/>
                <w:szCs w:val="24"/>
              </w:rPr>
            </w:pPr>
            <w:r w:rsidRPr="0073267B">
              <w:rPr>
                <w:sz w:val="24"/>
                <w:szCs w:val="24"/>
              </w:rPr>
              <w:t>-</w:t>
            </w:r>
          </w:p>
        </w:tc>
        <w:tc>
          <w:tcPr>
            <w:tcW w:w="1417" w:type="dxa"/>
            <w:gridSpan w:val="2"/>
          </w:tcPr>
          <w:p w14:paraId="75AD7EF9" w14:textId="5D5C051D" w:rsidR="000476E2" w:rsidRPr="0073267B" w:rsidRDefault="000476E2" w:rsidP="000476E2">
            <w:pPr>
              <w:spacing w:line="240" w:lineRule="auto"/>
              <w:ind w:firstLine="0"/>
              <w:rPr>
                <w:sz w:val="24"/>
                <w:szCs w:val="24"/>
              </w:rPr>
            </w:pPr>
            <w:r w:rsidRPr="0073267B">
              <w:rPr>
                <w:sz w:val="24"/>
                <w:szCs w:val="24"/>
              </w:rPr>
              <w:t>-</w:t>
            </w:r>
          </w:p>
        </w:tc>
        <w:tc>
          <w:tcPr>
            <w:tcW w:w="1559" w:type="dxa"/>
          </w:tcPr>
          <w:p w14:paraId="64FDEA4F" w14:textId="1FF5D022" w:rsidR="000476E2" w:rsidRPr="0073267B" w:rsidRDefault="000476E2" w:rsidP="000476E2">
            <w:pPr>
              <w:pStyle w:val="ConsPlusNormal"/>
              <w:rPr>
                <w:rFonts w:ascii="Times New Roman" w:hAnsi="Times New Roman" w:cs="Times New Roman"/>
                <w:sz w:val="24"/>
                <w:szCs w:val="24"/>
              </w:rPr>
            </w:pPr>
            <w:r w:rsidRPr="0073267B">
              <w:rPr>
                <w:rFonts w:ascii="Times New Roman" w:hAnsi="Times New Roman" w:cs="Times New Roman"/>
                <w:sz w:val="24"/>
                <w:szCs w:val="24"/>
              </w:rPr>
              <w:t>Министерство Республики Коми имущественных и земельных отношений</w:t>
            </w:r>
          </w:p>
          <w:p w14:paraId="1BED117E" w14:textId="77777777" w:rsidR="000476E2" w:rsidRPr="0073267B" w:rsidRDefault="000476E2" w:rsidP="000476E2">
            <w:pPr>
              <w:pStyle w:val="ConsPlusNormal"/>
              <w:rPr>
                <w:rFonts w:ascii="Times New Roman" w:hAnsi="Times New Roman" w:cs="Times New Roman"/>
                <w:sz w:val="24"/>
                <w:szCs w:val="24"/>
              </w:rPr>
            </w:pPr>
          </w:p>
        </w:tc>
        <w:tc>
          <w:tcPr>
            <w:tcW w:w="3686" w:type="dxa"/>
          </w:tcPr>
          <w:p w14:paraId="07FDB4ED"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В 2020 г. в рамках консолидации энергетических активов Республики Коми проводятся мероприятия по реорганизации АО «Коми коммунальные технологии» путем присоединения ООО «</w:t>
            </w:r>
            <w:proofErr w:type="spellStart"/>
            <w:r w:rsidRPr="0073267B">
              <w:rPr>
                <w:rFonts w:ascii="Times New Roman" w:hAnsi="Times New Roman" w:cs="Times New Roman"/>
                <w:sz w:val="24"/>
                <w:szCs w:val="24"/>
              </w:rPr>
              <w:t>Нейтраль</w:t>
            </w:r>
            <w:proofErr w:type="spellEnd"/>
            <w:r w:rsidRPr="0073267B">
              <w:rPr>
                <w:rFonts w:ascii="Times New Roman" w:hAnsi="Times New Roman" w:cs="Times New Roman"/>
                <w:sz w:val="24"/>
                <w:szCs w:val="24"/>
              </w:rPr>
              <w:t>».</w:t>
            </w:r>
          </w:p>
          <w:p w14:paraId="41C90DC0" w14:textId="710DC5EB"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Разработана и утверждена соответствующая Дорожная карта. В настоящее время проект Распоряжения Правительства Республики Коми о реорганизации АО «ККТ» проходит стадию согласования членами Правительства Республики Коми.</w:t>
            </w:r>
          </w:p>
        </w:tc>
      </w:tr>
      <w:tr w:rsidR="000476E2" w:rsidRPr="0073267B" w14:paraId="0B4B054C" w14:textId="59214B8D" w:rsidTr="002C663F">
        <w:trPr>
          <w:trHeight w:val="70"/>
        </w:trPr>
        <w:tc>
          <w:tcPr>
            <w:tcW w:w="516" w:type="dxa"/>
          </w:tcPr>
          <w:p w14:paraId="4CE7CEB8" w14:textId="0C0432C2" w:rsidR="000476E2" w:rsidRPr="0073267B" w:rsidRDefault="000476E2" w:rsidP="000476E2">
            <w:pPr>
              <w:spacing w:line="240" w:lineRule="auto"/>
              <w:ind w:firstLine="0"/>
              <w:rPr>
                <w:sz w:val="24"/>
                <w:szCs w:val="24"/>
              </w:rPr>
            </w:pPr>
            <w:r w:rsidRPr="0073267B">
              <w:rPr>
                <w:sz w:val="24"/>
                <w:szCs w:val="24"/>
              </w:rPr>
              <w:t>4.4</w:t>
            </w:r>
          </w:p>
        </w:tc>
        <w:tc>
          <w:tcPr>
            <w:tcW w:w="1180" w:type="dxa"/>
          </w:tcPr>
          <w:p w14:paraId="73F257E2"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 xml:space="preserve">Рассмотрение возможности создания негосударственного пансионата стационарного обслуживания для пожилых людей и инвалидов, в </w:t>
            </w:r>
            <w:proofErr w:type="spellStart"/>
            <w:r w:rsidRPr="0073267B">
              <w:rPr>
                <w:rFonts w:ascii="Times New Roman" w:hAnsi="Times New Roman" w:cs="Times New Roman"/>
                <w:sz w:val="24"/>
                <w:szCs w:val="24"/>
              </w:rPr>
              <w:t>т.ч</w:t>
            </w:r>
            <w:proofErr w:type="spellEnd"/>
            <w:r w:rsidRPr="0073267B">
              <w:rPr>
                <w:rFonts w:ascii="Times New Roman" w:hAnsi="Times New Roman" w:cs="Times New Roman"/>
                <w:sz w:val="24"/>
                <w:szCs w:val="24"/>
              </w:rPr>
              <w:t xml:space="preserve">. рассмотрение возможности реализации на условиях ГЧП </w:t>
            </w:r>
          </w:p>
        </w:tc>
        <w:tc>
          <w:tcPr>
            <w:tcW w:w="1134" w:type="dxa"/>
          </w:tcPr>
          <w:p w14:paraId="332280A6"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tcPr>
          <w:p w14:paraId="4DAE2A69" w14:textId="77777777" w:rsidR="000476E2" w:rsidRPr="0073267B" w:rsidRDefault="000476E2" w:rsidP="000476E2">
            <w:pPr>
              <w:pStyle w:val="ConsPlusNormal"/>
              <w:rPr>
                <w:rFonts w:ascii="Times New Roman" w:hAnsi="Times New Roman" w:cs="Times New Roman"/>
                <w:sz w:val="24"/>
                <w:szCs w:val="24"/>
              </w:rPr>
            </w:pPr>
            <w:r w:rsidRPr="0073267B">
              <w:rPr>
                <w:rFonts w:ascii="Times New Roman" w:hAnsi="Times New Roman" w:cs="Times New Roman"/>
                <w:sz w:val="24"/>
                <w:szCs w:val="24"/>
              </w:rPr>
              <w:t>Разработаны предложения о готовности (неготовности) негосударственного сектора к оказанию социальных услуг в стационарной форме социального обслуживания»</w:t>
            </w:r>
          </w:p>
        </w:tc>
        <w:tc>
          <w:tcPr>
            <w:tcW w:w="709" w:type="dxa"/>
          </w:tcPr>
          <w:p w14:paraId="208F3A3C" w14:textId="77777777" w:rsidR="000476E2" w:rsidRPr="0073267B" w:rsidRDefault="000476E2" w:rsidP="000476E2">
            <w:pPr>
              <w:spacing w:line="240" w:lineRule="auto"/>
              <w:ind w:firstLine="0"/>
              <w:rPr>
                <w:sz w:val="24"/>
                <w:szCs w:val="24"/>
              </w:rPr>
            </w:pPr>
            <w:r w:rsidRPr="0073267B">
              <w:rPr>
                <w:sz w:val="24"/>
                <w:szCs w:val="24"/>
              </w:rPr>
              <w:t>-</w:t>
            </w:r>
          </w:p>
        </w:tc>
        <w:tc>
          <w:tcPr>
            <w:tcW w:w="709" w:type="dxa"/>
          </w:tcPr>
          <w:p w14:paraId="2D9DCA46" w14:textId="65E785EE" w:rsidR="000476E2" w:rsidRPr="0073267B" w:rsidRDefault="000476E2" w:rsidP="000476E2">
            <w:pPr>
              <w:spacing w:line="240" w:lineRule="auto"/>
              <w:ind w:firstLine="0"/>
              <w:rPr>
                <w:sz w:val="24"/>
                <w:szCs w:val="24"/>
              </w:rPr>
            </w:pPr>
            <w:r w:rsidRPr="0073267B">
              <w:rPr>
                <w:sz w:val="24"/>
                <w:szCs w:val="24"/>
              </w:rPr>
              <w:t>-</w:t>
            </w:r>
          </w:p>
        </w:tc>
        <w:tc>
          <w:tcPr>
            <w:tcW w:w="992" w:type="dxa"/>
          </w:tcPr>
          <w:p w14:paraId="1965A7E3" w14:textId="77777777" w:rsidR="000476E2" w:rsidRPr="0073267B" w:rsidRDefault="000476E2" w:rsidP="000476E2">
            <w:pPr>
              <w:spacing w:line="240" w:lineRule="auto"/>
              <w:ind w:firstLine="0"/>
              <w:rPr>
                <w:sz w:val="24"/>
                <w:szCs w:val="24"/>
              </w:rPr>
            </w:pPr>
            <w:r w:rsidRPr="0073267B">
              <w:rPr>
                <w:sz w:val="24"/>
                <w:szCs w:val="24"/>
              </w:rPr>
              <w:t>-</w:t>
            </w:r>
          </w:p>
        </w:tc>
        <w:tc>
          <w:tcPr>
            <w:tcW w:w="709" w:type="dxa"/>
          </w:tcPr>
          <w:p w14:paraId="6BE67BBD" w14:textId="77777777" w:rsidR="000476E2" w:rsidRPr="0073267B" w:rsidRDefault="000476E2" w:rsidP="000476E2">
            <w:pPr>
              <w:spacing w:line="240" w:lineRule="auto"/>
              <w:ind w:firstLine="0"/>
              <w:rPr>
                <w:sz w:val="24"/>
                <w:szCs w:val="24"/>
              </w:rPr>
            </w:pPr>
            <w:r w:rsidRPr="0073267B">
              <w:rPr>
                <w:sz w:val="24"/>
                <w:szCs w:val="24"/>
              </w:rPr>
              <w:t>-</w:t>
            </w:r>
          </w:p>
        </w:tc>
        <w:tc>
          <w:tcPr>
            <w:tcW w:w="1417" w:type="dxa"/>
            <w:gridSpan w:val="2"/>
          </w:tcPr>
          <w:p w14:paraId="0425FE6B" w14:textId="77777777" w:rsidR="000476E2" w:rsidRPr="0073267B" w:rsidRDefault="000476E2" w:rsidP="000476E2">
            <w:pPr>
              <w:spacing w:line="240" w:lineRule="auto"/>
              <w:ind w:firstLine="0"/>
              <w:rPr>
                <w:sz w:val="24"/>
                <w:szCs w:val="24"/>
              </w:rPr>
            </w:pPr>
            <w:r w:rsidRPr="0073267B">
              <w:rPr>
                <w:sz w:val="24"/>
                <w:szCs w:val="24"/>
              </w:rPr>
              <w:t>-</w:t>
            </w:r>
          </w:p>
        </w:tc>
        <w:tc>
          <w:tcPr>
            <w:tcW w:w="1559" w:type="dxa"/>
          </w:tcPr>
          <w:p w14:paraId="409E12FB" w14:textId="77777777" w:rsidR="000476E2" w:rsidRPr="0073267B" w:rsidRDefault="000476E2" w:rsidP="000476E2">
            <w:pPr>
              <w:pStyle w:val="ConsPlusNormal"/>
              <w:rPr>
                <w:rFonts w:ascii="Times New Roman" w:hAnsi="Times New Roman" w:cs="Times New Roman"/>
                <w:sz w:val="24"/>
                <w:szCs w:val="24"/>
              </w:rPr>
            </w:pPr>
            <w:r w:rsidRPr="0073267B">
              <w:rPr>
                <w:rFonts w:ascii="Times New Roman" w:hAnsi="Times New Roman" w:cs="Times New Roman"/>
                <w:sz w:val="24"/>
                <w:szCs w:val="24"/>
              </w:rPr>
              <w:t>Министерство труда, занятости и социальной защиты Республики Коми</w:t>
            </w:r>
          </w:p>
        </w:tc>
        <w:tc>
          <w:tcPr>
            <w:tcW w:w="3686" w:type="dxa"/>
          </w:tcPr>
          <w:p w14:paraId="3C9073A9" w14:textId="77777777" w:rsidR="000476E2" w:rsidRPr="0073267B" w:rsidRDefault="000476E2" w:rsidP="009D563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 xml:space="preserve">В 1 квартале 2020 года мероприятия не проводились. </w:t>
            </w:r>
          </w:p>
          <w:p w14:paraId="6D5C4107" w14:textId="0CB1E793" w:rsidR="000476E2" w:rsidRPr="0073267B" w:rsidRDefault="000476E2" w:rsidP="009D563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Предложения потенциальных поставщиков социальных услуг в стационарной форме для включения в реестр поставщиков, оказывающих услуги в стационарной форме социального обслуживания в отчетный период в адрес Министерства труда, занятости и социальной защиты Республики Коми не поступали.</w:t>
            </w:r>
          </w:p>
        </w:tc>
      </w:tr>
      <w:tr w:rsidR="000476E2" w:rsidRPr="0073267B" w14:paraId="40AB3AC9" w14:textId="07379D76" w:rsidTr="002C663F">
        <w:trPr>
          <w:trHeight w:val="70"/>
        </w:trPr>
        <w:tc>
          <w:tcPr>
            <w:tcW w:w="516" w:type="dxa"/>
          </w:tcPr>
          <w:p w14:paraId="5816ED7B" w14:textId="181BEA1C" w:rsidR="000476E2" w:rsidRPr="0073267B" w:rsidRDefault="000476E2" w:rsidP="000476E2">
            <w:pPr>
              <w:spacing w:line="240" w:lineRule="auto"/>
              <w:ind w:firstLine="0"/>
              <w:rPr>
                <w:sz w:val="24"/>
                <w:szCs w:val="24"/>
              </w:rPr>
            </w:pPr>
            <w:r w:rsidRPr="0073267B">
              <w:rPr>
                <w:sz w:val="24"/>
                <w:szCs w:val="24"/>
              </w:rPr>
              <w:t>4.5</w:t>
            </w:r>
          </w:p>
        </w:tc>
        <w:tc>
          <w:tcPr>
            <w:tcW w:w="1180" w:type="dxa"/>
          </w:tcPr>
          <w:p w14:paraId="02A15C5B"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Проработка возможности привлечения частных инвесторов к использованию объектов, находящихся в государственной собственности, в целях организации образовательной деятельности</w:t>
            </w:r>
          </w:p>
        </w:tc>
        <w:tc>
          <w:tcPr>
            <w:tcW w:w="1134" w:type="dxa"/>
          </w:tcPr>
          <w:p w14:paraId="0360CC47" w14:textId="77777777" w:rsidR="000476E2" w:rsidRPr="0073267B" w:rsidRDefault="000476E2" w:rsidP="000476E2">
            <w:pPr>
              <w:spacing w:line="240" w:lineRule="auto"/>
              <w:ind w:firstLine="0"/>
              <w:rPr>
                <w:sz w:val="24"/>
                <w:szCs w:val="24"/>
              </w:rPr>
            </w:pPr>
            <w:r w:rsidRPr="0073267B">
              <w:rPr>
                <w:sz w:val="24"/>
                <w:szCs w:val="24"/>
              </w:rPr>
              <w:t>2019-2020</w:t>
            </w:r>
          </w:p>
        </w:tc>
        <w:tc>
          <w:tcPr>
            <w:tcW w:w="1843" w:type="dxa"/>
          </w:tcPr>
          <w:p w14:paraId="338982A2" w14:textId="77777777" w:rsidR="000476E2" w:rsidRPr="0073267B" w:rsidRDefault="000476E2" w:rsidP="000476E2">
            <w:pPr>
              <w:pStyle w:val="ConsPlusNormal"/>
              <w:rPr>
                <w:rFonts w:ascii="Times New Roman" w:hAnsi="Times New Roman" w:cs="Times New Roman"/>
                <w:sz w:val="24"/>
                <w:szCs w:val="24"/>
              </w:rPr>
            </w:pPr>
            <w:r w:rsidRPr="0073267B">
              <w:rPr>
                <w:rFonts w:ascii="Times New Roman" w:hAnsi="Times New Roman" w:cs="Times New Roman"/>
                <w:sz w:val="24"/>
                <w:szCs w:val="24"/>
              </w:rPr>
              <w:t>Выявлены потенциальные частные инвесторы</w:t>
            </w:r>
          </w:p>
        </w:tc>
        <w:tc>
          <w:tcPr>
            <w:tcW w:w="709" w:type="dxa"/>
          </w:tcPr>
          <w:p w14:paraId="6CA69A1A" w14:textId="77777777" w:rsidR="000476E2" w:rsidRPr="0073267B" w:rsidRDefault="000476E2" w:rsidP="000476E2">
            <w:pPr>
              <w:spacing w:line="240" w:lineRule="auto"/>
              <w:ind w:firstLine="0"/>
              <w:rPr>
                <w:sz w:val="24"/>
                <w:szCs w:val="24"/>
              </w:rPr>
            </w:pPr>
            <w:r w:rsidRPr="0073267B">
              <w:rPr>
                <w:sz w:val="24"/>
                <w:szCs w:val="24"/>
              </w:rPr>
              <w:t>-</w:t>
            </w:r>
          </w:p>
        </w:tc>
        <w:tc>
          <w:tcPr>
            <w:tcW w:w="709" w:type="dxa"/>
          </w:tcPr>
          <w:p w14:paraId="3D654C38" w14:textId="556C6714" w:rsidR="000476E2" w:rsidRPr="0073267B" w:rsidRDefault="000476E2" w:rsidP="000476E2">
            <w:pPr>
              <w:spacing w:line="240" w:lineRule="auto"/>
              <w:ind w:firstLine="0"/>
              <w:rPr>
                <w:sz w:val="24"/>
                <w:szCs w:val="24"/>
              </w:rPr>
            </w:pPr>
            <w:r w:rsidRPr="0073267B">
              <w:rPr>
                <w:sz w:val="24"/>
                <w:szCs w:val="24"/>
              </w:rPr>
              <w:t>-</w:t>
            </w:r>
          </w:p>
        </w:tc>
        <w:tc>
          <w:tcPr>
            <w:tcW w:w="992" w:type="dxa"/>
          </w:tcPr>
          <w:p w14:paraId="7229E6F5" w14:textId="77777777" w:rsidR="000476E2" w:rsidRPr="0073267B" w:rsidRDefault="000476E2" w:rsidP="000476E2">
            <w:pPr>
              <w:spacing w:line="240" w:lineRule="auto"/>
              <w:ind w:firstLine="0"/>
              <w:rPr>
                <w:sz w:val="24"/>
                <w:szCs w:val="24"/>
              </w:rPr>
            </w:pPr>
            <w:r w:rsidRPr="0073267B">
              <w:rPr>
                <w:sz w:val="24"/>
                <w:szCs w:val="24"/>
              </w:rPr>
              <w:t>-</w:t>
            </w:r>
          </w:p>
        </w:tc>
        <w:tc>
          <w:tcPr>
            <w:tcW w:w="709" w:type="dxa"/>
          </w:tcPr>
          <w:p w14:paraId="4C8E28A8" w14:textId="77777777" w:rsidR="000476E2" w:rsidRPr="0073267B" w:rsidRDefault="000476E2" w:rsidP="000476E2">
            <w:pPr>
              <w:spacing w:line="240" w:lineRule="auto"/>
              <w:ind w:firstLine="0"/>
              <w:rPr>
                <w:sz w:val="24"/>
                <w:szCs w:val="24"/>
              </w:rPr>
            </w:pPr>
            <w:r w:rsidRPr="0073267B">
              <w:rPr>
                <w:sz w:val="24"/>
                <w:szCs w:val="24"/>
              </w:rPr>
              <w:t>-</w:t>
            </w:r>
          </w:p>
        </w:tc>
        <w:tc>
          <w:tcPr>
            <w:tcW w:w="1417" w:type="dxa"/>
            <w:gridSpan w:val="2"/>
          </w:tcPr>
          <w:p w14:paraId="04BAA55A" w14:textId="77777777" w:rsidR="000476E2" w:rsidRPr="0073267B" w:rsidRDefault="000476E2" w:rsidP="000476E2">
            <w:pPr>
              <w:spacing w:line="240" w:lineRule="auto"/>
              <w:ind w:firstLine="0"/>
              <w:rPr>
                <w:sz w:val="24"/>
                <w:szCs w:val="24"/>
              </w:rPr>
            </w:pPr>
            <w:r w:rsidRPr="0073267B">
              <w:rPr>
                <w:sz w:val="24"/>
                <w:szCs w:val="24"/>
              </w:rPr>
              <w:t>-</w:t>
            </w:r>
          </w:p>
        </w:tc>
        <w:tc>
          <w:tcPr>
            <w:tcW w:w="1559" w:type="dxa"/>
          </w:tcPr>
          <w:p w14:paraId="07662BE4" w14:textId="77777777" w:rsidR="000476E2" w:rsidRPr="0073267B" w:rsidRDefault="000476E2" w:rsidP="000476E2">
            <w:pPr>
              <w:pStyle w:val="ConsPlusNormal"/>
              <w:rPr>
                <w:rFonts w:ascii="Times New Roman" w:hAnsi="Times New Roman" w:cs="Times New Roman"/>
                <w:sz w:val="24"/>
                <w:szCs w:val="24"/>
              </w:rPr>
            </w:pPr>
            <w:r w:rsidRPr="0073267B">
              <w:rPr>
                <w:rFonts w:ascii="Times New Roman" w:hAnsi="Times New Roman" w:cs="Times New Roman"/>
                <w:sz w:val="24"/>
                <w:szCs w:val="24"/>
              </w:rPr>
              <w:t>Министерство образования, науки и молодежной политики Республики Коми;</w:t>
            </w:r>
          </w:p>
          <w:p w14:paraId="75AE7429" w14:textId="77777777" w:rsidR="000476E2" w:rsidRPr="0073267B" w:rsidRDefault="000476E2" w:rsidP="000476E2">
            <w:pPr>
              <w:pStyle w:val="ConsPlusNormal"/>
              <w:rPr>
                <w:rFonts w:ascii="Times New Roman" w:hAnsi="Times New Roman" w:cs="Times New Roman"/>
                <w:sz w:val="24"/>
                <w:szCs w:val="24"/>
              </w:rPr>
            </w:pPr>
            <w:r w:rsidRPr="0073267B">
              <w:rPr>
                <w:rFonts w:ascii="Times New Roman" w:hAnsi="Times New Roman" w:cs="Times New Roman"/>
                <w:sz w:val="24"/>
                <w:szCs w:val="24"/>
              </w:rPr>
              <w:t>Министерство Республики Коми имущественных и земельных отношений</w:t>
            </w:r>
          </w:p>
        </w:tc>
        <w:tc>
          <w:tcPr>
            <w:tcW w:w="3686" w:type="dxa"/>
          </w:tcPr>
          <w:p w14:paraId="3AC77E10" w14:textId="77777777" w:rsidR="000476E2" w:rsidRPr="0073267B" w:rsidRDefault="00E606DB" w:rsidP="00E606DB">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Министерство образования, науки и молодежной политики Республики Коми:</w:t>
            </w:r>
          </w:p>
          <w:p w14:paraId="7BA06B57" w14:textId="6B137777" w:rsidR="00E606DB" w:rsidRPr="0073267B" w:rsidRDefault="00E606DB" w:rsidP="00E606DB">
            <w:pPr>
              <w:pStyle w:val="ConsPlusNormal"/>
              <w:jc w:val="both"/>
              <w:rPr>
                <w:rFonts w:ascii="Times New Roman" w:hAnsi="Times New Roman" w:cs="Times New Roman"/>
                <w:b/>
                <w:sz w:val="24"/>
                <w:szCs w:val="24"/>
              </w:rPr>
            </w:pPr>
            <w:r w:rsidRPr="0073267B">
              <w:rPr>
                <w:rFonts w:ascii="Times New Roman" w:hAnsi="Times New Roman" w:cs="Times New Roman"/>
                <w:sz w:val="24"/>
                <w:szCs w:val="24"/>
              </w:rPr>
              <w:t xml:space="preserve">Частные инвесторы, заинтересованные в использовании объектов, находящихся в государственной собственности, в целях организации образовательной деятельности, в </w:t>
            </w:r>
            <w:r w:rsidRPr="0073267B">
              <w:rPr>
                <w:rFonts w:ascii="Times New Roman" w:hAnsi="Times New Roman" w:cs="Times New Roman"/>
                <w:sz w:val="24"/>
                <w:szCs w:val="24"/>
                <w:lang w:val="en-US"/>
              </w:rPr>
              <w:t>I</w:t>
            </w:r>
            <w:r w:rsidRPr="0073267B">
              <w:rPr>
                <w:rFonts w:ascii="Times New Roman" w:hAnsi="Times New Roman" w:cs="Times New Roman"/>
                <w:sz w:val="24"/>
                <w:szCs w:val="24"/>
              </w:rPr>
              <w:t xml:space="preserve"> квартале 2020 года не выявлены.</w:t>
            </w:r>
          </w:p>
        </w:tc>
      </w:tr>
      <w:tr w:rsidR="000476E2" w:rsidRPr="0073267B" w14:paraId="22908646" w14:textId="5442E0A4" w:rsidTr="002C663F">
        <w:trPr>
          <w:trHeight w:val="70"/>
        </w:trPr>
        <w:tc>
          <w:tcPr>
            <w:tcW w:w="516" w:type="dxa"/>
          </w:tcPr>
          <w:p w14:paraId="03FB0E76" w14:textId="01F0FF67" w:rsidR="000476E2" w:rsidRPr="0073267B" w:rsidRDefault="000476E2" w:rsidP="000476E2">
            <w:pPr>
              <w:spacing w:line="240" w:lineRule="auto"/>
              <w:ind w:firstLine="0"/>
              <w:rPr>
                <w:sz w:val="24"/>
                <w:szCs w:val="24"/>
              </w:rPr>
            </w:pPr>
            <w:r w:rsidRPr="0073267B">
              <w:rPr>
                <w:sz w:val="24"/>
                <w:szCs w:val="24"/>
              </w:rPr>
              <w:t>4.6</w:t>
            </w:r>
          </w:p>
        </w:tc>
        <w:tc>
          <w:tcPr>
            <w:tcW w:w="1180" w:type="dxa"/>
          </w:tcPr>
          <w:p w14:paraId="51666563" w14:textId="6A90828A"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Оказание поддержки социально ориентированным некоммерческим организациям, зарегистрированным и осуществляющим деятельность на территории Республики Коми по приоритетным направлениям, утвержденным Правительством Республики Коми (на заявительной основе)</w:t>
            </w:r>
          </w:p>
        </w:tc>
        <w:tc>
          <w:tcPr>
            <w:tcW w:w="1134" w:type="dxa"/>
          </w:tcPr>
          <w:p w14:paraId="604C5A5C"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tcPr>
          <w:p w14:paraId="6C335BA1" w14:textId="77777777" w:rsidR="000476E2" w:rsidRPr="0073267B" w:rsidRDefault="000476E2" w:rsidP="000476E2">
            <w:pPr>
              <w:pStyle w:val="ConsPlusNormal"/>
              <w:rPr>
                <w:rFonts w:ascii="Times New Roman" w:hAnsi="Times New Roman" w:cs="Times New Roman"/>
                <w:sz w:val="24"/>
                <w:szCs w:val="24"/>
              </w:rPr>
            </w:pPr>
            <w:r w:rsidRPr="0073267B">
              <w:rPr>
                <w:rFonts w:ascii="Times New Roman" w:hAnsi="Times New Roman" w:cs="Times New Roman"/>
                <w:sz w:val="24"/>
                <w:szCs w:val="24"/>
              </w:rPr>
              <w:t xml:space="preserve">Оказание поддержки проектам, реализуемым СО НКО </w:t>
            </w:r>
          </w:p>
        </w:tc>
        <w:tc>
          <w:tcPr>
            <w:tcW w:w="709" w:type="dxa"/>
          </w:tcPr>
          <w:p w14:paraId="74AC475B" w14:textId="77777777" w:rsidR="000476E2" w:rsidRPr="0073267B" w:rsidRDefault="000476E2" w:rsidP="000476E2">
            <w:pPr>
              <w:spacing w:line="240" w:lineRule="auto"/>
              <w:ind w:firstLine="0"/>
              <w:rPr>
                <w:sz w:val="24"/>
                <w:szCs w:val="24"/>
              </w:rPr>
            </w:pPr>
            <w:r w:rsidRPr="0073267B">
              <w:rPr>
                <w:sz w:val="24"/>
                <w:szCs w:val="24"/>
              </w:rPr>
              <w:t>-</w:t>
            </w:r>
          </w:p>
        </w:tc>
        <w:tc>
          <w:tcPr>
            <w:tcW w:w="709" w:type="dxa"/>
          </w:tcPr>
          <w:p w14:paraId="094F1206" w14:textId="70C1127D" w:rsidR="000476E2" w:rsidRPr="0073267B" w:rsidRDefault="000476E2" w:rsidP="000476E2">
            <w:pPr>
              <w:spacing w:line="240" w:lineRule="auto"/>
              <w:ind w:firstLine="0"/>
              <w:rPr>
                <w:sz w:val="24"/>
                <w:szCs w:val="24"/>
              </w:rPr>
            </w:pPr>
            <w:r w:rsidRPr="0073267B">
              <w:rPr>
                <w:sz w:val="24"/>
                <w:szCs w:val="24"/>
              </w:rPr>
              <w:t>-</w:t>
            </w:r>
          </w:p>
        </w:tc>
        <w:tc>
          <w:tcPr>
            <w:tcW w:w="992" w:type="dxa"/>
          </w:tcPr>
          <w:p w14:paraId="39731E43" w14:textId="77777777" w:rsidR="000476E2" w:rsidRPr="0073267B" w:rsidRDefault="000476E2" w:rsidP="000476E2">
            <w:pPr>
              <w:spacing w:line="240" w:lineRule="auto"/>
              <w:ind w:firstLine="0"/>
              <w:rPr>
                <w:sz w:val="24"/>
                <w:szCs w:val="24"/>
              </w:rPr>
            </w:pPr>
            <w:r w:rsidRPr="0073267B">
              <w:rPr>
                <w:sz w:val="24"/>
                <w:szCs w:val="24"/>
              </w:rPr>
              <w:t>-</w:t>
            </w:r>
          </w:p>
        </w:tc>
        <w:tc>
          <w:tcPr>
            <w:tcW w:w="709" w:type="dxa"/>
          </w:tcPr>
          <w:p w14:paraId="105CBF05" w14:textId="77777777" w:rsidR="000476E2" w:rsidRPr="0073267B" w:rsidRDefault="000476E2" w:rsidP="000476E2">
            <w:pPr>
              <w:spacing w:line="240" w:lineRule="auto"/>
              <w:ind w:firstLine="0"/>
              <w:rPr>
                <w:sz w:val="24"/>
                <w:szCs w:val="24"/>
              </w:rPr>
            </w:pPr>
            <w:r w:rsidRPr="0073267B">
              <w:rPr>
                <w:sz w:val="24"/>
                <w:szCs w:val="24"/>
              </w:rPr>
              <w:t>-</w:t>
            </w:r>
          </w:p>
        </w:tc>
        <w:tc>
          <w:tcPr>
            <w:tcW w:w="1417" w:type="dxa"/>
            <w:gridSpan w:val="2"/>
          </w:tcPr>
          <w:p w14:paraId="5118CBA7" w14:textId="77777777" w:rsidR="000476E2" w:rsidRPr="0073267B" w:rsidRDefault="000476E2" w:rsidP="000476E2">
            <w:pPr>
              <w:spacing w:line="240" w:lineRule="auto"/>
              <w:ind w:firstLine="0"/>
              <w:rPr>
                <w:sz w:val="24"/>
                <w:szCs w:val="24"/>
              </w:rPr>
            </w:pPr>
            <w:r w:rsidRPr="0073267B">
              <w:rPr>
                <w:sz w:val="24"/>
                <w:szCs w:val="24"/>
              </w:rPr>
              <w:t>-</w:t>
            </w:r>
          </w:p>
        </w:tc>
        <w:tc>
          <w:tcPr>
            <w:tcW w:w="1559" w:type="dxa"/>
          </w:tcPr>
          <w:p w14:paraId="3F499F48" w14:textId="77777777" w:rsidR="000476E2" w:rsidRPr="0073267B" w:rsidRDefault="000476E2" w:rsidP="000476E2">
            <w:pPr>
              <w:pStyle w:val="ConsPlusNormal"/>
              <w:rPr>
                <w:rFonts w:ascii="Times New Roman" w:hAnsi="Times New Roman" w:cs="Times New Roman"/>
                <w:sz w:val="24"/>
                <w:szCs w:val="24"/>
              </w:rPr>
            </w:pPr>
            <w:r w:rsidRPr="0073267B">
              <w:rPr>
                <w:rFonts w:ascii="Times New Roman" w:hAnsi="Times New Roman" w:cs="Times New Roman"/>
                <w:sz w:val="24"/>
                <w:szCs w:val="24"/>
              </w:rPr>
              <w:t>Министерство экономики Республики Коми</w:t>
            </w:r>
          </w:p>
          <w:p w14:paraId="0670704A" w14:textId="77777777" w:rsidR="000476E2" w:rsidRPr="0073267B" w:rsidRDefault="000476E2" w:rsidP="000476E2">
            <w:pPr>
              <w:pStyle w:val="ConsPlusNormal"/>
              <w:rPr>
                <w:rFonts w:ascii="Times New Roman" w:hAnsi="Times New Roman" w:cs="Times New Roman"/>
                <w:sz w:val="24"/>
                <w:szCs w:val="24"/>
              </w:rPr>
            </w:pPr>
          </w:p>
        </w:tc>
        <w:tc>
          <w:tcPr>
            <w:tcW w:w="3686" w:type="dxa"/>
          </w:tcPr>
          <w:p w14:paraId="24B0CD1F" w14:textId="16330DC3"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В I квартале 2020 года Министерством экономики Республики Коми осуществлен прием заявок на конкурсный отбор проектов для социально ориентированных некоммерческих организаций (далее – СОНКО) на получение грантов Главы Республики Коми на развитие гражданского общества. На конкурс поступили заявки от 138 СОНКО. Итоги конкурса будут подведены во II полугодии 2020 года. По итогам конкурса из республиканского бюджета будут предоставлены субсидии на общую сумму 30 миллионов рублей.</w:t>
            </w:r>
          </w:p>
        </w:tc>
      </w:tr>
      <w:tr w:rsidR="000476E2" w:rsidRPr="0073267B" w14:paraId="258F3AAF" w14:textId="2DB9D410" w:rsidTr="002C663F">
        <w:trPr>
          <w:trHeight w:val="70"/>
        </w:trPr>
        <w:tc>
          <w:tcPr>
            <w:tcW w:w="516" w:type="dxa"/>
          </w:tcPr>
          <w:p w14:paraId="1D7BF889" w14:textId="1582D3FC" w:rsidR="000476E2" w:rsidRPr="0073267B" w:rsidRDefault="000476E2" w:rsidP="000476E2">
            <w:pPr>
              <w:spacing w:line="240" w:lineRule="auto"/>
              <w:ind w:firstLine="0"/>
              <w:rPr>
                <w:sz w:val="24"/>
                <w:szCs w:val="24"/>
              </w:rPr>
            </w:pPr>
            <w:r w:rsidRPr="0073267B">
              <w:rPr>
                <w:sz w:val="24"/>
                <w:szCs w:val="24"/>
              </w:rPr>
              <w:t>4.7</w:t>
            </w:r>
          </w:p>
        </w:tc>
        <w:tc>
          <w:tcPr>
            <w:tcW w:w="1180" w:type="dxa"/>
          </w:tcPr>
          <w:p w14:paraId="37FA4FB9" w14:textId="77777777" w:rsidR="000476E2" w:rsidRPr="0073267B" w:rsidRDefault="000476E2" w:rsidP="000476E2">
            <w:pPr>
              <w:pStyle w:val="ConsPlusNormal"/>
              <w:rPr>
                <w:rFonts w:ascii="Times New Roman" w:hAnsi="Times New Roman" w:cs="Times New Roman"/>
                <w:sz w:val="24"/>
                <w:szCs w:val="24"/>
              </w:rPr>
            </w:pPr>
            <w:r w:rsidRPr="0073267B">
              <w:rPr>
                <w:rFonts w:ascii="Times New Roman" w:hAnsi="Times New Roman" w:cs="Times New Roman"/>
                <w:sz w:val="24"/>
                <w:szCs w:val="24"/>
              </w:rPr>
              <w:t>Разработка, утверждение и реализация плана по эффективному управлению государственными и муниципальными предприятиями и учреждениями, акционерными обществами с государственными и муниципальными некоммерческими организациями, осуществляющими предпринимательскую деятельность, в котором содержатся в том числе ключевые показатели эффективности деятельности, целевые показатели доли государственного и муниципального участия (сектора) в различных отраслях экономики, программа (план) приватизации государственных унитарных предприятий и пакетов акций акционерных обществ, находящихся в собственности Республики Коми и муниципальной собственности, с учетом задачи развития конкуренции, а также меры по ограничению влияния государственных и муниципальных предприятий на условия формирования рыночных отношений</w:t>
            </w:r>
          </w:p>
        </w:tc>
        <w:tc>
          <w:tcPr>
            <w:tcW w:w="1134" w:type="dxa"/>
          </w:tcPr>
          <w:p w14:paraId="18D14FA4"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tcPr>
          <w:p w14:paraId="30E8FB7B" w14:textId="77777777" w:rsidR="000476E2" w:rsidRPr="0073267B" w:rsidRDefault="000476E2" w:rsidP="000476E2">
            <w:pPr>
              <w:pStyle w:val="ConsPlusNormal"/>
              <w:rPr>
                <w:rFonts w:ascii="Times New Roman" w:hAnsi="Times New Roman" w:cs="Times New Roman"/>
                <w:sz w:val="24"/>
                <w:szCs w:val="24"/>
              </w:rPr>
            </w:pPr>
            <w:r w:rsidRPr="0073267B">
              <w:rPr>
                <w:rFonts w:ascii="Times New Roman" w:hAnsi="Times New Roman" w:cs="Times New Roman"/>
                <w:sz w:val="24"/>
                <w:szCs w:val="24"/>
              </w:rPr>
              <w:t>совершенствование процессов управления объектами государственной и муниципальной собственности, ограничение влияния государственных предприятий на конкуренцию</w:t>
            </w:r>
          </w:p>
          <w:p w14:paraId="75045A4C" w14:textId="77777777" w:rsidR="000476E2" w:rsidRPr="0073267B" w:rsidRDefault="000476E2" w:rsidP="000476E2">
            <w:pPr>
              <w:pStyle w:val="ConsPlusNormal"/>
              <w:rPr>
                <w:rFonts w:ascii="Times New Roman" w:hAnsi="Times New Roman" w:cs="Times New Roman"/>
                <w:sz w:val="24"/>
                <w:szCs w:val="24"/>
              </w:rPr>
            </w:pPr>
          </w:p>
        </w:tc>
        <w:tc>
          <w:tcPr>
            <w:tcW w:w="709" w:type="dxa"/>
          </w:tcPr>
          <w:p w14:paraId="506F35A6" w14:textId="6257BB45" w:rsidR="000476E2" w:rsidRPr="0073267B" w:rsidRDefault="000476E2" w:rsidP="000476E2">
            <w:pPr>
              <w:spacing w:line="240" w:lineRule="auto"/>
              <w:ind w:firstLine="0"/>
              <w:rPr>
                <w:sz w:val="24"/>
                <w:szCs w:val="24"/>
              </w:rPr>
            </w:pPr>
            <w:r w:rsidRPr="0073267B">
              <w:rPr>
                <w:sz w:val="24"/>
                <w:szCs w:val="24"/>
              </w:rPr>
              <w:t>-</w:t>
            </w:r>
          </w:p>
        </w:tc>
        <w:tc>
          <w:tcPr>
            <w:tcW w:w="709" w:type="dxa"/>
          </w:tcPr>
          <w:p w14:paraId="430913CA" w14:textId="55AD286A" w:rsidR="000476E2" w:rsidRPr="0073267B" w:rsidRDefault="000476E2" w:rsidP="000476E2">
            <w:pPr>
              <w:spacing w:line="240" w:lineRule="auto"/>
              <w:ind w:firstLine="0"/>
              <w:rPr>
                <w:sz w:val="24"/>
                <w:szCs w:val="24"/>
              </w:rPr>
            </w:pPr>
            <w:r w:rsidRPr="0073267B">
              <w:rPr>
                <w:sz w:val="24"/>
                <w:szCs w:val="24"/>
              </w:rPr>
              <w:t>-</w:t>
            </w:r>
          </w:p>
        </w:tc>
        <w:tc>
          <w:tcPr>
            <w:tcW w:w="992" w:type="dxa"/>
          </w:tcPr>
          <w:p w14:paraId="4E4901BA" w14:textId="6DA3371F" w:rsidR="000476E2" w:rsidRPr="0073267B" w:rsidRDefault="000476E2" w:rsidP="000476E2">
            <w:pPr>
              <w:spacing w:line="240" w:lineRule="auto"/>
              <w:ind w:firstLine="0"/>
              <w:rPr>
                <w:sz w:val="24"/>
                <w:szCs w:val="24"/>
              </w:rPr>
            </w:pPr>
            <w:r w:rsidRPr="0073267B">
              <w:rPr>
                <w:sz w:val="24"/>
                <w:szCs w:val="24"/>
              </w:rPr>
              <w:t>-</w:t>
            </w:r>
          </w:p>
        </w:tc>
        <w:tc>
          <w:tcPr>
            <w:tcW w:w="709" w:type="dxa"/>
          </w:tcPr>
          <w:p w14:paraId="61D41223" w14:textId="6DDC66B9" w:rsidR="000476E2" w:rsidRPr="0073267B" w:rsidRDefault="000476E2" w:rsidP="000476E2">
            <w:pPr>
              <w:spacing w:line="240" w:lineRule="auto"/>
              <w:ind w:firstLine="0"/>
              <w:rPr>
                <w:sz w:val="24"/>
                <w:szCs w:val="24"/>
              </w:rPr>
            </w:pPr>
            <w:r w:rsidRPr="0073267B">
              <w:rPr>
                <w:sz w:val="24"/>
                <w:szCs w:val="24"/>
              </w:rPr>
              <w:t>-</w:t>
            </w:r>
          </w:p>
        </w:tc>
        <w:tc>
          <w:tcPr>
            <w:tcW w:w="1417" w:type="dxa"/>
            <w:gridSpan w:val="2"/>
          </w:tcPr>
          <w:p w14:paraId="1FC8B331" w14:textId="3533A684" w:rsidR="000476E2" w:rsidRPr="0073267B" w:rsidRDefault="000476E2" w:rsidP="000476E2">
            <w:pPr>
              <w:spacing w:line="240" w:lineRule="auto"/>
              <w:ind w:firstLine="0"/>
              <w:rPr>
                <w:sz w:val="24"/>
                <w:szCs w:val="24"/>
              </w:rPr>
            </w:pPr>
            <w:r w:rsidRPr="0073267B">
              <w:rPr>
                <w:sz w:val="24"/>
                <w:szCs w:val="24"/>
              </w:rPr>
              <w:t>-</w:t>
            </w:r>
          </w:p>
        </w:tc>
        <w:tc>
          <w:tcPr>
            <w:tcW w:w="1559" w:type="dxa"/>
          </w:tcPr>
          <w:p w14:paraId="334EE577" w14:textId="77777777" w:rsidR="000476E2" w:rsidRPr="0073267B" w:rsidRDefault="000476E2" w:rsidP="000476E2">
            <w:pPr>
              <w:pStyle w:val="ConsPlusNormal"/>
              <w:rPr>
                <w:rFonts w:ascii="Times New Roman" w:hAnsi="Times New Roman" w:cs="Times New Roman"/>
                <w:sz w:val="24"/>
                <w:szCs w:val="24"/>
              </w:rPr>
            </w:pPr>
            <w:r w:rsidRPr="0073267B">
              <w:rPr>
                <w:rFonts w:ascii="Times New Roman" w:hAnsi="Times New Roman" w:cs="Times New Roman"/>
                <w:sz w:val="24"/>
                <w:szCs w:val="24"/>
              </w:rPr>
              <w:t>Органы исполнительной власти Республики Коми, имеющие подведомственные учреждения, осуществляющие предпринимательскую деятельность, и/или осуществляющие координацию и регулирование деятельности в отраслях экономики (сферах управления), соответствующих основным видам деятельности хозяйственных обществ, более пятидесяти процентов акций (долей в уставном капитале) которых находится в государственной собственности Республики Коми/ органы исполнительной власти Республики Коми, осуществляющие организационно- методическое руководство деятельности государственных унитарных предприятий Республики Коми;</w:t>
            </w:r>
          </w:p>
          <w:p w14:paraId="74C5CA6A" w14:textId="77777777" w:rsidR="000476E2" w:rsidRPr="0073267B" w:rsidRDefault="000476E2" w:rsidP="000476E2">
            <w:pPr>
              <w:pStyle w:val="ConsPlusNormal"/>
              <w:rPr>
                <w:rFonts w:ascii="Times New Roman" w:hAnsi="Times New Roman" w:cs="Times New Roman"/>
                <w:sz w:val="24"/>
                <w:szCs w:val="24"/>
              </w:rPr>
            </w:pPr>
          </w:p>
          <w:p w14:paraId="62F32996" w14:textId="77777777" w:rsidR="000476E2" w:rsidRPr="0073267B" w:rsidRDefault="000476E2" w:rsidP="000476E2">
            <w:pPr>
              <w:pStyle w:val="ConsPlusNormal"/>
              <w:rPr>
                <w:rFonts w:ascii="Times New Roman" w:hAnsi="Times New Roman" w:cs="Times New Roman"/>
                <w:sz w:val="24"/>
                <w:szCs w:val="24"/>
              </w:rPr>
            </w:pPr>
            <w:r w:rsidRPr="0073267B">
              <w:rPr>
                <w:rFonts w:ascii="Times New Roman" w:hAnsi="Times New Roman" w:cs="Times New Roman"/>
                <w:sz w:val="24"/>
                <w:szCs w:val="24"/>
              </w:rPr>
              <w:t>Органы местного самоуправления Республики Коми (по согласованию)</w:t>
            </w:r>
          </w:p>
        </w:tc>
        <w:tc>
          <w:tcPr>
            <w:tcW w:w="3686" w:type="dxa"/>
          </w:tcPr>
          <w:p w14:paraId="534D59A0" w14:textId="77777777" w:rsidR="000476E2" w:rsidRPr="0073267B" w:rsidRDefault="000476E2" w:rsidP="000476E2">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Министерство Республики Коми имущественных и земельных отношений:</w:t>
            </w:r>
          </w:p>
          <w:p w14:paraId="05F28E60" w14:textId="1679A220" w:rsidR="000476E2" w:rsidRPr="0073267B" w:rsidRDefault="000476E2" w:rsidP="000476E2">
            <w:pPr>
              <w:pStyle w:val="ConsPlusNormal"/>
              <w:jc w:val="both"/>
              <w:rPr>
                <w:rFonts w:ascii="Times New Roman" w:hAnsi="Times New Roman" w:cs="Times New Roman"/>
                <w:sz w:val="24"/>
                <w:szCs w:val="24"/>
              </w:rPr>
            </w:pPr>
            <w:proofErr w:type="spellStart"/>
            <w:r w:rsidRPr="0073267B">
              <w:rPr>
                <w:rFonts w:ascii="Times New Roman" w:hAnsi="Times New Roman" w:cs="Times New Roman"/>
                <w:sz w:val="24"/>
                <w:szCs w:val="24"/>
              </w:rPr>
              <w:t>Минимущества</w:t>
            </w:r>
            <w:proofErr w:type="spellEnd"/>
            <w:r w:rsidRPr="0073267B">
              <w:rPr>
                <w:rFonts w:ascii="Times New Roman" w:hAnsi="Times New Roman" w:cs="Times New Roman"/>
                <w:sz w:val="24"/>
                <w:szCs w:val="24"/>
              </w:rPr>
              <w:t xml:space="preserve"> РК в соответствии с внесенными в Постановление Правительства РК от 30.05.2016 № 275 «Об осуществлении органами исполнительной власти Республики Коми организационно-методического руководства и координации деятельности государственных унитарных предприятий Республики Коми» изменениями с сентября 2019 года осуществляет организационно-методическое руководство и координацию деятельности ГУП РК «РП «Бизнес-инкубатор». </w:t>
            </w:r>
          </w:p>
          <w:p w14:paraId="454CBC29"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В ГУП РК «РП «Бизнес- инкубатор» разработана и утверждена стратегия развития предприятия, которая включает в себя ключевые показатели эффективности деятельности предприятия.</w:t>
            </w:r>
          </w:p>
          <w:p w14:paraId="193D865A" w14:textId="5EC765BE"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ГУП РК «РП «Бизнес-инкубатор» является организацией, образующей инфраструктуру поддержки субъектов малого и среднего предпринимательства, и предоставляет имущественную поддержку субъектам малого и среднего предпринимательства. При этом имущественная поддержка субъектам малого и среднего предпринимательства не оказывается на конкурентных рынках коммерческими организациями.</w:t>
            </w:r>
          </w:p>
          <w:p w14:paraId="70262412" w14:textId="1AE3E04B"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b/>
                <w:sz w:val="24"/>
                <w:szCs w:val="24"/>
              </w:rPr>
              <w:t>Министерство инвестиций, промышленности и транспорта Республики Коми:</w:t>
            </w:r>
            <w:r w:rsidRPr="0073267B">
              <w:rPr>
                <w:rFonts w:ascii="Times New Roman" w:hAnsi="Times New Roman" w:cs="Times New Roman"/>
                <w:sz w:val="24"/>
                <w:szCs w:val="24"/>
              </w:rPr>
              <w:t xml:space="preserve"> Подведомственные учреждения, осуществляющие координацию и регулирование деятельности в отраслях экономики (сферах управления), соответствующих основным видам деятельности хозяйственных обществ, более пятидесяти процентов акций (долей в уставном капитале) которых находится в государственной собственности Республики Коми, и государственные унитарные предприятия, в отношении которых Министерство инвестиций, промышленности и транспорта Республики Коми осуществляет организационно-методическое руководство деятельности отсутствуют.</w:t>
            </w:r>
          </w:p>
          <w:p w14:paraId="658174E4" w14:textId="77777777" w:rsidR="000476E2" w:rsidRPr="0073267B" w:rsidRDefault="000476E2" w:rsidP="000476E2">
            <w:pPr>
              <w:pStyle w:val="ConsPlusNormal"/>
              <w:jc w:val="both"/>
              <w:rPr>
                <w:rFonts w:ascii="Times New Roman" w:hAnsi="Times New Roman" w:cs="Times New Roman"/>
                <w:sz w:val="24"/>
                <w:szCs w:val="24"/>
              </w:rPr>
            </w:pPr>
          </w:p>
          <w:p w14:paraId="12B4A0DD"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Подведомственным учреждением Министерства инвестиций, промышленности и транспорта Республики Коми, осуществляющим предпринимательскую деятельность, является ГБУ РК «Территориальный фонд информации Республики Коми».</w:t>
            </w:r>
          </w:p>
          <w:p w14:paraId="368BFE0D"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Приказом Министерства инвестиций, промышленности и транспорта Республики Коми от 30.12.2019 № 231 утверждено государственное задание ГБУ РК «Территориальный фонд информации Республики Коми» на 2020 год и плановый период 2021-2022 годов, содержащее плановые значения показателей объема (качества) государственных услуг (работ). Государственное задание и отчеты о его выполнении размещены в установленном порядке на официальном сайте ГБУ РК «Территориальный фонд информации Республики Коми».</w:t>
            </w:r>
          </w:p>
          <w:p w14:paraId="1C39ED01" w14:textId="24218952" w:rsidR="000476E2" w:rsidRPr="0073267B" w:rsidRDefault="000476E2" w:rsidP="000476E2">
            <w:pPr>
              <w:pStyle w:val="ConsPlusNormal"/>
              <w:jc w:val="both"/>
              <w:rPr>
                <w:rFonts w:ascii="Times New Roman" w:hAnsi="Times New Roman" w:cs="Times New Roman"/>
                <w:sz w:val="24"/>
                <w:szCs w:val="24"/>
              </w:rPr>
            </w:pPr>
          </w:p>
          <w:p w14:paraId="6F60D3AE" w14:textId="77777777" w:rsidR="00A9255C" w:rsidRPr="0073267B" w:rsidRDefault="00A9255C" w:rsidP="000476E2">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ГО «Сыктывкар»:</w:t>
            </w:r>
          </w:p>
          <w:p w14:paraId="1D44B836" w14:textId="77777777" w:rsidR="00A9255C" w:rsidRPr="0073267B" w:rsidRDefault="00A9255C" w:rsidP="00A9255C">
            <w:pPr>
              <w:pStyle w:val="normal0020table"/>
              <w:spacing w:before="0" w:beforeAutospacing="0" w:after="0" w:afterAutospacing="0" w:line="240" w:lineRule="atLeast"/>
              <w:jc w:val="both"/>
              <w:rPr>
                <w:color w:val="000000"/>
              </w:rPr>
            </w:pPr>
            <w:r w:rsidRPr="0073267B">
              <w:rPr>
                <w:rStyle w:val="normal0020tablechar"/>
                <w:color w:val="000000"/>
              </w:rPr>
              <w:t>В целях повышения эффективности деятельности муниципальных унитарных предприятий и организаций, доли в уставном капитале которых принадлежат МО ГО «Сыктывкар», а также с учетом социальной и бюджетной эффективности деятельности таких организаций, постановлением главы администрации МО ГО «Сыктывкар» от 31.03.2008 № 3/1032 утверждено Положение о системе критериев и порядке оценки критериев для сохранения муниципальных унитарных предприятий и долей уставного капитала организаций, принадлежащих МО ГО «Сыктывкар».</w:t>
            </w:r>
          </w:p>
          <w:p w14:paraId="705BB213" w14:textId="77777777" w:rsidR="00A9255C" w:rsidRPr="0073267B" w:rsidRDefault="00A9255C" w:rsidP="00A9255C">
            <w:pPr>
              <w:pStyle w:val="normal0020table"/>
              <w:spacing w:before="0" w:beforeAutospacing="0" w:after="0" w:afterAutospacing="0" w:line="240" w:lineRule="atLeast"/>
              <w:jc w:val="both"/>
              <w:rPr>
                <w:color w:val="000000"/>
              </w:rPr>
            </w:pPr>
            <w:r w:rsidRPr="0073267B">
              <w:rPr>
                <w:rStyle w:val="normal0020tablechar"/>
                <w:color w:val="000000"/>
              </w:rPr>
              <w:t>Ежегодно, исходя из проведенной оценки эффективности управления, указанными организациями принимаются решения об их сохранении, реорганизации, ликвидации, о приватизации, об изменении условий и направлений деятельности.</w:t>
            </w:r>
          </w:p>
          <w:p w14:paraId="08CB8787" w14:textId="77777777" w:rsidR="00A9255C" w:rsidRPr="0073267B" w:rsidRDefault="00A9255C" w:rsidP="00A9255C">
            <w:pPr>
              <w:pStyle w:val="normal0020table"/>
              <w:spacing w:before="0" w:beforeAutospacing="0" w:after="0" w:afterAutospacing="0" w:line="240" w:lineRule="atLeast"/>
              <w:jc w:val="both"/>
              <w:rPr>
                <w:color w:val="000000"/>
              </w:rPr>
            </w:pPr>
            <w:r w:rsidRPr="0073267B">
              <w:rPr>
                <w:rStyle w:val="normal0020tablechar"/>
                <w:color w:val="000000"/>
              </w:rPr>
              <w:t>В 1 квартале 2020 года решения о реорганизации не принимались.</w:t>
            </w:r>
          </w:p>
          <w:p w14:paraId="1C7F2422" w14:textId="77777777" w:rsidR="00A9255C" w:rsidRPr="0073267B" w:rsidRDefault="00A9255C" w:rsidP="00A9255C">
            <w:pPr>
              <w:pStyle w:val="ConsPlusNormal"/>
              <w:jc w:val="both"/>
              <w:rPr>
                <w:rStyle w:val="normal0020tablechar"/>
                <w:rFonts w:ascii="Times New Roman" w:hAnsi="Times New Roman" w:cs="Times New Roman"/>
                <w:color w:val="000000"/>
                <w:sz w:val="24"/>
                <w:szCs w:val="24"/>
              </w:rPr>
            </w:pPr>
            <w:r w:rsidRPr="0073267B">
              <w:rPr>
                <w:rStyle w:val="normal0020tablechar"/>
                <w:rFonts w:ascii="Times New Roman" w:hAnsi="Times New Roman" w:cs="Times New Roman"/>
                <w:color w:val="000000"/>
                <w:sz w:val="24"/>
                <w:szCs w:val="24"/>
              </w:rPr>
              <w:t>Решением Совета МО «Сыктывкар» от 31.10.2019 № 43/2019-597 утвержден прогнозный план (программа) приватизации на 2020 год, в который включены только объекты недвижимого имущества. Приватизация муниципальных унитарных предприятий, а также продажа акций акционерных обществ в 2020 году не предусмотрена. В 1 квартале 2020 года изменения в прогнозный план приватизации не вносились.</w:t>
            </w:r>
          </w:p>
          <w:p w14:paraId="7B8F2CAB" w14:textId="77777777" w:rsidR="00A9255C" w:rsidRPr="0073267B" w:rsidRDefault="00A9255C" w:rsidP="00A9255C">
            <w:pPr>
              <w:pStyle w:val="ConsPlusNormal"/>
              <w:jc w:val="both"/>
              <w:rPr>
                <w:rStyle w:val="normal0020tablechar"/>
                <w:color w:val="000000"/>
                <w:sz w:val="24"/>
                <w:szCs w:val="24"/>
              </w:rPr>
            </w:pPr>
          </w:p>
          <w:p w14:paraId="6ABC2255" w14:textId="77777777" w:rsidR="00CE6CC3" w:rsidRPr="0073267B" w:rsidRDefault="00CE6CC3" w:rsidP="00A9255C">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ГО «Усинск»:</w:t>
            </w:r>
          </w:p>
          <w:p w14:paraId="7EF9139C" w14:textId="77777777" w:rsidR="00CE6CC3" w:rsidRPr="0073267B" w:rsidRDefault="00CE6CC3" w:rsidP="00A9255C">
            <w:pPr>
              <w:pStyle w:val="ConsPlusNormal"/>
              <w:jc w:val="both"/>
              <w:rPr>
                <w:rStyle w:val="normal0020tablechar"/>
                <w:rFonts w:ascii="Times New Roman" w:hAnsi="Times New Roman" w:cs="Times New Roman"/>
                <w:sz w:val="24"/>
                <w:szCs w:val="24"/>
              </w:rPr>
            </w:pPr>
            <w:r w:rsidRPr="0073267B">
              <w:rPr>
                <w:rStyle w:val="normal0020tablechar"/>
                <w:rFonts w:ascii="Times New Roman" w:hAnsi="Times New Roman" w:cs="Times New Roman"/>
                <w:sz w:val="24"/>
                <w:szCs w:val="24"/>
              </w:rPr>
              <w:t>В связи с отсутствием указанных учреждений и предприятий план за отчетный период не разрабатывался.</w:t>
            </w:r>
          </w:p>
          <w:p w14:paraId="7C520571" w14:textId="77777777" w:rsidR="00CE6CC3" w:rsidRPr="0073267B" w:rsidRDefault="00CE6CC3" w:rsidP="00A9255C">
            <w:pPr>
              <w:pStyle w:val="ConsPlusNormal"/>
              <w:jc w:val="both"/>
              <w:rPr>
                <w:rFonts w:ascii="Times New Roman" w:hAnsi="Times New Roman" w:cs="Times New Roman"/>
                <w:color w:val="000000"/>
                <w:sz w:val="18"/>
                <w:szCs w:val="18"/>
              </w:rPr>
            </w:pPr>
          </w:p>
          <w:p w14:paraId="040AF810" w14:textId="394DE4DF" w:rsidR="00030B07" w:rsidRPr="0073267B" w:rsidRDefault="00030B07" w:rsidP="00A9255C">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w:t>
            </w:r>
            <w:proofErr w:type="spellStart"/>
            <w:r w:rsidRPr="0073267B">
              <w:rPr>
                <w:rFonts w:ascii="Times New Roman" w:hAnsi="Times New Roman" w:cs="Times New Roman"/>
                <w:b/>
                <w:sz w:val="24"/>
                <w:szCs w:val="24"/>
              </w:rPr>
              <w:t>Сысольский</w:t>
            </w:r>
            <w:proofErr w:type="spellEnd"/>
            <w:r w:rsidRPr="0073267B">
              <w:rPr>
                <w:rFonts w:ascii="Times New Roman" w:hAnsi="Times New Roman" w:cs="Times New Roman"/>
                <w:b/>
                <w:sz w:val="24"/>
                <w:szCs w:val="24"/>
              </w:rPr>
              <w:t xml:space="preserve">»: </w:t>
            </w:r>
          </w:p>
          <w:p w14:paraId="3F922E9E" w14:textId="3DEFD97F" w:rsidR="00030B07" w:rsidRPr="0073267B" w:rsidRDefault="00030B07" w:rsidP="00A9255C">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В целях разработки планов работы МУП «Дом быта» ежеквартально проводятся заседания балансовой комиссии, на которых рассматриваются результаты работы предприятия и вносятся предложения по улучшению работы МУП.</w:t>
            </w:r>
          </w:p>
          <w:p w14:paraId="301CA895" w14:textId="77777777" w:rsidR="00030B07" w:rsidRPr="0073267B" w:rsidRDefault="00030B07" w:rsidP="00A9255C">
            <w:pPr>
              <w:pStyle w:val="ConsPlusNormal"/>
              <w:jc w:val="both"/>
              <w:rPr>
                <w:rFonts w:ascii="Times New Roman" w:hAnsi="Times New Roman" w:cs="Times New Roman"/>
                <w:sz w:val="24"/>
                <w:szCs w:val="24"/>
              </w:rPr>
            </w:pPr>
          </w:p>
          <w:p w14:paraId="3AE9B77A" w14:textId="6B3D7775" w:rsidR="000476E2" w:rsidRPr="0073267B" w:rsidRDefault="000476E2" w:rsidP="00A9255C">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«Печора»</w:t>
            </w:r>
          </w:p>
          <w:p w14:paraId="3202FCFC"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В план приватизации муниципальные унитарные предприятия, доли ООО, доля МО в которых составляет 100%, не включались.</w:t>
            </w:r>
          </w:p>
          <w:p w14:paraId="112D5DFD" w14:textId="77777777" w:rsidR="000476E2" w:rsidRPr="0073267B" w:rsidRDefault="000476E2" w:rsidP="000476E2">
            <w:pPr>
              <w:pStyle w:val="ConsPlusNormal"/>
              <w:jc w:val="both"/>
              <w:rPr>
                <w:rFonts w:ascii="Times New Roman" w:hAnsi="Times New Roman" w:cs="Times New Roman"/>
                <w:sz w:val="24"/>
                <w:szCs w:val="24"/>
              </w:rPr>
            </w:pPr>
          </w:p>
          <w:p w14:paraId="52922B7E" w14:textId="77777777" w:rsidR="000476E2" w:rsidRPr="0073267B" w:rsidRDefault="000476E2" w:rsidP="000476E2">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«Ижемский»</w:t>
            </w:r>
          </w:p>
          <w:p w14:paraId="764AA4F0"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На территории района отсутствуют указанные предприятия и учреждения.</w:t>
            </w:r>
          </w:p>
          <w:p w14:paraId="6F1B9F4B" w14:textId="77777777" w:rsidR="000476E2" w:rsidRPr="0073267B" w:rsidRDefault="000476E2" w:rsidP="000476E2">
            <w:pPr>
              <w:pStyle w:val="ConsPlusNormal"/>
              <w:jc w:val="both"/>
              <w:rPr>
                <w:rFonts w:ascii="Times New Roman" w:hAnsi="Times New Roman" w:cs="Times New Roman"/>
                <w:sz w:val="24"/>
                <w:szCs w:val="24"/>
              </w:rPr>
            </w:pPr>
          </w:p>
          <w:p w14:paraId="75026467" w14:textId="77777777" w:rsidR="000476E2" w:rsidRPr="0073267B" w:rsidRDefault="000476E2" w:rsidP="000476E2">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w:t>
            </w:r>
            <w:proofErr w:type="spellStart"/>
            <w:r w:rsidRPr="0073267B">
              <w:rPr>
                <w:rFonts w:ascii="Times New Roman" w:hAnsi="Times New Roman" w:cs="Times New Roman"/>
                <w:b/>
                <w:sz w:val="24"/>
                <w:szCs w:val="24"/>
              </w:rPr>
              <w:t>Сыктывдинский</w:t>
            </w:r>
            <w:proofErr w:type="spellEnd"/>
            <w:r w:rsidRPr="0073267B">
              <w:rPr>
                <w:rFonts w:ascii="Times New Roman" w:hAnsi="Times New Roman" w:cs="Times New Roman"/>
                <w:b/>
                <w:sz w:val="24"/>
                <w:szCs w:val="24"/>
              </w:rPr>
              <w:t>»:</w:t>
            </w:r>
          </w:p>
          <w:p w14:paraId="0C6E3ACE" w14:textId="77777777" w:rsidR="000476E2" w:rsidRPr="0073267B" w:rsidRDefault="000476E2" w:rsidP="000476E2">
            <w:pPr>
              <w:pStyle w:val="ConsPlusNormal"/>
              <w:jc w:val="both"/>
              <w:rPr>
                <w:rFonts w:ascii="Times New Roman" w:hAnsi="Times New Roman" w:cs="Times New Roman"/>
                <w:bCs/>
                <w:sz w:val="24"/>
                <w:szCs w:val="24"/>
              </w:rPr>
            </w:pPr>
            <w:r w:rsidRPr="0073267B">
              <w:rPr>
                <w:rFonts w:ascii="Times New Roman" w:hAnsi="Times New Roman" w:cs="Times New Roman"/>
                <w:bCs/>
                <w:sz w:val="24"/>
                <w:szCs w:val="24"/>
              </w:rPr>
              <w:t xml:space="preserve">С руководителем МУП «Энергия» заключается договор, в рамках которого определены показатели эффективности его работы. Отчет руководителем </w:t>
            </w:r>
            <w:proofErr w:type="spellStart"/>
            <w:r w:rsidRPr="0073267B">
              <w:rPr>
                <w:rFonts w:ascii="Times New Roman" w:hAnsi="Times New Roman" w:cs="Times New Roman"/>
                <w:bCs/>
                <w:sz w:val="24"/>
                <w:szCs w:val="24"/>
              </w:rPr>
              <w:t>МУПа</w:t>
            </w:r>
            <w:proofErr w:type="spellEnd"/>
            <w:r w:rsidRPr="0073267B">
              <w:rPr>
                <w:rFonts w:ascii="Times New Roman" w:hAnsi="Times New Roman" w:cs="Times New Roman"/>
                <w:bCs/>
                <w:sz w:val="24"/>
                <w:szCs w:val="24"/>
              </w:rPr>
              <w:t xml:space="preserve"> предоставляется в адрес муниципального района ежегодно.  </w:t>
            </w:r>
          </w:p>
          <w:p w14:paraId="755CF547" w14:textId="77777777" w:rsidR="000476E2" w:rsidRPr="0073267B" w:rsidRDefault="000476E2" w:rsidP="000476E2">
            <w:pPr>
              <w:pStyle w:val="ConsPlusNormal"/>
              <w:jc w:val="both"/>
              <w:rPr>
                <w:rFonts w:ascii="Times New Roman" w:hAnsi="Times New Roman" w:cs="Times New Roman"/>
                <w:bCs/>
                <w:sz w:val="24"/>
                <w:szCs w:val="24"/>
              </w:rPr>
            </w:pPr>
          </w:p>
          <w:p w14:paraId="4D74A713" w14:textId="77777777" w:rsidR="00502499" w:rsidRPr="0073267B" w:rsidRDefault="00502499" w:rsidP="000476E2">
            <w:pPr>
              <w:pStyle w:val="ConsPlusNormal"/>
              <w:jc w:val="both"/>
              <w:rPr>
                <w:rFonts w:ascii="Times New Roman" w:hAnsi="Times New Roman" w:cs="Times New Roman"/>
                <w:b/>
                <w:bCs/>
                <w:sz w:val="24"/>
                <w:szCs w:val="24"/>
              </w:rPr>
            </w:pPr>
            <w:r w:rsidRPr="0073267B">
              <w:rPr>
                <w:rFonts w:ascii="Times New Roman" w:hAnsi="Times New Roman" w:cs="Times New Roman"/>
                <w:b/>
                <w:bCs/>
                <w:sz w:val="24"/>
                <w:szCs w:val="24"/>
              </w:rPr>
              <w:t>МО МР «Сосногорск»:</w:t>
            </w:r>
          </w:p>
          <w:p w14:paraId="26019109" w14:textId="77777777" w:rsidR="00502499" w:rsidRPr="0073267B" w:rsidRDefault="00502499"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Все муниципальные унитарные предприятия находятся в стадии ликвидации, в связи с чем план за отчетный период не разрабатывался.</w:t>
            </w:r>
          </w:p>
          <w:p w14:paraId="06DD826E" w14:textId="77777777" w:rsidR="00502499" w:rsidRPr="0073267B" w:rsidRDefault="00502499" w:rsidP="000476E2">
            <w:pPr>
              <w:pStyle w:val="ConsPlusNormal"/>
              <w:jc w:val="both"/>
              <w:rPr>
                <w:rFonts w:ascii="Times New Roman" w:hAnsi="Times New Roman" w:cs="Times New Roman"/>
                <w:sz w:val="24"/>
                <w:szCs w:val="24"/>
              </w:rPr>
            </w:pPr>
          </w:p>
          <w:p w14:paraId="63F29A2D" w14:textId="2AB8994A" w:rsidR="000476E2" w:rsidRPr="0073267B" w:rsidRDefault="000476E2" w:rsidP="000476E2">
            <w:pPr>
              <w:pStyle w:val="ConsPlusNormal"/>
              <w:jc w:val="both"/>
              <w:rPr>
                <w:rFonts w:ascii="Times New Roman" w:hAnsi="Times New Roman" w:cs="Times New Roman"/>
                <w:b/>
                <w:bCs/>
                <w:sz w:val="24"/>
                <w:szCs w:val="24"/>
              </w:rPr>
            </w:pPr>
            <w:r w:rsidRPr="0073267B">
              <w:rPr>
                <w:rFonts w:ascii="Times New Roman" w:hAnsi="Times New Roman" w:cs="Times New Roman"/>
                <w:b/>
                <w:bCs/>
                <w:sz w:val="24"/>
                <w:szCs w:val="24"/>
              </w:rPr>
              <w:t>МО МР «</w:t>
            </w:r>
            <w:proofErr w:type="spellStart"/>
            <w:r w:rsidRPr="0073267B">
              <w:rPr>
                <w:rFonts w:ascii="Times New Roman" w:hAnsi="Times New Roman" w:cs="Times New Roman"/>
                <w:b/>
                <w:bCs/>
                <w:sz w:val="24"/>
                <w:szCs w:val="24"/>
              </w:rPr>
              <w:t>Койгородский</w:t>
            </w:r>
            <w:proofErr w:type="spellEnd"/>
            <w:r w:rsidRPr="0073267B">
              <w:rPr>
                <w:rFonts w:ascii="Times New Roman" w:hAnsi="Times New Roman" w:cs="Times New Roman"/>
                <w:b/>
                <w:bCs/>
                <w:sz w:val="24"/>
                <w:szCs w:val="24"/>
              </w:rPr>
              <w:t>»:</w:t>
            </w:r>
          </w:p>
          <w:p w14:paraId="0D31A1D9"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В план приватизации муниципальные унитарные предприятия, доли ООО, доля МО в которых составляет 100%, не включались.</w:t>
            </w:r>
          </w:p>
          <w:p w14:paraId="26EAD152" w14:textId="77777777" w:rsidR="00DE73FE" w:rsidRPr="0073267B" w:rsidRDefault="00DE73FE" w:rsidP="000476E2">
            <w:pPr>
              <w:pStyle w:val="ConsPlusNormal"/>
              <w:jc w:val="both"/>
              <w:rPr>
                <w:rFonts w:ascii="Times New Roman" w:hAnsi="Times New Roman" w:cs="Times New Roman"/>
                <w:sz w:val="24"/>
                <w:szCs w:val="24"/>
              </w:rPr>
            </w:pPr>
          </w:p>
          <w:p w14:paraId="2BBD1107" w14:textId="77777777" w:rsidR="00DE73FE" w:rsidRPr="0073267B" w:rsidRDefault="00DE73FE" w:rsidP="000476E2">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ГО «Вуктыл»:</w:t>
            </w:r>
          </w:p>
          <w:p w14:paraId="4D96C655" w14:textId="77777777" w:rsidR="00DE73FE" w:rsidRPr="0073267B" w:rsidRDefault="00DE73FE"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Обращений органов исполнительной власти Республики Коми по исполнению данного мероприятия не поступало</w:t>
            </w:r>
            <w:r w:rsidR="00BB221A" w:rsidRPr="0073267B">
              <w:rPr>
                <w:rFonts w:ascii="Times New Roman" w:hAnsi="Times New Roman" w:cs="Times New Roman"/>
                <w:sz w:val="24"/>
                <w:szCs w:val="24"/>
              </w:rPr>
              <w:t>.</w:t>
            </w:r>
          </w:p>
          <w:p w14:paraId="4FF84EC3" w14:textId="77777777" w:rsidR="00BB221A" w:rsidRPr="0073267B" w:rsidRDefault="00BB221A" w:rsidP="000476E2">
            <w:pPr>
              <w:pStyle w:val="ConsPlusNormal"/>
              <w:jc w:val="both"/>
              <w:rPr>
                <w:rFonts w:ascii="Times New Roman" w:hAnsi="Times New Roman" w:cs="Times New Roman"/>
                <w:sz w:val="24"/>
                <w:szCs w:val="24"/>
              </w:rPr>
            </w:pPr>
          </w:p>
          <w:p w14:paraId="3D7F7252" w14:textId="77777777" w:rsidR="00BB221A" w:rsidRPr="0073267B" w:rsidRDefault="00BB221A" w:rsidP="000476E2">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ГО «Воркута»:</w:t>
            </w:r>
          </w:p>
          <w:p w14:paraId="62E69B45" w14:textId="77777777" w:rsidR="00BB221A" w:rsidRPr="0073267B" w:rsidRDefault="00BB221A"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В отчётном периоде план по эффективному управлению государственными и муниципальными предприятиями и учреждениями, акционерными обществами с государственными и муниципальными некоммерческими организациями, осуществляющими предпринимательскую деятельность, в котором содержатся в том числе ключевые показатели эффективности деятельности, целевые показатели доли государственного и муниципального участия (сектора) в различных отраслях экономики, программа (план) приватизации государственных унитарных предприятий, на территории МО ГО «Воркута» не разрабатывался.</w:t>
            </w:r>
          </w:p>
          <w:p w14:paraId="301CCA0D" w14:textId="77777777" w:rsidR="007A6A5B" w:rsidRPr="0073267B" w:rsidRDefault="007A6A5B" w:rsidP="000476E2">
            <w:pPr>
              <w:pStyle w:val="ConsPlusNormal"/>
              <w:jc w:val="both"/>
              <w:rPr>
                <w:rFonts w:ascii="Times New Roman" w:hAnsi="Times New Roman" w:cs="Times New Roman"/>
                <w:sz w:val="24"/>
                <w:szCs w:val="24"/>
              </w:rPr>
            </w:pPr>
          </w:p>
          <w:p w14:paraId="3A25FFF4" w14:textId="77777777" w:rsidR="007A6A5B" w:rsidRPr="0073267B" w:rsidRDefault="007A6A5B" w:rsidP="000476E2">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ГО «Ухта»:</w:t>
            </w:r>
          </w:p>
          <w:p w14:paraId="158CF22D" w14:textId="77777777" w:rsidR="007A6A5B" w:rsidRPr="0073267B" w:rsidRDefault="007A6A5B" w:rsidP="007A6A5B">
            <w:pPr>
              <w:pStyle w:val="ConsPlusNormal"/>
              <w:rPr>
                <w:rFonts w:ascii="Times New Roman" w:hAnsi="Times New Roman" w:cs="Times New Roman"/>
                <w:sz w:val="24"/>
                <w:szCs w:val="24"/>
              </w:rPr>
            </w:pPr>
            <w:r w:rsidRPr="0073267B">
              <w:rPr>
                <w:rFonts w:ascii="Times New Roman" w:hAnsi="Times New Roman" w:cs="Times New Roman"/>
                <w:sz w:val="24"/>
                <w:szCs w:val="24"/>
              </w:rPr>
              <w:t>Не проводились.</w:t>
            </w:r>
          </w:p>
          <w:p w14:paraId="56777831" w14:textId="77777777" w:rsidR="007A6A5B" w:rsidRPr="0073267B" w:rsidRDefault="007A6A5B" w:rsidP="000476E2">
            <w:pPr>
              <w:pStyle w:val="ConsPlusNormal"/>
              <w:jc w:val="both"/>
              <w:rPr>
                <w:rFonts w:ascii="Times New Roman" w:hAnsi="Times New Roman" w:cs="Times New Roman"/>
                <w:sz w:val="24"/>
                <w:szCs w:val="24"/>
              </w:rPr>
            </w:pPr>
          </w:p>
          <w:p w14:paraId="0217A9C3" w14:textId="77777777" w:rsidR="000C37C6" w:rsidRPr="0073267B" w:rsidRDefault="000C37C6" w:rsidP="000C37C6">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«Корткеросский»:</w:t>
            </w:r>
          </w:p>
          <w:p w14:paraId="4D092D53" w14:textId="68E9F5E7" w:rsidR="000C37C6" w:rsidRPr="0073267B" w:rsidRDefault="000C37C6"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План не разрабатывался.</w:t>
            </w:r>
          </w:p>
        </w:tc>
      </w:tr>
      <w:tr w:rsidR="000476E2" w:rsidRPr="0073267B" w14:paraId="6E96617A" w14:textId="741C95E0" w:rsidTr="002C663F">
        <w:trPr>
          <w:trHeight w:val="70"/>
        </w:trPr>
        <w:tc>
          <w:tcPr>
            <w:tcW w:w="516" w:type="dxa"/>
          </w:tcPr>
          <w:p w14:paraId="02CB013A" w14:textId="570B1B8D" w:rsidR="000476E2" w:rsidRPr="0073267B" w:rsidRDefault="000476E2" w:rsidP="000476E2">
            <w:pPr>
              <w:spacing w:line="240" w:lineRule="auto"/>
              <w:ind w:firstLine="0"/>
              <w:rPr>
                <w:sz w:val="24"/>
                <w:szCs w:val="24"/>
              </w:rPr>
            </w:pPr>
            <w:r w:rsidRPr="0073267B">
              <w:rPr>
                <w:sz w:val="24"/>
                <w:szCs w:val="24"/>
              </w:rPr>
              <w:t>4.8</w:t>
            </w:r>
          </w:p>
        </w:tc>
        <w:tc>
          <w:tcPr>
            <w:tcW w:w="1180" w:type="dxa"/>
          </w:tcPr>
          <w:p w14:paraId="7EE6D497" w14:textId="77777777" w:rsidR="000476E2" w:rsidRPr="0073267B" w:rsidRDefault="000476E2" w:rsidP="000476E2">
            <w:pPr>
              <w:pStyle w:val="ConsPlusNormal"/>
              <w:spacing w:line="256" w:lineRule="auto"/>
              <w:rPr>
                <w:rFonts w:ascii="Times New Roman" w:hAnsi="Times New Roman" w:cs="Times New Roman"/>
                <w:sz w:val="24"/>
                <w:szCs w:val="24"/>
              </w:rPr>
            </w:pPr>
            <w:r w:rsidRPr="0073267B">
              <w:rPr>
                <w:rFonts w:ascii="Times New Roman" w:hAnsi="Times New Roman" w:cs="Times New Roman"/>
                <w:sz w:val="24"/>
                <w:szCs w:val="24"/>
              </w:rPr>
              <w:t>Вынесение на рассмотрение уполномоченных органов управления хозяйственных обществ, более 50 % акций, долей в уставных капиталах которых находятся в государственной собственности Республики Коми, муниципальных образований, вопроса целесообразности применения конкурентных процедур при реализации или предоставлении во владение и (или) пользование непрофильных активов, в том числе субъектам малого и среднего предпринимательства.</w:t>
            </w:r>
          </w:p>
          <w:p w14:paraId="40FAC3A5" w14:textId="42E5A48F" w:rsidR="000476E2" w:rsidRPr="0073267B" w:rsidRDefault="000476E2" w:rsidP="000476E2">
            <w:pPr>
              <w:pStyle w:val="ConsPlusNormal"/>
              <w:rPr>
                <w:rFonts w:ascii="Times New Roman" w:hAnsi="Times New Roman" w:cs="Times New Roman"/>
                <w:sz w:val="24"/>
                <w:szCs w:val="24"/>
              </w:rPr>
            </w:pPr>
          </w:p>
        </w:tc>
        <w:tc>
          <w:tcPr>
            <w:tcW w:w="1134" w:type="dxa"/>
          </w:tcPr>
          <w:p w14:paraId="6F3065E9"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tcPr>
          <w:p w14:paraId="2EC28BBD" w14:textId="0F7C6243" w:rsidR="000476E2" w:rsidRPr="0073267B" w:rsidRDefault="000476E2" w:rsidP="000476E2">
            <w:pPr>
              <w:pStyle w:val="ConsPlusNormal"/>
              <w:rPr>
                <w:rFonts w:ascii="Times New Roman" w:hAnsi="Times New Roman" w:cs="Times New Roman"/>
                <w:sz w:val="24"/>
                <w:szCs w:val="24"/>
              </w:rPr>
            </w:pPr>
            <w:r w:rsidRPr="0073267B">
              <w:rPr>
                <w:rFonts w:ascii="Times New Roman" w:hAnsi="Times New Roman" w:cs="Times New Roman"/>
                <w:sz w:val="24"/>
              </w:rPr>
              <w:t>Расширение возможности участия субъектов малого и среднего предпринимательства в приобретении реализуемых хозяйственными обществами, доля участия Республики Коми или муниципального образования в которых составляет 50 и более процентов, непрофильных активов.</w:t>
            </w:r>
          </w:p>
        </w:tc>
        <w:tc>
          <w:tcPr>
            <w:tcW w:w="709" w:type="dxa"/>
          </w:tcPr>
          <w:p w14:paraId="56308680" w14:textId="77777777" w:rsidR="000476E2" w:rsidRPr="0073267B" w:rsidRDefault="000476E2" w:rsidP="000476E2">
            <w:pPr>
              <w:spacing w:line="240" w:lineRule="auto"/>
              <w:ind w:firstLine="0"/>
              <w:rPr>
                <w:sz w:val="24"/>
                <w:szCs w:val="24"/>
              </w:rPr>
            </w:pPr>
            <w:r w:rsidRPr="0073267B">
              <w:rPr>
                <w:sz w:val="24"/>
                <w:szCs w:val="24"/>
              </w:rPr>
              <w:t>-</w:t>
            </w:r>
          </w:p>
        </w:tc>
        <w:tc>
          <w:tcPr>
            <w:tcW w:w="709" w:type="dxa"/>
          </w:tcPr>
          <w:p w14:paraId="7877A14E" w14:textId="3F9D0C37" w:rsidR="000476E2" w:rsidRPr="0073267B" w:rsidRDefault="000476E2" w:rsidP="000476E2">
            <w:pPr>
              <w:spacing w:line="240" w:lineRule="auto"/>
              <w:ind w:firstLine="0"/>
              <w:rPr>
                <w:sz w:val="24"/>
                <w:szCs w:val="24"/>
              </w:rPr>
            </w:pPr>
            <w:r w:rsidRPr="0073267B">
              <w:rPr>
                <w:sz w:val="24"/>
                <w:szCs w:val="24"/>
              </w:rPr>
              <w:t>-</w:t>
            </w:r>
          </w:p>
        </w:tc>
        <w:tc>
          <w:tcPr>
            <w:tcW w:w="992" w:type="dxa"/>
          </w:tcPr>
          <w:p w14:paraId="207430C3" w14:textId="6DEA19CF" w:rsidR="000476E2" w:rsidRPr="0073267B" w:rsidRDefault="000476E2" w:rsidP="000476E2">
            <w:pPr>
              <w:spacing w:line="240" w:lineRule="auto"/>
              <w:ind w:firstLine="0"/>
              <w:rPr>
                <w:sz w:val="24"/>
                <w:szCs w:val="24"/>
              </w:rPr>
            </w:pPr>
            <w:r w:rsidRPr="0073267B">
              <w:rPr>
                <w:sz w:val="24"/>
                <w:szCs w:val="24"/>
              </w:rPr>
              <w:t>-</w:t>
            </w:r>
          </w:p>
        </w:tc>
        <w:tc>
          <w:tcPr>
            <w:tcW w:w="709" w:type="dxa"/>
          </w:tcPr>
          <w:p w14:paraId="247F7365" w14:textId="48ED1AED" w:rsidR="000476E2" w:rsidRPr="0073267B" w:rsidRDefault="000476E2" w:rsidP="000476E2">
            <w:pPr>
              <w:spacing w:line="240" w:lineRule="auto"/>
              <w:ind w:firstLine="0"/>
              <w:rPr>
                <w:sz w:val="24"/>
                <w:szCs w:val="24"/>
              </w:rPr>
            </w:pPr>
            <w:r w:rsidRPr="0073267B">
              <w:rPr>
                <w:sz w:val="24"/>
                <w:szCs w:val="24"/>
              </w:rPr>
              <w:t>-</w:t>
            </w:r>
          </w:p>
        </w:tc>
        <w:tc>
          <w:tcPr>
            <w:tcW w:w="1417" w:type="dxa"/>
            <w:gridSpan w:val="2"/>
          </w:tcPr>
          <w:p w14:paraId="487AB944" w14:textId="4B2ED256" w:rsidR="000476E2" w:rsidRPr="0073267B" w:rsidRDefault="000476E2" w:rsidP="000476E2">
            <w:pPr>
              <w:spacing w:line="240" w:lineRule="auto"/>
              <w:ind w:firstLine="0"/>
              <w:rPr>
                <w:sz w:val="24"/>
                <w:szCs w:val="24"/>
              </w:rPr>
            </w:pPr>
            <w:r w:rsidRPr="0073267B">
              <w:rPr>
                <w:sz w:val="24"/>
                <w:szCs w:val="24"/>
              </w:rPr>
              <w:t>-</w:t>
            </w:r>
          </w:p>
        </w:tc>
        <w:tc>
          <w:tcPr>
            <w:tcW w:w="1559" w:type="dxa"/>
          </w:tcPr>
          <w:p w14:paraId="27223BCC" w14:textId="77777777" w:rsidR="000476E2" w:rsidRPr="0073267B" w:rsidRDefault="000476E2" w:rsidP="000476E2">
            <w:pPr>
              <w:pStyle w:val="ConsPlusNormal"/>
              <w:rPr>
                <w:rFonts w:ascii="Times New Roman" w:hAnsi="Times New Roman" w:cs="Times New Roman"/>
                <w:sz w:val="24"/>
                <w:szCs w:val="24"/>
              </w:rPr>
            </w:pPr>
            <w:r w:rsidRPr="0073267B">
              <w:rPr>
                <w:rFonts w:ascii="Times New Roman" w:hAnsi="Times New Roman" w:cs="Times New Roman"/>
                <w:sz w:val="24"/>
                <w:szCs w:val="24"/>
              </w:rPr>
              <w:t>Министерство Республики Коми имущественных и земельных отношений;</w:t>
            </w:r>
          </w:p>
          <w:p w14:paraId="675CCFA2" w14:textId="77777777" w:rsidR="000476E2" w:rsidRPr="0073267B" w:rsidRDefault="000476E2" w:rsidP="000476E2">
            <w:pPr>
              <w:pStyle w:val="ConsPlusNormal"/>
              <w:rPr>
                <w:rFonts w:ascii="Times New Roman" w:hAnsi="Times New Roman" w:cs="Times New Roman"/>
                <w:sz w:val="24"/>
                <w:szCs w:val="24"/>
              </w:rPr>
            </w:pPr>
            <w:r w:rsidRPr="0073267B">
              <w:rPr>
                <w:rFonts w:ascii="Times New Roman" w:hAnsi="Times New Roman" w:cs="Times New Roman"/>
                <w:sz w:val="24"/>
                <w:szCs w:val="24"/>
              </w:rPr>
              <w:t>Органы местного самоуправления Республики Коми (по согласованию)</w:t>
            </w:r>
          </w:p>
        </w:tc>
        <w:tc>
          <w:tcPr>
            <w:tcW w:w="3686" w:type="dxa"/>
          </w:tcPr>
          <w:p w14:paraId="7D79A8DF" w14:textId="6F890011" w:rsidR="000476E2" w:rsidRPr="0073267B" w:rsidRDefault="000476E2" w:rsidP="000476E2">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Министерство Республики Коми имущественных и земельных отношений:</w:t>
            </w:r>
          </w:p>
          <w:p w14:paraId="317BD6CE"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В адрес хозяйственных обществ, более 50 % акций, долей в уставных капиталах которых находятся в государственной собственности Республики Коми, направлена информация о необходимости вынесения на рассмотрение уполномоченных органов управления обществ вопроса целесообразности применения конкурентных процедур при реализации или предоставлении во владение и (или) пользование непрофильных активов, в том числе субъектам малого и среднего предпринимательства.</w:t>
            </w:r>
          </w:p>
          <w:p w14:paraId="0F27655A" w14:textId="64381206"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При выявлении непрофильных активов хозяйственными обществами мероприятия по реализации проводятся в соответствии с программой отчуждения непрофильных активов, разрабатываемой в обществе, с применением конкурентных процедур.</w:t>
            </w:r>
          </w:p>
          <w:p w14:paraId="56185555" w14:textId="6E139CA5" w:rsidR="000476E2" w:rsidRPr="0073267B" w:rsidRDefault="000476E2" w:rsidP="000476E2">
            <w:pPr>
              <w:pStyle w:val="ConsPlusNormal"/>
              <w:jc w:val="both"/>
              <w:rPr>
                <w:rFonts w:ascii="Times New Roman" w:hAnsi="Times New Roman" w:cs="Times New Roman"/>
                <w:sz w:val="24"/>
                <w:szCs w:val="24"/>
              </w:rPr>
            </w:pPr>
          </w:p>
          <w:p w14:paraId="016D5EE1" w14:textId="553B203D" w:rsidR="00A9255C" w:rsidRPr="0073267B" w:rsidRDefault="00A9255C" w:rsidP="000476E2">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ГО «Сыктывкар»:</w:t>
            </w:r>
          </w:p>
          <w:p w14:paraId="585095E8" w14:textId="2A5E6D41" w:rsidR="00A9255C" w:rsidRPr="0073267B" w:rsidRDefault="00A9255C" w:rsidP="000476E2">
            <w:pPr>
              <w:pStyle w:val="ConsPlusNormal"/>
              <w:jc w:val="both"/>
              <w:rPr>
                <w:rFonts w:ascii="Times New Roman" w:hAnsi="Times New Roman" w:cs="Times New Roman"/>
                <w:color w:val="000000"/>
                <w:sz w:val="24"/>
                <w:szCs w:val="24"/>
              </w:rPr>
            </w:pPr>
            <w:r w:rsidRPr="0073267B">
              <w:rPr>
                <w:rFonts w:ascii="Times New Roman" w:hAnsi="Times New Roman" w:cs="Times New Roman"/>
                <w:color w:val="000000"/>
                <w:sz w:val="24"/>
                <w:szCs w:val="24"/>
              </w:rPr>
              <w:t>В 1 квартале 2020 года вопросы реализации активов хозяйственными обществами на заседаниях Советов директоров не рассматривались.</w:t>
            </w:r>
          </w:p>
          <w:p w14:paraId="73C0B9DD" w14:textId="6955628B" w:rsidR="00A9255C" w:rsidRPr="0073267B" w:rsidRDefault="00A9255C" w:rsidP="000476E2">
            <w:pPr>
              <w:pStyle w:val="ConsPlusNormal"/>
              <w:jc w:val="both"/>
              <w:rPr>
                <w:rFonts w:ascii="Times New Roman" w:hAnsi="Times New Roman" w:cs="Times New Roman"/>
                <w:sz w:val="24"/>
                <w:szCs w:val="24"/>
              </w:rPr>
            </w:pPr>
          </w:p>
          <w:p w14:paraId="0BB26D81" w14:textId="050F4649" w:rsidR="00CE6CC3" w:rsidRPr="0073267B" w:rsidRDefault="00CE6CC3" w:rsidP="000476E2">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ГО «Усинск»:</w:t>
            </w:r>
          </w:p>
          <w:p w14:paraId="36082088" w14:textId="778126D3" w:rsidR="00CE6CC3" w:rsidRPr="0073267B" w:rsidRDefault="00CE6CC3"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В реестре муниципальной собственности отсутствуют акции (доли) хозяйственных субъектов, в связи с чем, приватизация акций (долей) хозяйственных субъектов не проводилась.</w:t>
            </w:r>
          </w:p>
          <w:p w14:paraId="3ACD9D86" w14:textId="77777777" w:rsidR="00CE6CC3" w:rsidRPr="0073267B" w:rsidRDefault="00CE6CC3" w:rsidP="000476E2">
            <w:pPr>
              <w:pStyle w:val="ConsPlusNormal"/>
              <w:jc w:val="both"/>
              <w:rPr>
                <w:rFonts w:ascii="Times New Roman" w:hAnsi="Times New Roman" w:cs="Times New Roman"/>
                <w:sz w:val="24"/>
                <w:szCs w:val="24"/>
              </w:rPr>
            </w:pPr>
          </w:p>
          <w:p w14:paraId="585804E3" w14:textId="77777777" w:rsidR="00030B07" w:rsidRPr="0073267B" w:rsidRDefault="00030B07" w:rsidP="000476E2">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w:t>
            </w:r>
            <w:proofErr w:type="spellStart"/>
            <w:r w:rsidRPr="0073267B">
              <w:rPr>
                <w:rFonts w:ascii="Times New Roman" w:hAnsi="Times New Roman" w:cs="Times New Roman"/>
                <w:b/>
                <w:sz w:val="24"/>
                <w:szCs w:val="24"/>
              </w:rPr>
              <w:t>Сысольский</w:t>
            </w:r>
            <w:proofErr w:type="spellEnd"/>
            <w:r w:rsidRPr="0073267B">
              <w:rPr>
                <w:rFonts w:ascii="Times New Roman" w:hAnsi="Times New Roman" w:cs="Times New Roman"/>
                <w:b/>
                <w:sz w:val="24"/>
                <w:szCs w:val="24"/>
              </w:rPr>
              <w:t>»:</w:t>
            </w:r>
          </w:p>
          <w:p w14:paraId="6944CAAC" w14:textId="214A8768" w:rsidR="00030B07" w:rsidRPr="0073267B" w:rsidRDefault="00030B07" w:rsidP="000476E2">
            <w:pPr>
              <w:pStyle w:val="ConsPlusNormal"/>
              <w:jc w:val="both"/>
              <w:rPr>
                <w:rFonts w:ascii="Times New Roman" w:hAnsi="Times New Roman" w:cs="Times New Roman"/>
                <w:b/>
                <w:sz w:val="24"/>
                <w:szCs w:val="24"/>
              </w:rPr>
            </w:pPr>
            <w:r w:rsidRPr="0073267B">
              <w:rPr>
                <w:rFonts w:ascii="Times New Roman" w:hAnsi="Times New Roman" w:cs="Times New Roman"/>
                <w:sz w:val="24"/>
                <w:szCs w:val="24"/>
              </w:rPr>
              <w:t>Хозяйствующих субъектов, доля участия субъекта муниципального образования муниципального района «</w:t>
            </w:r>
            <w:proofErr w:type="spellStart"/>
            <w:r w:rsidRPr="0073267B">
              <w:rPr>
                <w:rFonts w:ascii="Times New Roman" w:hAnsi="Times New Roman" w:cs="Times New Roman"/>
                <w:sz w:val="24"/>
                <w:szCs w:val="24"/>
              </w:rPr>
              <w:t>Сысольский</w:t>
            </w:r>
            <w:proofErr w:type="spellEnd"/>
            <w:r w:rsidRPr="0073267B">
              <w:rPr>
                <w:rFonts w:ascii="Times New Roman" w:hAnsi="Times New Roman" w:cs="Times New Roman"/>
                <w:sz w:val="24"/>
                <w:szCs w:val="24"/>
              </w:rPr>
              <w:t>» в которых составляет 50 и более процентов, нет.</w:t>
            </w:r>
            <w:r w:rsidRPr="0073267B">
              <w:rPr>
                <w:rFonts w:ascii="Times New Roman" w:hAnsi="Times New Roman" w:cs="Times New Roman"/>
                <w:b/>
                <w:sz w:val="24"/>
                <w:szCs w:val="24"/>
              </w:rPr>
              <w:t xml:space="preserve"> </w:t>
            </w:r>
          </w:p>
          <w:p w14:paraId="5A89DE0E" w14:textId="77777777" w:rsidR="00030B07" w:rsidRPr="0073267B" w:rsidRDefault="00030B07" w:rsidP="000476E2">
            <w:pPr>
              <w:pStyle w:val="ConsPlusNormal"/>
              <w:jc w:val="both"/>
              <w:rPr>
                <w:rFonts w:ascii="Times New Roman" w:hAnsi="Times New Roman" w:cs="Times New Roman"/>
                <w:b/>
                <w:sz w:val="24"/>
                <w:szCs w:val="24"/>
              </w:rPr>
            </w:pPr>
          </w:p>
          <w:p w14:paraId="139CD7F9" w14:textId="1D68DA42" w:rsidR="000476E2" w:rsidRPr="0073267B" w:rsidRDefault="000476E2" w:rsidP="000476E2">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«Печора»</w:t>
            </w:r>
          </w:p>
          <w:p w14:paraId="56BBFDC3"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Вопрос на рассмотрение не выносился, т.к. имущество не реализовывалось, в пользование субъектам малого и среднего предпринимательства не предоставлялось.</w:t>
            </w:r>
          </w:p>
          <w:p w14:paraId="5771E8B3" w14:textId="77777777" w:rsidR="000476E2" w:rsidRPr="0073267B" w:rsidRDefault="000476E2" w:rsidP="000476E2">
            <w:pPr>
              <w:pStyle w:val="ConsPlusNormal"/>
              <w:jc w:val="both"/>
              <w:rPr>
                <w:rFonts w:ascii="Times New Roman" w:hAnsi="Times New Roman" w:cs="Times New Roman"/>
                <w:sz w:val="24"/>
                <w:szCs w:val="24"/>
              </w:rPr>
            </w:pPr>
          </w:p>
          <w:p w14:paraId="54A94B10" w14:textId="77777777" w:rsidR="000476E2" w:rsidRPr="0073267B" w:rsidRDefault="000476E2" w:rsidP="000476E2">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«Ижемский»</w:t>
            </w:r>
          </w:p>
          <w:p w14:paraId="2442D00F"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Не осуществлялось.</w:t>
            </w:r>
          </w:p>
          <w:p w14:paraId="7864E94C" w14:textId="77777777" w:rsidR="000476E2" w:rsidRPr="0073267B" w:rsidRDefault="000476E2" w:rsidP="000476E2">
            <w:pPr>
              <w:pStyle w:val="ConsPlusNormal"/>
              <w:jc w:val="both"/>
              <w:rPr>
                <w:rFonts w:ascii="Times New Roman" w:hAnsi="Times New Roman" w:cs="Times New Roman"/>
                <w:sz w:val="24"/>
                <w:szCs w:val="24"/>
              </w:rPr>
            </w:pPr>
          </w:p>
          <w:p w14:paraId="4C2C017E" w14:textId="77777777" w:rsidR="000476E2" w:rsidRPr="0073267B" w:rsidRDefault="000476E2" w:rsidP="000476E2">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w:t>
            </w:r>
            <w:proofErr w:type="spellStart"/>
            <w:r w:rsidRPr="0073267B">
              <w:rPr>
                <w:rFonts w:ascii="Times New Roman" w:hAnsi="Times New Roman" w:cs="Times New Roman"/>
                <w:b/>
                <w:sz w:val="24"/>
                <w:szCs w:val="24"/>
              </w:rPr>
              <w:t>Койгородский</w:t>
            </w:r>
            <w:proofErr w:type="spellEnd"/>
            <w:r w:rsidRPr="0073267B">
              <w:rPr>
                <w:rFonts w:ascii="Times New Roman" w:hAnsi="Times New Roman" w:cs="Times New Roman"/>
                <w:b/>
                <w:sz w:val="24"/>
                <w:szCs w:val="24"/>
              </w:rPr>
              <w:t>»:</w:t>
            </w:r>
          </w:p>
          <w:p w14:paraId="4810AFE1"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Вопрос на рассмотрение не выносился, т.к. непрофильные активы в муниципальной собственности отсутствуют.</w:t>
            </w:r>
          </w:p>
          <w:p w14:paraId="0ECD391C" w14:textId="77777777" w:rsidR="00BB221A" w:rsidRPr="0073267B" w:rsidRDefault="00BB221A" w:rsidP="000476E2">
            <w:pPr>
              <w:pStyle w:val="ConsPlusNormal"/>
              <w:jc w:val="both"/>
              <w:rPr>
                <w:rFonts w:ascii="Times New Roman" w:hAnsi="Times New Roman" w:cs="Times New Roman"/>
                <w:sz w:val="24"/>
                <w:szCs w:val="24"/>
              </w:rPr>
            </w:pPr>
          </w:p>
          <w:p w14:paraId="265DD10B" w14:textId="77777777" w:rsidR="00BB221A" w:rsidRPr="0073267B" w:rsidRDefault="00BB221A" w:rsidP="000476E2">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ГО «Воркута»:</w:t>
            </w:r>
          </w:p>
          <w:p w14:paraId="32B01AAE" w14:textId="77777777" w:rsidR="00BB221A" w:rsidRPr="0073267B" w:rsidRDefault="00BB221A"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Хозяйственные общества, более 50 % акций, долей в уставных капиталах которых находятся в государственной собственности Республики Коми, муниципальных образований, на территории МО ГО «Воркута» отсутствуют.</w:t>
            </w:r>
          </w:p>
          <w:p w14:paraId="78EA3C9E" w14:textId="77777777" w:rsidR="00E80CBE" w:rsidRPr="0073267B" w:rsidRDefault="00E80CBE" w:rsidP="000476E2">
            <w:pPr>
              <w:pStyle w:val="ConsPlusNormal"/>
              <w:jc w:val="both"/>
              <w:rPr>
                <w:rFonts w:ascii="Times New Roman" w:hAnsi="Times New Roman" w:cs="Times New Roman"/>
                <w:sz w:val="24"/>
                <w:szCs w:val="24"/>
              </w:rPr>
            </w:pPr>
          </w:p>
          <w:p w14:paraId="262008CE" w14:textId="77777777" w:rsidR="00E80CBE" w:rsidRPr="0073267B" w:rsidRDefault="00E80CBE" w:rsidP="000476E2">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ГО «Ухта»:</w:t>
            </w:r>
          </w:p>
          <w:p w14:paraId="136AD4BD" w14:textId="77777777" w:rsidR="00E80CBE" w:rsidRPr="0073267B" w:rsidRDefault="00E80CBE" w:rsidP="00E80CBE">
            <w:pPr>
              <w:pStyle w:val="ConsPlusNormal"/>
              <w:rPr>
                <w:rFonts w:ascii="Times New Roman" w:hAnsi="Times New Roman" w:cs="Times New Roman"/>
                <w:sz w:val="24"/>
                <w:szCs w:val="24"/>
              </w:rPr>
            </w:pPr>
            <w:r w:rsidRPr="0073267B">
              <w:rPr>
                <w:rFonts w:ascii="Times New Roman" w:hAnsi="Times New Roman" w:cs="Times New Roman"/>
                <w:sz w:val="24"/>
                <w:szCs w:val="24"/>
              </w:rPr>
              <w:t>Не проводились.</w:t>
            </w:r>
          </w:p>
          <w:p w14:paraId="5127D467" w14:textId="77777777" w:rsidR="00E80CBE" w:rsidRPr="0073267B" w:rsidRDefault="00E80CBE" w:rsidP="000476E2">
            <w:pPr>
              <w:pStyle w:val="ConsPlusNormal"/>
              <w:jc w:val="both"/>
              <w:rPr>
                <w:rFonts w:ascii="Times New Roman" w:hAnsi="Times New Roman" w:cs="Times New Roman"/>
                <w:sz w:val="24"/>
                <w:szCs w:val="24"/>
              </w:rPr>
            </w:pPr>
          </w:p>
          <w:p w14:paraId="2A6DE3B3" w14:textId="77777777" w:rsidR="00502499" w:rsidRPr="0073267B" w:rsidRDefault="00502499" w:rsidP="000476E2">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«Сосногорск»:</w:t>
            </w:r>
          </w:p>
          <w:p w14:paraId="678529E9" w14:textId="77777777" w:rsidR="00502499" w:rsidRPr="0073267B" w:rsidRDefault="00502499"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В муниципальном образовании муниципального района «Сосногорск» вопрос целесообразности применения конкурентных процедур при реализации или предоставлении во владение и (или) пользование непрофильных активов, в том числе субъектам малого и среднего предпринимательства уполномоченными органами управления хозяйственных обществ на рассмотрение не выносился</w:t>
            </w:r>
            <w:r w:rsidR="000C37C6" w:rsidRPr="0073267B">
              <w:rPr>
                <w:rFonts w:ascii="Times New Roman" w:hAnsi="Times New Roman" w:cs="Times New Roman"/>
                <w:sz w:val="24"/>
                <w:szCs w:val="24"/>
              </w:rPr>
              <w:t>.</w:t>
            </w:r>
          </w:p>
          <w:p w14:paraId="7D3D5ADC" w14:textId="77777777" w:rsidR="000C37C6" w:rsidRPr="0073267B" w:rsidRDefault="000C37C6" w:rsidP="000476E2">
            <w:pPr>
              <w:pStyle w:val="ConsPlusNormal"/>
              <w:jc w:val="both"/>
              <w:rPr>
                <w:rFonts w:ascii="Times New Roman" w:hAnsi="Times New Roman" w:cs="Times New Roman"/>
                <w:sz w:val="24"/>
                <w:szCs w:val="24"/>
              </w:rPr>
            </w:pPr>
          </w:p>
          <w:p w14:paraId="2770F90D" w14:textId="77777777" w:rsidR="000C37C6" w:rsidRPr="0073267B" w:rsidRDefault="000C37C6" w:rsidP="000C37C6">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«Корткеросский»:</w:t>
            </w:r>
          </w:p>
          <w:p w14:paraId="200EAE5C" w14:textId="77777777" w:rsidR="000C37C6" w:rsidRPr="0073267B" w:rsidRDefault="000C37C6" w:rsidP="000476E2">
            <w:pPr>
              <w:pStyle w:val="ConsPlusNormal"/>
              <w:jc w:val="both"/>
              <w:rPr>
                <w:rFonts w:ascii="Times New Roman" w:hAnsi="Times New Roman" w:cs="Times New Roman"/>
                <w:sz w:val="24"/>
              </w:rPr>
            </w:pPr>
            <w:r w:rsidRPr="0073267B">
              <w:rPr>
                <w:rFonts w:ascii="Times New Roman" w:hAnsi="Times New Roman" w:cs="Times New Roman"/>
                <w:sz w:val="24"/>
              </w:rPr>
              <w:t>Хозяйственные общества, доля участия муниципального образования муниципального района «Корткеросский» в которых составляет 50 и более процентов, непрофильных активов отсутствуют.</w:t>
            </w:r>
          </w:p>
          <w:p w14:paraId="3A3ABE23" w14:textId="77777777" w:rsidR="000D715E" w:rsidRPr="0073267B" w:rsidRDefault="000D715E" w:rsidP="000476E2">
            <w:pPr>
              <w:pStyle w:val="ConsPlusNormal"/>
              <w:jc w:val="both"/>
              <w:rPr>
                <w:rFonts w:ascii="Times New Roman" w:hAnsi="Times New Roman" w:cs="Times New Roman"/>
                <w:sz w:val="24"/>
              </w:rPr>
            </w:pPr>
          </w:p>
          <w:p w14:paraId="29796AAB" w14:textId="77777777" w:rsidR="000D715E" w:rsidRPr="0073267B" w:rsidRDefault="000D715E" w:rsidP="000D715E">
            <w:pPr>
              <w:spacing w:line="240" w:lineRule="auto"/>
              <w:ind w:firstLine="0"/>
              <w:rPr>
                <w:b/>
                <w:sz w:val="24"/>
                <w:szCs w:val="24"/>
              </w:rPr>
            </w:pPr>
            <w:r w:rsidRPr="0073267B">
              <w:rPr>
                <w:b/>
                <w:sz w:val="24"/>
                <w:szCs w:val="24"/>
              </w:rPr>
              <w:t>МО МР «</w:t>
            </w:r>
            <w:proofErr w:type="spellStart"/>
            <w:r w:rsidRPr="0073267B">
              <w:rPr>
                <w:b/>
                <w:sz w:val="24"/>
                <w:szCs w:val="24"/>
              </w:rPr>
              <w:t>Усть-Цилемский</w:t>
            </w:r>
            <w:proofErr w:type="spellEnd"/>
            <w:r w:rsidRPr="0073267B">
              <w:rPr>
                <w:b/>
                <w:sz w:val="24"/>
                <w:szCs w:val="24"/>
              </w:rPr>
              <w:t>»:</w:t>
            </w:r>
          </w:p>
          <w:p w14:paraId="07AEB295" w14:textId="704F0B8E" w:rsidR="000D715E" w:rsidRPr="0073267B" w:rsidRDefault="000D715E" w:rsidP="000476E2">
            <w:pPr>
              <w:pStyle w:val="ConsPlusNormal"/>
              <w:jc w:val="both"/>
              <w:rPr>
                <w:rFonts w:ascii="Times New Roman" w:hAnsi="Times New Roman" w:cs="Times New Roman"/>
                <w:sz w:val="24"/>
              </w:rPr>
            </w:pPr>
            <w:r w:rsidRPr="0073267B">
              <w:rPr>
                <w:rFonts w:ascii="Times New Roman" w:hAnsi="Times New Roman" w:cs="Times New Roman"/>
                <w:sz w:val="24"/>
              </w:rPr>
              <w:t>Хозяйственные общества, доля участия муниципального образования муниципального района «</w:t>
            </w:r>
            <w:proofErr w:type="spellStart"/>
            <w:r w:rsidRPr="0073267B">
              <w:rPr>
                <w:rFonts w:ascii="Times New Roman" w:hAnsi="Times New Roman" w:cs="Times New Roman"/>
                <w:sz w:val="24"/>
                <w:szCs w:val="24"/>
              </w:rPr>
              <w:t>Усть-Цилемский</w:t>
            </w:r>
            <w:proofErr w:type="spellEnd"/>
            <w:r w:rsidRPr="0073267B">
              <w:rPr>
                <w:rFonts w:ascii="Times New Roman" w:hAnsi="Times New Roman" w:cs="Times New Roman"/>
                <w:sz w:val="24"/>
              </w:rPr>
              <w:t>» в которых составляет 50 и более процентов, непрофильных активов отсутствуют.</w:t>
            </w:r>
          </w:p>
        </w:tc>
      </w:tr>
      <w:tr w:rsidR="000476E2" w:rsidRPr="0073267B" w14:paraId="16418B1C" w14:textId="5405A983" w:rsidTr="0063288C">
        <w:trPr>
          <w:trHeight w:val="70"/>
        </w:trPr>
        <w:tc>
          <w:tcPr>
            <w:tcW w:w="516" w:type="dxa"/>
          </w:tcPr>
          <w:p w14:paraId="1A26672E" w14:textId="77777777" w:rsidR="000476E2" w:rsidRPr="0073267B" w:rsidRDefault="000476E2" w:rsidP="000476E2">
            <w:pPr>
              <w:spacing w:line="240" w:lineRule="auto"/>
              <w:ind w:firstLine="0"/>
              <w:rPr>
                <w:b/>
                <w:sz w:val="24"/>
                <w:szCs w:val="24"/>
              </w:rPr>
            </w:pPr>
            <w:r w:rsidRPr="0073267B">
              <w:rPr>
                <w:b/>
                <w:sz w:val="24"/>
                <w:szCs w:val="24"/>
              </w:rPr>
              <w:t>5.</w:t>
            </w:r>
          </w:p>
        </w:tc>
        <w:tc>
          <w:tcPr>
            <w:tcW w:w="13938" w:type="dxa"/>
            <w:gridSpan w:val="11"/>
          </w:tcPr>
          <w:p w14:paraId="7844E6F2" w14:textId="096FAF3E" w:rsidR="000476E2" w:rsidRPr="0073267B" w:rsidRDefault="000476E2" w:rsidP="000476E2">
            <w:pPr>
              <w:spacing w:line="240" w:lineRule="auto"/>
              <w:ind w:firstLine="0"/>
              <w:rPr>
                <w:b/>
                <w:sz w:val="24"/>
                <w:szCs w:val="24"/>
              </w:rPr>
            </w:pPr>
            <w:r w:rsidRPr="0073267B">
              <w:rPr>
                <w:b/>
                <w:sz w:val="24"/>
                <w:szCs w:val="24"/>
              </w:rPr>
              <w:t xml:space="preserve">Мероприятия, направленные на развитие конкурентоспособности товаров, работ, услуг субъектов малого и среднего предпринимательства и на стимулирование новых предпринимательских инициатив за счет проведения образовательных и других мероприятий, обеспечивающих в том числе возможности для поиска, отбора, обучения потенциальных предпринимателей и их работу на первоначальном этапе  </w:t>
            </w:r>
          </w:p>
        </w:tc>
      </w:tr>
      <w:tr w:rsidR="000476E2" w:rsidRPr="0073267B" w14:paraId="5BEFB83B" w14:textId="065CC263" w:rsidTr="002C663F">
        <w:trPr>
          <w:trHeight w:val="70"/>
        </w:trPr>
        <w:tc>
          <w:tcPr>
            <w:tcW w:w="516" w:type="dxa"/>
          </w:tcPr>
          <w:p w14:paraId="6B8278E0" w14:textId="602CD91F" w:rsidR="000476E2" w:rsidRPr="0073267B" w:rsidRDefault="000476E2" w:rsidP="000476E2">
            <w:pPr>
              <w:spacing w:line="240" w:lineRule="auto"/>
              <w:ind w:firstLine="0"/>
              <w:rPr>
                <w:sz w:val="24"/>
                <w:szCs w:val="24"/>
              </w:rPr>
            </w:pPr>
            <w:r w:rsidRPr="0073267B">
              <w:rPr>
                <w:sz w:val="24"/>
                <w:szCs w:val="24"/>
              </w:rPr>
              <w:t>5.1</w:t>
            </w:r>
          </w:p>
        </w:tc>
        <w:tc>
          <w:tcPr>
            <w:tcW w:w="1180" w:type="dxa"/>
          </w:tcPr>
          <w:p w14:paraId="07642310" w14:textId="77777777" w:rsidR="000476E2" w:rsidRPr="0073267B" w:rsidRDefault="000476E2" w:rsidP="000476E2">
            <w:pPr>
              <w:pStyle w:val="ConsPlusNormal"/>
              <w:spacing w:line="256" w:lineRule="auto"/>
              <w:rPr>
                <w:rFonts w:ascii="Times New Roman" w:hAnsi="Times New Roman" w:cs="Times New Roman"/>
                <w:sz w:val="24"/>
                <w:szCs w:val="24"/>
                <w:lang w:eastAsia="en-US"/>
              </w:rPr>
            </w:pPr>
            <w:r w:rsidRPr="0073267B">
              <w:rPr>
                <w:rFonts w:ascii="Times New Roman" w:hAnsi="Times New Roman" w:cs="Times New Roman"/>
                <w:sz w:val="24"/>
                <w:szCs w:val="24"/>
              </w:rPr>
              <w:t>Проведение образовательных мероприятий ("круглых столов", форумов и др.) для предпринимателей по вопросам развития  новых предпринимательских инициатив</w:t>
            </w:r>
          </w:p>
        </w:tc>
        <w:tc>
          <w:tcPr>
            <w:tcW w:w="1134" w:type="dxa"/>
          </w:tcPr>
          <w:p w14:paraId="27A1CFB1"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tcPr>
          <w:p w14:paraId="05A97998" w14:textId="77777777" w:rsidR="000476E2" w:rsidRPr="0073267B" w:rsidRDefault="000476E2" w:rsidP="000476E2">
            <w:pPr>
              <w:spacing w:line="240" w:lineRule="auto"/>
              <w:ind w:firstLine="0"/>
              <w:rPr>
                <w:sz w:val="24"/>
                <w:szCs w:val="24"/>
              </w:rPr>
            </w:pPr>
            <w:r w:rsidRPr="0073267B">
              <w:rPr>
                <w:sz w:val="24"/>
                <w:szCs w:val="24"/>
              </w:rPr>
              <w:t>Повышение компетенций субъектов малого и среднего предпринимательства, а также субъектов, планирующих ведение предпринимательской деятельности, в целях реализации ими новых предпринимательских инициатив</w:t>
            </w:r>
          </w:p>
        </w:tc>
        <w:tc>
          <w:tcPr>
            <w:tcW w:w="709" w:type="dxa"/>
          </w:tcPr>
          <w:p w14:paraId="21491B6F" w14:textId="77777777" w:rsidR="000476E2" w:rsidRPr="0073267B" w:rsidRDefault="000476E2" w:rsidP="000476E2">
            <w:pPr>
              <w:spacing w:line="240" w:lineRule="auto"/>
              <w:ind w:firstLine="0"/>
              <w:rPr>
                <w:sz w:val="24"/>
                <w:szCs w:val="24"/>
              </w:rPr>
            </w:pPr>
            <w:r w:rsidRPr="0073267B">
              <w:rPr>
                <w:sz w:val="24"/>
                <w:szCs w:val="24"/>
              </w:rPr>
              <w:t>-</w:t>
            </w:r>
          </w:p>
        </w:tc>
        <w:tc>
          <w:tcPr>
            <w:tcW w:w="709" w:type="dxa"/>
          </w:tcPr>
          <w:p w14:paraId="51AA69D9" w14:textId="0DF1CC36" w:rsidR="000476E2" w:rsidRPr="0073267B" w:rsidRDefault="000476E2" w:rsidP="000476E2">
            <w:pPr>
              <w:spacing w:line="240" w:lineRule="auto"/>
              <w:ind w:firstLine="0"/>
              <w:rPr>
                <w:sz w:val="24"/>
                <w:szCs w:val="24"/>
              </w:rPr>
            </w:pPr>
            <w:r w:rsidRPr="0073267B">
              <w:rPr>
                <w:sz w:val="24"/>
                <w:szCs w:val="24"/>
              </w:rPr>
              <w:t>-</w:t>
            </w:r>
          </w:p>
        </w:tc>
        <w:tc>
          <w:tcPr>
            <w:tcW w:w="992" w:type="dxa"/>
          </w:tcPr>
          <w:p w14:paraId="11AB9B6D" w14:textId="77777777" w:rsidR="000476E2" w:rsidRPr="0073267B" w:rsidRDefault="000476E2" w:rsidP="000476E2">
            <w:pPr>
              <w:spacing w:line="240" w:lineRule="auto"/>
              <w:ind w:firstLine="0"/>
              <w:rPr>
                <w:sz w:val="24"/>
                <w:szCs w:val="24"/>
              </w:rPr>
            </w:pPr>
            <w:r w:rsidRPr="0073267B">
              <w:rPr>
                <w:sz w:val="24"/>
                <w:szCs w:val="24"/>
              </w:rPr>
              <w:t>-</w:t>
            </w:r>
          </w:p>
        </w:tc>
        <w:tc>
          <w:tcPr>
            <w:tcW w:w="709" w:type="dxa"/>
          </w:tcPr>
          <w:p w14:paraId="7F766628" w14:textId="77777777" w:rsidR="000476E2" w:rsidRPr="0073267B" w:rsidRDefault="000476E2" w:rsidP="000476E2">
            <w:pPr>
              <w:spacing w:line="240" w:lineRule="auto"/>
              <w:ind w:firstLine="0"/>
              <w:rPr>
                <w:sz w:val="24"/>
                <w:szCs w:val="24"/>
              </w:rPr>
            </w:pPr>
            <w:r w:rsidRPr="0073267B">
              <w:rPr>
                <w:sz w:val="24"/>
                <w:szCs w:val="24"/>
              </w:rPr>
              <w:t>-</w:t>
            </w:r>
          </w:p>
        </w:tc>
        <w:tc>
          <w:tcPr>
            <w:tcW w:w="1417" w:type="dxa"/>
            <w:gridSpan w:val="2"/>
          </w:tcPr>
          <w:p w14:paraId="7C3A0A42" w14:textId="77777777" w:rsidR="000476E2" w:rsidRPr="0073267B" w:rsidRDefault="000476E2" w:rsidP="000476E2">
            <w:pPr>
              <w:spacing w:line="240" w:lineRule="auto"/>
              <w:ind w:firstLine="0"/>
              <w:rPr>
                <w:sz w:val="24"/>
                <w:szCs w:val="24"/>
              </w:rPr>
            </w:pPr>
            <w:r w:rsidRPr="0073267B">
              <w:rPr>
                <w:sz w:val="24"/>
                <w:szCs w:val="24"/>
              </w:rPr>
              <w:t>-</w:t>
            </w:r>
          </w:p>
        </w:tc>
        <w:tc>
          <w:tcPr>
            <w:tcW w:w="1559" w:type="dxa"/>
          </w:tcPr>
          <w:p w14:paraId="59A87E63" w14:textId="77777777" w:rsidR="000476E2" w:rsidRPr="0073267B" w:rsidRDefault="000476E2" w:rsidP="000476E2">
            <w:pPr>
              <w:pStyle w:val="ConsPlusNormal"/>
              <w:rPr>
                <w:rFonts w:ascii="Times New Roman" w:hAnsi="Times New Roman" w:cs="Times New Roman"/>
                <w:sz w:val="24"/>
                <w:szCs w:val="24"/>
              </w:rPr>
            </w:pPr>
            <w:r w:rsidRPr="0073267B">
              <w:rPr>
                <w:rFonts w:ascii="Times New Roman" w:hAnsi="Times New Roman" w:cs="Times New Roman"/>
                <w:sz w:val="24"/>
                <w:szCs w:val="24"/>
              </w:rPr>
              <w:t>Министерство экономики Республики Коми</w:t>
            </w:r>
          </w:p>
          <w:p w14:paraId="300571E9" w14:textId="77777777" w:rsidR="000476E2" w:rsidRPr="0073267B" w:rsidRDefault="000476E2" w:rsidP="000476E2">
            <w:pPr>
              <w:spacing w:line="240" w:lineRule="auto"/>
              <w:ind w:firstLine="0"/>
              <w:rPr>
                <w:sz w:val="24"/>
                <w:szCs w:val="24"/>
              </w:rPr>
            </w:pPr>
          </w:p>
        </w:tc>
        <w:tc>
          <w:tcPr>
            <w:tcW w:w="3686" w:type="dxa"/>
          </w:tcPr>
          <w:p w14:paraId="17A6D599"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По линии Центра «Мой бизнес» за 1 квартал 2020 года проведена 1 обучающая акселерационная программа, участие в которой приняло 15 участников.</w:t>
            </w:r>
          </w:p>
          <w:p w14:paraId="2F99F5CE" w14:textId="774E4475"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Осуществлено 80 консультаций субъектов МСП и лиц, планирующих начать предпринимательскую деятельность.</w:t>
            </w:r>
          </w:p>
        </w:tc>
      </w:tr>
      <w:tr w:rsidR="000476E2" w:rsidRPr="0073267B" w14:paraId="1F439EB1" w14:textId="4077AF43" w:rsidTr="0063288C">
        <w:trPr>
          <w:trHeight w:val="70"/>
        </w:trPr>
        <w:tc>
          <w:tcPr>
            <w:tcW w:w="516" w:type="dxa"/>
          </w:tcPr>
          <w:p w14:paraId="167B9F4E" w14:textId="77777777" w:rsidR="000476E2" w:rsidRPr="0073267B" w:rsidRDefault="000476E2" w:rsidP="000476E2">
            <w:pPr>
              <w:spacing w:line="240" w:lineRule="auto"/>
              <w:ind w:firstLine="0"/>
              <w:rPr>
                <w:b/>
                <w:sz w:val="24"/>
                <w:szCs w:val="24"/>
              </w:rPr>
            </w:pPr>
            <w:r w:rsidRPr="0073267B">
              <w:rPr>
                <w:b/>
                <w:sz w:val="24"/>
                <w:szCs w:val="24"/>
              </w:rPr>
              <w:t>6.</w:t>
            </w:r>
          </w:p>
        </w:tc>
        <w:tc>
          <w:tcPr>
            <w:tcW w:w="13938" w:type="dxa"/>
            <w:gridSpan w:val="11"/>
          </w:tcPr>
          <w:p w14:paraId="4A8B657F" w14:textId="213E28CA" w:rsidR="000476E2" w:rsidRPr="0073267B" w:rsidRDefault="000476E2" w:rsidP="000476E2">
            <w:pPr>
              <w:spacing w:line="240" w:lineRule="auto"/>
              <w:ind w:firstLine="0"/>
              <w:rPr>
                <w:b/>
                <w:sz w:val="24"/>
                <w:szCs w:val="24"/>
              </w:rPr>
            </w:pPr>
            <w:r w:rsidRPr="0073267B">
              <w:rPr>
                <w:b/>
                <w:sz w:val="24"/>
                <w:szCs w:val="24"/>
              </w:rPr>
              <w:t>Мероприятия, направленные на развитие механизмов поддержки технического и научно-технического творчества детей и молодежи, а также на повышение информированности о потенциальных возможностях саморазвития, обеспечения поддержки научной, творческой и предпринимательской активности</w:t>
            </w:r>
          </w:p>
        </w:tc>
      </w:tr>
      <w:tr w:rsidR="000476E2" w:rsidRPr="0073267B" w14:paraId="4091A87E" w14:textId="60C18FE7" w:rsidTr="002C663F">
        <w:trPr>
          <w:trHeight w:val="70"/>
        </w:trPr>
        <w:tc>
          <w:tcPr>
            <w:tcW w:w="516" w:type="dxa"/>
          </w:tcPr>
          <w:p w14:paraId="002BB596" w14:textId="33925F7E" w:rsidR="000476E2" w:rsidRPr="0073267B" w:rsidRDefault="000476E2" w:rsidP="000476E2">
            <w:pPr>
              <w:spacing w:line="240" w:lineRule="auto"/>
              <w:ind w:firstLine="0"/>
              <w:rPr>
                <w:sz w:val="24"/>
                <w:szCs w:val="24"/>
              </w:rPr>
            </w:pPr>
            <w:r w:rsidRPr="0073267B">
              <w:rPr>
                <w:sz w:val="24"/>
                <w:szCs w:val="24"/>
              </w:rPr>
              <w:t>6.1</w:t>
            </w:r>
          </w:p>
        </w:tc>
        <w:tc>
          <w:tcPr>
            <w:tcW w:w="1180" w:type="dxa"/>
          </w:tcPr>
          <w:p w14:paraId="27E1E155"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Организация участия частных организаций и индивидуальных предпринимателей в сфере дополнительного образования в реализации федеральных мероприятий по направлению научно-технического творчества, реализуемых на территории Республики Коми (детский технопарк «</w:t>
            </w:r>
            <w:proofErr w:type="spellStart"/>
            <w:r w:rsidRPr="0073267B">
              <w:rPr>
                <w:rFonts w:ascii="Times New Roman" w:hAnsi="Times New Roman" w:cs="Times New Roman"/>
                <w:sz w:val="24"/>
                <w:szCs w:val="24"/>
              </w:rPr>
              <w:t>Кванториум</w:t>
            </w:r>
            <w:proofErr w:type="spellEnd"/>
            <w:r w:rsidRPr="0073267B">
              <w:rPr>
                <w:rFonts w:ascii="Times New Roman" w:hAnsi="Times New Roman" w:cs="Times New Roman"/>
                <w:sz w:val="24"/>
                <w:szCs w:val="24"/>
              </w:rPr>
              <w:t>», мобильный технопарк «</w:t>
            </w:r>
            <w:proofErr w:type="spellStart"/>
            <w:r w:rsidRPr="0073267B">
              <w:rPr>
                <w:rFonts w:ascii="Times New Roman" w:hAnsi="Times New Roman" w:cs="Times New Roman"/>
                <w:sz w:val="24"/>
                <w:szCs w:val="24"/>
              </w:rPr>
              <w:t>Кванториум</w:t>
            </w:r>
            <w:proofErr w:type="spellEnd"/>
            <w:r w:rsidRPr="0073267B">
              <w:rPr>
                <w:rFonts w:ascii="Times New Roman" w:hAnsi="Times New Roman" w:cs="Times New Roman"/>
                <w:sz w:val="24"/>
                <w:szCs w:val="24"/>
              </w:rPr>
              <w:t>», центр ключевых компетенций на базе организации высшего образования (Центр ДНК)</w:t>
            </w:r>
          </w:p>
        </w:tc>
        <w:tc>
          <w:tcPr>
            <w:tcW w:w="1134" w:type="dxa"/>
          </w:tcPr>
          <w:p w14:paraId="1F8E494F"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tcPr>
          <w:p w14:paraId="309F0BE1" w14:textId="77777777" w:rsidR="000476E2" w:rsidRPr="0073267B" w:rsidRDefault="000476E2" w:rsidP="000476E2">
            <w:pPr>
              <w:pStyle w:val="ConsPlusNormal"/>
              <w:rPr>
                <w:rFonts w:ascii="Times New Roman" w:hAnsi="Times New Roman" w:cs="Times New Roman"/>
                <w:sz w:val="24"/>
                <w:szCs w:val="24"/>
              </w:rPr>
            </w:pPr>
            <w:r w:rsidRPr="0073267B">
              <w:rPr>
                <w:rFonts w:ascii="Times New Roman" w:hAnsi="Times New Roman" w:cs="Times New Roman"/>
                <w:sz w:val="24"/>
                <w:szCs w:val="24"/>
              </w:rPr>
              <w:t xml:space="preserve">Количество реализованных совместных мероприятий с партнерами из негосударственного сектора в сфере научно-технического творчества, единиц </w:t>
            </w:r>
          </w:p>
        </w:tc>
        <w:tc>
          <w:tcPr>
            <w:tcW w:w="709" w:type="dxa"/>
          </w:tcPr>
          <w:p w14:paraId="30A5DDCB" w14:textId="77777777" w:rsidR="000476E2" w:rsidRPr="0073267B" w:rsidRDefault="000476E2" w:rsidP="000476E2">
            <w:pPr>
              <w:spacing w:line="240" w:lineRule="auto"/>
              <w:ind w:firstLine="0"/>
              <w:rPr>
                <w:sz w:val="24"/>
                <w:szCs w:val="24"/>
              </w:rPr>
            </w:pPr>
            <w:r w:rsidRPr="0073267B">
              <w:rPr>
                <w:sz w:val="24"/>
                <w:szCs w:val="24"/>
              </w:rPr>
              <w:t>1</w:t>
            </w:r>
          </w:p>
        </w:tc>
        <w:tc>
          <w:tcPr>
            <w:tcW w:w="709" w:type="dxa"/>
          </w:tcPr>
          <w:p w14:paraId="609788B5" w14:textId="47D1C947" w:rsidR="000476E2" w:rsidRPr="0073267B" w:rsidRDefault="00AC7456" w:rsidP="000476E2">
            <w:pPr>
              <w:spacing w:line="240" w:lineRule="auto"/>
              <w:ind w:firstLine="0"/>
              <w:rPr>
                <w:sz w:val="24"/>
                <w:szCs w:val="24"/>
              </w:rPr>
            </w:pPr>
            <w:r w:rsidRPr="0073267B">
              <w:rPr>
                <w:sz w:val="24"/>
                <w:szCs w:val="24"/>
              </w:rPr>
              <w:t>1</w:t>
            </w:r>
          </w:p>
        </w:tc>
        <w:tc>
          <w:tcPr>
            <w:tcW w:w="992" w:type="dxa"/>
          </w:tcPr>
          <w:p w14:paraId="30647D05" w14:textId="77777777" w:rsidR="000476E2" w:rsidRPr="0073267B" w:rsidRDefault="000476E2" w:rsidP="000476E2">
            <w:pPr>
              <w:spacing w:line="240" w:lineRule="auto"/>
              <w:ind w:firstLine="0"/>
              <w:rPr>
                <w:sz w:val="24"/>
                <w:szCs w:val="24"/>
              </w:rPr>
            </w:pPr>
            <w:r w:rsidRPr="0073267B">
              <w:rPr>
                <w:sz w:val="24"/>
                <w:szCs w:val="24"/>
              </w:rPr>
              <w:t>3</w:t>
            </w:r>
          </w:p>
        </w:tc>
        <w:tc>
          <w:tcPr>
            <w:tcW w:w="709" w:type="dxa"/>
          </w:tcPr>
          <w:p w14:paraId="1A1CE68F" w14:textId="77777777" w:rsidR="000476E2" w:rsidRPr="0073267B" w:rsidRDefault="000476E2" w:rsidP="000476E2">
            <w:pPr>
              <w:spacing w:line="240" w:lineRule="auto"/>
              <w:ind w:firstLine="0"/>
              <w:rPr>
                <w:sz w:val="24"/>
                <w:szCs w:val="24"/>
              </w:rPr>
            </w:pPr>
            <w:r w:rsidRPr="0073267B">
              <w:rPr>
                <w:sz w:val="24"/>
                <w:szCs w:val="24"/>
              </w:rPr>
              <w:t>3</w:t>
            </w:r>
          </w:p>
        </w:tc>
        <w:tc>
          <w:tcPr>
            <w:tcW w:w="1417" w:type="dxa"/>
            <w:gridSpan w:val="2"/>
          </w:tcPr>
          <w:p w14:paraId="61C5C933" w14:textId="77777777" w:rsidR="000476E2" w:rsidRPr="0073267B" w:rsidRDefault="000476E2" w:rsidP="000476E2">
            <w:pPr>
              <w:spacing w:line="240" w:lineRule="auto"/>
              <w:ind w:firstLine="0"/>
              <w:rPr>
                <w:sz w:val="24"/>
                <w:szCs w:val="24"/>
              </w:rPr>
            </w:pPr>
            <w:r w:rsidRPr="0073267B">
              <w:rPr>
                <w:sz w:val="24"/>
                <w:szCs w:val="24"/>
              </w:rPr>
              <w:t>3</w:t>
            </w:r>
          </w:p>
        </w:tc>
        <w:tc>
          <w:tcPr>
            <w:tcW w:w="1559" w:type="dxa"/>
          </w:tcPr>
          <w:p w14:paraId="7BC48DC7" w14:textId="77777777" w:rsidR="000476E2" w:rsidRPr="0073267B" w:rsidRDefault="000476E2" w:rsidP="000476E2">
            <w:pPr>
              <w:pStyle w:val="ConsPlusNormal"/>
              <w:rPr>
                <w:rFonts w:ascii="Times New Roman" w:hAnsi="Times New Roman" w:cs="Times New Roman"/>
                <w:sz w:val="24"/>
                <w:szCs w:val="24"/>
              </w:rPr>
            </w:pPr>
            <w:r w:rsidRPr="0073267B">
              <w:rPr>
                <w:rFonts w:ascii="Times New Roman" w:hAnsi="Times New Roman" w:cs="Times New Roman"/>
                <w:sz w:val="24"/>
                <w:szCs w:val="24"/>
              </w:rPr>
              <w:t>Министерство образования, науки и молодежной политики Республики Коми,</w:t>
            </w:r>
          </w:p>
          <w:p w14:paraId="3E800CD8" w14:textId="77777777" w:rsidR="000476E2" w:rsidRPr="0073267B" w:rsidRDefault="000476E2" w:rsidP="000476E2">
            <w:pPr>
              <w:pStyle w:val="ConsPlusNormal"/>
              <w:rPr>
                <w:rFonts w:ascii="Times New Roman" w:hAnsi="Times New Roman" w:cs="Times New Roman"/>
                <w:sz w:val="24"/>
                <w:szCs w:val="24"/>
              </w:rPr>
            </w:pPr>
            <w:r w:rsidRPr="0073267B">
              <w:rPr>
                <w:rFonts w:ascii="Times New Roman" w:hAnsi="Times New Roman" w:cs="Times New Roman"/>
                <w:sz w:val="24"/>
                <w:szCs w:val="24"/>
              </w:rPr>
              <w:t>органы местного самоуправления Республики Коми (по согласованию),</w:t>
            </w:r>
          </w:p>
          <w:p w14:paraId="5179968E" w14:textId="77777777" w:rsidR="000476E2" w:rsidRPr="0073267B" w:rsidRDefault="000476E2" w:rsidP="000476E2">
            <w:pPr>
              <w:pStyle w:val="ConsPlusNormal"/>
              <w:rPr>
                <w:rFonts w:ascii="Times New Roman" w:hAnsi="Times New Roman" w:cs="Times New Roman"/>
                <w:sz w:val="24"/>
                <w:szCs w:val="24"/>
              </w:rPr>
            </w:pPr>
            <w:r w:rsidRPr="0073267B">
              <w:rPr>
                <w:rFonts w:ascii="Times New Roman" w:hAnsi="Times New Roman" w:cs="Times New Roman"/>
                <w:sz w:val="24"/>
                <w:szCs w:val="24"/>
              </w:rPr>
              <w:t>организации высшего образования, расположенные на территории Республики Коми (по согласованию)</w:t>
            </w:r>
          </w:p>
        </w:tc>
        <w:tc>
          <w:tcPr>
            <w:tcW w:w="3686" w:type="dxa"/>
          </w:tcPr>
          <w:p w14:paraId="7B120DFA" w14:textId="77777777" w:rsidR="00E606DB" w:rsidRPr="0073267B" w:rsidRDefault="00E606DB" w:rsidP="000476E2">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Министерство образования, науки и молодежной политики Республики Коми:</w:t>
            </w:r>
          </w:p>
          <w:p w14:paraId="3350E110" w14:textId="77777777" w:rsidR="00E606DB" w:rsidRPr="0073267B" w:rsidRDefault="00E606DB" w:rsidP="00E606DB">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В рамках сотрудничества и организации образовательной деятельности с частными организациями, индивидуальными предпринимателями, некоммерческими организациями детский технопарк «</w:t>
            </w:r>
            <w:proofErr w:type="spellStart"/>
            <w:r w:rsidRPr="0073267B">
              <w:rPr>
                <w:rFonts w:ascii="Times New Roman" w:hAnsi="Times New Roman" w:cs="Times New Roman"/>
                <w:sz w:val="24"/>
                <w:szCs w:val="24"/>
              </w:rPr>
              <w:t>Кванториум</w:t>
            </w:r>
            <w:proofErr w:type="spellEnd"/>
            <w:r w:rsidRPr="0073267B">
              <w:rPr>
                <w:rFonts w:ascii="Times New Roman" w:hAnsi="Times New Roman" w:cs="Times New Roman"/>
                <w:sz w:val="24"/>
                <w:szCs w:val="24"/>
              </w:rPr>
              <w:t>» сотрудничает со следующими организациями:</w:t>
            </w:r>
          </w:p>
          <w:p w14:paraId="40D6FD1A" w14:textId="77777777" w:rsidR="00E606DB" w:rsidRPr="0073267B" w:rsidRDefault="00E606DB" w:rsidP="00E606DB">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 xml:space="preserve">LEGO </w:t>
            </w:r>
            <w:proofErr w:type="spellStart"/>
            <w:r w:rsidRPr="0073267B">
              <w:rPr>
                <w:rFonts w:ascii="Times New Roman" w:hAnsi="Times New Roman" w:cs="Times New Roman"/>
                <w:sz w:val="24"/>
                <w:szCs w:val="24"/>
              </w:rPr>
              <w:t>Education</w:t>
            </w:r>
            <w:proofErr w:type="spellEnd"/>
            <w:r w:rsidRPr="0073267B">
              <w:rPr>
                <w:rFonts w:ascii="Times New Roman" w:hAnsi="Times New Roman" w:cs="Times New Roman"/>
                <w:sz w:val="24"/>
                <w:szCs w:val="24"/>
              </w:rPr>
              <w:t>, г. Москва – Компания «Содействие», г. Сыктывкар – ООО «Информационные технологии», г. Сыктывкар – Компания «Мир виртуальной реальности», г. Сыктывкар – компания «</w:t>
            </w:r>
            <w:proofErr w:type="spellStart"/>
            <w:r w:rsidRPr="0073267B">
              <w:rPr>
                <w:rFonts w:ascii="Times New Roman" w:hAnsi="Times New Roman" w:cs="Times New Roman"/>
                <w:sz w:val="24"/>
                <w:szCs w:val="24"/>
              </w:rPr>
              <w:t>АйСиЭл</w:t>
            </w:r>
            <w:proofErr w:type="spellEnd"/>
            <w:r w:rsidRPr="0073267B">
              <w:rPr>
                <w:rFonts w:ascii="Times New Roman" w:hAnsi="Times New Roman" w:cs="Times New Roman"/>
                <w:sz w:val="24"/>
                <w:szCs w:val="24"/>
              </w:rPr>
              <w:t xml:space="preserve">-техно». </w:t>
            </w:r>
          </w:p>
          <w:p w14:paraId="65966AFC" w14:textId="250E86D5" w:rsidR="00E606DB" w:rsidRPr="0073267B" w:rsidRDefault="00E606DB" w:rsidP="00E606DB">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 xml:space="preserve">В </w:t>
            </w:r>
            <w:r w:rsidRPr="0073267B">
              <w:rPr>
                <w:rFonts w:ascii="Times New Roman" w:hAnsi="Times New Roman" w:cs="Times New Roman"/>
                <w:sz w:val="24"/>
                <w:szCs w:val="24"/>
                <w:lang w:val="en-US"/>
              </w:rPr>
              <w:t>I</w:t>
            </w:r>
            <w:r w:rsidRPr="0073267B">
              <w:rPr>
                <w:rFonts w:ascii="Times New Roman" w:hAnsi="Times New Roman" w:cs="Times New Roman"/>
                <w:sz w:val="24"/>
                <w:szCs w:val="24"/>
              </w:rPr>
              <w:t xml:space="preserve"> квартале 2020 г. компания «Содействие» г. Сыктывкар и Компания «Мир виртуальной реальности» г. Сыктывкар выступили спонсорами на Республиканском технологическом фестивале «ТехноФестКоми-2020» (предоставление призов, организация демонстрационных зон, организация игровых зон).</w:t>
            </w:r>
          </w:p>
          <w:p w14:paraId="3957564C" w14:textId="77777777" w:rsidR="000D715E" w:rsidRPr="0073267B" w:rsidRDefault="000D715E" w:rsidP="00E606DB">
            <w:pPr>
              <w:pStyle w:val="ConsPlusNormal"/>
              <w:jc w:val="both"/>
              <w:rPr>
                <w:rFonts w:ascii="Times New Roman" w:hAnsi="Times New Roman" w:cs="Times New Roman"/>
                <w:sz w:val="24"/>
                <w:szCs w:val="24"/>
              </w:rPr>
            </w:pPr>
          </w:p>
          <w:p w14:paraId="1EFCB20E" w14:textId="4900F174" w:rsidR="00E606DB" w:rsidRPr="0073267B" w:rsidRDefault="00CE6CC3" w:rsidP="00E606DB">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ГО «Усинск»:</w:t>
            </w:r>
          </w:p>
          <w:p w14:paraId="443BD15F" w14:textId="1417CB2C" w:rsidR="00CE6CC3" w:rsidRPr="0073267B" w:rsidRDefault="00CE6CC3" w:rsidP="00E606DB">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В навигатор ПФДО включена одна частная языковая студия "</w:t>
            </w:r>
            <w:proofErr w:type="spellStart"/>
            <w:r w:rsidRPr="0073267B">
              <w:rPr>
                <w:rFonts w:ascii="Times New Roman" w:hAnsi="Times New Roman" w:cs="Times New Roman"/>
                <w:sz w:val="24"/>
                <w:szCs w:val="24"/>
              </w:rPr>
              <w:t>Лингва</w:t>
            </w:r>
            <w:proofErr w:type="spellEnd"/>
            <w:r w:rsidRPr="0073267B">
              <w:rPr>
                <w:rFonts w:ascii="Times New Roman" w:hAnsi="Times New Roman" w:cs="Times New Roman"/>
                <w:sz w:val="24"/>
                <w:szCs w:val="24"/>
              </w:rPr>
              <w:t xml:space="preserve"> Студия", которая реализует дополнительные общеобразовательные общеразвивающие программы социально-педагогической направленности. В связи с чем, данная </w:t>
            </w:r>
            <w:proofErr w:type="spellStart"/>
            <w:r w:rsidRPr="0073267B">
              <w:rPr>
                <w:rFonts w:ascii="Times New Roman" w:hAnsi="Times New Roman" w:cs="Times New Roman"/>
                <w:sz w:val="24"/>
                <w:szCs w:val="24"/>
              </w:rPr>
              <w:t>огранизация</w:t>
            </w:r>
            <w:proofErr w:type="spellEnd"/>
            <w:r w:rsidRPr="0073267B">
              <w:rPr>
                <w:rFonts w:ascii="Times New Roman" w:hAnsi="Times New Roman" w:cs="Times New Roman"/>
                <w:sz w:val="24"/>
                <w:szCs w:val="24"/>
              </w:rPr>
              <w:t xml:space="preserve"> не принимает участие в реализации федеральных мероприятий по направлению научно-технического творчества, реализуемых на территории Республики Коми.</w:t>
            </w:r>
          </w:p>
          <w:p w14:paraId="6FDA25CE" w14:textId="77777777" w:rsidR="00CE6CC3" w:rsidRPr="0073267B" w:rsidRDefault="00CE6CC3" w:rsidP="00E606DB">
            <w:pPr>
              <w:pStyle w:val="ConsPlusNormal"/>
              <w:jc w:val="both"/>
              <w:rPr>
                <w:rFonts w:ascii="Times New Roman" w:hAnsi="Times New Roman" w:cs="Times New Roman"/>
                <w:b/>
                <w:sz w:val="24"/>
                <w:szCs w:val="24"/>
              </w:rPr>
            </w:pPr>
          </w:p>
          <w:p w14:paraId="30EA49F5" w14:textId="77777777" w:rsidR="00030B07" w:rsidRPr="0073267B" w:rsidRDefault="00030B07" w:rsidP="000476E2">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w:t>
            </w:r>
            <w:proofErr w:type="spellStart"/>
            <w:r w:rsidRPr="0073267B">
              <w:rPr>
                <w:rFonts w:ascii="Times New Roman" w:hAnsi="Times New Roman" w:cs="Times New Roman"/>
                <w:b/>
                <w:sz w:val="24"/>
                <w:szCs w:val="24"/>
              </w:rPr>
              <w:t>Сысольский</w:t>
            </w:r>
            <w:proofErr w:type="spellEnd"/>
            <w:r w:rsidRPr="0073267B">
              <w:rPr>
                <w:rFonts w:ascii="Times New Roman" w:hAnsi="Times New Roman" w:cs="Times New Roman"/>
                <w:b/>
                <w:sz w:val="24"/>
                <w:szCs w:val="24"/>
              </w:rPr>
              <w:t>»:</w:t>
            </w:r>
          </w:p>
          <w:p w14:paraId="797498D8" w14:textId="04513F52" w:rsidR="00030B07" w:rsidRPr="0073267B" w:rsidRDefault="00030B07"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Данное мероприятие не реализовано по причине отсутствия частных организаций и индивидуальных предпринимателей в сфере дополнительного образования в реализации федеральных мероприятий по направлению научно-технического творчества на территории муниципального образования муниципального района «</w:t>
            </w:r>
            <w:proofErr w:type="spellStart"/>
            <w:r w:rsidRPr="0073267B">
              <w:rPr>
                <w:rFonts w:ascii="Times New Roman" w:hAnsi="Times New Roman" w:cs="Times New Roman"/>
                <w:sz w:val="24"/>
                <w:szCs w:val="24"/>
              </w:rPr>
              <w:t>Сысольский</w:t>
            </w:r>
            <w:proofErr w:type="spellEnd"/>
            <w:r w:rsidRPr="0073267B">
              <w:rPr>
                <w:rFonts w:ascii="Times New Roman" w:hAnsi="Times New Roman" w:cs="Times New Roman"/>
                <w:sz w:val="24"/>
                <w:szCs w:val="24"/>
              </w:rPr>
              <w:t>».</w:t>
            </w:r>
          </w:p>
          <w:p w14:paraId="2AA62E6B" w14:textId="77777777" w:rsidR="00030B07" w:rsidRPr="0073267B" w:rsidRDefault="00030B07" w:rsidP="000476E2">
            <w:pPr>
              <w:pStyle w:val="ConsPlusNormal"/>
              <w:jc w:val="both"/>
              <w:rPr>
                <w:rFonts w:ascii="Times New Roman" w:hAnsi="Times New Roman" w:cs="Times New Roman"/>
                <w:sz w:val="24"/>
                <w:szCs w:val="24"/>
              </w:rPr>
            </w:pPr>
          </w:p>
          <w:p w14:paraId="619DF21B" w14:textId="3782A950" w:rsidR="000476E2" w:rsidRPr="0073267B" w:rsidRDefault="000476E2" w:rsidP="000476E2">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«Ижемский»</w:t>
            </w:r>
          </w:p>
          <w:p w14:paraId="066D6820" w14:textId="61B337C5"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На территории района отсутствуют СМП, имеющие лицензии на реализацию программ дополнительного образования детей.</w:t>
            </w:r>
          </w:p>
          <w:p w14:paraId="1FC19B27" w14:textId="77777777" w:rsidR="000476E2" w:rsidRPr="0073267B" w:rsidRDefault="000476E2" w:rsidP="000476E2">
            <w:pPr>
              <w:pStyle w:val="ConsPlusNormal"/>
              <w:jc w:val="both"/>
              <w:rPr>
                <w:rFonts w:ascii="Times New Roman" w:hAnsi="Times New Roman" w:cs="Times New Roman"/>
                <w:sz w:val="24"/>
                <w:szCs w:val="24"/>
              </w:rPr>
            </w:pPr>
          </w:p>
          <w:p w14:paraId="6DA32861" w14:textId="121F0C8F" w:rsidR="000476E2" w:rsidRPr="0073267B" w:rsidRDefault="000476E2" w:rsidP="000476E2">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w:t>
            </w:r>
            <w:proofErr w:type="spellStart"/>
            <w:r w:rsidRPr="0073267B">
              <w:rPr>
                <w:rFonts w:ascii="Times New Roman" w:hAnsi="Times New Roman" w:cs="Times New Roman"/>
                <w:b/>
                <w:sz w:val="24"/>
                <w:szCs w:val="24"/>
              </w:rPr>
              <w:t>Сыктывдинский</w:t>
            </w:r>
            <w:proofErr w:type="spellEnd"/>
            <w:r w:rsidRPr="0073267B">
              <w:rPr>
                <w:rFonts w:ascii="Times New Roman" w:hAnsi="Times New Roman" w:cs="Times New Roman"/>
                <w:b/>
                <w:sz w:val="24"/>
                <w:szCs w:val="24"/>
              </w:rPr>
              <w:t>»:</w:t>
            </w:r>
          </w:p>
          <w:p w14:paraId="70487379"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 xml:space="preserve">Информация о реализации дополнительного образования в </w:t>
            </w:r>
            <w:proofErr w:type="spellStart"/>
            <w:r w:rsidRPr="0073267B">
              <w:rPr>
                <w:rFonts w:ascii="Times New Roman" w:hAnsi="Times New Roman" w:cs="Times New Roman"/>
                <w:sz w:val="24"/>
                <w:szCs w:val="24"/>
              </w:rPr>
              <w:t>Сыктывдинском</w:t>
            </w:r>
            <w:proofErr w:type="spellEnd"/>
            <w:r w:rsidRPr="0073267B">
              <w:rPr>
                <w:rFonts w:ascii="Times New Roman" w:hAnsi="Times New Roman" w:cs="Times New Roman"/>
                <w:sz w:val="24"/>
                <w:szCs w:val="24"/>
              </w:rPr>
              <w:t xml:space="preserve"> районе находится в открытом доступе.</w:t>
            </w:r>
          </w:p>
          <w:p w14:paraId="2682CA97" w14:textId="77777777" w:rsidR="000476E2" w:rsidRPr="0073267B" w:rsidRDefault="000476E2" w:rsidP="000476E2">
            <w:pPr>
              <w:pStyle w:val="ConsPlusNormal"/>
              <w:jc w:val="both"/>
              <w:rPr>
                <w:rFonts w:ascii="Times New Roman" w:eastAsiaTheme="minorHAnsi" w:hAnsi="Times New Roman" w:cs="Times New Roman"/>
                <w:bCs/>
                <w:sz w:val="24"/>
                <w:szCs w:val="24"/>
                <w:lang w:eastAsia="en-US"/>
              </w:rPr>
            </w:pPr>
            <w:r w:rsidRPr="0073267B">
              <w:rPr>
                <w:rFonts w:ascii="Times New Roman" w:hAnsi="Times New Roman" w:cs="Times New Roman"/>
                <w:sz w:val="24"/>
                <w:szCs w:val="24"/>
              </w:rPr>
              <w:t>Сведениями о частных организациях и индивидуальных предпринимателях в сфере дополнительного образования, зарегистрированных в районе управление</w:t>
            </w:r>
            <w:r w:rsidRPr="0073267B">
              <w:rPr>
                <w:rFonts w:ascii="Times New Roman" w:eastAsiaTheme="minorHAnsi" w:hAnsi="Times New Roman" w:cs="Times New Roman"/>
                <w:bCs/>
                <w:sz w:val="24"/>
                <w:szCs w:val="24"/>
                <w:lang w:eastAsia="en-US"/>
              </w:rPr>
              <w:t xml:space="preserve"> образования не располагает.</w:t>
            </w:r>
          </w:p>
          <w:p w14:paraId="55662FDD" w14:textId="77777777" w:rsidR="000476E2" w:rsidRPr="0073267B" w:rsidRDefault="000476E2" w:rsidP="000476E2">
            <w:pPr>
              <w:pStyle w:val="ConsPlusNormal"/>
              <w:jc w:val="both"/>
              <w:rPr>
                <w:rFonts w:ascii="Times New Roman" w:hAnsi="Times New Roman" w:cs="Times New Roman"/>
                <w:sz w:val="24"/>
                <w:szCs w:val="24"/>
              </w:rPr>
            </w:pPr>
          </w:p>
          <w:p w14:paraId="2C957255" w14:textId="77777777" w:rsidR="00502499" w:rsidRPr="0073267B" w:rsidRDefault="00502499" w:rsidP="000476E2">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«Сосногорск»:</w:t>
            </w:r>
          </w:p>
          <w:p w14:paraId="0C38CAFD" w14:textId="7490B278" w:rsidR="00502499" w:rsidRPr="0073267B" w:rsidRDefault="00502499"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Частные организации и индивидуальные предприниматели в сфере дополнительного образования в 1 квартале 2020 года не принимали участие в реализации в реализации федеральных мероприятий по направлению научно-технического творчества, реализуемых на территории Республики Коми.</w:t>
            </w:r>
          </w:p>
          <w:p w14:paraId="5A6C3D34" w14:textId="77777777" w:rsidR="00502499" w:rsidRPr="0073267B" w:rsidRDefault="00502499" w:rsidP="000476E2">
            <w:pPr>
              <w:pStyle w:val="ConsPlusNormal"/>
              <w:jc w:val="both"/>
              <w:rPr>
                <w:rFonts w:ascii="Times New Roman" w:hAnsi="Times New Roman" w:cs="Times New Roman"/>
                <w:sz w:val="24"/>
                <w:szCs w:val="24"/>
              </w:rPr>
            </w:pPr>
          </w:p>
          <w:p w14:paraId="2B9CF2B5" w14:textId="16BC8CA4" w:rsidR="000476E2" w:rsidRPr="0073267B" w:rsidRDefault="000476E2" w:rsidP="000476E2">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w:t>
            </w:r>
            <w:proofErr w:type="spellStart"/>
            <w:r w:rsidRPr="0073267B">
              <w:rPr>
                <w:rFonts w:ascii="Times New Roman" w:hAnsi="Times New Roman" w:cs="Times New Roman"/>
                <w:b/>
                <w:sz w:val="24"/>
                <w:szCs w:val="24"/>
              </w:rPr>
              <w:t>Усть-Куломский</w:t>
            </w:r>
            <w:proofErr w:type="spellEnd"/>
            <w:r w:rsidRPr="0073267B">
              <w:rPr>
                <w:rFonts w:ascii="Times New Roman" w:hAnsi="Times New Roman" w:cs="Times New Roman"/>
                <w:b/>
                <w:sz w:val="24"/>
                <w:szCs w:val="24"/>
              </w:rPr>
              <w:t>»:</w:t>
            </w:r>
          </w:p>
          <w:p w14:paraId="02BD7AC5"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 xml:space="preserve">На </w:t>
            </w:r>
            <w:proofErr w:type="gramStart"/>
            <w:r w:rsidRPr="0073267B">
              <w:rPr>
                <w:rFonts w:ascii="Times New Roman" w:hAnsi="Times New Roman" w:cs="Times New Roman"/>
                <w:sz w:val="24"/>
                <w:szCs w:val="24"/>
              </w:rPr>
              <w:t>территории  МР</w:t>
            </w:r>
            <w:proofErr w:type="gramEnd"/>
            <w:r w:rsidRPr="0073267B">
              <w:rPr>
                <w:rFonts w:ascii="Times New Roman" w:hAnsi="Times New Roman" w:cs="Times New Roman"/>
                <w:sz w:val="24"/>
                <w:szCs w:val="24"/>
              </w:rPr>
              <w:t xml:space="preserve"> «</w:t>
            </w:r>
            <w:proofErr w:type="spellStart"/>
            <w:r w:rsidRPr="0073267B">
              <w:rPr>
                <w:rFonts w:ascii="Times New Roman" w:hAnsi="Times New Roman" w:cs="Times New Roman"/>
                <w:sz w:val="24"/>
                <w:szCs w:val="24"/>
              </w:rPr>
              <w:t>Усть</w:t>
            </w:r>
            <w:proofErr w:type="spellEnd"/>
            <w:r w:rsidRPr="0073267B">
              <w:rPr>
                <w:rFonts w:ascii="Times New Roman" w:hAnsi="Times New Roman" w:cs="Times New Roman"/>
                <w:sz w:val="24"/>
                <w:szCs w:val="24"/>
              </w:rPr>
              <w:t xml:space="preserve"> -</w:t>
            </w:r>
            <w:proofErr w:type="spellStart"/>
            <w:r w:rsidRPr="0073267B">
              <w:rPr>
                <w:rFonts w:ascii="Times New Roman" w:hAnsi="Times New Roman" w:cs="Times New Roman"/>
                <w:sz w:val="24"/>
                <w:szCs w:val="24"/>
              </w:rPr>
              <w:t>Куломский</w:t>
            </w:r>
            <w:proofErr w:type="spellEnd"/>
            <w:r w:rsidRPr="0073267B">
              <w:rPr>
                <w:rFonts w:ascii="Times New Roman" w:hAnsi="Times New Roman" w:cs="Times New Roman"/>
                <w:sz w:val="24"/>
                <w:szCs w:val="24"/>
              </w:rPr>
              <w:t>» частные образовательные организации и индивидуальные предприниматели, реализующие дополнительные образовательные программы детей отсутствуют.</w:t>
            </w:r>
          </w:p>
          <w:p w14:paraId="5A4677F6" w14:textId="77777777" w:rsidR="00DE73FE" w:rsidRPr="0073267B" w:rsidRDefault="00DE73FE" w:rsidP="000476E2">
            <w:pPr>
              <w:pStyle w:val="ConsPlusNormal"/>
              <w:jc w:val="both"/>
              <w:rPr>
                <w:rFonts w:ascii="Times New Roman" w:hAnsi="Times New Roman" w:cs="Times New Roman"/>
                <w:sz w:val="24"/>
                <w:szCs w:val="24"/>
              </w:rPr>
            </w:pPr>
          </w:p>
          <w:p w14:paraId="7EE1CD30" w14:textId="77777777" w:rsidR="00DE73FE" w:rsidRPr="0073267B" w:rsidRDefault="00DE73FE" w:rsidP="000476E2">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ГО «Вуктыл»:</w:t>
            </w:r>
          </w:p>
          <w:p w14:paraId="0B9BBE8C" w14:textId="77777777" w:rsidR="00DE73FE" w:rsidRPr="0073267B" w:rsidRDefault="00DE73FE"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Частные организации в сфере дополнительного образования не обращались за информацией</w:t>
            </w:r>
            <w:r w:rsidR="00BB221A" w:rsidRPr="0073267B">
              <w:rPr>
                <w:rFonts w:ascii="Times New Roman" w:hAnsi="Times New Roman" w:cs="Times New Roman"/>
                <w:sz w:val="24"/>
                <w:szCs w:val="24"/>
              </w:rPr>
              <w:t>.</w:t>
            </w:r>
          </w:p>
          <w:p w14:paraId="3896DF62" w14:textId="77777777" w:rsidR="00BB221A" w:rsidRPr="0073267B" w:rsidRDefault="00BB221A" w:rsidP="000476E2">
            <w:pPr>
              <w:pStyle w:val="ConsPlusNormal"/>
              <w:jc w:val="both"/>
              <w:rPr>
                <w:rFonts w:ascii="Times New Roman" w:hAnsi="Times New Roman" w:cs="Times New Roman"/>
                <w:sz w:val="24"/>
                <w:szCs w:val="24"/>
              </w:rPr>
            </w:pPr>
          </w:p>
          <w:p w14:paraId="05D16899" w14:textId="77777777" w:rsidR="00BB221A" w:rsidRPr="0073267B" w:rsidRDefault="00BB221A" w:rsidP="000476E2">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ГО «Воркута»:</w:t>
            </w:r>
          </w:p>
          <w:p w14:paraId="3A237C89" w14:textId="77777777" w:rsidR="00BB221A" w:rsidRPr="0073267B" w:rsidRDefault="00BB221A" w:rsidP="00BB221A">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 xml:space="preserve">На данный момент на территории МО ГО «Воркута» организаций частной формы собственности, реализующих услуги </w:t>
            </w:r>
            <w:proofErr w:type="gramStart"/>
            <w:r w:rsidRPr="0073267B">
              <w:rPr>
                <w:rFonts w:ascii="Times New Roman" w:hAnsi="Times New Roman" w:cs="Times New Roman"/>
                <w:sz w:val="24"/>
                <w:szCs w:val="24"/>
              </w:rPr>
              <w:t>дополнительного  образования</w:t>
            </w:r>
            <w:proofErr w:type="gramEnd"/>
            <w:r w:rsidRPr="0073267B">
              <w:rPr>
                <w:rFonts w:ascii="Times New Roman" w:hAnsi="Times New Roman" w:cs="Times New Roman"/>
                <w:sz w:val="24"/>
                <w:szCs w:val="24"/>
              </w:rPr>
              <w:t xml:space="preserve"> ввиду отсутствия лицензии, нет. </w:t>
            </w:r>
          </w:p>
          <w:p w14:paraId="1C40F2B1" w14:textId="77777777" w:rsidR="00BB221A" w:rsidRPr="0073267B" w:rsidRDefault="00BB221A" w:rsidP="00BB221A">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В случае обращения организаций частной формы собственности с целью получения соответствующей лицензии и при условии их выхода на рынок услуг дополнительного образования МО ГО «Воркута» в 2020-2022 гг., системные мероприятия «дорожной карты» будут реализовываться в полном объеме.</w:t>
            </w:r>
          </w:p>
          <w:p w14:paraId="26A50ACD" w14:textId="77777777" w:rsidR="00E80CBE" w:rsidRPr="0073267B" w:rsidRDefault="00E80CBE" w:rsidP="00BB221A">
            <w:pPr>
              <w:pStyle w:val="ConsPlusNormal"/>
              <w:jc w:val="both"/>
              <w:rPr>
                <w:rFonts w:ascii="Times New Roman" w:hAnsi="Times New Roman" w:cs="Times New Roman"/>
                <w:sz w:val="24"/>
                <w:szCs w:val="24"/>
              </w:rPr>
            </w:pPr>
          </w:p>
          <w:p w14:paraId="6A267518" w14:textId="77777777" w:rsidR="00E80CBE" w:rsidRPr="0073267B" w:rsidRDefault="00E80CBE" w:rsidP="00BB221A">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ГО «Ухта»:</w:t>
            </w:r>
          </w:p>
          <w:p w14:paraId="4B22D5CD" w14:textId="77777777" w:rsidR="00E80CBE" w:rsidRPr="0073267B" w:rsidRDefault="00E80CBE" w:rsidP="00E80CBE">
            <w:pPr>
              <w:spacing w:line="240" w:lineRule="auto"/>
              <w:ind w:firstLine="0"/>
              <w:rPr>
                <w:sz w:val="24"/>
                <w:szCs w:val="24"/>
              </w:rPr>
            </w:pPr>
            <w:r w:rsidRPr="0073267B">
              <w:rPr>
                <w:sz w:val="24"/>
                <w:szCs w:val="24"/>
              </w:rPr>
              <w:t xml:space="preserve">В 1 квартале 2020 года субсидия на финансовое обеспечение получения гражданами общего образования в соответствии с </w:t>
            </w:r>
            <w:hyperlink r:id="rId24" w:history="1">
              <w:r w:rsidRPr="0073267B">
                <w:rPr>
                  <w:rStyle w:val="af0"/>
                  <w:color w:val="auto"/>
                  <w:sz w:val="24"/>
                  <w:szCs w:val="24"/>
                  <w:u w:val="none"/>
                </w:rPr>
                <w:t>Порядком</w:t>
              </w:r>
            </w:hyperlink>
            <w:r w:rsidRPr="0073267B">
              <w:rPr>
                <w:sz w:val="24"/>
                <w:szCs w:val="24"/>
              </w:rPr>
              <w:t>, утвержденным постановлением Правительства Республики Коми от 03.07.2014 № 261 «О</w:t>
            </w:r>
            <w:r w:rsidRPr="0073267B">
              <w:rPr>
                <w:rFonts w:eastAsiaTheme="minorHAnsi"/>
                <w:sz w:val="24"/>
                <w:szCs w:val="24"/>
                <w:lang w:eastAsia="en-US"/>
              </w:rPr>
              <w:t xml:space="preserve">б утверждении порядка предоставления субсидии из республиканского бюджета Республики Коми частным дошкольным образовательным организациям 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финансовое обеспечение получения гражданами дошкольного, начального общего, основного общего и среднего общего образования на территории республики </w:t>
            </w:r>
            <w:proofErr w:type="spellStart"/>
            <w:r w:rsidRPr="0073267B">
              <w:rPr>
                <w:rFonts w:eastAsiaTheme="minorHAnsi"/>
                <w:sz w:val="24"/>
                <w:szCs w:val="24"/>
                <w:lang w:eastAsia="en-US"/>
              </w:rPr>
              <w:t>коми</w:t>
            </w:r>
            <w:proofErr w:type="spellEnd"/>
            <w:r w:rsidRPr="0073267B">
              <w:rPr>
                <w:rFonts w:eastAsiaTheme="minorHAnsi"/>
                <w:sz w:val="24"/>
                <w:szCs w:val="24"/>
                <w:lang w:eastAsia="en-US"/>
              </w:rPr>
              <w:t>»</w:t>
            </w:r>
            <w:r w:rsidRPr="0073267B">
              <w:rPr>
                <w:sz w:val="24"/>
                <w:szCs w:val="24"/>
              </w:rPr>
              <w:t>, была предоставлена 1 частной образовательной организации, осуществляющей обучение по программам начального общего образования. Количество обучающихся – 86.</w:t>
            </w:r>
          </w:p>
          <w:p w14:paraId="2A22293A" w14:textId="77777777" w:rsidR="00E80CBE" w:rsidRPr="0073267B" w:rsidRDefault="00E80CBE" w:rsidP="00BB221A">
            <w:pPr>
              <w:pStyle w:val="ConsPlusNormal"/>
              <w:jc w:val="both"/>
              <w:rPr>
                <w:rFonts w:ascii="Times New Roman" w:hAnsi="Times New Roman" w:cs="Times New Roman"/>
                <w:sz w:val="24"/>
                <w:szCs w:val="24"/>
              </w:rPr>
            </w:pPr>
          </w:p>
          <w:p w14:paraId="200F1F63" w14:textId="77777777" w:rsidR="0002416B" w:rsidRPr="0073267B" w:rsidRDefault="0002416B" w:rsidP="0002416B">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«Корткеросский»:</w:t>
            </w:r>
          </w:p>
          <w:p w14:paraId="3D027E79" w14:textId="77777777" w:rsidR="0002416B" w:rsidRPr="0073267B" w:rsidRDefault="0002416B" w:rsidP="00BB221A">
            <w:pPr>
              <w:pStyle w:val="ConsPlusNormal"/>
              <w:jc w:val="both"/>
              <w:rPr>
                <w:rFonts w:ascii="Times New Roman" w:eastAsiaTheme="minorHAnsi" w:hAnsi="Times New Roman" w:cs="Times New Roman"/>
                <w:bCs/>
                <w:sz w:val="24"/>
                <w:szCs w:val="24"/>
                <w:lang w:eastAsia="en-US"/>
              </w:rPr>
            </w:pPr>
            <w:r w:rsidRPr="0073267B">
              <w:rPr>
                <w:rFonts w:ascii="Times New Roman" w:hAnsi="Times New Roman" w:cs="Times New Roman"/>
                <w:sz w:val="24"/>
                <w:szCs w:val="24"/>
              </w:rPr>
              <w:t xml:space="preserve">Отсутствуют </w:t>
            </w:r>
            <w:r w:rsidRPr="0073267B">
              <w:rPr>
                <w:rFonts w:ascii="Times New Roman" w:eastAsiaTheme="minorHAnsi" w:hAnsi="Times New Roman" w:cs="Times New Roman"/>
                <w:bCs/>
                <w:sz w:val="24"/>
                <w:szCs w:val="24"/>
                <w:lang w:eastAsia="en-US"/>
              </w:rPr>
              <w:t>организации частной формы собственности в сфере услуг дополнительного образования детей.</w:t>
            </w:r>
          </w:p>
          <w:p w14:paraId="3C66901B" w14:textId="77777777" w:rsidR="000D715E" w:rsidRPr="0073267B" w:rsidRDefault="000D715E" w:rsidP="00BB221A">
            <w:pPr>
              <w:pStyle w:val="ConsPlusNormal"/>
              <w:jc w:val="both"/>
              <w:rPr>
                <w:rFonts w:ascii="Times New Roman" w:eastAsiaTheme="minorHAnsi" w:hAnsi="Times New Roman" w:cs="Times New Roman"/>
                <w:bCs/>
                <w:sz w:val="24"/>
                <w:szCs w:val="24"/>
                <w:lang w:eastAsia="en-US"/>
              </w:rPr>
            </w:pPr>
          </w:p>
          <w:p w14:paraId="7C1FD602" w14:textId="77777777" w:rsidR="000D715E" w:rsidRPr="0073267B" w:rsidRDefault="000D715E" w:rsidP="000D715E">
            <w:pPr>
              <w:spacing w:line="240" w:lineRule="auto"/>
              <w:ind w:firstLine="0"/>
              <w:rPr>
                <w:b/>
                <w:sz w:val="24"/>
                <w:szCs w:val="24"/>
              </w:rPr>
            </w:pPr>
            <w:r w:rsidRPr="0073267B">
              <w:rPr>
                <w:b/>
                <w:sz w:val="24"/>
                <w:szCs w:val="24"/>
              </w:rPr>
              <w:t>МО МР «</w:t>
            </w:r>
            <w:proofErr w:type="spellStart"/>
            <w:r w:rsidRPr="0073267B">
              <w:rPr>
                <w:b/>
                <w:sz w:val="24"/>
                <w:szCs w:val="24"/>
              </w:rPr>
              <w:t>Усть-Цилемский</w:t>
            </w:r>
            <w:proofErr w:type="spellEnd"/>
            <w:r w:rsidRPr="0073267B">
              <w:rPr>
                <w:b/>
                <w:sz w:val="24"/>
                <w:szCs w:val="24"/>
              </w:rPr>
              <w:t>»:</w:t>
            </w:r>
          </w:p>
          <w:p w14:paraId="7CBA77CB" w14:textId="16D5B383" w:rsidR="000D715E" w:rsidRPr="0073267B" w:rsidRDefault="000D715E" w:rsidP="00BB221A">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 xml:space="preserve">Услуги дополнительного образования на территории </w:t>
            </w:r>
            <w:proofErr w:type="spellStart"/>
            <w:r w:rsidRPr="0073267B">
              <w:rPr>
                <w:rFonts w:ascii="Times New Roman" w:hAnsi="Times New Roman" w:cs="Times New Roman"/>
                <w:sz w:val="24"/>
                <w:szCs w:val="24"/>
              </w:rPr>
              <w:t>Усть-Цилемского</w:t>
            </w:r>
            <w:proofErr w:type="spellEnd"/>
            <w:r w:rsidRPr="0073267B">
              <w:rPr>
                <w:rFonts w:ascii="Times New Roman" w:hAnsi="Times New Roman" w:cs="Times New Roman"/>
                <w:sz w:val="24"/>
                <w:szCs w:val="24"/>
              </w:rPr>
              <w:t xml:space="preserve"> района частными организациями и индивидуальными предпринимателями не оказываются.</w:t>
            </w:r>
          </w:p>
        </w:tc>
      </w:tr>
      <w:tr w:rsidR="000476E2" w:rsidRPr="0073267B" w14:paraId="34500EA8" w14:textId="18928FA6" w:rsidTr="002C663F">
        <w:trPr>
          <w:trHeight w:val="70"/>
        </w:trPr>
        <w:tc>
          <w:tcPr>
            <w:tcW w:w="516" w:type="dxa"/>
          </w:tcPr>
          <w:p w14:paraId="2EF9BA9F" w14:textId="11662776" w:rsidR="000476E2" w:rsidRPr="0073267B" w:rsidRDefault="000476E2" w:rsidP="000476E2">
            <w:pPr>
              <w:spacing w:line="240" w:lineRule="auto"/>
              <w:ind w:firstLine="0"/>
              <w:rPr>
                <w:sz w:val="24"/>
                <w:szCs w:val="24"/>
              </w:rPr>
            </w:pPr>
            <w:r w:rsidRPr="0073267B">
              <w:rPr>
                <w:sz w:val="24"/>
                <w:szCs w:val="24"/>
              </w:rPr>
              <w:t>6.2</w:t>
            </w:r>
          </w:p>
        </w:tc>
        <w:tc>
          <w:tcPr>
            <w:tcW w:w="1180" w:type="dxa"/>
          </w:tcPr>
          <w:p w14:paraId="3D793F3A"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Проведение обучающих мероприятий для сотрудников организаций дополнительного образования по направлению научно-технического творчества</w:t>
            </w:r>
          </w:p>
        </w:tc>
        <w:tc>
          <w:tcPr>
            <w:tcW w:w="1134" w:type="dxa"/>
          </w:tcPr>
          <w:p w14:paraId="6F7B6943"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tcPr>
          <w:p w14:paraId="6C821D55" w14:textId="77777777" w:rsidR="000476E2" w:rsidRPr="0073267B" w:rsidRDefault="000476E2" w:rsidP="000476E2">
            <w:pPr>
              <w:pStyle w:val="ConsPlusNormal"/>
              <w:rPr>
                <w:rFonts w:ascii="Times New Roman" w:hAnsi="Times New Roman" w:cs="Times New Roman"/>
                <w:sz w:val="24"/>
                <w:szCs w:val="24"/>
              </w:rPr>
            </w:pPr>
            <w:r w:rsidRPr="0073267B">
              <w:rPr>
                <w:rFonts w:ascii="Times New Roman" w:hAnsi="Times New Roman" w:cs="Times New Roman"/>
                <w:sz w:val="24"/>
                <w:szCs w:val="24"/>
              </w:rPr>
              <w:t>Повышение квалификации сотрудников</w:t>
            </w:r>
          </w:p>
        </w:tc>
        <w:tc>
          <w:tcPr>
            <w:tcW w:w="709" w:type="dxa"/>
          </w:tcPr>
          <w:p w14:paraId="642FFDD8" w14:textId="77777777" w:rsidR="000476E2" w:rsidRPr="0073267B" w:rsidRDefault="000476E2" w:rsidP="000476E2">
            <w:pPr>
              <w:spacing w:line="240" w:lineRule="auto"/>
              <w:ind w:firstLine="0"/>
              <w:rPr>
                <w:sz w:val="24"/>
                <w:szCs w:val="24"/>
              </w:rPr>
            </w:pPr>
            <w:r w:rsidRPr="0073267B">
              <w:rPr>
                <w:sz w:val="24"/>
                <w:szCs w:val="24"/>
              </w:rPr>
              <w:t>-</w:t>
            </w:r>
          </w:p>
        </w:tc>
        <w:tc>
          <w:tcPr>
            <w:tcW w:w="709" w:type="dxa"/>
          </w:tcPr>
          <w:p w14:paraId="56AC3898" w14:textId="74FD2407" w:rsidR="000476E2" w:rsidRPr="0073267B" w:rsidRDefault="000476E2" w:rsidP="000476E2">
            <w:pPr>
              <w:spacing w:line="240" w:lineRule="auto"/>
              <w:ind w:firstLine="0"/>
              <w:rPr>
                <w:sz w:val="24"/>
                <w:szCs w:val="24"/>
              </w:rPr>
            </w:pPr>
            <w:r w:rsidRPr="0073267B">
              <w:rPr>
                <w:sz w:val="24"/>
                <w:szCs w:val="24"/>
              </w:rPr>
              <w:t>-</w:t>
            </w:r>
          </w:p>
        </w:tc>
        <w:tc>
          <w:tcPr>
            <w:tcW w:w="992" w:type="dxa"/>
          </w:tcPr>
          <w:p w14:paraId="2803FCA8" w14:textId="77777777" w:rsidR="000476E2" w:rsidRPr="0073267B" w:rsidRDefault="000476E2" w:rsidP="000476E2">
            <w:pPr>
              <w:spacing w:line="240" w:lineRule="auto"/>
              <w:ind w:firstLine="0"/>
              <w:rPr>
                <w:sz w:val="24"/>
                <w:szCs w:val="24"/>
              </w:rPr>
            </w:pPr>
            <w:r w:rsidRPr="0073267B">
              <w:rPr>
                <w:sz w:val="24"/>
                <w:szCs w:val="24"/>
              </w:rPr>
              <w:t>-</w:t>
            </w:r>
          </w:p>
        </w:tc>
        <w:tc>
          <w:tcPr>
            <w:tcW w:w="709" w:type="dxa"/>
          </w:tcPr>
          <w:p w14:paraId="3C007FEA" w14:textId="77777777" w:rsidR="000476E2" w:rsidRPr="0073267B" w:rsidRDefault="000476E2" w:rsidP="000476E2">
            <w:pPr>
              <w:spacing w:line="240" w:lineRule="auto"/>
              <w:ind w:firstLine="0"/>
              <w:rPr>
                <w:sz w:val="24"/>
                <w:szCs w:val="24"/>
              </w:rPr>
            </w:pPr>
            <w:r w:rsidRPr="0073267B">
              <w:rPr>
                <w:sz w:val="24"/>
                <w:szCs w:val="24"/>
              </w:rPr>
              <w:t>-</w:t>
            </w:r>
          </w:p>
        </w:tc>
        <w:tc>
          <w:tcPr>
            <w:tcW w:w="1417" w:type="dxa"/>
            <w:gridSpan w:val="2"/>
          </w:tcPr>
          <w:p w14:paraId="7A380766" w14:textId="77777777" w:rsidR="000476E2" w:rsidRPr="0073267B" w:rsidRDefault="000476E2" w:rsidP="000476E2">
            <w:pPr>
              <w:spacing w:line="240" w:lineRule="auto"/>
              <w:ind w:firstLine="0"/>
              <w:rPr>
                <w:sz w:val="24"/>
                <w:szCs w:val="24"/>
              </w:rPr>
            </w:pPr>
            <w:r w:rsidRPr="0073267B">
              <w:rPr>
                <w:sz w:val="24"/>
                <w:szCs w:val="24"/>
              </w:rPr>
              <w:t>-</w:t>
            </w:r>
          </w:p>
        </w:tc>
        <w:tc>
          <w:tcPr>
            <w:tcW w:w="1559" w:type="dxa"/>
          </w:tcPr>
          <w:p w14:paraId="5280DAA0" w14:textId="77777777" w:rsidR="000476E2" w:rsidRPr="0073267B" w:rsidRDefault="000476E2" w:rsidP="000476E2">
            <w:pPr>
              <w:pStyle w:val="ConsPlusNormal"/>
              <w:rPr>
                <w:rFonts w:ascii="Times New Roman" w:hAnsi="Times New Roman" w:cs="Times New Roman"/>
                <w:sz w:val="24"/>
                <w:szCs w:val="24"/>
              </w:rPr>
            </w:pPr>
            <w:r w:rsidRPr="0073267B">
              <w:rPr>
                <w:rFonts w:ascii="Times New Roman" w:hAnsi="Times New Roman" w:cs="Times New Roman"/>
                <w:sz w:val="24"/>
                <w:szCs w:val="24"/>
              </w:rPr>
              <w:t>Министерство образования, науки и молодежной политики Республики Коми</w:t>
            </w:r>
          </w:p>
        </w:tc>
        <w:tc>
          <w:tcPr>
            <w:tcW w:w="3686" w:type="dxa"/>
          </w:tcPr>
          <w:p w14:paraId="46539C64" w14:textId="77777777" w:rsidR="00E606DB" w:rsidRPr="0073267B" w:rsidRDefault="00E606DB" w:rsidP="00E606DB">
            <w:pPr>
              <w:pStyle w:val="ConsPlusNormal"/>
              <w:ind w:left="31"/>
              <w:jc w:val="both"/>
              <w:rPr>
                <w:rFonts w:ascii="Times New Roman" w:hAnsi="Times New Roman" w:cs="Times New Roman"/>
                <w:sz w:val="24"/>
                <w:szCs w:val="24"/>
              </w:rPr>
            </w:pPr>
            <w:r w:rsidRPr="0073267B">
              <w:rPr>
                <w:rFonts w:ascii="Times New Roman" w:hAnsi="Times New Roman" w:cs="Times New Roman"/>
                <w:sz w:val="24"/>
                <w:szCs w:val="24"/>
              </w:rPr>
              <w:t xml:space="preserve">В </w:t>
            </w:r>
            <w:r w:rsidRPr="0073267B">
              <w:rPr>
                <w:rFonts w:ascii="Times New Roman" w:hAnsi="Times New Roman" w:cs="Times New Roman"/>
                <w:sz w:val="24"/>
                <w:szCs w:val="24"/>
                <w:lang w:val="en-US"/>
              </w:rPr>
              <w:t>I</w:t>
            </w:r>
            <w:r w:rsidRPr="0073267B">
              <w:rPr>
                <w:rFonts w:ascii="Times New Roman" w:hAnsi="Times New Roman" w:cs="Times New Roman"/>
                <w:sz w:val="24"/>
                <w:szCs w:val="24"/>
              </w:rPr>
              <w:t xml:space="preserve"> квартале 2020г. 257 педагогических работников приняли участие в следующих мероприятиях:</w:t>
            </w:r>
          </w:p>
          <w:p w14:paraId="10A374D5" w14:textId="77777777" w:rsidR="00E606DB" w:rsidRPr="0073267B" w:rsidRDefault="00E606DB" w:rsidP="00E606DB">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Республиканский семинар-практикум по проведению Республиканских соревнований по начальному техническому моделированию (14 педагогических работников);</w:t>
            </w:r>
          </w:p>
          <w:p w14:paraId="69C5D450" w14:textId="77777777" w:rsidR="00E606DB" w:rsidRPr="0073267B" w:rsidRDefault="00E606DB" w:rsidP="00E606DB">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Республиканский учебно-тренировочный сбор «Электроника» (8 педагогических работников);</w:t>
            </w:r>
          </w:p>
          <w:p w14:paraId="656EDF18" w14:textId="77777777" w:rsidR="00E606DB" w:rsidRPr="0073267B" w:rsidRDefault="00E606DB" w:rsidP="00E606DB">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Республиканский семинар-практикум «Слет юных техников. Вызов современности» (26 педагогических работников);</w:t>
            </w:r>
          </w:p>
          <w:p w14:paraId="69719A58" w14:textId="77777777" w:rsidR="00E606DB" w:rsidRPr="0073267B" w:rsidRDefault="00E606DB" w:rsidP="00E606DB">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Республиканский семинар-практикум «</w:t>
            </w:r>
            <w:r w:rsidRPr="0073267B">
              <w:rPr>
                <w:rFonts w:ascii="Times New Roman" w:hAnsi="Times New Roman" w:cs="Times New Roman"/>
                <w:sz w:val="24"/>
                <w:szCs w:val="24"/>
                <w:lang w:val="en-US"/>
              </w:rPr>
              <w:t>SCRUM</w:t>
            </w:r>
            <w:r w:rsidRPr="0073267B">
              <w:rPr>
                <w:rFonts w:ascii="Times New Roman" w:hAnsi="Times New Roman" w:cs="Times New Roman"/>
                <w:sz w:val="24"/>
                <w:szCs w:val="24"/>
              </w:rPr>
              <w:t xml:space="preserve"> – эффективный метод управления проектами» (28 педагогических работников);</w:t>
            </w:r>
          </w:p>
          <w:p w14:paraId="463B211F" w14:textId="77777777" w:rsidR="00E606DB" w:rsidRPr="0073267B" w:rsidRDefault="00E606DB" w:rsidP="00E606DB">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Республиканский семинар-практикум «Наставничество в технологический проектах» (</w:t>
            </w:r>
            <w:proofErr w:type="spellStart"/>
            <w:r w:rsidRPr="0073267B">
              <w:rPr>
                <w:rFonts w:ascii="Times New Roman" w:hAnsi="Times New Roman" w:cs="Times New Roman"/>
                <w:sz w:val="24"/>
                <w:szCs w:val="24"/>
              </w:rPr>
              <w:t>дистант</w:t>
            </w:r>
            <w:proofErr w:type="spellEnd"/>
            <w:r w:rsidRPr="0073267B">
              <w:rPr>
                <w:rFonts w:ascii="Times New Roman" w:hAnsi="Times New Roman" w:cs="Times New Roman"/>
                <w:sz w:val="24"/>
                <w:szCs w:val="24"/>
              </w:rPr>
              <w:t>) (58 педагогических работников);</w:t>
            </w:r>
          </w:p>
          <w:p w14:paraId="30C9B865" w14:textId="77777777" w:rsidR="00E606DB" w:rsidRPr="0073267B" w:rsidRDefault="00E606DB" w:rsidP="00E606DB">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2 очные образовательные сессии для учителей учебного предмета «Технология» Центров образования цифрового и гуманитарного профилей «Точка роста» (108 педагогических работников);</w:t>
            </w:r>
          </w:p>
          <w:p w14:paraId="45B3BAFB" w14:textId="77777777" w:rsidR="00E606DB" w:rsidRPr="0073267B" w:rsidRDefault="00E606DB" w:rsidP="00E606DB">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Республиканский учебно-тренировочный сбор «Развитие виртуальных сред и приложений для дополненной реальности» (8 педагогических работников);</w:t>
            </w:r>
          </w:p>
          <w:p w14:paraId="499D922B" w14:textId="1B19032E" w:rsidR="000476E2" w:rsidRPr="0073267B" w:rsidRDefault="00E606DB" w:rsidP="00E606DB">
            <w:pPr>
              <w:pStyle w:val="ConsPlusNormal"/>
              <w:rPr>
                <w:rFonts w:ascii="Times New Roman" w:hAnsi="Times New Roman" w:cs="Times New Roman"/>
                <w:sz w:val="24"/>
                <w:szCs w:val="24"/>
              </w:rPr>
            </w:pPr>
            <w:r w:rsidRPr="0073267B">
              <w:rPr>
                <w:rFonts w:ascii="Times New Roman" w:hAnsi="Times New Roman" w:cs="Times New Roman"/>
                <w:sz w:val="24"/>
                <w:szCs w:val="24"/>
              </w:rPr>
              <w:t>мастер классы по направлению виртуальная и дополненная реальность 7 педагогических работников).</w:t>
            </w:r>
          </w:p>
        </w:tc>
      </w:tr>
      <w:tr w:rsidR="000476E2" w:rsidRPr="0073267B" w14:paraId="5D8FA905" w14:textId="3CFD64AC" w:rsidTr="0063288C">
        <w:trPr>
          <w:trHeight w:val="70"/>
        </w:trPr>
        <w:tc>
          <w:tcPr>
            <w:tcW w:w="516" w:type="dxa"/>
          </w:tcPr>
          <w:p w14:paraId="7E4F1766" w14:textId="77777777" w:rsidR="000476E2" w:rsidRPr="0073267B" w:rsidRDefault="000476E2" w:rsidP="000476E2">
            <w:pPr>
              <w:spacing w:line="240" w:lineRule="auto"/>
              <w:ind w:firstLine="0"/>
              <w:rPr>
                <w:b/>
                <w:sz w:val="24"/>
                <w:szCs w:val="24"/>
              </w:rPr>
            </w:pPr>
            <w:r w:rsidRPr="0073267B">
              <w:rPr>
                <w:b/>
                <w:sz w:val="24"/>
                <w:szCs w:val="24"/>
              </w:rPr>
              <w:t>7.</w:t>
            </w:r>
          </w:p>
        </w:tc>
        <w:tc>
          <w:tcPr>
            <w:tcW w:w="13938" w:type="dxa"/>
            <w:gridSpan w:val="11"/>
          </w:tcPr>
          <w:p w14:paraId="600BE749" w14:textId="44C52E50" w:rsidR="000476E2" w:rsidRPr="0073267B" w:rsidRDefault="000476E2" w:rsidP="000476E2">
            <w:pPr>
              <w:spacing w:line="240" w:lineRule="auto"/>
              <w:ind w:firstLine="0"/>
              <w:rPr>
                <w:b/>
                <w:sz w:val="24"/>
                <w:szCs w:val="24"/>
              </w:rPr>
            </w:pPr>
            <w:r w:rsidRPr="0073267B">
              <w:rPr>
                <w:b/>
                <w:sz w:val="24"/>
                <w:szCs w:val="24"/>
              </w:rPr>
              <w:t>Мероприятия, направленные на повышение в субъекте Российской Федерации цифровой грамотности населения, государственных гражданских служащих и работников бюджетной сферы в рамках соответствующей региональной программы</w:t>
            </w:r>
          </w:p>
        </w:tc>
      </w:tr>
      <w:tr w:rsidR="000476E2" w:rsidRPr="0073267B" w14:paraId="727D2431" w14:textId="43B4BC54" w:rsidTr="002C663F">
        <w:trPr>
          <w:trHeight w:val="70"/>
        </w:trPr>
        <w:tc>
          <w:tcPr>
            <w:tcW w:w="516" w:type="dxa"/>
          </w:tcPr>
          <w:p w14:paraId="6B540506" w14:textId="1704A6AC" w:rsidR="000476E2" w:rsidRPr="0073267B" w:rsidRDefault="000476E2" w:rsidP="000476E2">
            <w:pPr>
              <w:spacing w:line="240" w:lineRule="auto"/>
              <w:ind w:firstLine="0"/>
              <w:rPr>
                <w:sz w:val="24"/>
                <w:szCs w:val="24"/>
              </w:rPr>
            </w:pPr>
            <w:r w:rsidRPr="0073267B">
              <w:rPr>
                <w:sz w:val="24"/>
                <w:szCs w:val="24"/>
              </w:rPr>
              <w:t>7.1</w:t>
            </w:r>
          </w:p>
        </w:tc>
        <w:tc>
          <w:tcPr>
            <w:tcW w:w="1180" w:type="dxa"/>
          </w:tcPr>
          <w:p w14:paraId="115199B7" w14:textId="1E48F2B8" w:rsidR="000476E2" w:rsidRPr="0073267B" w:rsidRDefault="000476E2" w:rsidP="000476E2">
            <w:pPr>
              <w:pStyle w:val="ConsPlusNormal"/>
              <w:spacing w:line="256" w:lineRule="auto"/>
              <w:jc w:val="both"/>
              <w:rPr>
                <w:rFonts w:ascii="Times New Roman" w:hAnsi="Times New Roman" w:cs="Times New Roman"/>
                <w:sz w:val="24"/>
                <w:szCs w:val="24"/>
                <w:lang w:eastAsia="en-US"/>
              </w:rPr>
            </w:pPr>
            <w:r w:rsidRPr="0073267B">
              <w:rPr>
                <w:rFonts w:ascii="Times New Roman" w:hAnsi="Times New Roman" w:cs="Times New Roman"/>
                <w:sz w:val="24"/>
                <w:szCs w:val="24"/>
                <w:lang w:eastAsia="en-US"/>
              </w:rPr>
              <w:t>Проведение обучающих мероприятий, направленных на повышение в Республике Коми цифровой грамотности государственных гражданских служащих Республики Коми</w:t>
            </w:r>
          </w:p>
        </w:tc>
        <w:tc>
          <w:tcPr>
            <w:tcW w:w="1134" w:type="dxa"/>
          </w:tcPr>
          <w:p w14:paraId="0282AF91"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tcPr>
          <w:p w14:paraId="6A95F5FC" w14:textId="63116795" w:rsidR="000476E2" w:rsidRPr="0073267B" w:rsidRDefault="000476E2" w:rsidP="000476E2">
            <w:pPr>
              <w:spacing w:line="240" w:lineRule="auto"/>
              <w:ind w:firstLine="0"/>
              <w:rPr>
                <w:sz w:val="24"/>
                <w:szCs w:val="24"/>
              </w:rPr>
            </w:pPr>
            <w:r w:rsidRPr="0073267B">
              <w:rPr>
                <w:sz w:val="24"/>
                <w:szCs w:val="24"/>
              </w:rPr>
              <w:t xml:space="preserve">Количество человек, принявших участие в мероприятиях </w:t>
            </w:r>
            <w:r w:rsidRPr="0073267B">
              <w:rPr>
                <w:sz w:val="24"/>
                <w:szCs w:val="24"/>
                <w:lang w:eastAsia="en-US"/>
              </w:rPr>
              <w:t>по вопросам цифровой грамотности нарастающим итогом</w:t>
            </w:r>
          </w:p>
        </w:tc>
        <w:tc>
          <w:tcPr>
            <w:tcW w:w="709" w:type="dxa"/>
          </w:tcPr>
          <w:p w14:paraId="54867364" w14:textId="77777777" w:rsidR="000476E2" w:rsidRPr="0073267B" w:rsidRDefault="000476E2" w:rsidP="000476E2">
            <w:pPr>
              <w:spacing w:line="240" w:lineRule="auto"/>
              <w:ind w:firstLine="0"/>
              <w:rPr>
                <w:sz w:val="24"/>
                <w:szCs w:val="24"/>
              </w:rPr>
            </w:pPr>
            <w:r w:rsidRPr="0073267B">
              <w:rPr>
                <w:sz w:val="24"/>
                <w:szCs w:val="24"/>
              </w:rPr>
              <w:t>40</w:t>
            </w:r>
          </w:p>
        </w:tc>
        <w:tc>
          <w:tcPr>
            <w:tcW w:w="709" w:type="dxa"/>
          </w:tcPr>
          <w:p w14:paraId="160ABA1D" w14:textId="246F203E" w:rsidR="000476E2" w:rsidRPr="0073267B" w:rsidRDefault="000476E2" w:rsidP="000476E2">
            <w:pPr>
              <w:spacing w:line="240" w:lineRule="auto"/>
              <w:ind w:firstLine="0"/>
              <w:rPr>
                <w:sz w:val="24"/>
                <w:szCs w:val="24"/>
              </w:rPr>
            </w:pPr>
            <w:r w:rsidRPr="0073267B">
              <w:rPr>
                <w:sz w:val="24"/>
                <w:szCs w:val="24"/>
              </w:rPr>
              <w:t>310</w:t>
            </w:r>
          </w:p>
        </w:tc>
        <w:tc>
          <w:tcPr>
            <w:tcW w:w="992" w:type="dxa"/>
          </w:tcPr>
          <w:p w14:paraId="3492B4CA" w14:textId="1D73DEC1" w:rsidR="000476E2" w:rsidRPr="0073267B" w:rsidRDefault="000476E2" w:rsidP="000476E2">
            <w:pPr>
              <w:spacing w:line="240" w:lineRule="auto"/>
              <w:ind w:firstLine="0"/>
              <w:rPr>
                <w:sz w:val="24"/>
                <w:szCs w:val="24"/>
              </w:rPr>
            </w:pPr>
            <w:r w:rsidRPr="0073267B">
              <w:rPr>
                <w:sz w:val="24"/>
                <w:szCs w:val="24"/>
              </w:rPr>
              <w:t>140</w:t>
            </w:r>
          </w:p>
        </w:tc>
        <w:tc>
          <w:tcPr>
            <w:tcW w:w="709" w:type="dxa"/>
          </w:tcPr>
          <w:p w14:paraId="7B2E8371" w14:textId="3CA51D77" w:rsidR="000476E2" w:rsidRPr="0073267B" w:rsidRDefault="000476E2" w:rsidP="000476E2">
            <w:pPr>
              <w:spacing w:line="240" w:lineRule="auto"/>
              <w:ind w:firstLine="0"/>
              <w:rPr>
                <w:sz w:val="24"/>
                <w:szCs w:val="24"/>
              </w:rPr>
            </w:pPr>
            <w:r w:rsidRPr="0073267B">
              <w:rPr>
                <w:sz w:val="24"/>
                <w:szCs w:val="24"/>
              </w:rPr>
              <w:t>200</w:t>
            </w:r>
          </w:p>
        </w:tc>
        <w:tc>
          <w:tcPr>
            <w:tcW w:w="1417" w:type="dxa"/>
            <w:gridSpan w:val="2"/>
          </w:tcPr>
          <w:p w14:paraId="427592FE" w14:textId="634D1FF6" w:rsidR="000476E2" w:rsidRPr="0073267B" w:rsidRDefault="000476E2" w:rsidP="000476E2">
            <w:pPr>
              <w:spacing w:line="240" w:lineRule="auto"/>
              <w:ind w:firstLine="0"/>
              <w:rPr>
                <w:sz w:val="24"/>
                <w:szCs w:val="24"/>
              </w:rPr>
            </w:pPr>
            <w:r w:rsidRPr="0073267B">
              <w:rPr>
                <w:sz w:val="24"/>
                <w:szCs w:val="24"/>
              </w:rPr>
              <w:t>260</w:t>
            </w:r>
          </w:p>
        </w:tc>
        <w:tc>
          <w:tcPr>
            <w:tcW w:w="1559" w:type="dxa"/>
          </w:tcPr>
          <w:p w14:paraId="3394E760" w14:textId="77777777" w:rsidR="000476E2" w:rsidRPr="0073267B" w:rsidRDefault="000476E2" w:rsidP="000476E2">
            <w:pPr>
              <w:spacing w:line="240" w:lineRule="auto"/>
              <w:ind w:firstLine="0"/>
              <w:rPr>
                <w:sz w:val="24"/>
                <w:szCs w:val="24"/>
              </w:rPr>
            </w:pPr>
            <w:r w:rsidRPr="0073267B">
              <w:rPr>
                <w:sz w:val="24"/>
                <w:szCs w:val="24"/>
              </w:rPr>
              <w:t>Администрация Главы Республики Коми</w:t>
            </w:r>
          </w:p>
        </w:tc>
        <w:tc>
          <w:tcPr>
            <w:tcW w:w="3686" w:type="dxa"/>
          </w:tcPr>
          <w:p w14:paraId="07F2F3ED" w14:textId="5F18F511" w:rsidR="000476E2" w:rsidRPr="0073267B" w:rsidRDefault="000476E2" w:rsidP="000476E2">
            <w:pPr>
              <w:spacing w:line="240" w:lineRule="auto"/>
              <w:ind w:firstLine="0"/>
              <w:rPr>
                <w:sz w:val="24"/>
                <w:szCs w:val="24"/>
              </w:rPr>
            </w:pPr>
            <w:r w:rsidRPr="0073267B">
              <w:rPr>
                <w:sz w:val="24"/>
                <w:szCs w:val="24"/>
              </w:rPr>
              <w:t>О</w:t>
            </w:r>
            <w:r w:rsidRPr="0073267B">
              <w:rPr>
                <w:sz w:val="24"/>
                <w:szCs w:val="24"/>
                <w:lang w:eastAsia="en-US"/>
              </w:rPr>
              <w:t>бучающие мероприятия запланированы к проведению в 3-4 квартале 2020 года.</w:t>
            </w:r>
          </w:p>
          <w:p w14:paraId="07A9B012" w14:textId="2630E0C3" w:rsidR="000476E2" w:rsidRPr="0073267B" w:rsidRDefault="000476E2" w:rsidP="000476E2">
            <w:pPr>
              <w:spacing w:line="240" w:lineRule="auto"/>
              <w:ind w:firstLine="0"/>
              <w:rPr>
                <w:sz w:val="24"/>
                <w:szCs w:val="24"/>
              </w:rPr>
            </w:pPr>
          </w:p>
        </w:tc>
      </w:tr>
      <w:tr w:rsidR="000476E2" w:rsidRPr="0073267B" w14:paraId="0E7B2085" w14:textId="13D455F1" w:rsidTr="0063288C">
        <w:trPr>
          <w:trHeight w:val="70"/>
        </w:trPr>
        <w:tc>
          <w:tcPr>
            <w:tcW w:w="516" w:type="dxa"/>
          </w:tcPr>
          <w:p w14:paraId="45E24F3B" w14:textId="77777777" w:rsidR="000476E2" w:rsidRPr="0073267B" w:rsidRDefault="000476E2" w:rsidP="000476E2">
            <w:pPr>
              <w:spacing w:line="240" w:lineRule="auto"/>
              <w:ind w:firstLine="0"/>
              <w:rPr>
                <w:b/>
                <w:sz w:val="24"/>
                <w:szCs w:val="24"/>
              </w:rPr>
            </w:pPr>
            <w:r w:rsidRPr="0073267B">
              <w:rPr>
                <w:b/>
                <w:sz w:val="24"/>
                <w:szCs w:val="24"/>
              </w:rPr>
              <w:t>8.</w:t>
            </w:r>
          </w:p>
        </w:tc>
        <w:tc>
          <w:tcPr>
            <w:tcW w:w="13938" w:type="dxa"/>
            <w:gridSpan w:val="11"/>
          </w:tcPr>
          <w:p w14:paraId="53F1C941" w14:textId="6A0424FA" w:rsidR="000476E2" w:rsidRPr="0073267B" w:rsidRDefault="000476E2" w:rsidP="000476E2">
            <w:pPr>
              <w:spacing w:line="240" w:lineRule="auto"/>
              <w:ind w:firstLine="0"/>
              <w:rPr>
                <w:b/>
                <w:sz w:val="24"/>
                <w:szCs w:val="24"/>
              </w:rPr>
            </w:pPr>
            <w:r w:rsidRPr="0073267B">
              <w:rPr>
                <w:b/>
                <w:sz w:val="24"/>
                <w:szCs w:val="24"/>
              </w:rPr>
              <w:t>Мероприятия, направленные на выявление одаренных детей и молодежи, развитие их талантов и способностей, в том числе с использованием механизмов наставничества и дистанционного обучения в электронной форме, а также социальную поддержку молодых специалистов в различных сферах экономической деятельности</w:t>
            </w:r>
          </w:p>
        </w:tc>
      </w:tr>
      <w:tr w:rsidR="000476E2" w:rsidRPr="0073267B" w14:paraId="217B7D4F" w14:textId="7DC2A01F" w:rsidTr="002C663F">
        <w:trPr>
          <w:trHeight w:val="70"/>
        </w:trPr>
        <w:tc>
          <w:tcPr>
            <w:tcW w:w="516" w:type="dxa"/>
          </w:tcPr>
          <w:p w14:paraId="249B3BA6" w14:textId="287ACEEE" w:rsidR="000476E2" w:rsidRPr="0073267B" w:rsidRDefault="000476E2" w:rsidP="000476E2">
            <w:pPr>
              <w:spacing w:line="240" w:lineRule="auto"/>
              <w:ind w:firstLine="0"/>
              <w:rPr>
                <w:sz w:val="24"/>
                <w:szCs w:val="24"/>
              </w:rPr>
            </w:pPr>
            <w:r w:rsidRPr="0073267B">
              <w:rPr>
                <w:sz w:val="24"/>
                <w:szCs w:val="24"/>
              </w:rPr>
              <w:t>8.1</w:t>
            </w:r>
          </w:p>
        </w:tc>
        <w:tc>
          <w:tcPr>
            <w:tcW w:w="1180" w:type="dxa"/>
          </w:tcPr>
          <w:p w14:paraId="724C2505"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Разработка и реализация образовательных программ для одаренных детей, включая реализацию на своей площадке интенсивных образовательных программ</w:t>
            </w:r>
          </w:p>
        </w:tc>
        <w:tc>
          <w:tcPr>
            <w:tcW w:w="1134" w:type="dxa"/>
          </w:tcPr>
          <w:p w14:paraId="6E352939"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tcPr>
          <w:p w14:paraId="087B6C04" w14:textId="77777777" w:rsidR="000476E2" w:rsidRPr="0073267B" w:rsidRDefault="000476E2" w:rsidP="000476E2">
            <w:pPr>
              <w:pStyle w:val="ConsPlusNormal"/>
              <w:rPr>
                <w:rFonts w:ascii="Times New Roman" w:hAnsi="Times New Roman" w:cs="Times New Roman"/>
                <w:sz w:val="24"/>
                <w:szCs w:val="24"/>
              </w:rPr>
            </w:pPr>
            <w:r w:rsidRPr="0073267B">
              <w:rPr>
                <w:rFonts w:ascii="Times New Roman" w:hAnsi="Times New Roman" w:cs="Times New Roman"/>
                <w:sz w:val="24"/>
                <w:szCs w:val="24"/>
              </w:rPr>
              <w:t>Количество разработанных образовательных программ для одаренных детей</w:t>
            </w:r>
          </w:p>
        </w:tc>
        <w:tc>
          <w:tcPr>
            <w:tcW w:w="709" w:type="dxa"/>
          </w:tcPr>
          <w:p w14:paraId="3B2CC348" w14:textId="77777777" w:rsidR="000476E2" w:rsidRPr="0073267B" w:rsidRDefault="000476E2" w:rsidP="000476E2">
            <w:pPr>
              <w:spacing w:line="240" w:lineRule="auto"/>
              <w:ind w:firstLine="0"/>
              <w:jc w:val="center"/>
              <w:rPr>
                <w:sz w:val="24"/>
                <w:szCs w:val="24"/>
              </w:rPr>
            </w:pPr>
            <w:r w:rsidRPr="0073267B">
              <w:rPr>
                <w:sz w:val="24"/>
                <w:szCs w:val="24"/>
              </w:rPr>
              <w:t>5</w:t>
            </w:r>
          </w:p>
        </w:tc>
        <w:tc>
          <w:tcPr>
            <w:tcW w:w="709" w:type="dxa"/>
          </w:tcPr>
          <w:p w14:paraId="01EB961F" w14:textId="01346676" w:rsidR="000476E2" w:rsidRPr="0073267B" w:rsidRDefault="009E18D1" w:rsidP="000476E2">
            <w:pPr>
              <w:spacing w:line="240" w:lineRule="auto"/>
              <w:ind w:firstLine="0"/>
              <w:jc w:val="center"/>
              <w:rPr>
                <w:sz w:val="24"/>
                <w:szCs w:val="24"/>
              </w:rPr>
            </w:pPr>
            <w:r w:rsidRPr="0073267B">
              <w:rPr>
                <w:sz w:val="24"/>
                <w:szCs w:val="24"/>
              </w:rPr>
              <w:t>5</w:t>
            </w:r>
          </w:p>
        </w:tc>
        <w:tc>
          <w:tcPr>
            <w:tcW w:w="992" w:type="dxa"/>
          </w:tcPr>
          <w:p w14:paraId="45EACD5F" w14:textId="77777777" w:rsidR="000476E2" w:rsidRPr="0073267B" w:rsidRDefault="000476E2" w:rsidP="000476E2">
            <w:pPr>
              <w:spacing w:line="240" w:lineRule="auto"/>
              <w:ind w:firstLine="0"/>
              <w:jc w:val="center"/>
              <w:rPr>
                <w:sz w:val="24"/>
                <w:szCs w:val="24"/>
              </w:rPr>
            </w:pPr>
            <w:r w:rsidRPr="0073267B">
              <w:rPr>
                <w:sz w:val="24"/>
                <w:szCs w:val="24"/>
              </w:rPr>
              <w:t>не менее 5</w:t>
            </w:r>
          </w:p>
        </w:tc>
        <w:tc>
          <w:tcPr>
            <w:tcW w:w="709" w:type="dxa"/>
          </w:tcPr>
          <w:p w14:paraId="5BD59280" w14:textId="77777777" w:rsidR="000476E2" w:rsidRPr="0073267B" w:rsidRDefault="000476E2" w:rsidP="000476E2">
            <w:pPr>
              <w:spacing w:line="240" w:lineRule="auto"/>
              <w:ind w:firstLine="0"/>
              <w:jc w:val="center"/>
              <w:rPr>
                <w:sz w:val="24"/>
                <w:szCs w:val="24"/>
              </w:rPr>
            </w:pPr>
            <w:r w:rsidRPr="0073267B">
              <w:rPr>
                <w:sz w:val="24"/>
                <w:szCs w:val="24"/>
              </w:rPr>
              <w:t>не менее 5</w:t>
            </w:r>
          </w:p>
        </w:tc>
        <w:tc>
          <w:tcPr>
            <w:tcW w:w="1417" w:type="dxa"/>
            <w:gridSpan w:val="2"/>
          </w:tcPr>
          <w:p w14:paraId="2B6212F1" w14:textId="77777777" w:rsidR="000476E2" w:rsidRPr="0073267B" w:rsidRDefault="000476E2" w:rsidP="000476E2">
            <w:pPr>
              <w:spacing w:line="240" w:lineRule="auto"/>
              <w:ind w:firstLine="0"/>
              <w:jc w:val="center"/>
              <w:rPr>
                <w:sz w:val="24"/>
                <w:szCs w:val="24"/>
              </w:rPr>
            </w:pPr>
            <w:r w:rsidRPr="0073267B">
              <w:rPr>
                <w:sz w:val="24"/>
                <w:szCs w:val="24"/>
              </w:rPr>
              <w:t>не менее 5</w:t>
            </w:r>
          </w:p>
        </w:tc>
        <w:tc>
          <w:tcPr>
            <w:tcW w:w="1559" w:type="dxa"/>
            <w:vMerge w:val="restart"/>
          </w:tcPr>
          <w:p w14:paraId="6C7D643E" w14:textId="77777777" w:rsidR="000476E2" w:rsidRPr="0073267B" w:rsidRDefault="000476E2" w:rsidP="000476E2">
            <w:pPr>
              <w:spacing w:line="240" w:lineRule="auto"/>
              <w:ind w:firstLine="0"/>
              <w:rPr>
                <w:sz w:val="24"/>
                <w:szCs w:val="24"/>
              </w:rPr>
            </w:pPr>
            <w:r w:rsidRPr="0073267B">
              <w:rPr>
                <w:sz w:val="24"/>
                <w:szCs w:val="24"/>
              </w:rPr>
              <w:t>Министерство образования, науки и молодежной политики Республики Коми</w:t>
            </w:r>
          </w:p>
        </w:tc>
        <w:tc>
          <w:tcPr>
            <w:tcW w:w="3686" w:type="dxa"/>
          </w:tcPr>
          <w:p w14:paraId="2E85B97A" w14:textId="095C5C3B" w:rsidR="000476E2" w:rsidRPr="0073267B" w:rsidRDefault="00E606DB" w:rsidP="000476E2">
            <w:pPr>
              <w:spacing w:line="240" w:lineRule="auto"/>
              <w:ind w:firstLine="0"/>
              <w:rPr>
                <w:sz w:val="24"/>
                <w:szCs w:val="24"/>
              </w:rPr>
            </w:pPr>
            <w:r w:rsidRPr="0073267B">
              <w:rPr>
                <w:sz w:val="24"/>
                <w:szCs w:val="24"/>
              </w:rPr>
              <w:t xml:space="preserve">В </w:t>
            </w:r>
            <w:r w:rsidRPr="0073267B">
              <w:rPr>
                <w:sz w:val="24"/>
                <w:szCs w:val="24"/>
                <w:lang w:val="en-US"/>
              </w:rPr>
              <w:t>I</w:t>
            </w:r>
            <w:r w:rsidRPr="0073267B">
              <w:rPr>
                <w:sz w:val="24"/>
                <w:szCs w:val="24"/>
              </w:rPr>
              <w:t xml:space="preserve"> квартале 2020 г. реализовано 3 профильные образовательные программы для одаренных детей по направлениям «Наука», «Искусство» с охватом 75 детей.</w:t>
            </w:r>
          </w:p>
        </w:tc>
      </w:tr>
      <w:tr w:rsidR="000476E2" w:rsidRPr="0073267B" w14:paraId="7CD8AEDC" w14:textId="5B294CAB" w:rsidTr="002C663F">
        <w:trPr>
          <w:trHeight w:val="70"/>
        </w:trPr>
        <w:tc>
          <w:tcPr>
            <w:tcW w:w="516" w:type="dxa"/>
          </w:tcPr>
          <w:p w14:paraId="19831100" w14:textId="0A614E04" w:rsidR="000476E2" w:rsidRPr="0073267B" w:rsidRDefault="000476E2" w:rsidP="000476E2">
            <w:pPr>
              <w:spacing w:line="240" w:lineRule="auto"/>
              <w:ind w:firstLine="0"/>
              <w:rPr>
                <w:sz w:val="24"/>
                <w:szCs w:val="24"/>
              </w:rPr>
            </w:pPr>
            <w:r w:rsidRPr="0073267B">
              <w:rPr>
                <w:sz w:val="24"/>
                <w:szCs w:val="24"/>
              </w:rPr>
              <w:t>8.2</w:t>
            </w:r>
          </w:p>
        </w:tc>
        <w:tc>
          <w:tcPr>
            <w:tcW w:w="1180" w:type="dxa"/>
          </w:tcPr>
          <w:p w14:paraId="542FE38C"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Повышение квалификации и профессиональная переподготовка педагогических и управленческих кадров для работы с проявившими выдающиеся способности и высокомотивированными детьми и молодежью</w:t>
            </w:r>
          </w:p>
        </w:tc>
        <w:tc>
          <w:tcPr>
            <w:tcW w:w="1134" w:type="dxa"/>
          </w:tcPr>
          <w:p w14:paraId="4C3954B0"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tcPr>
          <w:p w14:paraId="4E72D42E" w14:textId="77777777" w:rsidR="000476E2" w:rsidRPr="0073267B" w:rsidRDefault="000476E2" w:rsidP="000476E2">
            <w:pPr>
              <w:pStyle w:val="ConsPlusNormal"/>
              <w:rPr>
                <w:rFonts w:ascii="Times New Roman" w:hAnsi="Times New Roman" w:cs="Times New Roman"/>
                <w:sz w:val="24"/>
                <w:szCs w:val="24"/>
              </w:rPr>
            </w:pPr>
            <w:r w:rsidRPr="0073267B">
              <w:rPr>
                <w:rFonts w:ascii="Times New Roman" w:hAnsi="Times New Roman" w:cs="Times New Roman"/>
                <w:sz w:val="24"/>
                <w:szCs w:val="24"/>
              </w:rPr>
              <w:t>Количество, педагогов, прошедших обучение</w:t>
            </w:r>
          </w:p>
        </w:tc>
        <w:tc>
          <w:tcPr>
            <w:tcW w:w="709" w:type="dxa"/>
          </w:tcPr>
          <w:p w14:paraId="07EE6331" w14:textId="77777777" w:rsidR="000476E2" w:rsidRPr="0073267B" w:rsidRDefault="000476E2" w:rsidP="000476E2">
            <w:pPr>
              <w:spacing w:line="240" w:lineRule="auto"/>
              <w:ind w:firstLine="0"/>
              <w:jc w:val="center"/>
              <w:rPr>
                <w:sz w:val="24"/>
                <w:szCs w:val="24"/>
              </w:rPr>
            </w:pPr>
            <w:r w:rsidRPr="0073267B">
              <w:rPr>
                <w:sz w:val="24"/>
                <w:szCs w:val="24"/>
              </w:rPr>
              <w:t>7</w:t>
            </w:r>
          </w:p>
        </w:tc>
        <w:tc>
          <w:tcPr>
            <w:tcW w:w="709" w:type="dxa"/>
          </w:tcPr>
          <w:p w14:paraId="2642C64C" w14:textId="6B569BCA" w:rsidR="000476E2" w:rsidRPr="0073267B" w:rsidRDefault="009E18D1" w:rsidP="000476E2">
            <w:pPr>
              <w:spacing w:line="240" w:lineRule="auto"/>
              <w:ind w:firstLine="0"/>
              <w:jc w:val="center"/>
              <w:rPr>
                <w:sz w:val="24"/>
                <w:szCs w:val="24"/>
              </w:rPr>
            </w:pPr>
            <w:r w:rsidRPr="0073267B">
              <w:rPr>
                <w:sz w:val="24"/>
                <w:szCs w:val="24"/>
              </w:rPr>
              <w:t>10</w:t>
            </w:r>
          </w:p>
        </w:tc>
        <w:tc>
          <w:tcPr>
            <w:tcW w:w="992" w:type="dxa"/>
          </w:tcPr>
          <w:p w14:paraId="6ABE266D" w14:textId="77777777" w:rsidR="000476E2" w:rsidRPr="0073267B" w:rsidRDefault="000476E2" w:rsidP="000476E2">
            <w:pPr>
              <w:spacing w:line="240" w:lineRule="auto"/>
              <w:ind w:firstLine="0"/>
              <w:jc w:val="center"/>
              <w:rPr>
                <w:sz w:val="24"/>
                <w:szCs w:val="24"/>
              </w:rPr>
            </w:pPr>
            <w:r w:rsidRPr="0073267B">
              <w:rPr>
                <w:sz w:val="24"/>
                <w:szCs w:val="24"/>
              </w:rPr>
              <w:t>не менее 10</w:t>
            </w:r>
          </w:p>
        </w:tc>
        <w:tc>
          <w:tcPr>
            <w:tcW w:w="709" w:type="dxa"/>
          </w:tcPr>
          <w:p w14:paraId="1BD5151E" w14:textId="77777777" w:rsidR="000476E2" w:rsidRPr="0073267B" w:rsidRDefault="000476E2" w:rsidP="000476E2">
            <w:pPr>
              <w:spacing w:line="240" w:lineRule="auto"/>
              <w:ind w:firstLine="0"/>
              <w:jc w:val="center"/>
              <w:rPr>
                <w:sz w:val="24"/>
                <w:szCs w:val="24"/>
              </w:rPr>
            </w:pPr>
            <w:r w:rsidRPr="0073267B">
              <w:rPr>
                <w:sz w:val="24"/>
                <w:szCs w:val="24"/>
              </w:rPr>
              <w:t>не менее 10</w:t>
            </w:r>
          </w:p>
        </w:tc>
        <w:tc>
          <w:tcPr>
            <w:tcW w:w="1417" w:type="dxa"/>
            <w:gridSpan w:val="2"/>
          </w:tcPr>
          <w:p w14:paraId="5897DA7E" w14:textId="77777777" w:rsidR="000476E2" w:rsidRPr="0073267B" w:rsidRDefault="000476E2" w:rsidP="000476E2">
            <w:pPr>
              <w:spacing w:line="240" w:lineRule="auto"/>
              <w:ind w:firstLine="0"/>
              <w:jc w:val="center"/>
              <w:rPr>
                <w:sz w:val="24"/>
                <w:szCs w:val="24"/>
              </w:rPr>
            </w:pPr>
            <w:r w:rsidRPr="0073267B">
              <w:rPr>
                <w:sz w:val="24"/>
                <w:szCs w:val="24"/>
              </w:rPr>
              <w:t>не менее 10</w:t>
            </w:r>
          </w:p>
        </w:tc>
        <w:tc>
          <w:tcPr>
            <w:tcW w:w="1559" w:type="dxa"/>
            <w:vMerge/>
          </w:tcPr>
          <w:p w14:paraId="54A5EF43" w14:textId="77777777" w:rsidR="000476E2" w:rsidRPr="0073267B" w:rsidRDefault="000476E2" w:rsidP="000476E2">
            <w:pPr>
              <w:spacing w:line="240" w:lineRule="auto"/>
              <w:ind w:firstLine="0"/>
              <w:rPr>
                <w:sz w:val="24"/>
                <w:szCs w:val="24"/>
              </w:rPr>
            </w:pPr>
          </w:p>
        </w:tc>
        <w:tc>
          <w:tcPr>
            <w:tcW w:w="3686" w:type="dxa"/>
          </w:tcPr>
          <w:p w14:paraId="5A6F23AC" w14:textId="5609FD97" w:rsidR="000476E2" w:rsidRPr="0073267B" w:rsidRDefault="00E606DB" w:rsidP="000476E2">
            <w:pPr>
              <w:spacing w:line="240" w:lineRule="auto"/>
              <w:ind w:firstLine="0"/>
              <w:rPr>
                <w:sz w:val="24"/>
                <w:szCs w:val="24"/>
              </w:rPr>
            </w:pPr>
            <w:r w:rsidRPr="0073267B">
              <w:rPr>
                <w:sz w:val="24"/>
                <w:szCs w:val="24"/>
              </w:rPr>
              <w:t xml:space="preserve">В </w:t>
            </w:r>
            <w:r w:rsidRPr="0073267B">
              <w:rPr>
                <w:sz w:val="24"/>
                <w:szCs w:val="24"/>
                <w:lang w:val="en-US"/>
              </w:rPr>
              <w:t>I</w:t>
            </w:r>
            <w:r w:rsidRPr="0073267B">
              <w:rPr>
                <w:sz w:val="24"/>
                <w:szCs w:val="24"/>
              </w:rPr>
              <w:t xml:space="preserve"> квартале 2020г. 1 педагогический работник образовательной организации республики повысил квалификацию по программам и методикам работы с одаренными детьми, в том числе на площадке Образовательного центра «Сириус».</w:t>
            </w:r>
          </w:p>
        </w:tc>
      </w:tr>
      <w:tr w:rsidR="000476E2" w:rsidRPr="0073267B" w14:paraId="625D38C0" w14:textId="74B8585F" w:rsidTr="002C663F">
        <w:trPr>
          <w:trHeight w:val="70"/>
        </w:trPr>
        <w:tc>
          <w:tcPr>
            <w:tcW w:w="516" w:type="dxa"/>
          </w:tcPr>
          <w:p w14:paraId="1FB91FBE" w14:textId="51FAA2DA" w:rsidR="000476E2" w:rsidRPr="0073267B" w:rsidRDefault="000476E2" w:rsidP="000476E2">
            <w:pPr>
              <w:spacing w:line="240" w:lineRule="auto"/>
              <w:ind w:firstLine="0"/>
              <w:rPr>
                <w:sz w:val="24"/>
                <w:szCs w:val="24"/>
              </w:rPr>
            </w:pPr>
            <w:r w:rsidRPr="0073267B">
              <w:rPr>
                <w:sz w:val="24"/>
                <w:szCs w:val="24"/>
              </w:rPr>
              <w:t>8.3</w:t>
            </w:r>
          </w:p>
        </w:tc>
        <w:tc>
          <w:tcPr>
            <w:tcW w:w="1180" w:type="dxa"/>
          </w:tcPr>
          <w:p w14:paraId="1C036C34"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Поддержка одаренных детей, включенных в республиканский Реестр одаренных детей</w:t>
            </w:r>
          </w:p>
        </w:tc>
        <w:tc>
          <w:tcPr>
            <w:tcW w:w="1134" w:type="dxa"/>
          </w:tcPr>
          <w:p w14:paraId="4A5AD8DD"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tcPr>
          <w:p w14:paraId="1A3E6530" w14:textId="77777777" w:rsidR="000476E2" w:rsidRPr="0073267B" w:rsidRDefault="000476E2" w:rsidP="000476E2">
            <w:pPr>
              <w:pStyle w:val="ConsPlusNormal"/>
              <w:rPr>
                <w:rFonts w:ascii="Times New Roman" w:hAnsi="Times New Roman" w:cs="Times New Roman"/>
                <w:sz w:val="24"/>
                <w:szCs w:val="24"/>
              </w:rPr>
            </w:pPr>
            <w:r w:rsidRPr="0073267B">
              <w:rPr>
                <w:rFonts w:ascii="Times New Roman" w:hAnsi="Times New Roman" w:cs="Times New Roman"/>
                <w:sz w:val="24"/>
                <w:szCs w:val="24"/>
              </w:rPr>
              <w:t xml:space="preserve">Количество детей, включенных в республиканский Реестр одаренных детей, которым оказана поддержка </w:t>
            </w:r>
          </w:p>
        </w:tc>
        <w:tc>
          <w:tcPr>
            <w:tcW w:w="709" w:type="dxa"/>
          </w:tcPr>
          <w:p w14:paraId="2DB0B956" w14:textId="77777777" w:rsidR="000476E2" w:rsidRPr="0073267B" w:rsidRDefault="000476E2" w:rsidP="000476E2">
            <w:pPr>
              <w:spacing w:line="240" w:lineRule="auto"/>
              <w:ind w:firstLine="0"/>
              <w:jc w:val="center"/>
              <w:rPr>
                <w:sz w:val="24"/>
                <w:szCs w:val="24"/>
              </w:rPr>
            </w:pPr>
            <w:r w:rsidRPr="0073267B">
              <w:rPr>
                <w:sz w:val="24"/>
                <w:szCs w:val="24"/>
              </w:rPr>
              <w:t>10</w:t>
            </w:r>
          </w:p>
        </w:tc>
        <w:tc>
          <w:tcPr>
            <w:tcW w:w="709" w:type="dxa"/>
          </w:tcPr>
          <w:p w14:paraId="66BCA02D" w14:textId="21045142" w:rsidR="000476E2" w:rsidRPr="0073267B" w:rsidRDefault="009E18D1" w:rsidP="000476E2">
            <w:pPr>
              <w:spacing w:line="240" w:lineRule="auto"/>
              <w:ind w:firstLine="0"/>
              <w:jc w:val="center"/>
              <w:rPr>
                <w:sz w:val="24"/>
                <w:szCs w:val="24"/>
              </w:rPr>
            </w:pPr>
            <w:r w:rsidRPr="0073267B">
              <w:rPr>
                <w:sz w:val="24"/>
                <w:szCs w:val="24"/>
              </w:rPr>
              <w:t>10</w:t>
            </w:r>
          </w:p>
        </w:tc>
        <w:tc>
          <w:tcPr>
            <w:tcW w:w="992" w:type="dxa"/>
          </w:tcPr>
          <w:p w14:paraId="6D59D1F6" w14:textId="77777777" w:rsidR="000476E2" w:rsidRPr="0073267B" w:rsidRDefault="000476E2" w:rsidP="000476E2">
            <w:pPr>
              <w:spacing w:line="240" w:lineRule="auto"/>
              <w:ind w:firstLine="0"/>
              <w:jc w:val="center"/>
              <w:rPr>
                <w:sz w:val="24"/>
                <w:szCs w:val="24"/>
              </w:rPr>
            </w:pPr>
            <w:r w:rsidRPr="0073267B">
              <w:rPr>
                <w:sz w:val="24"/>
                <w:szCs w:val="24"/>
              </w:rPr>
              <w:t>не менее 10</w:t>
            </w:r>
          </w:p>
        </w:tc>
        <w:tc>
          <w:tcPr>
            <w:tcW w:w="709" w:type="dxa"/>
          </w:tcPr>
          <w:p w14:paraId="29D8AE9F" w14:textId="77777777" w:rsidR="000476E2" w:rsidRPr="0073267B" w:rsidRDefault="000476E2" w:rsidP="000476E2">
            <w:pPr>
              <w:spacing w:line="240" w:lineRule="auto"/>
              <w:ind w:firstLine="0"/>
              <w:jc w:val="center"/>
              <w:rPr>
                <w:sz w:val="24"/>
                <w:szCs w:val="24"/>
              </w:rPr>
            </w:pPr>
            <w:r w:rsidRPr="0073267B">
              <w:rPr>
                <w:sz w:val="24"/>
                <w:szCs w:val="24"/>
              </w:rPr>
              <w:t>не менее 10</w:t>
            </w:r>
          </w:p>
        </w:tc>
        <w:tc>
          <w:tcPr>
            <w:tcW w:w="1417" w:type="dxa"/>
            <w:gridSpan w:val="2"/>
          </w:tcPr>
          <w:p w14:paraId="78AFE519" w14:textId="77777777" w:rsidR="000476E2" w:rsidRPr="0073267B" w:rsidRDefault="000476E2" w:rsidP="000476E2">
            <w:pPr>
              <w:spacing w:line="240" w:lineRule="auto"/>
              <w:ind w:firstLine="0"/>
              <w:jc w:val="center"/>
              <w:rPr>
                <w:sz w:val="24"/>
                <w:szCs w:val="24"/>
              </w:rPr>
            </w:pPr>
            <w:r w:rsidRPr="0073267B">
              <w:rPr>
                <w:sz w:val="24"/>
                <w:szCs w:val="24"/>
              </w:rPr>
              <w:t>не менее 10</w:t>
            </w:r>
          </w:p>
        </w:tc>
        <w:tc>
          <w:tcPr>
            <w:tcW w:w="1559" w:type="dxa"/>
            <w:vMerge/>
          </w:tcPr>
          <w:p w14:paraId="0EF4DA09" w14:textId="77777777" w:rsidR="000476E2" w:rsidRPr="0073267B" w:rsidRDefault="000476E2" w:rsidP="000476E2">
            <w:pPr>
              <w:spacing w:line="240" w:lineRule="auto"/>
              <w:ind w:firstLine="0"/>
              <w:rPr>
                <w:sz w:val="24"/>
                <w:szCs w:val="24"/>
              </w:rPr>
            </w:pPr>
          </w:p>
        </w:tc>
        <w:tc>
          <w:tcPr>
            <w:tcW w:w="3686" w:type="dxa"/>
          </w:tcPr>
          <w:p w14:paraId="2BFB0169" w14:textId="77777777" w:rsidR="00E606DB" w:rsidRPr="0073267B" w:rsidRDefault="00E606DB" w:rsidP="00E606DB">
            <w:pPr>
              <w:spacing w:line="240" w:lineRule="auto"/>
              <w:ind w:firstLine="0"/>
              <w:rPr>
                <w:sz w:val="24"/>
                <w:szCs w:val="24"/>
              </w:rPr>
            </w:pPr>
            <w:r w:rsidRPr="0073267B">
              <w:rPr>
                <w:sz w:val="24"/>
                <w:szCs w:val="24"/>
              </w:rPr>
              <w:t xml:space="preserve">В </w:t>
            </w:r>
            <w:r w:rsidRPr="0073267B">
              <w:rPr>
                <w:sz w:val="24"/>
                <w:szCs w:val="24"/>
                <w:lang w:val="en-US"/>
              </w:rPr>
              <w:t>I</w:t>
            </w:r>
            <w:r w:rsidRPr="0073267B">
              <w:rPr>
                <w:sz w:val="24"/>
                <w:szCs w:val="24"/>
              </w:rPr>
              <w:t xml:space="preserve"> квартале 2020г. в республиканский реестр одаренных детей включено 1218 детей.</w:t>
            </w:r>
          </w:p>
          <w:p w14:paraId="5F231B03" w14:textId="5771D95B" w:rsidR="000476E2" w:rsidRPr="0073267B" w:rsidRDefault="00E606DB" w:rsidP="00E606DB">
            <w:pPr>
              <w:spacing w:line="240" w:lineRule="auto"/>
              <w:ind w:firstLine="0"/>
              <w:rPr>
                <w:sz w:val="24"/>
                <w:szCs w:val="24"/>
              </w:rPr>
            </w:pPr>
            <w:r w:rsidRPr="0073267B">
              <w:rPr>
                <w:sz w:val="24"/>
                <w:szCs w:val="24"/>
              </w:rPr>
              <w:t>В настоящее время в соответствии с распоряжением Правительства Республики Коми от 15 мая 2015 г. № 193-р «Об утверждении Комплекса мер, направленных на развитие системы оздоровления и отдыха детей, проживающих в Республике Коми» для одаренных детей, включенных в реестр, предусматривается полная оплата стоимости путевки в детские оздоровительные лагеря</w:t>
            </w:r>
          </w:p>
        </w:tc>
      </w:tr>
      <w:tr w:rsidR="000476E2" w:rsidRPr="0073267B" w14:paraId="3E989D1C" w14:textId="60D02E82" w:rsidTr="0063288C">
        <w:trPr>
          <w:trHeight w:val="70"/>
        </w:trPr>
        <w:tc>
          <w:tcPr>
            <w:tcW w:w="516" w:type="dxa"/>
          </w:tcPr>
          <w:p w14:paraId="2D570168" w14:textId="77777777" w:rsidR="000476E2" w:rsidRPr="0073267B" w:rsidRDefault="000476E2" w:rsidP="000476E2">
            <w:pPr>
              <w:spacing w:line="240" w:lineRule="auto"/>
              <w:ind w:firstLine="0"/>
              <w:rPr>
                <w:b/>
                <w:sz w:val="24"/>
                <w:szCs w:val="24"/>
              </w:rPr>
            </w:pPr>
            <w:r w:rsidRPr="0073267B">
              <w:rPr>
                <w:b/>
                <w:sz w:val="24"/>
                <w:szCs w:val="24"/>
              </w:rPr>
              <w:t>9.</w:t>
            </w:r>
          </w:p>
        </w:tc>
        <w:tc>
          <w:tcPr>
            <w:tcW w:w="13938" w:type="dxa"/>
            <w:gridSpan w:val="11"/>
          </w:tcPr>
          <w:p w14:paraId="2D952B10" w14:textId="18174BBE" w:rsidR="000476E2" w:rsidRPr="0073267B" w:rsidRDefault="000476E2" w:rsidP="000476E2">
            <w:pPr>
              <w:spacing w:line="240" w:lineRule="auto"/>
              <w:ind w:firstLine="0"/>
              <w:rPr>
                <w:b/>
                <w:sz w:val="24"/>
                <w:szCs w:val="24"/>
              </w:rPr>
            </w:pPr>
            <w:r w:rsidRPr="0073267B">
              <w:rPr>
                <w:b/>
                <w:sz w:val="24"/>
                <w:szCs w:val="24"/>
              </w:rPr>
              <w:t>Мероприятия, направленные на обеспечение равных условий доступа к информации о реализации государственного имущества Республики Коми и имущества, находящегося в собственности муниципальных образований, а также ресурсов всех видов, находящихся в государственной собственности Республики Коми и муниципальной собственности</w:t>
            </w:r>
          </w:p>
        </w:tc>
      </w:tr>
      <w:tr w:rsidR="000476E2" w:rsidRPr="0073267B" w14:paraId="5A79E36F" w14:textId="4EA1C5A0" w:rsidTr="002C663F">
        <w:trPr>
          <w:trHeight w:val="70"/>
        </w:trPr>
        <w:tc>
          <w:tcPr>
            <w:tcW w:w="516" w:type="dxa"/>
          </w:tcPr>
          <w:p w14:paraId="7FD0141C" w14:textId="17467644" w:rsidR="000476E2" w:rsidRPr="0073267B" w:rsidRDefault="000476E2" w:rsidP="000476E2">
            <w:pPr>
              <w:spacing w:line="240" w:lineRule="auto"/>
              <w:ind w:firstLine="0"/>
              <w:rPr>
                <w:sz w:val="24"/>
                <w:szCs w:val="24"/>
              </w:rPr>
            </w:pPr>
            <w:r w:rsidRPr="0073267B">
              <w:rPr>
                <w:sz w:val="24"/>
                <w:szCs w:val="24"/>
              </w:rPr>
              <w:t>9.1</w:t>
            </w:r>
          </w:p>
        </w:tc>
        <w:tc>
          <w:tcPr>
            <w:tcW w:w="1180" w:type="dxa"/>
          </w:tcPr>
          <w:p w14:paraId="6CA06750" w14:textId="77777777" w:rsidR="000476E2" w:rsidRPr="0073267B" w:rsidRDefault="000476E2" w:rsidP="000476E2">
            <w:pPr>
              <w:pStyle w:val="ConsPlusNormal"/>
              <w:spacing w:line="256" w:lineRule="auto"/>
              <w:rPr>
                <w:rFonts w:ascii="Times New Roman" w:hAnsi="Times New Roman" w:cs="Times New Roman"/>
                <w:sz w:val="24"/>
                <w:szCs w:val="24"/>
                <w:lang w:eastAsia="en-US"/>
              </w:rPr>
            </w:pPr>
            <w:r w:rsidRPr="0073267B">
              <w:rPr>
                <w:rFonts w:ascii="Times New Roman" w:hAnsi="Times New Roman" w:cs="Times New Roman"/>
                <w:sz w:val="24"/>
                <w:szCs w:val="24"/>
              </w:rPr>
              <w:t xml:space="preserve">Публикация информации о процедурах приватизации государственного имущества Республики Коми и муниципальных образований в Республике Коми на сайтах органов исполнительной власти Республики Коми и органов местного самоуправления в Республике Коми, в средствах массовой информации, на едином официальном сайте </w:t>
            </w:r>
            <w:hyperlink r:id="rId25" w:history="1">
              <w:r w:rsidRPr="0073267B">
                <w:rPr>
                  <w:rStyle w:val="af0"/>
                  <w:rFonts w:ascii="Times New Roman" w:hAnsi="Times New Roman" w:cs="Times New Roman"/>
                  <w:sz w:val="24"/>
                  <w:szCs w:val="24"/>
                </w:rPr>
                <w:t>www.torgi.gov.ru</w:t>
              </w:r>
            </w:hyperlink>
          </w:p>
        </w:tc>
        <w:tc>
          <w:tcPr>
            <w:tcW w:w="1134" w:type="dxa"/>
          </w:tcPr>
          <w:p w14:paraId="60A84CB1"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tcPr>
          <w:p w14:paraId="3392FA0B" w14:textId="77777777" w:rsidR="000476E2" w:rsidRPr="0073267B" w:rsidRDefault="000476E2" w:rsidP="000476E2">
            <w:pPr>
              <w:spacing w:line="240" w:lineRule="auto"/>
              <w:ind w:firstLine="0"/>
              <w:rPr>
                <w:sz w:val="24"/>
                <w:szCs w:val="24"/>
              </w:rPr>
            </w:pPr>
            <w:r w:rsidRPr="0073267B">
              <w:rPr>
                <w:sz w:val="24"/>
                <w:szCs w:val="24"/>
              </w:rPr>
              <w:t>Повышение информированности субъектов хозяйствования о реализации имущества Республики Коми и муниципальных образований в Республике Коми</w:t>
            </w:r>
          </w:p>
        </w:tc>
        <w:tc>
          <w:tcPr>
            <w:tcW w:w="709" w:type="dxa"/>
          </w:tcPr>
          <w:p w14:paraId="317BE67C" w14:textId="77777777" w:rsidR="000476E2" w:rsidRPr="0073267B" w:rsidRDefault="000476E2" w:rsidP="000476E2">
            <w:pPr>
              <w:spacing w:line="240" w:lineRule="auto"/>
              <w:ind w:firstLine="0"/>
              <w:rPr>
                <w:sz w:val="24"/>
                <w:szCs w:val="24"/>
              </w:rPr>
            </w:pPr>
            <w:r w:rsidRPr="0073267B">
              <w:rPr>
                <w:sz w:val="24"/>
                <w:szCs w:val="24"/>
              </w:rPr>
              <w:t>-</w:t>
            </w:r>
          </w:p>
        </w:tc>
        <w:tc>
          <w:tcPr>
            <w:tcW w:w="709" w:type="dxa"/>
          </w:tcPr>
          <w:p w14:paraId="288F465F" w14:textId="43365A98" w:rsidR="000476E2" w:rsidRPr="0073267B" w:rsidRDefault="000476E2" w:rsidP="000476E2">
            <w:pPr>
              <w:spacing w:line="240" w:lineRule="auto"/>
              <w:ind w:firstLine="0"/>
              <w:rPr>
                <w:sz w:val="24"/>
                <w:szCs w:val="24"/>
              </w:rPr>
            </w:pPr>
            <w:r w:rsidRPr="0073267B">
              <w:rPr>
                <w:sz w:val="24"/>
                <w:szCs w:val="24"/>
              </w:rPr>
              <w:t>-</w:t>
            </w:r>
          </w:p>
        </w:tc>
        <w:tc>
          <w:tcPr>
            <w:tcW w:w="992" w:type="dxa"/>
          </w:tcPr>
          <w:p w14:paraId="1B8B8434" w14:textId="77777777" w:rsidR="000476E2" w:rsidRPr="0073267B" w:rsidRDefault="000476E2" w:rsidP="000476E2">
            <w:pPr>
              <w:spacing w:line="240" w:lineRule="auto"/>
              <w:ind w:firstLine="0"/>
              <w:rPr>
                <w:sz w:val="24"/>
                <w:szCs w:val="24"/>
              </w:rPr>
            </w:pPr>
            <w:r w:rsidRPr="0073267B">
              <w:rPr>
                <w:sz w:val="24"/>
                <w:szCs w:val="24"/>
              </w:rPr>
              <w:t>-</w:t>
            </w:r>
          </w:p>
        </w:tc>
        <w:tc>
          <w:tcPr>
            <w:tcW w:w="709" w:type="dxa"/>
          </w:tcPr>
          <w:p w14:paraId="525B82A0" w14:textId="77777777" w:rsidR="000476E2" w:rsidRPr="0073267B" w:rsidRDefault="000476E2" w:rsidP="000476E2">
            <w:pPr>
              <w:spacing w:line="240" w:lineRule="auto"/>
              <w:ind w:firstLine="0"/>
              <w:rPr>
                <w:sz w:val="24"/>
                <w:szCs w:val="24"/>
              </w:rPr>
            </w:pPr>
            <w:r w:rsidRPr="0073267B">
              <w:rPr>
                <w:sz w:val="24"/>
                <w:szCs w:val="24"/>
              </w:rPr>
              <w:t>-</w:t>
            </w:r>
          </w:p>
        </w:tc>
        <w:tc>
          <w:tcPr>
            <w:tcW w:w="1417" w:type="dxa"/>
            <w:gridSpan w:val="2"/>
          </w:tcPr>
          <w:p w14:paraId="1BAF15C2" w14:textId="77777777" w:rsidR="000476E2" w:rsidRPr="0073267B" w:rsidRDefault="000476E2" w:rsidP="000476E2">
            <w:pPr>
              <w:spacing w:line="240" w:lineRule="auto"/>
              <w:ind w:firstLine="0"/>
              <w:rPr>
                <w:sz w:val="24"/>
                <w:szCs w:val="24"/>
              </w:rPr>
            </w:pPr>
            <w:r w:rsidRPr="0073267B">
              <w:rPr>
                <w:sz w:val="24"/>
                <w:szCs w:val="24"/>
              </w:rPr>
              <w:t>-</w:t>
            </w:r>
          </w:p>
        </w:tc>
        <w:tc>
          <w:tcPr>
            <w:tcW w:w="1559" w:type="dxa"/>
          </w:tcPr>
          <w:p w14:paraId="26E280F4" w14:textId="77777777" w:rsidR="000476E2" w:rsidRPr="0073267B" w:rsidRDefault="000476E2" w:rsidP="000476E2">
            <w:pPr>
              <w:spacing w:line="240" w:lineRule="auto"/>
              <w:ind w:firstLine="0"/>
              <w:rPr>
                <w:sz w:val="24"/>
                <w:szCs w:val="24"/>
              </w:rPr>
            </w:pPr>
            <w:r w:rsidRPr="0073267B">
              <w:rPr>
                <w:sz w:val="24"/>
                <w:szCs w:val="24"/>
              </w:rPr>
              <w:t>Министерство Республики Коми имущественных и земельных отношений, органы местного самоуправления в Республике Коми (по согласованию)</w:t>
            </w:r>
          </w:p>
        </w:tc>
        <w:tc>
          <w:tcPr>
            <w:tcW w:w="3686" w:type="dxa"/>
          </w:tcPr>
          <w:p w14:paraId="0645CF12" w14:textId="77777777" w:rsidR="000476E2" w:rsidRPr="0073267B" w:rsidRDefault="000476E2" w:rsidP="000476E2">
            <w:pPr>
              <w:spacing w:line="240" w:lineRule="auto"/>
              <w:ind w:firstLine="0"/>
              <w:rPr>
                <w:b/>
                <w:sz w:val="24"/>
                <w:szCs w:val="24"/>
              </w:rPr>
            </w:pPr>
            <w:r w:rsidRPr="0073267B">
              <w:rPr>
                <w:b/>
                <w:sz w:val="24"/>
                <w:szCs w:val="24"/>
              </w:rPr>
              <w:t>Министерство Республики Коми имущественных и земельных отношений:</w:t>
            </w:r>
          </w:p>
          <w:p w14:paraId="7BC31A14" w14:textId="63361755" w:rsidR="000476E2" w:rsidRPr="0073267B" w:rsidRDefault="000476E2" w:rsidP="000476E2">
            <w:pPr>
              <w:spacing w:line="240" w:lineRule="auto"/>
              <w:ind w:firstLine="0"/>
            </w:pPr>
            <w:r w:rsidRPr="0073267B">
              <w:rPr>
                <w:sz w:val="24"/>
                <w:szCs w:val="24"/>
              </w:rPr>
              <w:t xml:space="preserve">Вся информация о продажах государственного имущества публикуется на едином официальном сайте </w:t>
            </w:r>
            <w:hyperlink r:id="rId26" w:history="1">
              <w:r w:rsidRPr="0073267B">
                <w:rPr>
                  <w:sz w:val="24"/>
                  <w:szCs w:val="24"/>
                </w:rPr>
                <w:t>www.torgi.gov.ru</w:t>
              </w:r>
            </w:hyperlink>
            <w:r w:rsidRPr="0073267B">
              <w:rPr>
                <w:sz w:val="24"/>
                <w:szCs w:val="24"/>
              </w:rPr>
              <w:t>, на официальном сайте Министерства и сайтах Администраций МО и поселений, на территории которых расположены реализуемые объекты, так же информация о продаже размещалась на информационных стендах поселений.</w:t>
            </w:r>
            <w:r w:rsidRPr="0073267B">
              <w:t xml:space="preserve"> </w:t>
            </w:r>
          </w:p>
          <w:p w14:paraId="7A7A2AFA" w14:textId="77777777" w:rsidR="000476E2" w:rsidRPr="0073267B" w:rsidRDefault="000476E2" w:rsidP="000476E2">
            <w:pPr>
              <w:spacing w:line="240" w:lineRule="auto"/>
              <w:ind w:firstLine="0"/>
              <w:rPr>
                <w:rStyle w:val="af0"/>
                <w:sz w:val="24"/>
                <w:szCs w:val="24"/>
              </w:rPr>
            </w:pPr>
          </w:p>
          <w:p w14:paraId="463E0CC4" w14:textId="77777777" w:rsidR="00CE6CC3" w:rsidRPr="0073267B" w:rsidRDefault="00CE6CC3" w:rsidP="000476E2">
            <w:pPr>
              <w:spacing w:line="240" w:lineRule="auto"/>
              <w:ind w:firstLine="0"/>
              <w:rPr>
                <w:b/>
                <w:sz w:val="24"/>
                <w:szCs w:val="24"/>
              </w:rPr>
            </w:pPr>
            <w:r w:rsidRPr="0073267B">
              <w:rPr>
                <w:b/>
                <w:sz w:val="24"/>
                <w:szCs w:val="24"/>
              </w:rPr>
              <w:t>МО ГО «Усинск»:</w:t>
            </w:r>
          </w:p>
          <w:p w14:paraId="31229377" w14:textId="77777777" w:rsidR="00CE6CC3" w:rsidRPr="0073267B" w:rsidRDefault="00CE6CC3" w:rsidP="00CE6CC3">
            <w:pPr>
              <w:spacing w:line="240" w:lineRule="auto"/>
              <w:ind w:firstLine="0"/>
              <w:rPr>
                <w:sz w:val="24"/>
                <w:szCs w:val="24"/>
              </w:rPr>
            </w:pPr>
            <w:r w:rsidRPr="0073267B">
              <w:rPr>
                <w:sz w:val="24"/>
                <w:szCs w:val="24"/>
              </w:rPr>
              <w:t>В I квартале 2020 году проводились открытые аукционы по продаже объектов муниципальной собственности, в соответствии с Федеральным Законом от 21 декабря 2001 года № 178-ФЗ «О приватизации государственного и муниципального имущества».</w:t>
            </w:r>
          </w:p>
          <w:p w14:paraId="57CC8D9B" w14:textId="6A26A7C1" w:rsidR="00CE6CC3" w:rsidRPr="0073267B" w:rsidRDefault="00CE6CC3" w:rsidP="00CE6CC3">
            <w:pPr>
              <w:spacing w:line="240" w:lineRule="auto"/>
              <w:ind w:firstLine="0"/>
              <w:rPr>
                <w:sz w:val="24"/>
                <w:szCs w:val="24"/>
              </w:rPr>
            </w:pPr>
            <w:r w:rsidRPr="0073267B">
              <w:rPr>
                <w:sz w:val="24"/>
                <w:szCs w:val="24"/>
              </w:rPr>
              <w:t xml:space="preserve">При проведении открытых торгов,  информация о проведении торгов, а так же их результаты размещаются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27" w:history="1">
              <w:r w:rsidRPr="0073267B">
                <w:rPr>
                  <w:rStyle w:val="af0"/>
                  <w:sz w:val="24"/>
                  <w:szCs w:val="24"/>
                </w:rPr>
                <w:t>www.torgi.gov.ru</w:t>
              </w:r>
            </w:hyperlink>
            <w:r w:rsidRPr="0073267B">
              <w:rPr>
                <w:sz w:val="24"/>
                <w:szCs w:val="24"/>
              </w:rPr>
              <w:t>.</w:t>
            </w:r>
          </w:p>
          <w:p w14:paraId="27DBB2E8" w14:textId="77777777" w:rsidR="00CE6CC3" w:rsidRPr="0073267B" w:rsidRDefault="00CE6CC3" w:rsidP="00CE6CC3">
            <w:pPr>
              <w:spacing w:line="240" w:lineRule="auto"/>
              <w:ind w:firstLine="0"/>
              <w:rPr>
                <w:b/>
                <w:sz w:val="24"/>
                <w:szCs w:val="24"/>
              </w:rPr>
            </w:pPr>
          </w:p>
          <w:p w14:paraId="7EFB1054" w14:textId="7174C5F8" w:rsidR="00D30415" w:rsidRPr="0073267B" w:rsidRDefault="00D30415" w:rsidP="00CE6CC3">
            <w:pPr>
              <w:spacing w:line="240" w:lineRule="auto"/>
              <w:ind w:firstLine="0"/>
              <w:rPr>
                <w:b/>
                <w:sz w:val="24"/>
                <w:szCs w:val="24"/>
              </w:rPr>
            </w:pPr>
            <w:r w:rsidRPr="0073267B">
              <w:rPr>
                <w:b/>
                <w:sz w:val="24"/>
                <w:szCs w:val="24"/>
              </w:rPr>
              <w:t>МО ГО «Сыктывкар»:</w:t>
            </w:r>
          </w:p>
          <w:p w14:paraId="1C6CD447" w14:textId="77777777" w:rsidR="00D30415" w:rsidRPr="0073267B" w:rsidRDefault="00D30415" w:rsidP="00D30415">
            <w:pPr>
              <w:tabs>
                <w:tab w:val="right" w:pos="9498"/>
              </w:tabs>
              <w:spacing w:line="240" w:lineRule="auto"/>
              <w:ind w:firstLine="0"/>
              <w:rPr>
                <w:color w:val="000000"/>
                <w:sz w:val="24"/>
                <w:szCs w:val="24"/>
              </w:rPr>
            </w:pPr>
            <w:r w:rsidRPr="0073267B">
              <w:rPr>
                <w:color w:val="000000"/>
                <w:sz w:val="24"/>
                <w:szCs w:val="24"/>
              </w:rPr>
              <w:t>1. Информация о проведении и об итогах торгов в 1 квартале 2020 года не публиковалась, поскольку процедуры не проводились.</w:t>
            </w:r>
          </w:p>
          <w:p w14:paraId="16187532" w14:textId="77777777" w:rsidR="00D30415" w:rsidRPr="0073267B" w:rsidRDefault="00D30415" w:rsidP="00D30415">
            <w:pPr>
              <w:tabs>
                <w:tab w:val="right" w:pos="9498"/>
              </w:tabs>
              <w:spacing w:line="240" w:lineRule="auto"/>
              <w:ind w:firstLine="0"/>
              <w:rPr>
                <w:color w:val="000000"/>
                <w:sz w:val="24"/>
                <w:szCs w:val="24"/>
              </w:rPr>
            </w:pPr>
            <w:r w:rsidRPr="0073267B">
              <w:rPr>
                <w:color w:val="000000"/>
                <w:sz w:val="24"/>
                <w:szCs w:val="24"/>
              </w:rPr>
              <w:t>2. В официальном печатном издании – газете «Панорама столицы» 14.03.2020 опубликованы условия приватизации нежилых помещений по адресу: г. Сыктывкар, ул. Интернациональная, д. 113, в рамках реализации Федерального Закона от 22.07.2008 № 159-ФЗ  «Об особенностях отчуждения недвижимого имущества, находящегося в государственной собственности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4354CAFE" w14:textId="082CD78E" w:rsidR="00D30415" w:rsidRPr="0073267B" w:rsidRDefault="00D30415" w:rsidP="00D30415">
            <w:pPr>
              <w:tabs>
                <w:tab w:val="right" w:pos="9498"/>
              </w:tabs>
              <w:spacing w:line="240" w:lineRule="auto"/>
              <w:ind w:firstLine="0"/>
              <w:rPr>
                <w:color w:val="000000"/>
                <w:sz w:val="24"/>
                <w:szCs w:val="24"/>
              </w:rPr>
            </w:pPr>
            <w:r w:rsidRPr="0073267B">
              <w:rPr>
                <w:color w:val="000000"/>
                <w:sz w:val="24"/>
                <w:szCs w:val="24"/>
              </w:rPr>
              <w:t>3. Актуальная информация об имеющихся свободных помещениях размещена на сайте администрации МО ГО «</w:t>
            </w:r>
            <w:proofErr w:type="gramStart"/>
            <w:r w:rsidRPr="0073267B">
              <w:rPr>
                <w:color w:val="000000"/>
                <w:sz w:val="24"/>
                <w:szCs w:val="24"/>
              </w:rPr>
              <w:t>Сыктывкар»  –</w:t>
            </w:r>
            <w:proofErr w:type="gramEnd"/>
            <w:r w:rsidRPr="0073267B">
              <w:rPr>
                <w:color w:val="000000"/>
                <w:sz w:val="24"/>
                <w:szCs w:val="24"/>
              </w:rPr>
              <w:t xml:space="preserve"> </w:t>
            </w:r>
            <w:proofErr w:type="spellStart"/>
            <w:r w:rsidRPr="0073267B">
              <w:rPr>
                <w:color w:val="000000"/>
                <w:sz w:val="24"/>
                <w:szCs w:val="24"/>
              </w:rPr>
              <w:t>сыктывкар.рф</w:t>
            </w:r>
            <w:proofErr w:type="spellEnd"/>
            <w:r w:rsidRPr="0073267B">
              <w:rPr>
                <w:color w:val="000000"/>
                <w:sz w:val="24"/>
                <w:szCs w:val="24"/>
              </w:rPr>
              <w:t>.</w:t>
            </w:r>
          </w:p>
          <w:p w14:paraId="3B561829" w14:textId="77777777" w:rsidR="000D715E" w:rsidRPr="0073267B" w:rsidRDefault="000D715E" w:rsidP="00D30415">
            <w:pPr>
              <w:tabs>
                <w:tab w:val="right" w:pos="9498"/>
              </w:tabs>
              <w:spacing w:line="240" w:lineRule="auto"/>
              <w:ind w:firstLine="0"/>
              <w:rPr>
                <w:color w:val="000000"/>
                <w:sz w:val="24"/>
                <w:szCs w:val="24"/>
              </w:rPr>
            </w:pPr>
          </w:p>
          <w:p w14:paraId="62C01331" w14:textId="76BA0E17" w:rsidR="00D30415" w:rsidRPr="0073267B" w:rsidRDefault="00030B07" w:rsidP="00D30415">
            <w:pPr>
              <w:spacing w:line="240" w:lineRule="auto"/>
              <w:ind w:firstLine="0"/>
              <w:rPr>
                <w:b/>
                <w:sz w:val="24"/>
                <w:szCs w:val="24"/>
              </w:rPr>
            </w:pPr>
            <w:r w:rsidRPr="0073267B">
              <w:rPr>
                <w:b/>
                <w:sz w:val="24"/>
                <w:szCs w:val="24"/>
              </w:rPr>
              <w:t>МО МР «</w:t>
            </w:r>
            <w:proofErr w:type="spellStart"/>
            <w:r w:rsidRPr="0073267B">
              <w:rPr>
                <w:b/>
                <w:sz w:val="24"/>
                <w:szCs w:val="24"/>
              </w:rPr>
              <w:t>Сысольский</w:t>
            </w:r>
            <w:proofErr w:type="spellEnd"/>
            <w:r w:rsidRPr="0073267B">
              <w:rPr>
                <w:b/>
                <w:sz w:val="24"/>
                <w:szCs w:val="24"/>
              </w:rPr>
              <w:t>»:</w:t>
            </w:r>
          </w:p>
          <w:p w14:paraId="5ABB7380" w14:textId="2FBFBA19" w:rsidR="00030B07" w:rsidRPr="0073267B" w:rsidRDefault="00030B07" w:rsidP="00D30415">
            <w:pPr>
              <w:spacing w:line="240" w:lineRule="auto"/>
              <w:ind w:firstLine="0"/>
              <w:rPr>
                <w:sz w:val="24"/>
                <w:szCs w:val="24"/>
              </w:rPr>
            </w:pPr>
            <w:r w:rsidRPr="0073267B">
              <w:rPr>
                <w:sz w:val="24"/>
                <w:szCs w:val="24"/>
              </w:rPr>
              <w:t>Прогнозный план приватизации муниципального имущества муниципального района «</w:t>
            </w:r>
            <w:proofErr w:type="spellStart"/>
            <w:r w:rsidRPr="0073267B">
              <w:rPr>
                <w:sz w:val="24"/>
                <w:szCs w:val="24"/>
              </w:rPr>
              <w:t>Сысольский</w:t>
            </w:r>
            <w:proofErr w:type="spellEnd"/>
            <w:r w:rsidRPr="0073267B">
              <w:rPr>
                <w:sz w:val="24"/>
                <w:szCs w:val="24"/>
              </w:rPr>
              <w:t>» ежегодно размещается на официальном сайте администрации муниципального района «</w:t>
            </w:r>
            <w:proofErr w:type="spellStart"/>
            <w:r w:rsidRPr="0073267B">
              <w:rPr>
                <w:sz w:val="24"/>
                <w:szCs w:val="24"/>
              </w:rPr>
              <w:t>Сысольский</w:t>
            </w:r>
            <w:proofErr w:type="spellEnd"/>
            <w:r w:rsidRPr="0073267B">
              <w:rPr>
                <w:sz w:val="24"/>
                <w:szCs w:val="24"/>
              </w:rPr>
              <w:t>», извещения о проведении торгов по продаже муниципального имущества, размещаются не позднее следующего рабочего дня на официальном сайте www.torgi.gov.ru, на официальном сайте администрации муниципального района «</w:t>
            </w:r>
            <w:proofErr w:type="spellStart"/>
            <w:r w:rsidRPr="0073267B">
              <w:rPr>
                <w:sz w:val="24"/>
                <w:szCs w:val="24"/>
              </w:rPr>
              <w:t>Сысольский</w:t>
            </w:r>
            <w:proofErr w:type="spellEnd"/>
            <w:r w:rsidRPr="0073267B">
              <w:rPr>
                <w:sz w:val="24"/>
                <w:szCs w:val="24"/>
              </w:rPr>
              <w:t>», а также на электронной торговой площадке «РТС-тендер».</w:t>
            </w:r>
          </w:p>
          <w:p w14:paraId="6169924B" w14:textId="77777777" w:rsidR="00030B07" w:rsidRPr="0073267B" w:rsidRDefault="00030B07" w:rsidP="00D30415">
            <w:pPr>
              <w:spacing w:line="240" w:lineRule="auto"/>
              <w:ind w:firstLine="0"/>
              <w:rPr>
                <w:b/>
                <w:sz w:val="24"/>
                <w:szCs w:val="24"/>
              </w:rPr>
            </w:pPr>
          </w:p>
          <w:p w14:paraId="09B2FF1A" w14:textId="616109C1" w:rsidR="000476E2" w:rsidRPr="0073267B" w:rsidRDefault="000476E2" w:rsidP="000476E2">
            <w:pPr>
              <w:spacing w:line="240" w:lineRule="auto"/>
              <w:ind w:firstLine="0"/>
              <w:rPr>
                <w:b/>
                <w:sz w:val="24"/>
                <w:szCs w:val="24"/>
              </w:rPr>
            </w:pPr>
            <w:r w:rsidRPr="0073267B">
              <w:rPr>
                <w:b/>
                <w:sz w:val="24"/>
                <w:szCs w:val="24"/>
              </w:rPr>
              <w:t>МО МР «Ижемский»</w:t>
            </w:r>
          </w:p>
          <w:p w14:paraId="63BE30D4" w14:textId="292BA057" w:rsidR="000476E2" w:rsidRPr="0073267B" w:rsidRDefault="000476E2" w:rsidP="000476E2">
            <w:pPr>
              <w:spacing w:line="240" w:lineRule="auto"/>
              <w:ind w:firstLine="0"/>
              <w:rPr>
                <w:sz w:val="24"/>
                <w:szCs w:val="24"/>
              </w:rPr>
            </w:pPr>
            <w:r w:rsidRPr="0073267B">
              <w:rPr>
                <w:sz w:val="24"/>
                <w:szCs w:val="24"/>
              </w:rPr>
              <w:t>Публикация информации о процедурах приватизации муниципального имущества осуществляется в соответствии с Федеральным законом от 21.12.2001 № 178-ФЗ</w:t>
            </w:r>
          </w:p>
          <w:p w14:paraId="7C5AA31F" w14:textId="77777777" w:rsidR="000476E2" w:rsidRPr="0073267B" w:rsidRDefault="000476E2" w:rsidP="000476E2">
            <w:pPr>
              <w:spacing w:line="240" w:lineRule="auto"/>
              <w:ind w:firstLine="0"/>
              <w:rPr>
                <w:sz w:val="24"/>
                <w:szCs w:val="24"/>
              </w:rPr>
            </w:pPr>
            <w:r w:rsidRPr="0073267B">
              <w:rPr>
                <w:sz w:val="24"/>
                <w:szCs w:val="24"/>
              </w:rPr>
              <w:t>«О приватизации государственного и муниципального имущества»</w:t>
            </w:r>
          </w:p>
          <w:p w14:paraId="53BB0383" w14:textId="77777777" w:rsidR="000476E2" w:rsidRPr="0073267B" w:rsidRDefault="000476E2" w:rsidP="000476E2">
            <w:pPr>
              <w:spacing w:line="240" w:lineRule="auto"/>
              <w:ind w:firstLine="0"/>
              <w:rPr>
                <w:sz w:val="24"/>
                <w:szCs w:val="24"/>
              </w:rPr>
            </w:pPr>
          </w:p>
          <w:p w14:paraId="6B0880D3" w14:textId="77777777" w:rsidR="000476E2" w:rsidRPr="0073267B" w:rsidRDefault="000476E2" w:rsidP="000476E2">
            <w:pPr>
              <w:spacing w:line="240" w:lineRule="auto"/>
              <w:ind w:firstLine="0"/>
              <w:rPr>
                <w:b/>
                <w:sz w:val="24"/>
                <w:szCs w:val="24"/>
              </w:rPr>
            </w:pPr>
            <w:r w:rsidRPr="0073267B">
              <w:rPr>
                <w:b/>
                <w:sz w:val="24"/>
                <w:szCs w:val="24"/>
              </w:rPr>
              <w:t>МО МР «</w:t>
            </w:r>
            <w:proofErr w:type="spellStart"/>
            <w:r w:rsidRPr="0073267B">
              <w:rPr>
                <w:b/>
                <w:sz w:val="24"/>
                <w:szCs w:val="24"/>
              </w:rPr>
              <w:t>Сыктывдинский</w:t>
            </w:r>
            <w:proofErr w:type="spellEnd"/>
            <w:r w:rsidRPr="0073267B">
              <w:rPr>
                <w:b/>
                <w:sz w:val="24"/>
                <w:szCs w:val="24"/>
              </w:rPr>
              <w:t>»:</w:t>
            </w:r>
          </w:p>
          <w:p w14:paraId="12530DD6" w14:textId="77777777" w:rsidR="000476E2" w:rsidRPr="0073267B" w:rsidRDefault="000476E2" w:rsidP="000476E2">
            <w:pPr>
              <w:spacing w:line="240" w:lineRule="auto"/>
              <w:ind w:firstLine="0"/>
              <w:rPr>
                <w:rStyle w:val="af0"/>
                <w:sz w:val="24"/>
                <w:szCs w:val="24"/>
              </w:rPr>
            </w:pPr>
            <w:r w:rsidRPr="0073267B">
              <w:rPr>
                <w:sz w:val="24"/>
                <w:szCs w:val="24"/>
              </w:rPr>
              <w:t>Публикация информации о процедурах приватизации размещается на официальном сайте администрации МО МР «</w:t>
            </w:r>
            <w:proofErr w:type="spellStart"/>
            <w:r w:rsidRPr="0073267B">
              <w:rPr>
                <w:sz w:val="24"/>
                <w:szCs w:val="24"/>
              </w:rPr>
              <w:t>Сыктыдинский</w:t>
            </w:r>
            <w:proofErr w:type="spellEnd"/>
            <w:r w:rsidRPr="0073267B">
              <w:rPr>
                <w:sz w:val="24"/>
                <w:szCs w:val="24"/>
              </w:rPr>
              <w:t xml:space="preserve">» и на едином официальном сайте </w:t>
            </w:r>
            <w:hyperlink r:id="rId28" w:history="1">
              <w:r w:rsidRPr="0073267B">
                <w:rPr>
                  <w:rStyle w:val="af0"/>
                  <w:sz w:val="24"/>
                  <w:szCs w:val="24"/>
                </w:rPr>
                <w:t>www.torgi.gov.ru</w:t>
              </w:r>
            </w:hyperlink>
          </w:p>
          <w:p w14:paraId="5F6D8DF8" w14:textId="77777777" w:rsidR="000476E2" w:rsidRPr="0073267B" w:rsidRDefault="000476E2" w:rsidP="000476E2">
            <w:pPr>
              <w:spacing w:line="240" w:lineRule="auto"/>
              <w:ind w:firstLine="0"/>
              <w:rPr>
                <w:rStyle w:val="af0"/>
                <w:sz w:val="24"/>
                <w:szCs w:val="24"/>
              </w:rPr>
            </w:pPr>
          </w:p>
          <w:p w14:paraId="12A1D1F3" w14:textId="77777777" w:rsidR="00502499" w:rsidRPr="0073267B" w:rsidRDefault="00502499" w:rsidP="000476E2">
            <w:pPr>
              <w:spacing w:line="240" w:lineRule="auto"/>
              <w:ind w:firstLine="0"/>
              <w:rPr>
                <w:b/>
                <w:sz w:val="24"/>
                <w:szCs w:val="24"/>
              </w:rPr>
            </w:pPr>
            <w:r w:rsidRPr="0073267B">
              <w:rPr>
                <w:b/>
                <w:sz w:val="24"/>
                <w:szCs w:val="24"/>
              </w:rPr>
              <w:t>МО МР «Сосногорск»:</w:t>
            </w:r>
          </w:p>
          <w:p w14:paraId="0F3CD280" w14:textId="77777777" w:rsidR="00502499" w:rsidRPr="0073267B" w:rsidRDefault="00502499" w:rsidP="000476E2">
            <w:pPr>
              <w:spacing w:line="240" w:lineRule="auto"/>
              <w:ind w:firstLine="0"/>
              <w:rPr>
                <w:sz w:val="24"/>
                <w:szCs w:val="24"/>
              </w:rPr>
            </w:pPr>
            <w:r w:rsidRPr="0073267B">
              <w:rPr>
                <w:sz w:val="24"/>
                <w:szCs w:val="24"/>
              </w:rPr>
              <w:t xml:space="preserve">Информация о  планировании, процедурах и итогах приватизации муниципального имущества размещается на  сайте </w:t>
            </w:r>
            <w:hyperlink r:id="rId29" w:history="1">
              <w:r w:rsidRPr="0073267B">
                <w:rPr>
                  <w:sz w:val="24"/>
                  <w:szCs w:val="24"/>
                  <w:u w:val="single"/>
                </w:rPr>
                <w:t>www.torgi.gov.ru</w:t>
              </w:r>
            </w:hyperlink>
            <w:r w:rsidRPr="0073267B">
              <w:rPr>
                <w:sz w:val="24"/>
                <w:szCs w:val="24"/>
              </w:rPr>
              <w:t xml:space="preserve"> по мере принятия решения об условиях приватизации  и по результатам проведения соответствующих процедур.</w:t>
            </w:r>
          </w:p>
          <w:p w14:paraId="3E90CAC0" w14:textId="77777777" w:rsidR="00502499" w:rsidRPr="0073267B" w:rsidRDefault="00502499" w:rsidP="000476E2">
            <w:pPr>
              <w:spacing w:line="240" w:lineRule="auto"/>
              <w:ind w:firstLine="0"/>
              <w:rPr>
                <w:sz w:val="24"/>
                <w:szCs w:val="24"/>
              </w:rPr>
            </w:pPr>
          </w:p>
          <w:p w14:paraId="216AC8EA" w14:textId="3FEB3D05" w:rsidR="000476E2" w:rsidRPr="0073267B" w:rsidRDefault="000476E2" w:rsidP="000476E2">
            <w:pPr>
              <w:spacing w:line="240" w:lineRule="auto"/>
              <w:ind w:firstLine="0"/>
              <w:rPr>
                <w:sz w:val="24"/>
                <w:szCs w:val="24"/>
              </w:rPr>
            </w:pPr>
            <w:r w:rsidRPr="0073267B">
              <w:rPr>
                <w:b/>
                <w:sz w:val="24"/>
                <w:szCs w:val="24"/>
              </w:rPr>
              <w:t>МО МР «</w:t>
            </w:r>
            <w:proofErr w:type="spellStart"/>
            <w:r w:rsidRPr="0073267B">
              <w:rPr>
                <w:b/>
                <w:sz w:val="24"/>
                <w:szCs w:val="24"/>
              </w:rPr>
              <w:t>Усть-Куломский</w:t>
            </w:r>
            <w:proofErr w:type="spellEnd"/>
            <w:r w:rsidRPr="0073267B">
              <w:rPr>
                <w:b/>
                <w:sz w:val="24"/>
                <w:szCs w:val="24"/>
              </w:rPr>
              <w:t>»:</w:t>
            </w:r>
            <w:r w:rsidRPr="0073267B">
              <w:rPr>
                <w:sz w:val="24"/>
                <w:szCs w:val="24"/>
              </w:rPr>
              <w:t xml:space="preserve"> Информация о процедурах приватизации  муниципального имущества МР «</w:t>
            </w:r>
            <w:proofErr w:type="spellStart"/>
            <w:r w:rsidRPr="0073267B">
              <w:rPr>
                <w:sz w:val="24"/>
                <w:szCs w:val="24"/>
              </w:rPr>
              <w:t>Усть-Куломский</w:t>
            </w:r>
            <w:proofErr w:type="spellEnd"/>
            <w:r w:rsidRPr="0073267B">
              <w:rPr>
                <w:sz w:val="24"/>
                <w:szCs w:val="24"/>
              </w:rPr>
              <w:t>» систематически размещается на официальном сайте администрации МР «</w:t>
            </w:r>
            <w:proofErr w:type="spellStart"/>
            <w:r w:rsidRPr="0073267B">
              <w:rPr>
                <w:sz w:val="24"/>
                <w:szCs w:val="24"/>
              </w:rPr>
              <w:t>Усть-Куломский</w:t>
            </w:r>
            <w:proofErr w:type="spellEnd"/>
            <w:r w:rsidRPr="0073267B">
              <w:rPr>
                <w:sz w:val="24"/>
                <w:szCs w:val="24"/>
              </w:rPr>
              <w:t xml:space="preserve">» и на едином официальном сайте </w:t>
            </w:r>
            <w:hyperlink r:id="rId30" w:history="1">
              <w:r w:rsidR="008B7FAC" w:rsidRPr="0073267B">
                <w:rPr>
                  <w:rStyle w:val="af0"/>
                  <w:sz w:val="24"/>
                  <w:szCs w:val="24"/>
                </w:rPr>
                <w:t>www.torgi.gov.ru</w:t>
              </w:r>
            </w:hyperlink>
          </w:p>
          <w:p w14:paraId="6B91F9B2" w14:textId="77777777" w:rsidR="008B7FAC" w:rsidRPr="0073267B" w:rsidRDefault="008B7FAC" w:rsidP="000476E2">
            <w:pPr>
              <w:spacing w:line="240" w:lineRule="auto"/>
              <w:ind w:firstLine="0"/>
              <w:rPr>
                <w:sz w:val="24"/>
                <w:szCs w:val="24"/>
              </w:rPr>
            </w:pPr>
          </w:p>
          <w:p w14:paraId="36D57A9E" w14:textId="77777777" w:rsidR="008B7FAC" w:rsidRPr="0073267B" w:rsidRDefault="008B7FAC" w:rsidP="000476E2">
            <w:pPr>
              <w:spacing w:line="240" w:lineRule="auto"/>
              <w:ind w:firstLine="0"/>
              <w:rPr>
                <w:b/>
                <w:sz w:val="24"/>
                <w:szCs w:val="24"/>
              </w:rPr>
            </w:pPr>
            <w:r w:rsidRPr="0073267B">
              <w:rPr>
                <w:b/>
                <w:sz w:val="24"/>
                <w:szCs w:val="24"/>
              </w:rPr>
              <w:t>МО МР «</w:t>
            </w:r>
            <w:proofErr w:type="spellStart"/>
            <w:r w:rsidRPr="0073267B">
              <w:rPr>
                <w:b/>
                <w:sz w:val="24"/>
                <w:szCs w:val="24"/>
              </w:rPr>
              <w:t>Прилузский</w:t>
            </w:r>
            <w:proofErr w:type="spellEnd"/>
            <w:r w:rsidRPr="0073267B">
              <w:rPr>
                <w:b/>
                <w:sz w:val="24"/>
                <w:szCs w:val="24"/>
              </w:rPr>
              <w:t>»:</w:t>
            </w:r>
          </w:p>
          <w:p w14:paraId="78C4C607" w14:textId="77777777" w:rsidR="008B7FAC" w:rsidRPr="0073267B" w:rsidRDefault="008B7FAC" w:rsidP="000476E2">
            <w:pPr>
              <w:spacing w:line="240" w:lineRule="auto"/>
              <w:ind w:firstLine="0"/>
              <w:rPr>
                <w:sz w:val="24"/>
                <w:szCs w:val="24"/>
              </w:rPr>
            </w:pPr>
            <w:r w:rsidRPr="0073267B">
              <w:rPr>
                <w:sz w:val="24"/>
                <w:szCs w:val="24"/>
              </w:rPr>
              <w:t>Осуществляется публикация на официальном сайте www.torgi.gov.ru всех проводимых аукционов продажи муниципального имущества в соответствии с требованиями Федеральных законов (178-ФЗ, 135-ФЗ).</w:t>
            </w:r>
          </w:p>
          <w:p w14:paraId="04A19F8C" w14:textId="77777777" w:rsidR="00DE73FE" w:rsidRPr="0073267B" w:rsidRDefault="00DE73FE" w:rsidP="000476E2">
            <w:pPr>
              <w:spacing w:line="240" w:lineRule="auto"/>
              <w:ind w:firstLine="0"/>
              <w:rPr>
                <w:sz w:val="24"/>
                <w:szCs w:val="24"/>
              </w:rPr>
            </w:pPr>
          </w:p>
          <w:p w14:paraId="6D3AD989" w14:textId="77777777" w:rsidR="00DE73FE" w:rsidRPr="0073267B" w:rsidRDefault="00DE73FE" w:rsidP="000476E2">
            <w:pPr>
              <w:spacing w:line="240" w:lineRule="auto"/>
              <w:ind w:firstLine="0"/>
              <w:rPr>
                <w:b/>
                <w:sz w:val="24"/>
                <w:szCs w:val="24"/>
              </w:rPr>
            </w:pPr>
            <w:r w:rsidRPr="0073267B">
              <w:rPr>
                <w:b/>
                <w:sz w:val="24"/>
                <w:szCs w:val="24"/>
              </w:rPr>
              <w:t>МО ГО «Вуктыл»:</w:t>
            </w:r>
          </w:p>
          <w:p w14:paraId="3773D609" w14:textId="77777777" w:rsidR="00DE73FE" w:rsidRPr="0073267B" w:rsidRDefault="00DE73FE" w:rsidP="000476E2">
            <w:pPr>
              <w:spacing w:line="240" w:lineRule="auto"/>
              <w:ind w:firstLine="0"/>
              <w:rPr>
                <w:sz w:val="24"/>
                <w:szCs w:val="24"/>
              </w:rPr>
            </w:pPr>
            <w:r w:rsidRPr="0073267B">
              <w:rPr>
                <w:sz w:val="24"/>
                <w:szCs w:val="24"/>
              </w:rPr>
              <w:t>Прогнозный план (программа) приватизации муниципального имущества на 2020 год утвержден решением Совета городского округа «Вуктыл» от 12.12.2019 № 431. В течение 1 квартала 2020 года имущество в соответствии с планом приватизации не реализовывалось.</w:t>
            </w:r>
          </w:p>
          <w:p w14:paraId="6FB0BBA4" w14:textId="77777777" w:rsidR="00652A18" w:rsidRPr="0073267B" w:rsidRDefault="00652A18" w:rsidP="000476E2">
            <w:pPr>
              <w:spacing w:line="240" w:lineRule="auto"/>
              <w:ind w:firstLine="0"/>
              <w:rPr>
                <w:b/>
                <w:sz w:val="24"/>
                <w:szCs w:val="24"/>
              </w:rPr>
            </w:pPr>
          </w:p>
          <w:p w14:paraId="5CEF77C9" w14:textId="77777777" w:rsidR="00652A18" w:rsidRPr="0073267B" w:rsidRDefault="00652A18" w:rsidP="000476E2">
            <w:pPr>
              <w:spacing w:line="240" w:lineRule="auto"/>
              <w:ind w:firstLine="0"/>
              <w:rPr>
                <w:b/>
                <w:sz w:val="24"/>
                <w:szCs w:val="24"/>
              </w:rPr>
            </w:pPr>
            <w:r w:rsidRPr="0073267B">
              <w:rPr>
                <w:b/>
                <w:sz w:val="24"/>
                <w:szCs w:val="24"/>
              </w:rPr>
              <w:t>МО МР «</w:t>
            </w:r>
            <w:proofErr w:type="spellStart"/>
            <w:r w:rsidRPr="0073267B">
              <w:rPr>
                <w:b/>
                <w:sz w:val="24"/>
                <w:szCs w:val="24"/>
              </w:rPr>
              <w:t>Удорский</w:t>
            </w:r>
            <w:proofErr w:type="spellEnd"/>
            <w:r w:rsidRPr="0073267B">
              <w:rPr>
                <w:b/>
                <w:sz w:val="24"/>
                <w:szCs w:val="24"/>
              </w:rPr>
              <w:t>»:</w:t>
            </w:r>
          </w:p>
          <w:p w14:paraId="626A0F8D" w14:textId="77777777" w:rsidR="00652A18" w:rsidRPr="0073267B" w:rsidRDefault="00652A18" w:rsidP="000476E2">
            <w:pPr>
              <w:spacing w:line="240" w:lineRule="auto"/>
              <w:ind w:firstLine="0"/>
              <w:rPr>
                <w:sz w:val="24"/>
                <w:szCs w:val="24"/>
              </w:rPr>
            </w:pPr>
            <w:r w:rsidRPr="0073267B">
              <w:rPr>
                <w:sz w:val="24"/>
                <w:szCs w:val="24"/>
              </w:rPr>
              <w:t>Публикация информации о процедурах приватизации муниципального имущества осуществляется на официальном сайте Администрации МР «</w:t>
            </w:r>
            <w:proofErr w:type="spellStart"/>
            <w:r w:rsidRPr="0073267B">
              <w:rPr>
                <w:sz w:val="24"/>
                <w:szCs w:val="24"/>
              </w:rPr>
              <w:t>Удорский</w:t>
            </w:r>
            <w:proofErr w:type="spellEnd"/>
            <w:r w:rsidRPr="0073267B">
              <w:rPr>
                <w:sz w:val="24"/>
                <w:szCs w:val="24"/>
              </w:rPr>
              <w:t>» в установленные законом сроки.</w:t>
            </w:r>
          </w:p>
          <w:p w14:paraId="70934F3F" w14:textId="77777777" w:rsidR="00BB221A" w:rsidRPr="0073267B" w:rsidRDefault="00BB221A" w:rsidP="000476E2">
            <w:pPr>
              <w:spacing w:line="240" w:lineRule="auto"/>
              <w:ind w:firstLine="0"/>
              <w:rPr>
                <w:sz w:val="24"/>
                <w:szCs w:val="24"/>
              </w:rPr>
            </w:pPr>
          </w:p>
          <w:p w14:paraId="66EAD567" w14:textId="77777777" w:rsidR="00BB221A" w:rsidRPr="0073267B" w:rsidRDefault="00BB221A" w:rsidP="000476E2">
            <w:pPr>
              <w:spacing w:line="240" w:lineRule="auto"/>
              <w:ind w:firstLine="0"/>
              <w:rPr>
                <w:b/>
                <w:sz w:val="24"/>
                <w:szCs w:val="24"/>
              </w:rPr>
            </w:pPr>
            <w:r w:rsidRPr="0073267B">
              <w:rPr>
                <w:b/>
                <w:sz w:val="24"/>
                <w:szCs w:val="24"/>
              </w:rPr>
              <w:t>МО ГО «Воркута»:</w:t>
            </w:r>
          </w:p>
          <w:p w14:paraId="6E5EDE62" w14:textId="77777777" w:rsidR="00BB221A" w:rsidRPr="0073267B" w:rsidRDefault="00BB221A" w:rsidP="000476E2">
            <w:pPr>
              <w:spacing w:line="240" w:lineRule="auto"/>
              <w:ind w:firstLine="0"/>
              <w:rPr>
                <w:sz w:val="24"/>
                <w:szCs w:val="24"/>
              </w:rPr>
            </w:pPr>
            <w:r w:rsidRPr="0073267B">
              <w:rPr>
                <w:sz w:val="24"/>
                <w:szCs w:val="24"/>
              </w:rPr>
              <w:t>Вся информация о продажах муниципального имущества публикуется на едином официальном сайте www.torgi.gov.ru, на официальном сайте Администрации МО ГО «Воркута».</w:t>
            </w:r>
          </w:p>
          <w:p w14:paraId="40DAF51A" w14:textId="77777777" w:rsidR="00E80CBE" w:rsidRPr="0073267B" w:rsidRDefault="00E80CBE" w:rsidP="000476E2">
            <w:pPr>
              <w:spacing w:line="240" w:lineRule="auto"/>
              <w:ind w:firstLine="0"/>
              <w:rPr>
                <w:sz w:val="24"/>
                <w:szCs w:val="24"/>
              </w:rPr>
            </w:pPr>
          </w:p>
          <w:p w14:paraId="23082C2D" w14:textId="77777777" w:rsidR="00E80CBE" w:rsidRPr="0073267B" w:rsidRDefault="00E80CBE" w:rsidP="000476E2">
            <w:pPr>
              <w:spacing w:line="240" w:lineRule="auto"/>
              <w:ind w:firstLine="0"/>
              <w:rPr>
                <w:b/>
                <w:sz w:val="24"/>
                <w:szCs w:val="24"/>
              </w:rPr>
            </w:pPr>
            <w:r w:rsidRPr="0073267B">
              <w:rPr>
                <w:b/>
                <w:sz w:val="24"/>
                <w:szCs w:val="24"/>
              </w:rPr>
              <w:t>МО ГО «Ухта»:</w:t>
            </w:r>
          </w:p>
          <w:p w14:paraId="6145B681" w14:textId="77777777" w:rsidR="00E80CBE" w:rsidRPr="0073267B" w:rsidRDefault="00E80CBE" w:rsidP="000476E2">
            <w:pPr>
              <w:spacing w:line="240" w:lineRule="auto"/>
              <w:ind w:firstLine="0"/>
              <w:rPr>
                <w:sz w:val="24"/>
                <w:szCs w:val="24"/>
              </w:rPr>
            </w:pPr>
            <w:r w:rsidRPr="0073267B">
              <w:rPr>
                <w:sz w:val="24"/>
                <w:szCs w:val="24"/>
              </w:rPr>
              <w:t>Информация о приватизации объектов муниципальной собственности, находящихся в собственности МОГО «Ухта», публикуется на сайте www.torgi.gov.ru, на официальном сайте Комитета по управлению муниципальным имуществом администрации МОГО «Ухта».</w:t>
            </w:r>
          </w:p>
          <w:p w14:paraId="3EC69225" w14:textId="77777777" w:rsidR="0002416B" w:rsidRPr="0073267B" w:rsidRDefault="0002416B" w:rsidP="000476E2">
            <w:pPr>
              <w:spacing w:line="240" w:lineRule="auto"/>
              <w:ind w:firstLine="0"/>
              <w:rPr>
                <w:sz w:val="24"/>
                <w:szCs w:val="24"/>
              </w:rPr>
            </w:pPr>
          </w:p>
          <w:p w14:paraId="5C8C6369" w14:textId="77777777" w:rsidR="0002416B" w:rsidRPr="0073267B" w:rsidRDefault="0002416B" w:rsidP="0002416B">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МО МР «Корткеросский»:</w:t>
            </w:r>
          </w:p>
          <w:p w14:paraId="3D92FC03" w14:textId="77777777" w:rsidR="0002416B" w:rsidRPr="0073267B" w:rsidRDefault="0002416B" w:rsidP="0002416B">
            <w:pPr>
              <w:spacing w:line="240" w:lineRule="auto"/>
              <w:ind w:firstLine="0"/>
              <w:rPr>
                <w:sz w:val="24"/>
                <w:szCs w:val="24"/>
              </w:rPr>
            </w:pPr>
            <w:r w:rsidRPr="0073267B">
              <w:rPr>
                <w:sz w:val="24"/>
                <w:szCs w:val="24"/>
              </w:rPr>
              <w:t xml:space="preserve">Размещается на официальном сайте МР «Корткеросский» </w:t>
            </w:r>
          </w:p>
          <w:p w14:paraId="4ADAD9E7" w14:textId="77777777" w:rsidR="0002416B" w:rsidRPr="0073267B" w:rsidRDefault="0002416B" w:rsidP="0002416B">
            <w:pPr>
              <w:spacing w:line="240" w:lineRule="auto"/>
              <w:ind w:firstLine="0"/>
              <w:rPr>
                <w:sz w:val="24"/>
                <w:szCs w:val="24"/>
                <w:u w:val="single"/>
              </w:rPr>
            </w:pPr>
            <w:r w:rsidRPr="0073267B">
              <w:rPr>
                <w:sz w:val="24"/>
                <w:szCs w:val="24"/>
                <w:u w:val="single"/>
              </w:rPr>
              <w:t>http://kortkeros.ru/plan-programma-privatizatsii-munitsipalnogo-imushchestva</w:t>
            </w:r>
          </w:p>
          <w:p w14:paraId="494C6D77" w14:textId="77777777" w:rsidR="0002416B" w:rsidRPr="0073267B" w:rsidRDefault="0002416B" w:rsidP="0002416B">
            <w:pPr>
              <w:spacing w:line="240" w:lineRule="auto"/>
              <w:ind w:firstLine="0"/>
              <w:rPr>
                <w:rStyle w:val="af0"/>
                <w:sz w:val="24"/>
                <w:szCs w:val="24"/>
              </w:rPr>
            </w:pPr>
            <w:r w:rsidRPr="0073267B">
              <w:rPr>
                <w:sz w:val="24"/>
                <w:szCs w:val="24"/>
              </w:rPr>
              <w:t xml:space="preserve"> на едином официальном сайте </w:t>
            </w:r>
            <w:hyperlink r:id="rId31" w:history="1">
              <w:r w:rsidRPr="0073267B">
                <w:rPr>
                  <w:rStyle w:val="af0"/>
                  <w:sz w:val="24"/>
                  <w:szCs w:val="24"/>
                </w:rPr>
                <w:t>www.torgi.gov.ru</w:t>
              </w:r>
            </w:hyperlink>
          </w:p>
          <w:p w14:paraId="274227D2" w14:textId="77777777" w:rsidR="000D715E" w:rsidRPr="0073267B" w:rsidRDefault="000D715E" w:rsidP="0002416B">
            <w:pPr>
              <w:spacing w:line="240" w:lineRule="auto"/>
              <w:ind w:firstLine="0"/>
              <w:rPr>
                <w:rStyle w:val="af0"/>
                <w:sz w:val="24"/>
                <w:szCs w:val="24"/>
              </w:rPr>
            </w:pPr>
          </w:p>
          <w:p w14:paraId="5AC53326" w14:textId="77777777" w:rsidR="000D715E" w:rsidRPr="0073267B" w:rsidRDefault="000D715E" w:rsidP="000D715E">
            <w:pPr>
              <w:spacing w:line="240" w:lineRule="auto"/>
              <w:ind w:firstLine="0"/>
              <w:rPr>
                <w:b/>
                <w:sz w:val="24"/>
                <w:szCs w:val="24"/>
              </w:rPr>
            </w:pPr>
            <w:r w:rsidRPr="0073267B">
              <w:rPr>
                <w:b/>
                <w:sz w:val="24"/>
                <w:szCs w:val="24"/>
              </w:rPr>
              <w:t>МО МР «</w:t>
            </w:r>
            <w:proofErr w:type="spellStart"/>
            <w:r w:rsidRPr="0073267B">
              <w:rPr>
                <w:b/>
                <w:sz w:val="24"/>
                <w:szCs w:val="24"/>
              </w:rPr>
              <w:t>Усть-Цилемский</w:t>
            </w:r>
            <w:proofErr w:type="spellEnd"/>
            <w:r w:rsidRPr="0073267B">
              <w:rPr>
                <w:b/>
                <w:sz w:val="24"/>
                <w:szCs w:val="24"/>
              </w:rPr>
              <w:t>»:</w:t>
            </w:r>
          </w:p>
          <w:p w14:paraId="2F276989" w14:textId="5494D03F" w:rsidR="000D715E" w:rsidRPr="0073267B" w:rsidRDefault="000D715E" w:rsidP="0002416B">
            <w:pPr>
              <w:spacing w:line="240" w:lineRule="auto"/>
              <w:ind w:firstLine="0"/>
              <w:rPr>
                <w:sz w:val="24"/>
                <w:szCs w:val="24"/>
              </w:rPr>
            </w:pPr>
            <w:r w:rsidRPr="0073267B">
              <w:rPr>
                <w:sz w:val="24"/>
                <w:szCs w:val="24"/>
              </w:rPr>
              <w:t>Информация публикуется в обязательном порядке (кроме печатных изданий).</w:t>
            </w:r>
          </w:p>
        </w:tc>
      </w:tr>
      <w:tr w:rsidR="000476E2" w:rsidRPr="0073267B" w14:paraId="2B1A74F2" w14:textId="16088184" w:rsidTr="0063288C">
        <w:trPr>
          <w:trHeight w:val="70"/>
        </w:trPr>
        <w:tc>
          <w:tcPr>
            <w:tcW w:w="516" w:type="dxa"/>
          </w:tcPr>
          <w:p w14:paraId="11170E84" w14:textId="77777777" w:rsidR="000476E2" w:rsidRPr="0073267B" w:rsidRDefault="000476E2" w:rsidP="000476E2">
            <w:pPr>
              <w:spacing w:line="240" w:lineRule="auto"/>
              <w:ind w:firstLine="0"/>
              <w:rPr>
                <w:b/>
                <w:sz w:val="24"/>
                <w:szCs w:val="24"/>
              </w:rPr>
            </w:pPr>
            <w:r w:rsidRPr="0073267B">
              <w:rPr>
                <w:b/>
                <w:sz w:val="24"/>
                <w:szCs w:val="24"/>
              </w:rPr>
              <w:t>10.</w:t>
            </w:r>
          </w:p>
        </w:tc>
        <w:tc>
          <w:tcPr>
            <w:tcW w:w="13938" w:type="dxa"/>
            <w:gridSpan w:val="11"/>
          </w:tcPr>
          <w:p w14:paraId="5F5D6923" w14:textId="0AC7C7F7" w:rsidR="000476E2" w:rsidRPr="0073267B" w:rsidRDefault="000476E2" w:rsidP="000476E2">
            <w:pPr>
              <w:spacing w:line="240" w:lineRule="auto"/>
              <w:ind w:firstLine="0"/>
              <w:rPr>
                <w:b/>
                <w:sz w:val="24"/>
                <w:szCs w:val="24"/>
              </w:rPr>
            </w:pPr>
            <w:r w:rsidRPr="0073267B">
              <w:rPr>
                <w:b/>
                <w:sz w:val="24"/>
                <w:szCs w:val="24"/>
              </w:rPr>
              <w:t>Мероприятия, направленные на мобильность трудовых ресурсов, способствующую повышению эффективности труда</w:t>
            </w:r>
          </w:p>
        </w:tc>
      </w:tr>
      <w:tr w:rsidR="000476E2" w:rsidRPr="0073267B" w14:paraId="7B094494" w14:textId="1D9748CC" w:rsidTr="002C663F">
        <w:trPr>
          <w:trHeight w:val="70"/>
        </w:trPr>
        <w:tc>
          <w:tcPr>
            <w:tcW w:w="516" w:type="dxa"/>
          </w:tcPr>
          <w:p w14:paraId="3105256E" w14:textId="0533C5DB" w:rsidR="000476E2" w:rsidRPr="0073267B" w:rsidRDefault="000476E2" w:rsidP="000476E2">
            <w:pPr>
              <w:spacing w:line="240" w:lineRule="auto"/>
              <w:ind w:firstLine="0"/>
              <w:rPr>
                <w:sz w:val="24"/>
                <w:szCs w:val="24"/>
              </w:rPr>
            </w:pPr>
            <w:r w:rsidRPr="0073267B">
              <w:rPr>
                <w:sz w:val="24"/>
                <w:szCs w:val="24"/>
              </w:rPr>
              <w:t>10.1</w:t>
            </w:r>
          </w:p>
        </w:tc>
        <w:tc>
          <w:tcPr>
            <w:tcW w:w="1180" w:type="dxa"/>
          </w:tcPr>
          <w:p w14:paraId="34874FBD" w14:textId="30FA5925"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Привлечение трудовых ресурсов, в том числе высококвалифицированных специалистов, из других субъектов Российской Федерации, не входящих в перечень субъектов РФ, привлечение трудовых ресурсов в которые является приоритетным</w:t>
            </w:r>
          </w:p>
        </w:tc>
        <w:tc>
          <w:tcPr>
            <w:tcW w:w="1134" w:type="dxa"/>
          </w:tcPr>
          <w:p w14:paraId="460ADFB9"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tcPr>
          <w:p w14:paraId="66B2C60B" w14:textId="53F271BA" w:rsidR="000476E2" w:rsidRPr="0073267B" w:rsidRDefault="000476E2" w:rsidP="000476E2">
            <w:pPr>
              <w:spacing w:line="240" w:lineRule="auto"/>
              <w:ind w:firstLine="0"/>
              <w:rPr>
                <w:sz w:val="24"/>
                <w:szCs w:val="24"/>
              </w:rPr>
            </w:pPr>
            <w:r w:rsidRPr="0073267B">
              <w:rPr>
                <w:sz w:val="24"/>
                <w:szCs w:val="24"/>
              </w:rPr>
              <w:t>Привлечены работники, в том числе высококвалифицированные специалисты, для трудоустройства в организации, являющиеся участниками региональной программы повышения мобильности трудовых ресурсов</w:t>
            </w:r>
          </w:p>
        </w:tc>
        <w:tc>
          <w:tcPr>
            <w:tcW w:w="709" w:type="dxa"/>
          </w:tcPr>
          <w:p w14:paraId="1ABE5D84" w14:textId="77777777" w:rsidR="000476E2" w:rsidRPr="0073267B" w:rsidRDefault="000476E2" w:rsidP="000476E2">
            <w:pPr>
              <w:spacing w:line="240" w:lineRule="auto"/>
              <w:ind w:firstLine="0"/>
              <w:rPr>
                <w:sz w:val="24"/>
                <w:szCs w:val="24"/>
              </w:rPr>
            </w:pPr>
            <w:r w:rsidRPr="0073267B">
              <w:rPr>
                <w:sz w:val="24"/>
                <w:szCs w:val="24"/>
              </w:rPr>
              <w:t>-</w:t>
            </w:r>
          </w:p>
        </w:tc>
        <w:tc>
          <w:tcPr>
            <w:tcW w:w="709" w:type="dxa"/>
          </w:tcPr>
          <w:p w14:paraId="736489B5" w14:textId="707F4C71" w:rsidR="000476E2" w:rsidRPr="0073267B" w:rsidRDefault="000476E2" w:rsidP="000476E2">
            <w:pPr>
              <w:spacing w:line="240" w:lineRule="auto"/>
              <w:ind w:firstLine="0"/>
              <w:rPr>
                <w:sz w:val="24"/>
                <w:szCs w:val="24"/>
              </w:rPr>
            </w:pPr>
            <w:r w:rsidRPr="0073267B">
              <w:rPr>
                <w:sz w:val="24"/>
                <w:szCs w:val="24"/>
              </w:rPr>
              <w:t>-</w:t>
            </w:r>
          </w:p>
        </w:tc>
        <w:tc>
          <w:tcPr>
            <w:tcW w:w="992" w:type="dxa"/>
          </w:tcPr>
          <w:p w14:paraId="7303CC4D" w14:textId="77777777" w:rsidR="000476E2" w:rsidRPr="0073267B" w:rsidRDefault="000476E2" w:rsidP="000476E2">
            <w:pPr>
              <w:spacing w:line="240" w:lineRule="auto"/>
              <w:ind w:firstLine="0"/>
              <w:rPr>
                <w:sz w:val="24"/>
                <w:szCs w:val="24"/>
              </w:rPr>
            </w:pPr>
            <w:r w:rsidRPr="0073267B">
              <w:rPr>
                <w:sz w:val="24"/>
                <w:szCs w:val="24"/>
              </w:rPr>
              <w:t>-</w:t>
            </w:r>
          </w:p>
        </w:tc>
        <w:tc>
          <w:tcPr>
            <w:tcW w:w="709" w:type="dxa"/>
          </w:tcPr>
          <w:p w14:paraId="73C1A75F" w14:textId="77777777" w:rsidR="000476E2" w:rsidRPr="0073267B" w:rsidRDefault="000476E2" w:rsidP="000476E2">
            <w:pPr>
              <w:spacing w:line="240" w:lineRule="auto"/>
              <w:ind w:firstLine="0"/>
              <w:rPr>
                <w:sz w:val="24"/>
                <w:szCs w:val="24"/>
              </w:rPr>
            </w:pPr>
            <w:r w:rsidRPr="0073267B">
              <w:rPr>
                <w:sz w:val="24"/>
                <w:szCs w:val="24"/>
              </w:rPr>
              <w:t>-</w:t>
            </w:r>
          </w:p>
        </w:tc>
        <w:tc>
          <w:tcPr>
            <w:tcW w:w="1417" w:type="dxa"/>
            <w:gridSpan w:val="2"/>
          </w:tcPr>
          <w:p w14:paraId="673EDC06" w14:textId="77777777" w:rsidR="000476E2" w:rsidRPr="0073267B" w:rsidRDefault="000476E2" w:rsidP="000476E2">
            <w:pPr>
              <w:spacing w:line="240" w:lineRule="auto"/>
              <w:ind w:firstLine="0"/>
              <w:rPr>
                <w:sz w:val="24"/>
                <w:szCs w:val="24"/>
              </w:rPr>
            </w:pPr>
            <w:r w:rsidRPr="0073267B">
              <w:rPr>
                <w:sz w:val="24"/>
                <w:szCs w:val="24"/>
              </w:rPr>
              <w:t>-</w:t>
            </w:r>
          </w:p>
        </w:tc>
        <w:tc>
          <w:tcPr>
            <w:tcW w:w="1559" w:type="dxa"/>
            <w:vMerge w:val="restart"/>
          </w:tcPr>
          <w:p w14:paraId="718BBD66" w14:textId="77777777" w:rsidR="000476E2" w:rsidRPr="0073267B" w:rsidRDefault="000476E2" w:rsidP="000476E2">
            <w:pPr>
              <w:pStyle w:val="ConsPlusNormal"/>
              <w:rPr>
                <w:rFonts w:ascii="Times New Roman" w:hAnsi="Times New Roman" w:cs="Times New Roman"/>
                <w:sz w:val="24"/>
                <w:szCs w:val="24"/>
              </w:rPr>
            </w:pPr>
            <w:r w:rsidRPr="0073267B">
              <w:rPr>
                <w:rFonts w:ascii="Times New Roman" w:hAnsi="Times New Roman" w:cs="Times New Roman"/>
                <w:sz w:val="24"/>
                <w:szCs w:val="24"/>
              </w:rPr>
              <w:t>Министерство труда, занятости и социальной защиты Республики Коми</w:t>
            </w:r>
          </w:p>
          <w:p w14:paraId="18EDEF7D" w14:textId="77777777" w:rsidR="000476E2" w:rsidRPr="0073267B" w:rsidRDefault="000476E2" w:rsidP="000476E2">
            <w:pPr>
              <w:spacing w:line="240" w:lineRule="auto"/>
              <w:ind w:firstLine="0"/>
              <w:rPr>
                <w:sz w:val="24"/>
                <w:szCs w:val="24"/>
              </w:rPr>
            </w:pPr>
          </w:p>
        </w:tc>
        <w:tc>
          <w:tcPr>
            <w:tcW w:w="3686" w:type="dxa"/>
          </w:tcPr>
          <w:p w14:paraId="2B7E4077"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Подготовлен проект Постановления Правительства Республики Коми «О содействии работодателям в привлечении трудовых ресурсов в рамках реализации подпрограммы «Повышение мобильности трудовых ресурсов» Государственной программы Республики Коми «Содействие занятости населения» в Республике Коми».</w:t>
            </w:r>
          </w:p>
          <w:p w14:paraId="4FD06EDC" w14:textId="257BDE23"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Принятие проекта постановления позволит организовать работу по проведению отбора работодателей и заключению соглашений с работодателями по участию в региональной программе повышения мобильности трудовых ресурсов.</w:t>
            </w:r>
          </w:p>
        </w:tc>
      </w:tr>
      <w:tr w:rsidR="000476E2" w:rsidRPr="0073267B" w14:paraId="34B419C3" w14:textId="0A39C2F8" w:rsidTr="002C663F">
        <w:trPr>
          <w:trHeight w:val="70"/>
        </w:trPr>
        <w:tc>
          <w:tcPr>
            <w:tcW w:w="516" w:type="dxa"/>
          </w:tcPr>
          <w:p w14:paraId="2D98EE7B" w14:textId="2E3A0A0C" w:rsidR="000476E2" w:rsidRPr="0073267B" w:rsidRDefault="000476E2" w:rsidP="000476E2">
            <w:pPr>
              <w:spacing w:line="240" w:lineRule="auto"/>
              <w:ind w:firstLine="0"/>
              <w:rPr>
                <w:sz w:val="24"/>
                <w:szCs w:val="24"/>
              </w:rPr>
            </w:pPr>
            <w:r w:rsidRPr="0073267B">
              <w:rPr>
                <w:sz w:val="24"/>
                <w:szCs w:val="24"/>
              </w:rPr>
              <w:t>10.2</w:t>
            </w:r>
          </w:p>
        </w:tc>
        <w:tc>
          <w:tcPr>
            <w:tcW w:w="1180" w:type="dxa"/>
          </w:tcPr>
          <w:p w14:paraId="21A66962" w14:textId="7752405E"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eastAsia="Calibri" w:hAnsi="Times New Roman" w:cs="Times New Roman"/>
                <w:sz w:val="24"/>
                <w:szCs w:val="24"/>
              </w:rPr>
              <w:t>Разработка и реализация региональной программы повышения мобильности трудовых ресурсов на 2020-2022 годы</w:t>
            </w:r>
          </w:p>
          <w:p w14:paraId="5F01C351" w14:textId="1701C0A5" w:rsidR="000476E2" w:rsidRPr="0073267B" w:rsidRDefault="000476E2" w:rsidP="000476E2">
            <w:pPr>
              <w:pStyle w:val="ConsPlusNormal"/>
              <w:jc w:val="both"/>
              <w:rPr>
                <w:rFonts w:ascii="Times New Roman" w:hAnsi="Times New Roman" w:cs="Times New Roman"/>
                <w:sz w:val="24"/>
                <w:szCs w:val="24"/>
              </w:rPr>
            </w:pPr>
          </w:p>
        </w:tc>
        <w:tc>
          <w:tcPr>
            <w:tcW w:w="1134" w:type="dxa"/>
          </w:tcPr>
          <w:p w14:paraId="61AEE413"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tcPr>
          <w:p w14:paraId="0D708B17" w14:textId="1FDE00BD" w:rsidR="000476E2" w:rsidRPr="0073267B" w:rsidRDefault="000476E2" w:rsidP="000476E2">
            <w:pPr>
              <w:spacing w:line="240" w:lineRule="auto"/>
              <w:ind w:firstLine="0"/>
              <w:rPr>
                <w:sz w:val="24"/>
                <w:szCs w:val="24"/>
              </w:rPr>
            </w:pPr>
            <w:r w:rsidRPr="0073267B">
              <w:rPr>
                <w:rFonts w:eastAsia="Calibri"/>
                <w:sz w:val="24"/>
                <w:szCs w:val="24"/>
              </w:rPr>
              <w:t>Оказано содействие работодателям в привлечении трудовых ресурсов, в том числе высококвалифицированных специалистов, из других субъектов Российской Федерации</w:t>
            </w:r>
          </w:p>
        </w:tc>
        <w:tc>
          <w:tcPr>
            <w:tcW w:w="709" w:type="dxa"/>
          </w:tcPr>
          <w:p w14:paraId="54F8F5BE" w14:textId="77777777" w:rsidR="000476E2" w:rsidRPr="0073267B" w:rsidRDefault="000476E2" w:rsidP="000476E2">
            <w:pPr>
              <w:spacing w:line="240" w:lineRule="auto"/>
              <w:ind w:firstLine="0"/>
              <w:rPr>
                <w:sz w:val="24"/>
                <w:szCs w:val="24"/>
              </w:rPr>
            </w:pPr>
            <w:r w:rsidRPr="0073267B">
              <w:rPr>
                <w:sz w:val="24"/>
                <w:szCs w:val="24"/>
              </w:rPr>
              <w:t>-</w:t>
            </w:r>
          </w:p>
        </w:tc>
        <w:tc>
          <w:tcPr>
            <w:tcW w:w="709" w:type="dxa"/>
          </w:tcPr>
          <w:p w14:paraId="3194B132" w14:textId="12E18B94" w:rsidR="000476E2" w:rsidRPr="0073267B" w:rsidRDefault="000476E2" w:rsidP="000476E2">
            <w:pPr>
              <w:spacing w:line="240" w:lineRule="auto"/>
              <w:ind w:firstLine="0"/>
              <w:rPr>
                <w:sz w:val="24"/>
                <w:szCs w:val="24"/>
              </w:rPr>
            </w:pPr>
            <w:r w:rsidRPr="0073267B">
              <w:rPr>
                <w:sz w:val="24"/>
                <w:szCs w:val="24"/>
              </w:rPr>
              <w:t>-</w:t>
            </w:r>
          </w:p>
        </w:tc>
        <w:tc>
          <w:tcPr>
            <w:tcW w:w="992" w:type="dxa"/>
          </w:tcPr>
          <w:p w14:paraId="305E9BB7" w14:textId="77777777" w:rsidR="000476E2" w:rsidRPr="0073267B" w:rsidRDefault="000476E2" w:rsidP="000476E2">
            <w:pPr>
              <w:spacing w:line="240" w:lineRule="auto"/>
              <w:ind w:firstLine="0"/>
              <w:rPr>
                <w:sz w:val="24"/>
                <w:szCs w:val="24"/>
              </w:rPr>
            </w:pPr>
            <w:r w:rsidRPr="0073267B">
              <w:rPr>
                <w:sz w:val="24"/>
                <w:szCs w:val="24"/>
              </w:rPr>
              <w:t>-</w:t>
            </w:r>
          </w:p>
        </w:tc>
        <w:tc>
          <w:tcPr>
            <w:tcW w:w="709" w:type="dxa"/>
          </w:tcPr>
          <w:p w14:paraId="38887913" w14:textId="77777777" w:rsidR="000476E2" w:rsidRPr="0073267B" w:rsidRDefault="000476E2" w:rsidP="000476E2">
            <w:pPr>
              <w:spacing w:line="240" w:lineRule="auto"/>
              <w:ind w:firstLine="0"/>
              <w:rPr>
                <w:sz w:val="24"/>
                <w:szCs w:val="24"/>
              </w:rPr>
            </w:pPr>
            <w:r w:rsidRPr="0073267B">
              <w:rPr>
                <w:sz w:val="24"/>
                <w:szCs w:val="24"/>
              </w:rPr>
              <w:t>-</w:t>
            </w:r>
          </w:p>
        </w:tc>
        <w:tc>
          <w:tcPr>
            <w:tcW w:w="1417" w:type="dxa"/>
            <w:gridSpan w:val="2"/>
          </w:tcPr>
          <w:p w14:paraId="66998D37" w14:textId="77777777" w:rsidR="000476E2" w:rsidRPr="0073267B" w:rsidRDefault="000476E2" w:rsidP="000476E2">
            <w:pPr>
              <w:spacing w:line="240" w:lineRule="auto"/>
              <w:ind w:firstLine="0"/>
              <w:rPr>
                <w:sz w:val="24"/>
                <w:szCs w:val="24"/>
              </w:rPr>
            </w:pPr>
            <w:r w:rsidRPr="0073267B">
              <w:rPr>
                <w:sz w:val="24"/>
                <w:szCs w:val="24"/>
              </w:rPr>
              <w:t>-</w:t>
            </w:r>
          </w:p>
        </w:tc>
        <w:tc>
          <w:tcPr>
            <w:tcW w:w="1559" w:type="dxa"/>
            <w:vMerge/>
          </w:tcPr>
          <w:p w14:paraId="2BCB637A" w14:textId="77777777" w:rsidR="000476E2" w:rsidRPr="0073267B" w:rsidRDefault="000476E2" w:rsidP="000476E2">
            <w:pPr>
              <w:spacing w:line="240" w:lineRule="auto"/>
              <w:ind w:firstLine="0"/>
              <w:rPr>
                <w:sz w:val="24"/>
                <w:szCs w:val="24"/>
              </w:rPr>
            </w:pPr>
          </w:p>
        </w:tc>
        <w:tc>
          <w:tcPr>
            <w:tcW w:w="3686" w:type="dxa"/>
          </w:tcPr>
          <w:p w14:paraId="64F95DC9" w14:textId="2FA5E169" w:rsidR="000476E2" w:rsidRPr="0073267B" w:rsidRDefault="000476E2" w:rsidP="000476E2">
            <w:pPr>
              <w:spacing w:line="240" w:lineRule="auto"/>
              <w:ind w:firstLine="0"/>
              <w:rPr>
                <w:sz w:val="24"/>
                <w:szCs w:val="24"/>
              </w:rPr>
            </w:pPr>
            <w:r w:rsidRPr="0073267B">
              <w:rPr>
                <w:sz w:val="24"/>
                <w:szCs w:val="24"/>
              </w:rPr>
              <w:t>Региональная подпрограмма повышения мобильности трудовых ресурсов утверждена постановлением Правительства Республики Коми 30.10.2019 №512 и действует с 2020 года.</w:t>
            </w:r>
          </w:p>
        </w:tc>
      </w:tr>
      <w:tr w:rsidR="000476E2" w:rsidRPr="0073267B" w14:paraId="54874319" w14:textId="4D8FE2FA" w:rsidTr="0063288C">
        <w:trPr>
          <w:trHeight w:val="70"/>
        </w:trPr>
        <w:tc>
          <w:tcPr>
            <w:tcW w:w="516" w:type="dxa"/>
          </w:tcPr>
          <w:p w14:paraId="7C4D0A87" w14:textId="77777777" w:rsidR="000476E2" w:rsidRPr="0073267B" w:rsidRDefault="000476E2" w:rsidP="000476E2">
            <w:pPr>
              <w:spacing w:line="240" w:lineRule="auto"/>
              <w:ind w:firstLine="0"/>
              <w:rPr>
                <w:b/>
                <w:sz w:val="24"/>
                <w:szCs w:val="24"/>
              </w:rPr>
            </w:pPr>
            <w:r w:rsidRPr="0073267B">
              <w:rPr>
                <w:b/>
                <w:sz w:val="24"/>
                <w:szCs w:val="24"/>
              </w:rPr>
              <w:t>11.</w:t>
            </w:r>
          </w:p>
        </w:tc>
        <w:tc>
          <w:tcPr>
            <w:tcW w:w="13938" w:type="dxa"/>
            <w:gridSpan w:val="11"/>
          </w:tcPr>
          <w:p w14:paraId="24036D6F" w14:textId="7391199E" w:rsidR="000476E2" w:rsidRPr="0073267B" w:rsidRDefault="000476E2" w:rsidP="000476E2">
            <w:pPr>
              <w:spacing w:line="240" w:lineRule="auto"/>
              <w:ind w:firstLine="0"/>
              <w:rPr>
                <w:b/>
                <w:sz w:val="24"/>
                <w:szCs w:val="24"/>
              </w:rPr>
            </w:pPr>
            <w:r w:rsidRPr="0073267B">
              <w:rPr>
                <w:b/>
                <w:sz w:val="24"/>
                <w:szCs w:val="24"/>
              </w:rPr>
              <w:t>Мероприятия, направленные на содействие развитию и поддержки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tc>
      </w:tr>
      <w:tr w:rsidR="000476E2" w:rsidRPr="0073267B" w14:paraId="25705A67" w14:textId="328A0248" w:rsidTr="002C663F">
        <w:trPr>
          <w:trHeight w:val="70"/>
        </w:trPr>
        <w:tc>
          <w:tcPr>
            <w:tcW w:w="516" w:type="dxa"/>
          </w:tcPr>
          <w:p w14:paraId="6425F2FE" w14:textId="03A03DA3" w:rsidR="000476E2" w:rsidRPr="0073267B" w:rsidRDefault="000476E2" w:rsidP="000476E2">
            <w:pPr>
              <w:spacing w:line="240" w:lineRule="auto"/>
              <w:ind w:firstLine="0"/>
              <w:rPr>
                <w:sz w:val="24"/>
                <w:szCs w:val="24"/>
              </w:rPr>
            </w:pPr>
            <w:r w:rsidRPr="0073267B">
              <w:rPr>
                <w:sz w:val="24"/>
                <w:szCs w:val="24"/>
              </w:rPr>
              <w:t>11.1</w:t>
            </w:r>
          </w:p>
        </w:tc>
        <w:tc>
          <w:tcPr>
            <w:tcW w:w="1180" w:type="dxa"/>
          </w:tcPr>
          <w:p w14:paraId="1EE7DD1B" w14:textId="77777777" w:rsidR="000476E2" w:rsidRPr="0073267B" w:rsidRDefault="000476E2" w:rsidP="000476E2">
            <w:pPr>
              <w:autoSpaceDE w:val="0"/>
              <w:autoSpaceDN w:val="0"/>
              <w:adjustRightInd w:val="0"/>
              <w:spacing w:line="240" w:lineRule="auto"/>
              <w:ind w:firstLine="0"/>
              <w:rPr>
                <w:bCs/>
                <w:sz w:val="24"/>
                <w:szCs w:val="24"/>
              </w:rPr>
            </w:pPr>
            <w:r w:rsidRPr="0073267B">
              <w:rPr>
                <w:bCs/>
                <w:sz w:val="24"/>
                <w:szCs w:val="24"/>
              </w:rPr>
              <w:t xml:space="preserve">Организация участия представителей научно-исследовательских учреждений и </w:t>
            </w:r>
            <w:proofErr w:type="spellStart"/>
            <w:r w:rsidRPr="0073267B">
              <w:rPr>
                <w:bCs/>
                <w:sz w:val="24"/>
                <w:szCs w:val="24"/>
              </w:rPr>
              <w:t>инноваторов</w:t>
            </w:r>
            <w:proofErr w:type="spellEnd"/>
            <w:r w:rsidRPr="0073267B">
              <w:rPr>
                <w:bCs/>
                <w:sz w:val="24"/>
                <w:szCs w:val="24"/>
              </w:rPr>
              <w:t xml:space="preserve"> Республики Коми в ярмарках, выставках и конкурсах, направленных на привлечение финансовых ресурсов и поиск инвесторов</w:t>
            </w:r>
          </w:p>
        </w:tc>
        <w:tc>
          <w:tcPr>
            <w:tcW w:w="1134" w:type="dxa"/>
          </w:tcPr>
          <w:p w14:paraId="401A1EB0"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tcPr>
          <w:p w14:paraId="45182386" w14:textId="77777777" w:rsidR="000476E2" w:rsidRPr="0073267B" w:rsidRDefault="000476E2" w:rsidP="000476E2">
            <w:pPr>
              <w:autoSpaceDE w:val="0"/>
              <w:autoSpaceDN w:val="0"/>
              <w:adjustRightInd w:val="0"/>
              <w:spacing w:line="240" w:lineRule="auto"/>
              <w:ind w:firstLine="0"/>
              <w:rPr>
                <w:bCs/>
                <w:sz w:val="24"/>
                <w:szCs w:val="24"/>
              </w:rPr>
            </w:pPr>
            <w:r w:rsidRPr="0073267B">
              <w:rPr>
                <w:bCs/>
                <w:sz w:val="24"/>
                <w:szCs w:val="24"/>
              </w:rPr>
              <w:t xml:space="preserve">Созданы условия для </w:t>
            </w:r>
            <w:proofErr w:type="spellStart"/>
            <w:r w:rsidRPr="0073267B">
              <w:rPr>
                <w:bCs/>
                <w:sz w:val="24"/>
                <w:szCs w:val="24"/>
              </w:rPr>
              <w:t>коммер-циализации</w:t>
            </w:r>
            <w:proofErr w:type="spellEnd"/>
            <w:r w:rsidRPr="0073267B">
              <w:rPr>
                <w:bCs/>
                <w:sz w:val="24"/>
                <w:szCs w:val="24"/>
              </w:rPr>
              <w:t xml:space="preserve"> и промышленного масштабирования результатов научных исследований</w:t>
            </w:r>
          </w:p>
        </w:tc>
        <w:tc>
          <w:tcPr>
            <w:tcW w:w="709" w:type="dxa"/>
          </w:tcPr>
          <w:p w14:paraId="7FDBE805" w14:textId="77777777" w:rsidR="000476E2" w:rsidRPr="0073267B" w:rsidRDefault="000476E2" w:rsidP="000476E2">
            <w:pPr>
              <w:spacing w:line="240" w:lineRule="auto"/>
              <w:ind w:firstLine="0"/>
              <w:rPr>
                <w:sz w:val="24"/>
                <w:szCs w:val="24"/>
              </w:rPr>
            </w:pPr>
            <w:r w:rsidRPr="0073267B">
              <w:rPr>
                <w:sz w:val="24"/>
                <w:szCs w:val="24"/>
              </w:rPr>
              <w:t>-</w:t>
            </w:r>
          </w:p>
        </w:tc>
        <w:tc>
          <w:tcPr>
            <w:tcW w:w="709" w:type="dxa"/>
          </w:tcPr>
          <w:p w14:paraId="4A17A080" w14:textId="7551D308" w:rsidR="000476E2" w:rsidRPr="0073267B" w:rsidRDefault="000476E2" w:rsidP="000476E2">
            <w:pPr>
              <w:spacing w:line="240" w:lineRule="auto"/>
              <w:ind w:firstLine="0"/>
              <w:rPr>
                <w:sz w:val="24"/>
                <w:szCs w:val="24"/>
              </w:rPr>
            </w:pPr>
            <w:r w:rsidRPr="0073267B">
              <w:rPr>
                <w:sz w:val="24"/>
                <w:szCs w:val="24"/>
              </w:rPr>
              <w:t>-</w:t>
            </w:r>
          </w:p>
        </w:tc>
        <w:tc>
          <w:tcPr>
            <w:tcW w:w="992" w:type="dxa"/>
          </w:tcPr>
          <w:p w14:paraId="077519A8" w14:textId="77777777" w:rsidR="000476E2" w:rsidRPr="0073267B" w:rsidRDefault="000476E2" w:rsidP="000476E2">
            <w:pPr>
              <w:spacing w:line="240" w:lineRule="auto"/>
              <w:ind w:firstLine="0"/>
              <w:rPr>
                <w:sz w:val="24"/>
                <w:szCs w:val="24"/>
              </w:rPr>
            </w:pPr>
            <w:r w:rsidRPr="0073267B">
              <w:rPr>
                <w:sz w:val="24"/>
                <w:szCs w:val="24"/>
              </w:rPr>
              <w:t>-</w:t>
            </w:r>
          </w:p>
        </w:tc>
        <w:tc>
          <w:tcPr>
            <w:tcW w:w="709" w:type="dxa"/>
          </w:tcPr>
          <w:p w14:paraId="3265FCA0" w14:textId="77777777" w:rsidR="000476E2" w:rsidRPr="0073267B" w:rsidRDefault="000476E2" w:rsidP="000476E2">
            <w:pPr>
              <w:spacing w:line="240" w:lineRule="auto"/>
              <w:ind w:firstLine="0"/>
              <w:rPr>
                <w:sz w:val="24"/>
                <w:szCs w:val="24"/>
              </w:rPr>
            </w:pPr>
            <w:r w:rsidRPr="0073267B">
              <w:rPr>
                <w:sz w:val="24"/>
                <w:szCs w:val="24"/>
              </w:rPr>
              <w:t>-</w:t>
            </w:r>
          </w:p>
        </w:tc>
        <w:tc>
          <w:tcPr>
            <w:tcW w:w="1417" w:type="dxa"/>
            <w:gridSpan w:val="2"/>
          </w:tcPr>
          <w:p w14:paraId="0D99619E" w14:textId="77777777" w:rsidR="000476E2" w:rsidRPr="0073267B" w:rsidRDefault="000476E2" w:rsidP="000476E2">
            <w:pPr>
              <w:spacing w:line="240" w:lineRule="auto"/>
              <w:ind w:firstLine="0"/>
              <w:rPr>
                <w:sz w:val="24"/>
                <w:szCs w:val="24"/>
              </w:rPr>
            </w:pPr>
            <w:r w:rsidRPr="0073267B">
              <w:rPr>
                <w:sz w:val="24"/>
                <w:szCs w:val="24"/>
              </w:rPr>
              <w:t>-</w:t>
            </w:r>
          </w:p>
        </w:tc>
        <w:tc>
          <w:tcPr>
            <w:tcW w:w="1559" w:type="dxa"/>
          </w:tcPr>
          <w:p w14:paraId="5042958E" w14:textId="77777777" w:rsidR="000476E2" w:rsidRPr="0073267B" w:rsidRDefault="000476E2" w:rsidP="000476E2">
            <w:pPr>
              <w:autoSpaceDE w:val="0"/>
              <w:autoSpaceDN w:val="0"/>
              <w:adjustRightInd w:val="0"/>
              <w:spacing w:line="240" w:lineRule="auto"/>
              <w:ind w:firstLine="0"/>
              <w:rPr>
                <w:bCs/>
                <w:sz w:val="24"/>
                <w:szCs w:val="24"/>
              </w:rPr>
            </w:pPr>
            <w:r w:rsidRPr="0073267B">
              <w:rPr>
                <w:bCs/>
                <w:sz w:val="24"/>
                <w:szCs w:val="24"/>
              </w:rPr>
              <w:t>Министерство инвестиций, промышленности и транспорта Республики Коми</w:t>
            </w:r>
          </w:p>
        </w:tc>
        <w:tc>
          <w:tcPr>
            <w:tcW w:w="3686" w:type="dxa"/>
          </w:tcPr>
          <w:p w14:paraId="7AE27BF5" w14:textId="77777777" w:rsidR="000476E2" w:rsidRPr="0073267B" w:rsidRDefault="000476E2" w:rsidP="000476E2">
            <w:pPr>
              <w:autoSpaceDE w:val="0"/>
              <w:autoSpaceDN w:val="0"/>
              <w:adjustRightInd w:val="0"/>
              <w:spacing w:line="240" w:lineRule="auto"/>
              <w:ind w:firstLine="0"/>
              <w:rPr>
                <w:bCs/>
                <w:sz w:val="24"/>
                <w:szCs w:val="24"/>
              </w:rPr>
            </w:pPr>
            <w:r w:rsidRPr="0073267B">
              <w:rPr>
                <w:bCs/>
                <w:sz w:val="24"/>
                <w:szCs w:val="24"/>
              </w:rPr>
              <w:t xml:space="preserve">В 2020 г. планируется продолжить реализацию образовательно–акселерационной программы «Кулибин», направленную на содействие </w:t>
            </w:r>
            <w:proofErr w:type="spellStart"/>
            <w:r w:rsidRPr="0073267B">
              <w:rPr>
                <w:bCs/>
                <w:sz w:val="24"/>
                <w:szCs w:val="24"/>
              </w:rPr>
              <w:t>инновационно</w:t>
            </w:r>
            <w:proofErr w:type="spellEnd"/>
            <w:r w:rsidRPr="0073267B">
              <w:rPr>
                <w:bCs/>
                <w:sz w:val="24"/>
                <w:szCs w:val="24"/>
              </w:rPr>
              <w:t>–технологическим проектам Республики Коми в ускоренном развитии, обучении их авторов основам инновационной деятельности, коммерциализации и технологического предпринимательства, а также продвижение инновационных проектов и содействие в их реализации с привлечением ресурсов федеральных институтов развития. Мероприятия программы «Кулибин» будут направлены на создание в регионе эффективного механизма по отбору и сопровождению инновационных проектов (в настоящее время осуществляется подготовка документов для проведения электронного аукциона на право заключения государственного контракта на оказание услуг по организации и проведению программы).</w:t>
            </w:r>
          </w:p>
          <w:p w14:paraId="73865E84" w14:textId="31F7B2FE" w:rsidR="000476E2" w:rsidRPr="0073267B" w:rsidRDefault="000476E2" w:rsidP="000476E2">
            <w:pPr>
              <w:autoSpaceDE w:val="0"/>
              <w:autoSpaceDN w:val="0"/>
              <w:adjustRightInd w:val="0"/>
              <w:spacing w:line="240" w:lineRule="auto"/>
              <w:ind w:firstLine="0"/>
              <w:rPr>
                <w:bCs/>
                <w:sz w:val="24"/>
                <w:szCs w:val="24"/>
              </w:rPr>
            </w:pPr>
            <w:r w:rsidRPr="0073267B">
              <w:rPr>
                <w:bCs/>
                <w:sz w:val="24"/>
                <w:szCs w:val="24"/>
              </w:rPr>
              <w:t>4-5 февраля 2020 года участник акселерационной программы «Кулибин», директор ООО «АГРОХИМ-БИОТЕХ» С.В. </w:t>
            </w:r>
            <w:proofErr w:type="gramStart"/>
            <w:r w:rsidRPr="0073267B">
              <w:rPr>
                <w:bCs/>
                <w:sz w:val="24"/>
                <w:szCs w:val="24"/>
              </w:rPr>
              <w:t>Лукьянов  принял</w:t>
            </w:r>
            <w:proofErr w:type="gramEnd"/>
            <w:r w:rsidRPr="0073267B">
              <w:rPr>
                <w:bCs/>
                <w:sz w:val="24"/>
                <w:szCs w:val="24"/>
              </w:rPr>
              <w:t xml:space="preserve"> участие в </w:t>
            </w:r>
            <w:proofErr w:type="spellStart"/>
            <w:r w:rsidRPr="0073267B">
              <w:rPr>
                <w:bCs/>
                <w:sz w:val="24"/>
                <w:szCs w:val="24"/>
              </w:rPr>
              <w:t>Open</w:t>
            </w:r>
            <w:proofErr w:type="spellEnd"/>
            <w:r w:rsidRPr="0073267B">
              <w:rPr>
                <w:bCs/>
                <w:sz w:val="24"/>
                <w:szCs w:val="24"/>
              </w:rPr>
              <w:t xml:space="preserve"> </w:t>
            </w:r>
            <w:proofErr w:type="spellStart"/>
            <w:r w:rsidRPr="0073267B">
              <w:rPr>
                <w:bCs/>
                <w:sz w:val="24"/>
                <w:szCs w:val="24"/>
              </w:rPr>
              <w:t>Innovations</w:t>
            </w:r>
            <w:proofErr w:type="spellEnd"/>
            <w:r w:rsidRPr="0073267B">
              <w:rPr>
                <w:bCs/>
                <w:sz w:val="24"/>
                <w:szCs w:val="24"/>
              </w:rPr>
              <w:t xml:space="preserve"> </w:t>
            </w:r>
            <w:proofErr w:type="spellStart"/>
            <w:r w:rsidRPr="0073267B">
              <w:rPr>
                <w:bCs/>
                <w:sz w:val="24"/>
                <w:szCs w:val="24"/>
              </w:rPr>
              <w:t>Startup</w:t>
            </w:r>
            <w:proofErr w:type="spellEnd"/>
            <w:r w:rsidRPr="0073267B">
              <w:rPr>
                <w:bCs/>
                <w:sz w:val="24"/>
                <w:szCs w:val="24"/>
              </w:rPr>
              <w:t xml:space="preserve"> </w:t>
            </w:r>
            <w:proofErr w:type="spellStart"/>
            <w:r w:rsidRPr="0073267B">
              <w:rPr>
                <w:bCs/>
                <w:sz w:val="24"/>
                <w:szCs w:val="24"/>
              </w:rPr>
              <w:t>Tour</w:t>
            </w:r>
            <w:proofErr w:type="spellEnd"/>
            <w:r w:rsidRPr="0073267B">
              <w:rPr>
                <w:bCs/>
                <w:sz w:val="24"/>
                <w:szCs w:val="24"/>
              </w:rPr>
              <w:t xml:space="preserve"> 2020 в Архангельске и представил проект «Агроэкологические биопрепараты и биопестициды» в треке «Биотехнологии в медицине и сельском хозяйстве». По итогам конкурсных испытаний С.В. Лукьянов занял 3 место и получил приглашение на участие в </w:t>
            </w:r>
            <w:proofErr w:type="spellStart"/>
            <w:r w:rsidRPr="0073267B">
              <w:rPr>
                <w:bCs/>
                <w:sz w:val="24"/>
                <w:szCs w:val="24"/>
              </w:rPr>
              <w:t>Startup</w:t>
            </w:r>
            <w:proofErr w:type="spellEnd"/>
            <w:r w:rsidRPr="0073267B">
              <w:rPr>
                <w:bCs/>
                <w:sz w:val="24"/>
                <w:szCs w:val="24"/>
              </w:rPr>
              <w:t xml:space="preserve"> </w:t>
            </w:r>
            <w:proofErr w:type="spellStart"/>
            <w:r w:rsidRPr="0073267B">
              <w:rPr>
                <w:bCs/>
                <w:sz w:val="24"/>
                <w:szCs w:val="24"/>
              </w:rPr>
              <w:t>Village</w:t>
            </w:r>
            <w:proofErr w:type="spellEnd"/>
            <w:r w:rsidRPr="0073267B">
              <w:rPr>
                <w:bCs/>
                <w:sz w:val="24"/>
                <w:szCs w:val="24"/>
              </w:rPr>
              <w:t xml:space="preserve"> 2020 «</w:t>
            </w:r>
            <w:proofErr w:type="spellStart"/>
            <w:r w:rsidRPr="0073267B">
              <w:rPr>
                <w:bCs/>
                <w:sz w:val="24"/>
                <w:szCs w:val="24"/>
              </w:rPr>
              <w:t>The</w:t>
            </w:r>
            <w:proofErr w:type="spellEnd"/>
            <w:r w:rsidRPr="0073267B">
              <w:rPr>
                <w:bCs/>
                <w:sz w:val="24"/>
                <w:szCs w:val="24"/>
              </w:rPr>
              <w:t xml:space="preserve"> </w:t>
            </w:r>
            <w:proofErr w:type="spellStart"/>
            <w:r w:rsidRPr="0073267B">
              <w:rPr>
                <w:bCs/>
                <w:sz w:val="24"/>
                <w:szCs w:val="24"/>
              </w:rPr>
              <w:t>Art</w:t>
            </w:r>
            <w:proofErr w:type="spellEnd"/>
            <w:r w:rsidRPr="0073267B">
              <w:rPr>
                <w:bCs/>
                <w:sz w:val="24"/>
                <w:szCs w:val="24"/>
              </w:rPr>
              <w:t xml:space="preserve"> </w:t>
            </w:r>
            <w:proofErr w:type="spellStart"/>
            <w:r w:rsidRPr="0073267B">
              <w:rPr>
                <w:bCs/>
                <w:sz w:val="24"/>
                <w:szCs w:val="24"/>
              </w:rPr>
              <w:t>of</w:t>
            </w:r>
            <w:proofErr w:type="spellEnd"/>
            <w:r w:rsidRPr="0073267B">
              <w:rPr>
                <w:bCs/>
                <w:sz w:val="24"/>
                <w:szCs w:val="24"/>
              </w:rPr>
              <w:t xml:space="preserve"> </w:t>
            </w:r>
            <w:proofErr w:type="spellStart"/>
            <w:r w:rsidRPr="0073267B">
              <w:rPr>
                <w:bCs/>
                <w:sz w:val="24"/>
                <w:szCs w:val="24"/>
              </w:rPr>
              <w:t>Innovation</w:t>
            </w:r>
            <w:proofErr w:type="spellEnd"/>
            <w:r w:rsidRPr="0073267B">
              <w:rPr>
                <w:bCs/>
                <w:sz w:val="24"/>
                <w:szCs w:val="24"/>
              </w:rPr>
              <w:t xml:space="preserve">. </w:t>
            </w:r>
            <w:proofErr w:type="spellStart"/>
            <w:r w:rsidRPr="0073267B">
              <w:rPr>
                <w:bCs/>
                <w:sz w:val="24"/>
                <w:szCs w:val="24"/>
              </w:rPr>
              <w:t>Startup</w:t>
            </w:r>
            <w:proofErr w:type="spellEnd"/>
            <w:r w:rsidRPr="0073267B">
              <w:rPr>
                <w:bCs/>
                <w:sz w:val="24"/>
                <w:szCs w:val="24"/>
              </w:rPr>
              <w:t xml:space="preserve"> </w:t>
            </w:r>
            <w:proofErr w:type="spellStart"/>
            <w:r w:rsidRPr="0073267B">
              <w:rPr>
                <w:bCs/>
                <w:sz w:val="24"/>
                <w:szCs w:val="24"/>
              </w:rPr>
              <w:t>as</w:t>
            </w:r>
            <w:proofErr w:type="spellEnd"/>
            <w:r w:rsidRPr="0073267B">
              <w:rPr>
                <w:bCs/>
                <w:sz w:val="24"/>
                <w:szCs w:val="24"/>
              </w:rPr>
              <w:t xml:space="preserve"> a </w:t>
            </w:r>
            <w:proofErr w:type="spellStart"/>
            <w:r w:rsidRPr="0073267B">
              <w:rPr>
                <w:bCs/>
                <w:sz w:val="24"/>
                <w:szCs w:val="24"/>
              </w:rPr>
              <w:t>Masterpiece</w:t>
            </w:r>
            <w:proofErr w:type="spellEnd"/>
            <w:r w:rsidRPr="0073267B">
              <w:rPr>
                <w:bCs/>
                <w:sz w:val="24"/>
                <w:szCs w:val="24"/>
              </w:rPr>
              <w:t>».</w:t>
            </w:r>
          </w:p>
        </w:tc>
      </w:tr>
      <w:tr w:rsidR="000476E2" w:rsidRPr="0073267B" w14:paraId="22A342A9" w14:textId="04E4F068" w:rsidTr="002C663F">
        <w:trPr>
          <w:trHeight w:val="70"/>
        </w:trPr>
        <w:tc>
          <w:tcPr>
            <w:tcW w:w="516" w:type="dxa"/>
          </w:tcPr>
          <w:p w14:paraId="6248F7E2" w14:textId="3569506F" w:rsidR="000476E2" w:rsidRPr="0073267B" w:rsidRDefault="000476E2" w:rsidP="000476E2">
            <w:pPr>
              <w:spacing w:line="240" w:lineRule="auto"/>
              <w:ind w:firstLine="0"/>
              <w:rPr>
                <w:sz w:val="24"/>
                <w:szCs w:val="24"/>
              </w:rPr>
            </w:pPr>
            <w:r w:rsidRPr="0073267B">
              <w:rPr>
                <w:sz w:val="24"/>
                <w:szCs w:val="24"/>
              </w:rPr>
              <w:t>11.2</w:t>
            </w:r>
          </w:p>
        </w:tc>
        <w:tc>
          <w:tcPr>
            <w:tcW w:w="1180" w:type="dxa"/>
          </w:tcPr>
          <w:p w14:paraId="245A8A78"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Реализация Соглашения между Правительством Республики Коми и федеральным государственным бюджетным учреждением «Российский фонд фундаментальных исследований» о проведении региональных конкурсов проектов фундаментальных научных исследований и регионального конкурса проектов организации российских и международных научных мероприятий на 2018-2020 гг.</w:t>
            </w:r>
          </w:p>
        </w:tc>
        <w:tc>
          <w:tcPr>
            <w:tcW w:w="1134" w:type="dxa"/>
          </w:tcPr>
          <w:p w14:paraId="407EF09D"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tcPr>
          <w:p w14:paraId="60E19AC3" w14:textId="77777777" w:rsidR="000476E2" w:rsidRPr="0073267B" w:rsidRDefault="000476E2" w:rsidP="000476E2">
            <w:pPr>
              <w:pStyle w:val="ConsPlusNormal"/>
              <w:rPr>
                <w:rFonts w:ascii="Times New Roman" w:hAnsi="Times New Roman" w:cs="Times New Roman"/>
                <w:sz w:val="24"/>
                <w:szCs w:val="24"/>
              </w:rPr>
            </w:pPr>
            <w:r w:rsidRPr="0073267B">
              <w:rPr>
                <w:rFonts w:ascii="Times New Roman" w:hAnsi="Times New Roman" w:cs="Times New Roman"/>
                <w:sz w:val="24"/>
                <w:szCs w:val="24"/>
              </w:rPr>
              <w:t xml:space="preserve">Проекты Республики Коми получили поддержку по линии Российского фонда фундаментальных исследований </w:t>
            </w:r>
          </w:p>
        </w:tc>
        <w:tc>
          <w:tcPr>
            <w:tcW w:w="709" w:type="dxa"/>
          </w:tcPr>
          <w:p w14:paraId="4A324745" w14:textId="77777777" w:rsidR="000476E2" w:rsidRPr="0073267B" w:rsidRDefault="000476E2" w:rsidP="000476E2">
            <w:pPr>
              <w:spacing w:line="240" w:lineRule="auto"/>
              <w:ind w:firstLine="0"/>
              <w:rPr>
                <w:sz w:val="24"/>
                <w:szCs w:val="24"/>
              </w:rPr>
            </w:pPr>
            <w:r w:rsidRPr="0073267B">
              <w:rPr>
                <w:sz w:val="24"/>
                <w:szCs w:val="24"/>
              </w:rPr>
              <w:t>-</w:t>
            </w:r>
          </w:p>
        </w:tc>
        <w:tc>
          <w:tcPr>
            <w:tcW w:w="709" w:type="dxa"/>
          </w:tcPr>
          <w:p w14:paraId="49FB21FA" w14:textId="571B7FA0" w:rsidR="000476E2" w:rsidRPr="0073267B" w:rsidRDefault="000476E2" w:rsidP="000476E2">
            <w:pPr>
              <w:spacing w:line="240" w:lineRule="auto"/>
              <w:ind w:firstLine="0"/>
              <w:rPr>
                <w:sz w:val="24"/>
                <w:szCs w:val="24"/>
              </w:rPr>
            </w:pPr>
            <w:r w:rsidRPr="0073267B">
              <w:rPr>
                <w:sz w:val="24"/>
                <w:szCs w:val="24"/>
              </w:rPr>
              <w:t>-</w:t>
            </w:r>
          </w:p>
        </w:tc>
        <w:tc>
          <w:tcPr>
            <w:tcW w:w="992" w:type="dxa"/>
          </w:tcPr>
          <w:p w14:paraId="42534651" w14:textId="77777777" w:rsidR="000476E2" w:rsidRPr="0073267B" w:rsidRDefault="000476E2" w:rsidP="000476E2">
            <w:pPr>
              <w:spacing w:line="240" w:lineRule="auto"/>
              <w:ind w:firstLine="0"/>
              <w:rPr>
                <w:sz w:val="24"/>
                <w:szCs w:val="24"/>
              </w:rPr>
            </w:pPr>
            <w:r w:rsidRPr="0073267B">
              <w:rPr>
                <w:sz w:val="24"/>
                <w:szCs w:val="24"/>
              </w:rPr>
              <w:t>-</w:t>
            </w:r>
          </w:p>
        </w:tc>
        <w:tc>
          <w:tcPr>
            <w:tcW w:w="709" w:type="dxa"/>
          </w:tcPr>
          <w:p w14:paraId="0FBD6ABE" w14:textId="77777777" w:rsidR="000476E2" w:rsidRPr="0073267B" w:rsidRDefault="000476E2" w:rsidP="000476E2">
            <w:pPr>
              <w:spacing w:line="240" w:lineRule="auto"/>
              <w:ind w:firstLine="0"/>
              <w:rPr>
                <w:sz w:val="24"/>
                <w:szCs w:val="24"/>
              </w:rPr>
            </w:pPr>
            <w:r w:rsidRPr="0073267B">
              <w:rPr>
                <w:sz w:val="24"/>
                <w:szCs w:val="24"/>
              </w:rPr>
              <w:t>-</w:t>
            </w:r>
          </w:p>
        </w:tc>
        <w:tc>
          <w:tcPr>
            <w:tcW w:w="1417" w:type="dxa"/>
            <w:gridSpan w:val="2"/>
          </w:tcPr>
          <w:p w14:paraId="70B4C247" w14:textId="77777777" w:rsidR="000476E2" w:rsidRPr="0073267B" w:rsidRDefault="000476E2" w:rsidP="000476E2">
            <w:pPr>
              <w:spacing w:line="240" w:lineRule="auto"/>
              <w:ind w:firstLine="0"/>
              <w:rPr>
                <w:sz w:val="24"/>
                <w:szCs w:val="24"/>
              </w:rPr>
            </w:pPr>
            <w:r w:rsidRPr="0073267B">
              <w:rPr>
                <w:sz w:val="24"/>
                <w:szCs w:val="24"/>
              </w:rPr>
              <w:t>-</w:t>
            </w:r>
          </w:p>
        </w:tc>
        <w:tc>
          <w:tcPr>
            <w:tcW w:w="1559" w:type="dxa"/>
          </w:tcPr>
          <w:p w14:paraId="618E1407" w14:textId="77777777" w:rsidR="000476E2" w:rsidRPr="0073267B" w:rsidRDefault="000476E2" w:rsidP="000476E2">
            <w:pPr>
              <w:pStyle w:val="ConsPlusNormal"/>
              <w:rPr>
                <w:rFonts w:ascii="Times New Roman" w:hAnsi="Times New Roman" w:cs="Times New Roman"/>
                <w:sz w:val="24"/>
                <w:szCs w:val="24"/>
              </w:rPr>
            </w:pPr>
            <w:r w:rsidRPr="0073267B">
              <w:rPr>
                <w:rFonts w:ascii="Times New Roman" w:hAnsi="Times New Roman" w:cs="Times New Roman"/>
                <w:sz w:val="24"/>
                <w:szCs w:val="24"/>
              </w:rPr>
              <w:t>Министерство образования, науки и молодежной политики Республики Коми</w:t>
            </w:r>
          </w:p>
        </w:tc>
        <w:tc>
          <w:tcPr>
            <w:tcW w:w="3686" w:type="dxa"/>
          </w:tcPr>
          <w:p w14:paraId="5DE78266" w14:textId="5F293BBD" w:rsidR="000476E2" w:rsidRPr="0073267B" w:rsidRDefault="00E606DB" w:rsidP="00E606DB">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В I квартале 2020 года региональный конкурс проектов фундаментальных научных исследований и региональный конкурс проектов организации российских и международных научных мероприятий не проводились.</w:t>
            </w:r>
          </w:p>
        </w:tc>
      </w:tr>
      <w:tr w:rsidR="000476E2" w:rsidRPr="0073267B" w14:paraId="2FD52149" w14:textId="15825AE0" w:rsidTr="0063288C">
        <w:trPr>
          <w:trHeight w:val="70"/>
        </w:trPr>
        <w:tc>
          <w:tcPr>
            <w:tcW w:w="516" w:type="dxa"/>
          </w:tcPr>
          <w:p w14:paraId="6C41195F" w14:textId="77777777" w:rsidR="000476E2" w:rsidRPr="0073267B" w:rsidRDefault="000476E2" w:rsidP="000476E2">
            <w:pPr>
              <w:spacing w:line="240" w:lineRule="auto"/>
              <w:ind w:firstLine="0"/>
              <w:rPr>
                <w:b/>
                <w:sz w:val="24"/>
                <w:szCs w:val="24"/>
              </w:rPr>
            </w:pPr>
            <w:r w:rsidRPr="0073267B">
              <w:rPr>
                <w:b/>
                <w:sz w:val="24"/>
                <w:szCs w:val="24"/>
              </w:rPr>
              <w:t>12.</w:t>
            </w:r>
          </w:p>
        </w:tc>
        <w:tc>
          <w:tcPr>
            <w:tcW w:w="13938" w:type="dxa"/>
            <w:gridSpan w:val="11"/>
          </w:tcPr>
          <w:p w14:paraId="44E4F25B" w14:textId="40849911" w:rsidR="000476E2" w:rsidRPr="0073267B" w:rsidRDefault="000476E2" w:rsidP="000476E2">
            <w:pPr>
              <w:spacing w:line="240" w:lineRule="auto"/>
              <w:ind w:firstLine="0"/>
              <w:rPr>
                <w:b/>
                <w:sz w:val="24"/>
                <w:szCs w:val="24"/>
              </w:rPr>
            </w:pPr>
            <w:r w:rsidRPr="0073267B">
              <w:rPr>
                <w:b/>
                <w:sz w:val="24"/>
                <w:szCs w:val="24"/>
              </w:rPr>
              <w:t>Мероприятия, направленные на 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w:t>
            </w:r>
          </w:p>
        </w:tc>
      </w:tr>
      <w:tr w:rsidR="000476E2" w:rsidRPr="0073267B" w14:paraId="3D12D4B5" w14:textId="1E3262A1" w:rsidTr="002C663F">
        <w:trPr>
          <w:trHeight w:val="70"/>
        </w:trPr>
        <w:tc>
          <w:tcPr>
            <w:tcW w:w="516" w:type="dxa"/>
          </w:tcPr>
          <w:p w14:paraId="1E6ACA22" w14:textId="243F9156" w:rsidR="000476E2" w:rsidRPr="0073267B" w:rsidRDefault="000476E2" w:rsidP="000476E2">
            <w:pPr>
              <w:spacing w:line="240" w:lineRule="auto"/>
              <w:ind w:firstLine="0"/>
              <w:rPr>
                <w:sz w:val="24"/>
                <w:szCs w:val="24"/>
              </w:rPr>
            </w:pPr>
            <w:r w:rsidRPr="0073267B">
              <w:rPr>
                <w:sz w:val="24"/>
                <w:szCs w:val="24"/>
              </w:rPr>
              <w:t>12.1</w:t>
            </w:r>
          </w:p>
        </w:tc>
        <w:tc>
          <w:tcPr>
            <w:tcW w:w="1180" w:type="dxa"/>
          </w:tcPr>
          <w:p w14:paraId="01D94150" w14:textId="77777777" w:rsidR="000476E2" w:rsidRPr="0073267B" w:rsidRDefault="000476E2" w:rsidP="000476E2">
            <w:pPr>
              <w:pStyle w:val="ConsPlusNormal"/>
              <w:rPr>
                <w:rFonts w:ascii="Times New Roman" w:hAnsi="Times New Roman" w:cs="Times New Roman"/>
                <w:sz w:val="24"/>
                <w:szCs w:val="24"/>
              </w:rPr>
            </w:pPr>
            <w:r w:rsidRPr="0073267B">
              <w:rPr>
                <w:rFonts w:ascii="Times New Roman" w:hAnsi="Times New Roman" w:cs="Times New Roman"/>
                <w:sz w:val="24"/>
                <w:szCs w:val="24"/>
              </w:rPr>
              <w:t>Формирование нормативно-правовой базы Республики Коми, регулирующей развитие и применение практико-ориентированного (дуального) образования</w:t>
            </w:r>
          </w:p>
        </w:tc>
        <w:tc>
          <w:tcPr>
            <w:tcW w:w="1134" w:type="dxa"/>
          </w:tcPr>
          <w:p w14:paraId="06AB4E11"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tcPr>
          <w:p w14:paraId="74DE97E6" w14:textId="77777777" w:rsidR="000476E2" w:rsidRPr="0073267B" w:rsidRDefault="000476E2" w:rsidP="000476E2">
            <w:pPr>
              <w:pStyle w:val="ConsPlusNormal"/>
              <w:rPr>
                <w:rFonts w:ascii="Times New Roman" w:hAnsi="Times New Roman" w:cs="Times New Roman"/>
                <w:sz w:val="24"/>
                <w:szCs w:val="24"/>
              </w:rPr>
            </w:pPr>
            <w:r w:rsidRPr="0073267B">
              <w:rPr>
                <w:rFonts w:ascii="Times New Roman" w:hAnsi="Times New Roman" w:cs="Times New Roman"/>
                <w:sz w:val="24"/>
                <w:szCs w:val="24"/>
              </w:rPr>
              <w:t xml:space="preserve">Для профессиональных образовательных организаций установлены единые подходы и требования к применению механизмов практико-ориентированного (дуального) образования </w:t>
            </w:r>
          </w:p>
        </w:tc>
        <w:tc>
          <w:tcPr>
            <w:tcW w:w="709" w:type="dxa"/>
          </w:tcPr>
          <w:p w14:paraId="5C768F6C" w14:textId="77777777" w:rsidR="000476E2" w:rsidRPr="0073267B" w:rsidRDefault="000476E2" w:rsidP="000476E2">
            <w:pPr>
              <w:spacing w:line="240" w:lineRule="auto"/>
              <w:ind w:firstLine="0"/>
              <w:rPr>
                <w:sz w:val="24"/>
                <w:szCs w:val="24"/>
              </w:rPr>
            </w:pPr>
            <w:r w:rsidRPr="0073267B">
              <w:rPr>
                <w:sz w:val="24"/>
                <w:szCs w:val="24"/>
              </w:rPr>
              <w:t>-</w:t>
            </w:r>
          </w:p>
        </w:tc>
        <w:tc>
          <w:tcPr>
            <w:tcW w:w="709" w:type="dxa"/>
          </w:tcPr>
          <w:p w14:paraId="1A764C75" w14:textId="652B799F" w:rsidR="000476E2" w:rsidRPr="0073267B" w:rsidRDefault="000476E2" w:rsidP="000476E2">
            <w:pPr>
              <w:spacing w:line="240" w:lineRule="auto"/>
              <w:ind w:firstLine="0"/>
              <w:rPr>
                <w:sz w:val="24"/>
                <w:szCs w:val="24"/>
              </w:rPr>
            </w:pPr>
            <w:r w:rsidRPr="0073267B">
              <w:rPr>
                <w:sz w:val="24"/>
                <w:szCs w:val="24"/>
              </w:rPr>
              <w:t>-</w:t>
            </w:r>
          </w:p>
        </w:tc>
        <w:tc>
          <w:tcPr>
            <w:tcW w:w="992" w:type="dxa"/>
          </w:tcPr>
          <w:p w14:paraId="475FDD13" w14:textId="77777777" w:rsidR="000476E2" w:rsidRPr="0073267B" w:rsidRDefault="000476E2" w:rsidP="000476E2">
            <w:pPr>
              <w:spacing w:line="240" w:lineRule="auto"/>
              <w:ind w:firstLine="0"/>
              <w:rPr>
                <w:sz w:val="24"/>
                <w:szCs w:val="24"/>
              </w:rPr>
            </w:pPr>
            <w:r w:rsidRPr="0073267B">
              <w:rPr>
                <w:sz w:val="24"/>
                <w:szCs w:val="24"/>
              </w:rPr>
              <w:t>-</w:t>
            </w:r>
          </w:p>
        </w:tc>
        <w:tc>
          <w:tcPr>
            <w:tcW w:w="709" w:type="dxa"/>
          </w:tcPr>
          <w:p w14:paraId="43B10110" w14:textId="77777777" w:rsidR="000476E2" w:rsidRPr="0073267B" w:rsidRDefault="000476E2" w:rsidP="000476E2">
            <w:pPr>
              <w:spacing w:line="240" w:lineRule="auto"/>
              <w:ind w:firstLine="0"/>
              <w:rPr>
                <w:sz w:val="24"/>
                <w:szCs w:val="24"/>
              </w:rPr>
            </w:pPr>
            <w:r w:rsidRPr="0073267B">
              <w:rPr>
                <w:sz w:val="24"/>
                <w:szCs w:val="24"/>
              </w:rPr>
              <w:t>-</w:t>
            </w:r>
          </w:p>
        </w:tc>
        <w:tc>
          <w:tcPr>
            <w:tcW w:w="1417" w:type="dxa"/>
            <w:gridSpan w:val="2"/>
          </w:tcPr>
          <w:p w14:paraId="78829083" w14:textId="77777777" w:rsidR="000476E2" w:rsidRPr="0073267B" w:rsidRDefault="000476E2" w:rsidP="000476E2">
            <w:pPr>
              <w:spacing w:line="240" w:lineRule="auto"/>
              <w:ind w:firstLine="0"/>
              <w:rPr>
                <w:sz w:val="24"/>
                <w:szCs w:val="24"/>
              </w:rPr>
            </w:pPr>
            <w:r w:rsidRPr="0073267B">
              <w:rPr>
                <w:sz w:val="24"/>
                <w:szCs w:val="24"/>
              </w:rPr>
              <w:t>-</w:t>
            </w:r>
          </w:p>
        </w:tc>
        <w:tc>
          <w:tcPr>
            <w:tcW w:w="1559" w:type="dxa"/>
            <w:vMerge w:val="restart"/>
          </w:tcPr>
          <w:p w14:paraId="43EED94A" w14:textId="77777777" w:rsidR="000476E2" w:rsidRPr="0073267B" w:rsidRDefault="000476E2" w:rsidP="000476E2">
            <w:pPr>
              <w:pStyle w:val="ConsPlusNormal"/>
              <w:rPr>
                <w:rFonts w:ascii="Times New Roman" w:hAnsi="Times New Roman" w:cs="Times New Roman"/>
                <w:sz w:val="24"/>
                <w:szCs w:val="24"/>
              </w:rPr>
            </w:pPr>
            <w:r w:rsidRPr="0073267B">
              <w:rPr>
                <w:rFonts w:ascii="Times New Roman" w:hAnsi="Times New Roman" w:cs="Times New Roman"/>
                <w:sz w:val="24"/>
                <w:szCs w:val="24"/>
              </w:rPr>
              <w:t>Министерство образования, науки и молодежной политики Республики Коми</w:t>
            </w:r>
          </w:p>
        </w:tc>
        <w:tc>
          <w:tcPr>
            <w:tcW w:w="3686" w:type="dxa"/>
          </w:tcPr>
          <w:p w14:paraId="0DFE7E9A" w14:textId="106A98E8" w:rsidR="000476E2" w:rsidRPr="0073267B" w:rsidRDefault="00E606DB" w:rsidP="00E606DB">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В I квартале 2020 года региональный конкурс проектов фундаментальных научных исследований и региональный конкурс проектов организации российских и международных научных мероприятий не проводились.</w:t>
            </w:r>
          </w:p>
        </w:tc>
      </w:tr>
      <w:tr w:rsidR="000476E2" w:rsidRPr="0073267B" w14:paraId="7FFA87F1" w14:textId="774B91B0" w:rsidTr="002C663F">
        <w:trPr>
          <w:trHeight w:val="70"/>
        </w:trPr>
        <w:tc>
          <w:tcPr>
            <w:tcW w:w="516" w:type="dxa"/>
          </w:tcPr>
          <w:p w14:paraId="16770204" w14:textId="35B75002" w:rsidR="000476E2" w:rsidRPr="0073267B" w:rsidRDefault="000476E2" w:rsidP="000476E2">
            <w:pPr>
              <w:spacing w:line="240" w:lineRule="auto"/>
              <w:ind w:firstLine="0"/>
              <w:rPr>
                <w:sz w:val="24"/>
                <w:szCs w:val="24"/>
              </w:rPr>
            </w:pPr>
            <w:r w:rsidRPr="0073267B">
              <w:rPr>
                <w:sz w:val="24"/>
                <w:szCs w:val="24"/>
              </w:rPr>
              <w:t>12.2</w:t>
            </w:r>
          </w:p>
        </w:tc>
        <w:tc>
          <w:tcPr>
            <w:tcW w:w="1180" w:type="dxa"/>
          </w:tcPr>
          <w:p w14:paraId="6E951A42" w14:textId="77777777" w:rsidR="000476E2" w:rsidRPr="0073267B" w:rsidRDefault="000476E2" w:rsidP="000476E2">
            <w:pPr>
              <w:pStyle w:val="ConsPlusNormal"/>
              <w:rPr>
                <w:rFonts w:ascii="Times New Roman" w:hAnsi="Times New Roman" w:cs="Times New Roman"/>
                <w:sz w:val="24"/>
                <w:szCs w:val="24"/>
              </w:rPr>
            </w:pPr>
            <w:r w:rsidRPr="0073267B">
              <w:rPr>
                <w:rFonts w:ascii="Times New Roman" w:hAnsi="Times New Roman" w:cs="Times New Roman"/>
                <w:sz w:val="24"/>
                <w:szCs w:val="24"/>
              </w:rPr>
              <w:t>Организация подготовки кадров по 50 наиболее перспективным и востребованным на рынке труда профессиям и специальностям среднего профессионального образования</w:t>
            </w:r>
          </w:p>
        </w:tc>
        <w:tc>
          <w:tcPr>
            <w:tcW w:w="1134" w:type="dxa"/>
          </w:tcPr>
          <w:p w14:paraId="691D48C4"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tcPr>
          <w:p w14:paraId="237D6B89" w14:textId="77777777" w:rsidR="000476E2" w:rsidRPr="0073267B" w:rsidRDefault="000476E2" w:rsidP="000476E2">
            <w:pPr>
              <w:pStyle w:val="ConsPlusNormal"/>
              <w:rPr>
                <w:rFonts w:ascii="Times New Roman" w:hAnsi="Times New Roman" w:cs="Times New Roman"/>
                <w:sz w:val="24"/>
                <w:szCs w:val="24"/>
              </w:rPr>
            </w:pPr>
            <w:r w:rsidRPr="0073267B">
              <w:rPr>
                <w:rFonts w:ascii="Times New Roman" w:hAnsi="Times New Roman" w:cs="Times New Roman"/>
                <w:sz w:val="24"/>
                <w:szCs w:val="24"/>
              </w:rPr>
              <w:t>Реализация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 среднего профессионального образования</w:t>
            </w:r>
          </w:p>
        </w:tc>
        <w:tc>
          <w:tcPr>
            <w:tcW w:w="709" w:type="dxa"/>
          </w:tcPr>
          <w:p w14:paraId="01AAF99D" w14:textId="77777777" w:rsidR="000476E2" w:rsidRPr="0073267B" w:rsidRDefault="000476E2" w:rsidP="000476E2">
            <w:pPr>
              <w:spacing w:line="240" w:lineRule="auto"/>
              <w:ind w:firstLine="0"/>
              <w:rPr>
                <w:sz w:val="24"/>
                <w:szCs w:val="24"/>
              </w:rPr>
            </w:pPr>
            <w:r w:rsidRPr="0073267B">
              <w:rPr>
                <w:sz w:val="24"/>
                <w:szCs w:val="24"/>
              </w:rPr>
              <w:t>-</w:t>
            </w:r>
          </w:p>
        </w:tc>
        <w:tc>
          <w:tcPr>
            <w:tcW w:w="709" w:type="dxa"/>
          </w:tcPr>
          <w:p w14:paraId="1D932291" w14:textId="65CAD4B3" w:rsidR="000476E2" w:rsidRPr="0073267B" w:rsidRDefault="000476E2" w:rsidP="000476E2">
            <w:pPr>
              <w:spacing w:line="240" w:lineRule="auto"/>
              <w:ind w:firstLine="0"/>
              <w:rPr>
                <w:sz w:val="24"/>
                <w:szCs w:val="24"/>
              </w:rPr>
            </w:pPr>
            <w:r w:rsidRPr="0073267B">
              <w:rPr>
                <w:sz w:val="24"/>
                <w:szCs w:val="24"/>
              </w:rPr>
              <w:t>-</w:t>
            </w:r>
          </w:p>
        </w:tc>
        <w:tc>
          <w:tcPr>
            <w:tcW w:w="992" w:type="dxa"/>
          </w:tcPr>
          <w:p w14:paraId="30A1C634" w14:textId="77777777" w:rsidR="000476E2" w:rsidRPr="0073267B" w:rsidRDefault="000476E2" w:rsidP="000476E2">
            <w:pPr>
              <w:spacing w:line="240" w:lineRule="auto"/>
              <w:ind w:firstLine="0"/>
              <w:rPr>
                <w:sz w:val="24"/>
                <w:szCs w:val="24"/>
              </w:rPr>
            </w:pPr>
            <w:r w:rsidRPr="0073267B">
              <w:rPr>
                <w:sz w:val="24"/>
                <w:szCs w:val="24"/>
              </w:rPr>
              <w:t>-</w:t>
            </w:r>
          </w:p>
        </w:tc>
        <w:tc>
          <w:tcPr>
            <w:tcW w:w="709" w:type="dxa"/>
          </w:tcPr>
          <w:p w14:paraId="493D9534" w14:textId="77777777" w:rsidR="000476E2" w:rsidRPr="0073267B" w:rsidRDefault="000476E2" w:rsidP="000476E2">
            <w:pPr>
              <w:spacing w:line="240" w:lineRule="auto"/>
              <w:ind w:firstLine="0"/>
              <w:rPr>
                <w:sz w:val="24"/>
                <w:szCs w:val="24"/>
              </w:rPr>
            </w:pPr>
            <w:r w:rsidRPr="0073267B">
              <w:rPr>
                <w:sz w:val="24"/>
                <w:szCs w:val="24"/>
              </w:rPr>
              <w:t>-</w:t>
            </w:r>
          </w:p>
        </w:tc>
        <w:tc>
          <w:tcPr>
            <w:tcW w:w="1417" w:type="dxa"/>
            <w:gridSpan w:val="2"/>
          </w:tcPr>
          <w:p w14:paraId="5A91BD56" w14:textId="77777777" w:rsidR="000476E2" w:rsidRPr="0073267B" w:rsidRDefault="000476E2" w:rsidP="000476E2">
            <w:pPr>
              <w:spacing w:line="240" w:lineRule="auto"/>
              <w:ind w:firstLine="0"/>
              <w:rPr>
                <w:sz w:val="24"/>
                <w:szCs w:val="24"/>
              </w:rPr>
            </w:pPr>
            <w:r w:rsidRPr="0073267B">
              <w:rPr>
                <w:sz w:val="24"/>
                <w:szCs w:val="24"/>
              </w:rPr>
              <w:t>-</w:t>
            </w:r>
          </w:p>
        </w:tc>
        <w:tc>
          <w:tcPr>
            <w:tcW w:w="1559" w:type="dxa"/>
            <w:vMerge/>
          </w:tcPr>
          <w:p w14:paraId="24197718" w14:textId="77777777" w:rsidR="000476E2" w:rsidRPr="0073267B" w:rsidRDefault="000476E2" w:rsidP="000476E2">
            <w:pPr>
              <w:spacing w:line="240" w:lineRule="auto"/>
              <w:ind w:firstLine="0"/>
              <w:rPr>
                <w:sz w:val="24"/>
                <w:szCs w:val="24"/>
              </w:rPr>
            </w:pPr>
          </w:p>
        </w:tc>
        <w:tc>
          <w:tcPr>
            <w:tcW w:w="3686" w:type="dxa"/>
          </w:tcPr>
          <w:p w14:paraId="29211289" w14:textId="077FDF8F" w:rsidR="000476E2" w:rsidRPr="0073267B" w:rsidRDefault="00E606DB" w:rsidP="000476E2">
            <w:pPr>
              <w:spacing w:line="240" w:lineRule="auto"/>
              <w:ind w:firstLine="0"/>
              <w:rPr>
                <w:sz w:val="24"/>
                <w:szCs w:val="24"/>
              </w:rPr>
            </w:pPr>
            <w:r w:rsidRPr="0073267B">
              <w:rPr>
                <w:sz w:val="24"/>
                <w:szCs w:val="24"/>
              </w:rPr>
              <w:t>По итогам конкурсных отборов, прошедших в декабре 2019 года и феврале 2020 года на 2020 – 2021 учебный год установлены контрольные цифры приема граждан по направлениям подготовки из перечня наиболее востребованных на рынке труда, новых и перспективных профессий, требующих среднего профессионального образования (ТОП-50) в количестве 1505 мест, из них по программам подготовки квалифицированных рабочих, служащих – 865 бюджетных мест; по программам подготовки специалистов среднего звена – 640 бюджетных мест.</w:t>
            </w:r>
          </w:p>
        </w:tc>
      </w:tr>
      <w:tr w:rsidR="000476E2" w:rsidRPr="0073267B" w14:paraId="6140DB83" w14:textId="74D0E683" w:rsidTr="002C663F">
        <w:trPr>
          <w:trHeight w:val="70"/>
        </w:trPr>
        <w:tc>
          <w:tcPr>
            <w:tcW w:w="516" w:type="dxa"/>
          </w:tcPr>
          <w:p w14:paraId="493E198B" w14:textId="5485264E" w:rsidR="000476E2" w:rsidRPr="0073267B" w:rsidRDefault="000476E2" w:rsidP="000476E2">
            <w:pPr>
              <w:spacing w:line="240" w:lineRule="auto"/>
              <w:ind w:firstLine="0"/>
              <w:rPr>
                <w:sz w:val="24"/>
                <w:szCs w:val="24"/>
              </w:rPr>
            </w:pPr>
            <w:r w:rsidRPr="0073267B">
              <w:rPr>
                <w:sz w:val="24"/>
                <w:szCs w:val="24"/>
              </w:rPr>
              <w:t>12.3</w:t>
            </w:r>
          </w:p>
        </w:tc>
        <w:tc>
          <w:tcPr>
            <w:tcW w:w="1180" w:type="dxa"/>
          </w:tcPr>
          <w:p w14:paraId="6E66C009" w14:textId="77777777" w:rsidR="000476E2" w:rsidRPr="0073267B" w:rsidRDefault="000476E2" w:rsidP="000476E2">
            <w:pPr>
              <w:pStyle w:val="ConsPlusNormal"/>
              <w:rPr>
                <w:rFonts w:ascii="Times New Roman" w:hAnsi="Times New Roman" w:cs="Times New Roman"/>
                <w:sz w:val="24"/>
                <w:szCs w:val="24"/>
              </w:rPr>
            </w:pPr>
            <w:r w:rsidRPr="0073267B">
              <w:rPr>
                <w:rFonts w:ascii="Times New Roman" w:hAnsi="Times New Roman" w:cs="Times New Roman"/>
                <w:sz w:val="24"/>
                <w:szCs w:val="24"/>
              </w:rPr>
              <w:t xml:space="preserve">Проведение ежегодного регионального чемпионата по профессиональному мастерству по стандартам </w:t>
            </w:r>
            <w:proofErr w:type="spellStart"/>
            <w:r w:rsidRPr="0073267B">
              <w:rPr>
                <w:rFonts w:ascii="Times New Roman" w:hAnsi="Times New Roman" w:cs="Times New Roman"/>
                <w:sz w:val="24"/>
                <w:szCs w:val="24"/>
              </w:rPr>
              <w:t>Ворлдскиллс</w:t>
            </w:r>
            <w:proofErr w:type="spellEnd"/>
          </w:p>
        </w:tc>
        <w:tc>
          <w:tcPr>
            <w:tcW w:w="1134" w:type="dxa"/>
          </w:tcPr>
          <w:p w14:paraId="76E2119A"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tcPr>
          <w:p w14:paraId="59CA365B" w14:textId="77777777" w:rsidR="000476E2" w:rsidRPr="0073267B" w:rsidRDefault="000476E2" w:rsidP="000476E2">
            <w:pPr>
              <w:pStyle w:val="ConsPlusNormal"/>
              <w:rPr>
                <w:rFonts w:ascii="Times New Roman" w:hAnsi="Times New Roman" w:cs="Times New Roman"/>
                <w:sz w:val="24"/>
                <w:szCs w:val="24"/>
              </w:rPr>
            </w:pPr>
            <w:r w:rsidRPr="0073267B">
              <w:rPr>
                <w:rFonts w:ascii="Times New Roman" w:hAnsi="Times New Roman" w:cs="Times New Roman"/>
                <w:sz w:val="24"/>
                <w:szCs w:val="24"/>
              </w:rPr>
              <w:t xml:space="preserve">Доля студентов профессиональных образовательных организаций, принявших участие в ежегодном региональном чемпионате по профессиональному мастерству по стандартам </w:t>
            </w:r>
            <w:proofErr w:type="spellStart"/>
            <w:r w:rsidRPr="0073267B">
              <w:rPr>
                <w:rFonts w:ascii="Times New Roman" w:hAnsi="Times New Roman" w:cs="Times New Roman"/>
                <w:sz w:val="24"/>
                <w:szCs w:val="24"/>
              </w:rPr>
              <w:t>Ворлдскиллс</w:t>
            </w:r>
            <w:proofErr w:type="spellEnd"/>
            <w:r w:rsidRPr="0073267B">
              <w:rPr>
                <w:rFonts w:ascii="Times New Roman" w:hAnsi="Times New Roman" w:cs="Times New Roman"/>
                <w:sz w:val="24"/>
                <w:szCs w:val="24"/>
              </w:rPr>
              <w:t xml:space="preserve">, и трудоустроившихся по окончании обучения профессиональных образовательных организаций, от общего числа студентов, принявших участие в ежегодном региональном чемпионате по профессиональному мастерству по стандартам </w:t>
            </w:r>
            <w:proofErr w:type="spellStart"/>
            <w:r w:rsidRPr="0073267B">
              <w:rPr>
                <w:rFonts w:ascii="Times New Roman" w:hAnsi="Times New Roman" w:cs="Times New Roman"/>
                <w:sz w:val="24"/>
                <w:szCs w:val="24"/>
              </w:rPr>
              <w:t>Ворлдскиллс</w:t>
            </w:r>
            <w:proofErr w:type="spellEnd"/>
            <w:r w:rsidRPr="0073267B">
              <w:rPr>
                <w:rFonts w:ascii="Times New Roman" w:hAnsi="Times New Roman" w:cs="Times New Roman"/>
                <w:sz w:val="24"/>
                <w:szCs w:val="24"/>
              </w:rPr>
              <w:t xml:space="preserve"> </w:t>
            </w:r>
          </w:p>
        </w:tc>
        <w:tc>
          <w:tcPr>
            <w:tcW w:w="709" w:type="dxa"/>
          </w:tcPr>
          <w:p w14:paraId="0B5A960D" w14:textId="77777777" w:rsidR="000476E2" w:rsidRPr="0073267B" w:rsidRDefault="000476E2" w:rsidP="000476E2">
            <w:pPr>
              <w:spacing w:line="240" w:lineRule="auto"/>
              <w:ind w:firstLine="0"/>
              <w:jc w:val="center"/>
              <w:rPr>
                <w:sz w:val="24"/>
                <w:szCs w:val="24"/>
              </w:rPr>
            </w:pPr>
            <w:r w:rsidRPr="0073267B">
              <w:rPr>
                <w:sz w:val="24"/>
                <w:szCs w:val="24"/>
              </w:rPr>
              <w:t>65%</w:t>
            </w:r>
          </w:p>
        </w:tc>
        <w:tc>
          <w:tcPr>
            <w:tcW w:w="709" w:type="dxa"/>
          </w:tcPr>
          <w:p w14:paraId="3D94332D" w14:textId="599A0268" w:rsidR="000476E2" w:rsidRPr="0073267B" w:rsidRDefault="00AC7456" w:rsidP="000476E2">
            <w:pPr>
              <w:spacing w:line="240" w:lineRule="auto"/>
              <w:ind w:firstLine="0"/>
              <w:jc w:val="center"/>
              <w:rPr>
                <w:sz w:val="24"/>
                <w:szCs w:val="24"/>
              </w:rPr>
            </w:pPr>
            <w:r w:rsidRPr="0073267B">
              <w:rPr>
                <w:sz w:val="24"/>
                <w:szCs w:val="24"/>
              </w:rPr>
              <w:t>?</w:t>
            </w:r>
          </w:p>
        </w:tc>
        <w:tc>
          <w:tcPr>
            <w:tcW w:w="992" w:type="dxa"/>
          </w:tcPr>
          <w:p w14:paraId="797C1152" w14:textId="77777777" w:rsidR="000476E2" w:rsidRPr="0073267B" w:rsidRDefault="000476E2" w:rsidP="000476E2">
            <w:pPr>
              <w:spacing w:line="240" w:lineRule="auto"/>
              <w:ind w:firstLine="0"/>
              <w:jc w:val="center"/>
              <w:rPr>
                <w:sz w:val="24"/>
                <w:szCs w:val="24"/>
              </w:rPr>
            </w:pPr>
            <w:r w:rsidRPr="0073267B">
              <w:rPr>
                <w:sz w:val="24"/>
                <w:szCs w:val="24"/>
              </w:rPr>
              <w:t>не менее 75%</w:t>
            </w:r>
          </w:p>
        </w:tc>
        <w:tc>
          <w:tcPr>
            <w:tcW w:w="709" w:type="dxa"/>
          </w:tcPr>
          <w:p w14:paraId="27B17E09" w14:textId="77777777" w:rsidR="000476E2" w:rsidRPr="0073267B" w:rsidRDefault="000476E2" w:rsidP="000476E2">
            <w:pPr>
              <w:spacing w:line="240" w:lineRule="auto"/>
              <w:ind w:firstLine="0"/>
              <w:jc w:val="center"/>
              <w:rPr>
                <w:sz w:val="24"/>
                <w:szCs w:val="24"/>
              </w:rPr>
            </w:pPr>
            <w:r w:rsidRPr="0073267B">
              <w:rPr>
                <w:sz w:val="24"/>
                <w:szCs w:val="24"/>
              </w:rPr>
              <w:t>не менее 75%</w:t>
            </w:r>
          </w:p>
        </w:tc>
        <w:tc>
          <w:tcPr>
            <w:tcW w:w="1417" w:type="dxa"/>
            <w:gridSpan w:val="2"/>
          </w:tcPr>
          <w:p w14:paraId="5F3CF3DD" w14:textId="77777777" w:rsidR="000476E2" w:rsidRPr="0073267B" w:rsidRDefault="000476E2" w:rsidP="000476E2">
            <w:pPr>
              <w:spacing w:line="240" w:lineRule="auto"/>
              <w:ind w:firstLine="0"/>
              <w:jc w:val="center"/>
              <w:rPr>
                <w:sz w:val="24"/>
                <w:szCs w:val="24"/>
              </w:rPr>
            </w:pPr>
            <w:r w:rsidRPr="0073267B">
              <w:rPr>
                <w:sz w:val="24"/>
                <w:szCs w:val="24"/>
              </w:rPr>
              <w:t>не менее 75%</w:t>
            </w:r>
          </w:p>
        </w:tc>
        <w:tc>
          <w:tcPr>
            <w:tcW w:w="1559" w:type="dxa"/>
            <w:vMerge/>
          </w:tcPr>
          <w:p w14:paraId="406441E6" w14:textId="77777777" w:rsidR="000476E2" w:rsidRPr="0073267B" w:rsidRDefault="000476E2" w:rsidP="000476E2">
            <w:pPr>
              <w:spacing w:line="240" w:lineRule="auto"/>
              <w:ind w:firstLine="0"/>
              <w:rPr>
                <w:sz w:val="24"/>
                <w:szCs w:val="24"/>
              </w:rPr>
            </w:pPr>
          </w:p>
        </w:tc>
        <w:tc>
          <w:tcPr>
            <w:tcW w:w="3686" w:type="dxa"/>
          </w:tcPr>
          <w:p w14:paraId="0D281A24" w14:textId="7B2F45A6" w:rsidR="000476E2" w:rsidRPr="0073267B" w:rsidRDefault="00E606DB" w:rsidP="000476E2">
            <w:pPr>
              <w:spacing w:line="240" w:lineRule="auto"/>
              <w:ind w:firstLine="0"/>
              <w:rPr>
                <w:sz w:val="24"/>
                <w:szCs w:val="24"/>
              </w:rPr>
            </w:pPr>
            <w:r w:rsidRPr="0073267B">
              <w:rPr>
                <w:sz w:val="24"/>
                <w:szCs w:val="24"/>
              </w:rPr>
              <w:t xml:space="preserve">В </w:t>
            </w:r>
            <w:r w:rsidRPr="0073267B">
              <w:rPr>
                <w:sz w:val="24"/>
                <w:szCs w:val="24"/>
                <w:lang w:val="en-US"/>
              </w:rPr>
              <w:t>I</w:t>
            </w:r>
            <w:r w:rsidRPr="0073267B">
              <w:rPr>
                <w:sz w:val="24"/>
                <w:szCs w:val="24"/>
              </w:rPr>
              <w:t xml:space="preserve"> квартале 2020 года ежегодный </w:t>
            </w:r>
            <w:r w:rsidRPr="0073267B">
              <w:rPr>
                <w:bCs/>
                <w:sz w:val="24"/>
                <w:szCs w:val="24"/>
              </w:rPr>
              <w:t>Региональный чемпионат «Молодые профессионалы» (</w:t>
            </w:r>
            <w:proofErr w:type="spellStart"/>
            <w:r w:rsidRPr="0073267B">
              <w:rPr>
                <w:bCs/>
                <w:sz w:val="24"/>
                <w:szCs w:val="24"/>
              </w:rPr>
              <w:t>WorldSkillsRussia</w:t>
            </w:r>
            <w:proofErr w:type="spellEnd"/>
            <w:r w:rsidRPr="0073267B">
              <w:rPr>
                <w:bCs/>
                <w:sz w:val="24"/>
                <w:szCs w:val="24"/>
              </w:rPr>
              <w:t>) Республики Коми не проводился.</w:t>
            </w:r>
          </w:p>
        </w:tc>
      </w:tr>
      <w:tr w:rsidR="000476E2" w:rsidRPr="0073267B" w14:paraId="59FA3706" w14:textId="567F95F1" w:rsidTr="002C663F">
        <w:trPr>
          <w:trHeight w:val="70"/>
        </w:trPr>
        <w:tc>
          <w:tcPr>
            <w:tcW w:w="516" w:type="dxa"/>
          </w:tcPr>
          <w:p w14:paraId="10320AF5" w14:textId="131B666A" w:rsidR="000476E2" w:rsidRPr="0073267B" w:rsidRDefault="000476E2" w:rsidP="000476E2">
            <w:pPr>
              <w:spacing w:line="240" w:lineRule="auto"/>
              <w:ind w:firstLine="0"/>
              <w:rPr>
                <w:sz w:val="24"/>
                <w:szCs w:val="24"/>
              </w:rPr>
            </w:pPr>
            <w:r w:rsidRPr="0073267B">
              <w:rPr>
                <w:sz w:val="24"/>
                <w:szCs w:val="24"/>
              </w:rPr>
              <w:t>12.4</w:t>
            </w:r>
          </w:p>
        </w:tc>
        <w:tc>
          <w:tcPr>
            <w:tcW w:w="1180" w:type="dxa"/>
          </w:tcPr>
          <w:p w14:paraId="6ADB0EBA" w14:textId="77777777" w:rsidR="000476E2" w:rsidRPr="0073267B" w:rsidRDefault="000476E2" w:rsidP="000476E2">
            <w:pPr>
              <w:pStyle w:val="ConsPlusNormal"/>
              <w:rPr>
                <w:rFonts w:ascii="Times New Roman" w:hAnsi="Times New Roman" w:cs="Times New Roman"/>
                <w:sz w:val="24"/>
                <w:szCs w:val="24"/>
              </w:rPr>
            </w:pPr>
            <w:r w:rsidRPr="0073267B">
              <w:rPr>
                <w:rFonts w:ascii="Times New Roman" w:hAnsi="Times New Roman" w:cs="Times New Roman"/>
                <w:sz w:val="24"/>
                <w:szCs w:val="24"/>
              </w:rPr>
              <w:t>Реализация договоров между работодателями и профессиональными образовательными организациями о прохождении практики студентов на базе организаций-работодателей</w:t>
            </w:r>
          </w:p>
        </w:tc>
        <w:tc>
          <w:tcPr>
            <w:tcW w:w="1134" w:type="dxa"/>
          </w:tcPr>
          <w:p w14:paraId="70D0D879"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tcPr>
          <w:p w14:paraId="170D912C" w14:textId="77777777" w:rsidR="000476E2" w:rsidRPr="0073267B" w:rsidRDefault="000476E2" w:rsidP="000476E2">
            <w:pPr>
              <w:pStyle w:val="ConsPlusNormal"/>
              <w:rPr>
                <w:rFonts w:ascii="Times New Roman" w:hAnsi="Times New Roman" w:cs="Times New Roman"/>
                <w:sz w:val="24"/>
                <w:szCs w:val="24"/>
              </w:rPr>
            </w:pPr>
            <w:r w:rsidRPr="0073267B">
              <w:rPr>
                <w:rFonts w:ascii="Times New Roman" w:hAnsi="Times New Roman" w:cs="Times New Roman"/>
                <w:sz w:val="24"/>
                <w:szCs w:val="24"/>
              </w:rPr>
              <w:t>Обеспечена эффективная система взаимодействия всех заинтересованных сторон в подготовке квалифицированных кадров</w:t>
            </w:r>
          </w:p>
        </w:tc>
        <w:tc>
          <w:tcPr>
            <w:tcW w:w="709" w:type="dxa"/>
          </w:tcPr>
          <w:p w14:paraId="4923830A" w14:textId="77777777" w:rsidR="000476E2" w:rsidRPr="0073267B" w:rsidRDefault="000476E2" w:rsidP="000476E2">
            <w:pPr>
              <w:spacing w:line="240" w:lineRule="auto"/>
              <w:ind w:firstLine="0"/>
              <w:rPr>
                <w:sz w:val="24"/>
                <w:szCs w:val="24"/>
              </w:rPr>
            </w:pPr>
            <w:r w:rsidRPr="0073267B">
              <w:rPr>
                <w:sz w:val="24"/>
                <w:szCs w:val="24"/>
              </w:rPr>
              <w:t>-</w:t>
            </w:r>
          </w:p>
        </w:tc>
        <w:tc>
          <w:tcPr>
            <w:tcW w:w="709" w:type="dxa"/>
          </w:tcPr>
          <w:p w14:paraId="7E86F828" w14:textId="0EA038B8" w:rsidR="000476E2" w:rsidRPr="0073267B" w:rsidRDefault="000476E2" w:rsidP="000476E2">
            <w:pPr>
              <w:spacing w:line="240" w:lineRule="auto"/>
              <w:ind w:firstLine="0"/>
              <w:rPr>
                <w:sz w:val="24"/>
                <w:szCs w:val="24"/>
              </w:rPr>
            </w:pPr>
            <w:r w:rsidRPr="0073267B">
              <w:rPr>
                <w:sz w:val="24"/>
                <w:szCs w:val="24"/>
              </w:rPr>
              <w:t>-</w:t>
            </w:r>
          </w:p>
        </w:tc>
        <w:tc>
          <w:tcPr>
            <w:tcW w:w="992" w:type="dxa"/>
          </w:tcPr>
          <w:p w14:paraId="1AEB190F" w14:textId="77777777" w:rsidR="000476E2" w:rsidRPr="0073267B" w:rsidRDefault="000476E2" w:rsidP="000476E2">
            <w:pPr>
              <w:spacing w:line="240" w:lineRule="auto"/>
              <w:ind w:firstLine="0"/>
              <w:rPr>
                <w:sz w:val="24"/>
                <w:szCs w:val="24"/>
              </w:rPr>
            </w:pPr>
            <w:r w:rsidRPr="0073267B">
              <w:rPr>
                <w:sz w:val="24"/>
                <w:szCs w:val="24"/>
              </w:rPr>
              <w:t>-</w:t>
            </w:r>
          </w:p>
        </w:tc>
        <w:tc>
          <w:tcPr>
            <w:tcW w:w="709" w:type="dxa"/>
          </w:tcPr>
          <w:p w14:paraId="482D181C" w14:textId="77777777" w:rsidR="000476E2" w:rsidRPr="0073267B" w:rsidRDefault="000476E2" w:rsidP="000476E2">
            <w:pPr>
              <w:spacing w:line="240" w:lineRule="auto"/>
              <w:ind w:firstLine="0"/>
              <w:rPr>
                <w:sz w:val="24"/>
                <w:szCs w:val="24"/>
              </w:rPr>
            </w:pPr>
            <w:r w:rsidRPr="0073267B">
              <w:rPr>
                <w:sz w:val="24"/>
                <w:szCs w:val="24"/>
              </w:rPr>
              <w:t>-</w:t>
            </w:r>
          </w:p>
        </w:tc>
        <w:tc>
          <w:tcPr>
            <w:tcW w:w="1417" w:type="dxa"/>
            <w:gridSpan w:val="2"/>
          </w:tcPr>
          <w:p w14:paraId="0502C4D7" w14:textId="77777777" w:rsidR="000476E2" w:rsidRPr="0073267B" w:rsidRDefault="000476E2" w:rsidP="000476E2">
            <w:pPr>
              <w:spacing w:line="240" w:lineRule="auto"/>
              <w:ind w:firstLine="0"/>
              <w:rPr>
                <w:sz w:val="24"/>
                <w:szCs w:val="24"/>
              </w:rPr>
            </w:pPr>
            <w:r w:rsidRPr="0073267B">
              <w:rPr>
                <w:sz w:val="24"/>
                <w:szCs w:val="24"/>
              </w:rPr>
              <w:t>-</w:t>
            </w:r>
          </w:p>
        </w:tc>
        <w:tc>
          <w:tcPr>
            <w:tcW w:w="1559" w:type="dxa"/>
            <w:vMerge/>
          </w:tcPr>
          <w:p w14:paraId="56461757" w14:textId="77777777" w:rsidR="000476E2" w:rsidRPr="0073267B" w:rsidRDefault="000476E2" w:rsidP="000476E2">
            <w:pPr>
              <w:spacing w:line="240" w:lineRule="auto"/>
              <w:ind w:firstLine="0"/>
              <w:rPr>
                <w:sz w:val="24"/>
                <w:szCs w:val="24"/>
              </w:rPr>
            </w:pPr>
          </w:p>
        </w:tc>
        <w:tc>
          <w:tcPr>
            <w:tcW w:w="3686" w:type="dxa"/>
          </w:tcPr>
          <w:p w14:paraId="7F13036A" w14:textId="77777777" w:rsidR="000476E2" w:rsidRPr="0073267B" w:rsidRDefault="00E606DB" w:rsidP="000476E2">
            <w:pPr>
              <w:spacing w:line="240" w:lineRule="auto"/>
              <w:ind w:firstLine="0"/>
              <w:rPr>
                <w:sz w:val="24"/>
                <w:szCs w:val="24"/>
              </w:rPr>
            </w:pPr>
            <w:r w:rsidRPr="0073267B">
              <w:rPr>
                <w:sz w:val="24"/>
                <w:szCs w:val="24"/>
              </w:rPr>
              <w:t xml:space="preserve">По состоянию на </w:t>
            </w:r>
            <w:r w:rsidR="009E18D1" w:rsidRPr="0073267B">
              <w:rPr>
                <w:sz w:val="24"/>
                <w:szCs w:val="24"/>
              </w:rPr>
              <w:t>31.12.2019 между</w:t>
            </w:r>
            <w:r w:rsidRPr="0073267B">
              <w:rPr>
                <w:sz w:val="24"/>
                <w:szCs w:val="24"/>
              </w:rPr>
              <w:t xml:space="preserve"> профессиональными образовательными организациями и предприятиями заключены 5123 договоров на проведение производственной практики обучающихся, в том числе оплачиваемой производственной практики – 573 договора. В соответствии с заключенными договорами, на производственную практику было направлено 20266 человек, в том числе на оплачиваемую производственную практику – 1346 человек или 6,7% от общего числа студентов, направленных на производственную практику.</w:t>
            </w:r>
          </w:p>
          <w:p w14:paraId="77A82799" w14:textId="6F690E80" w:rsidR="000D715E" w:rsidRPr="0073267B" w:rsidRDefault="000D715E" w:rsidP="000D715E">
            <w:pPr>
              <w:spacing w:line="240" w:lineRule="auto"/>
              <w:ind w:firstLine="0"/>
              <w:rPr>
                <w:sz w:val="24"/>
                <w:szCs w:val="24"/>
              </w:rPr>
            </w:pPr>
            <w:r w:rsidRPr="0073267B">
              <w:rPr>
                <w:sz w:val="24"/>
                <w:szCs w:val="24"/>
              </w:rPr>
              <w:t>Информация актуализируется 1 раз в год, данные за 2020 год будут в 4 квартале 2020 года.</w:t>
            </w:r>
          </w:p>
        </w:tc>
      </w:tr>
      <w:tr w:rsidR="000476E2" w:rsidRPr="0073267B" w14:paraId="224C7FE8" w14:textId="09040BC0" w:rsidTr="0063288C">
        <w:trPr>
          <w:trHeight w:val="70"/>
        </w:trPr>
        <w:tc>
          <w:tcPr>
            <w:tcW w:w="516" w:type="dxa"/>
          </w:tcPr>
          <w:p w14:paraId="6F1DD9E3" w14:textId="77777777" w:rsidR="000476E2" w:rsidRPr="0073267B" w:rsidRDefault="000476E2" w:rsidP="000476E2">
            <w:pPr>
              <w:spacing w:line="240" w:lineRule="auto"/>
              <w:ind w:firstLine="0"/>
              <w:rPr>
                <w:b/>
                <w:sz w:val="24"/>
                <w:szCs w:val="24"/>
              </w:rPr>
            </w:pPr>
            <w:r w:rsidRPr="0073267B">
              <w:rPr>
                <w:b/>
                <w:sz w:val="24"/>
                <w:szCs w:val="24"/>
              </w:rPr>
              <w:t>13.</w:t>
            </w:r>
          </w:p>
        </w:tc>
        <w:tc>
          <w:tcPr>
            <w:tcW w:w="13938" w:type="dxa"/>
            <w:gridSpan w:val="11"/>
          </w:tcPr>
          <w:p w14:paraId="7B437F44" w14:textId="0A9C2281" w:rsidR="000476E2" w:rsidRPr="0073267B" w:rsidRDefault="000476E2" w:rsidP="000476E2">
            <w:pPr>
              <w:spacing w:line="240" w:lineRule="auto"/>
              <w:ind w:firstLine="0"/>
              <w:rPr>
                <w:b/>
                <w:sz w:val="24"/>
                <w:szCs w:val="24"/>
              </w:rPr>
            </w:pPr>
            <w:r w:rsidRPr="0073267B">
              <w:rPr>
                <w:b/>
                <w:sz w:val="24"/>
                <w:szCs w:val="24"/>
              </w:rPr>
              <w:t>Мероприятия, направленные на 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r>
      <w:tr w:rsidR="000476E2" w:rsidRPr="0073267B" w14:paraId="39C5F223" w14:textId="67764E95" w:rsidTr="002C663F">
        <w:trPr>
          <w:trHeight w:val="70"/>
        </w:trPr>
        <w:tc>
          <w:tcPr>
            <w:tcW w:w="516" w:type="dxa"/>
          </w:tcPr>
          <w:p w14:paraId="6BD39DFA" w14:textId="1D34AF73" w:rsidR="000476E2" w:rsidRPr="0073267B" w:rsidRDefault="000476E2" w:rsidP="000476E2">
            <w:pPr>
              <w:spacing w:line="240" w:lineRule="auto"/>
              <w:ind w:firstLine="0"/>
              <w:rPr>
                <w:sz w:val="24"/>
                <w:szCs w:val="24"/>
              </w:rPr>
            </w:pPr>
            <w:r w:rsidRPr="0073267B">
              <w:rPr>
                <w:sz w:val="24"/>
                <w:szCs w:val="24"/>
              </w:rPr>
              <w:t>13.1</w:t>
            </w:r>
          </w:p>
        </w:tc>
        <w:tc>
          <w:tcPr>
            <w:tcW w:w="1180" w:type="dxa"/>
          </w:tcPr>
          <w:p w14:paraId="30607097" w14:textId="77777777" w:rsidR="000476E2" w:rsidRPr="0073267B" w:rsidRDefault="000476E2" w:rsidP="000476E2">
            <w:pPr>
              <w:pStyle w:val="ConsPlusNormal"/>
              <w:jc w:val="both"/>
              <w:rPr>
                <w:rFonts w:ascii="Times New Roman" w:hAnsi="Times New Roman" w:cs="Times New Roman"/>
                <w:sz w:val="24"/>
                <w:szCs w:val="24"/>
                <w:lang w:eastAsia="en-US"/>
              </w:rPr>
            </w:pPr>
            <w:r w:rsidRPr="0073267B">
              <w:rPr>
                <w:rFonts w:ascii="Times New Roman" w:hAnsi="Times New Roman" w:cs="Times New Roman"/>
                <w:sz w:val="24"/>
                <w:szCs w:val="24"/>
                <w:lang w:eastAsia="en-US"/>
              </w:rPr>
              <w:t xml:space="preserve">Реализация Соглашения между Правительством Республики Коми и Фондом содействия развитию малых форм предприятий в научно-технической сфере (далее - Фонд) </w:t>
            </w:r>
          </w:p>
        </w:tc>
        <w:tc>
          <w:tcPr>
            <w:tcW w:w="1134" w:type="dxa"/>
          </w:tcPr>
          <w:p w14:paraId="7ECC1290"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tcPr>
          <w:p w14:paraId="75F129FA" w14:textId="77777777" w:rsidR="000476E2" w:rsidRPr="0073267B" w:rsidRDefault="000476E2" w:rsidP="000476E2">
            <w:pPr>
              <w:pStyle w:val="ConsPlusNormal"/>
              <w:rPr>
                <w:rFonts w:ascii="Times New Roman" w:hAnsi="Times New Roman" w:cs="Times New Roman"/>
                <w:sz w:val="24"/>
                <w:szCs w:val="24"/>
                <w:lang w:eastAsia="en-US"/>
              </w:rPr>
            </w:pPr>
            <w:r w:rsidRPr="0073267B">
              <w:rPr>
                <w:rFonts w:ascii="Times New Roman" w:hAnsi="Times New Roman" w:cs="Times New Roman"/>
                <w:sz w:val="24"/>
                <w:szCs w:val="24"/>
                <w:lang w:eastAsia="en-US"/>
              </w:rPr>
              <w:t>Обеспечено финансирование научно-инновационных  разработок</w:t>
            </w:r>
          </w:p>
        </w:tc>
        <w:tc>
          <w:tcPr>
            <w:tcW w:w="709" w:type="dxa"/>
          </w:tcPr>
          <w:p w14:paraId="637A373B" w14:textId="77777777" w:rsidR="000476E2" w:rsidRPr="0073267B" w:rsidRDefault="000476E2" w:rsidP="000476E2">
            <w:pPr>
              <w:spacing w:line="240" w:lineRule="auto"/>
              <w:ind w:firstLine="0"/>
              <w:jc w:val="center"/>
              <w:rPr>
                <w:sz w:val="24"/>
                <w:szCs w:val="24"/>
              </w:rPr>
            </w:pPr>
            <w:r w:rsidRPr="0073267B">
              <w:rPr>
                <w:sz w:val="24"/>
                <w:szCs w:val="24"/>
                <w:lang w:eastAsia="en-US"/>
              </w:rPr>
              <w:t>5</w:t>
            </w:r>
          </w:p>
        </w:tc>
        <w:tc>
          <w:tcPr>
            <w:tcW w:w="709" w:type="dxa"/>
          </w:tcPr>
          <w:p w14:paraId="3FE44BD7" w14:textId="5E52655E" w:rsidR="000476E2" w:rsidRPr="0073267B" w:rsidRDefault="000476E2" w:rsidP="000476E2">
            <w:pPr>
              <w:spacing w:line="240" w:lineRule="auto"/>
              <w:ind w:firstLine="0"/>
              <w:jc w:val="center"/>
              <w:rPr>
                <w:sz w:val="24"/>
                <w:szCs w:val="24"/>
              </w:rPr>
            </w:pPr>
            <w:r w:rsidRPr="0073267B">
              <w:rPr>
                <w:sz w:val="24"/>
                <w:szCs w:val="24"/>
              </w:rPr>
              <w:t>8</w:t>
            </w:r>
          </w:p>
        </w:tc>
        <w:tc>
          <w:tcPr>
            <w:tcW w:w="992" w:type="dxa"/>
          </w:tcPr>
          <w:p w14:paraId="343E3FDD" w14:textId="77777777" w:rsidR="000476E2" w:rsidRPr="0073267B" w:rsidRDefault="000476E2" w:rsidP="000476E2">
            <w:pPr>
              <w:spacing w:line="240" w:lineRule="auto"/>
              <w:ind w:firstLine="0"/>
              <w:jc w:val="center"/>
              <w:rPr>
                <w:sz w:val="24"/>
                <w:szCs w:val="24"/>
              </w:rPr>
            </w:pPr>
            <w:r w:rsidRPr="0073267B">
              <w:rPr>
                <w:sz w:val="24"/>
                <w:szCs w:val="24"/>
                <w:lang w:eastAsia="en-US"/>
              </w:rPr>
              <w:t>не менее 5</w:t>
            </w:r>
          </w:p>
        </w:tc>
        <w:tc>
          <w:tcPr>
            <w:tcW w:w="709" w:type="dxa"/>
          </w:tcPr>
          <w:p w14:paraId="5324C312" w14:textId="77777777" w:rsidR="000476E2" w:rsidRPr="0073267B" w:rsidRDefault="000476E2" w:rsidP="000476E2">
            <w:pPr>
              <w:spacing w:line="240" w:lineRule="auto"/>
              <w:ind w:firstLine="0"/>
              <w:jc w:val="center"/>
              <w:rPr>
                <w:sz w:val="24"/>
                <w:szCs w:val="24"/>
              </w:rPr>
            </w:pPr>
            <w:r w:rsidRPr="0073267B">
              <w:rPr>
                <w:sz w:val="24"/>
                <w:szCs w:val="24"/>
                <w:lang w:eastAsia="en-US"/>
              </w:rPr>
              <w:t>не менее 5</w:t>
            </w:r>
          </w:p>
        </w:tc>
        <w:tc>
          <w:tcPr>
            <w:tcW w:w="1417" w:type="dxa"/>
            <w:gridSpan w:val="2"/>
          </w:tcPr>
          <w:p w14:paraId="445C75CF" w14:textId="77777777" w:rsidR="000476E2" w:rsidRPr="0073267B" w:rsidRDefault="000476E2" w:rsidP="000476E2">
            <w:pPr>
              <w:spacing w:line="240" w:lineRule="auto"/>
              <w:ind w:firstLine="0"/>
              <w:jc w:val="center"/>
              <w:rPr>
                <w:sz w:val="24"/>
                <w:szCs w:val="24"/>
              </w:rPr>
            </w:pPr>
            <w:r w:rsidRPr="0073267B">
              <w:rPr>
                <w:sz w:val="24"/>
                <w:szCs w:val="24"/>
                <w:lang w:eastAsia="en-US"/>
              </w:rPr>
              <w:t>не менее 5</w:t>
            </w:r>
          </w:p>
        </w:tc>
        <w:tc>
          <w:tcPr>
            <w:tcW w:w="1559" w:type="dxa"/>
            <w:vMerge w:val="restart"/>
          </w:tcPr>
          <w:p w14:paraId="2A207219" w14:textId="77777777" w:rsidR="000476E2" w:rsidRPr="0073267B" w:rsidRDefault="000476E2" w:rsidP="000476E2">
            <w:pPr>
              <w:spacing w:line="240" w:lineRule="auto"/>
              <w:ind w:firstLine="0"/>
              <w:rPr>
                <w:sz w:val="24"/>
                <w:szCs w:val="24"/>
              </w:rPr>
            </w:pPr>
            <w:r w:rsidRPr="0073267B">
              <w:rPr>
                <w:sz w:val="24"/>
                <w:szCs w:val="24"/>
                <w:lang w:eastAsia="en-US"/>
              </w:rPr>
              <w:t>Министерство инвестиций, промышленности и транспорта Республики Коми</w:t>
            </w:r>
          </w:p>
        </w:tc>
        <w:tc>
          <w:tcPr>
            <w:tcW w:w="3686" w:type="dxa"/>
          </w:tcPr>
          <w:p w14:paraId="40B1A623" w14:textId="5B5A9A28" w:rsidR="000476E2" w:rsidRPr="0073267B" w:rsidRDefault="000476E2" w:rsidP="000476E2">
            <w:pPr>
              <w:spacing w:line="240" w:lineRule="auto"/>
              <w:ind w:firstLine="0"/>
              <w:rPr>
                <w:sz w:val="24"/>
                <w:szCs w:val="24"/>
                <w:lang w:eastAsia="en-US"/>
              </w:rPr>
            </w:pPr>
            <w:r w:rsidRPr="0073267B">
              <w:rPr>
                <w:sz w:val="24"/>
                <w:szCs w:val="24"/>
                <w:lang w:eastAsia="en-US"/>
              </w:rPr>
              <w:t>Информация о проведении конкурсных отборов по программам Фонда размещается на официальном сайте Министерства инвестиций, промышленности и транспорта Республики Коми, на Инвестиционном портале Республики Коми, в официальной группе Министерства инвестиций, промышленности и транспорта Республики Коми в социальной сети «</w:t>
            </w:r>
            <w:proofErr w:type="spellStart"/>
            <w:r w:rsidRPr="0073267B">
              <w:rPr>
                <w:sz w:val="24"/>
                <w:szCs w:val="24"/>
                <w:lang w:eastAsia="en-US"/>
              </w:rPr>
              <w:t>ВКонтакте</w:t>
            </w:r>
            <w:proofErr w:type="spellEnd"/>
            <w:r w:rsidRPr="0073267B">
              <w:rPr>
                <w:sz w:val="24"/>
                <w:szCs w:val="24"/>
                <w:lang w:eastAsia="en-US"/>
              </w:rPr>
              <w:t>».</w:t>
            </w:r>
          </w:p>
        </w:tc>
      </w:tr>
      <w:tr w:rsidR="000476E2" w:rsidRPr="0073267B" w14:paraId="71E24D2E" w14:textId="7A3F57CA" w:rsidTr="002C663F">
        <w:trPr>
          <w:trHeight w:val="70"/>
        </w:trPr>
        <w:tc>
          <w:tcPr>
            <w:tcW w:w="516" w:type="dxa"/>
          </w:tcPr>
          <w:p w14:paraId="79E7065F" w14:textId="093B986F" w:rsidR="000476E2" w:rsidRPr="0073267B" w:rsidRDefault="000476E2" w:rsidP="000476E2">
            <w:pPr>
              <w:spacing w:line="240" w:lineRule="auto"/>
              <w:ind w:firstLine="0"/>
              <w:rPr>
                <w:sz w:val="24"/>
                <w:szCs w:val="24"/>
              </w:rPr>
            </w:pPr>
            <w:r w:rsidRPr="0073267B">
              <w:rPr>
                <w:sz w:val="24"/>
                <w:szCs w:val="24"/>
              </w:rPr>
              <w:t>13.2</w:t>
            </w:r>
          </w:p>
        </w:tc>
        <w:tc>
          <w:tcPr>
            <w:tcW w:w="1180" w:type="dxa"/>
          </w:tcPr>
          <w:p w14:paraId="2EEC6CAA" w14:textId="77777777" w:rsidR="000476E2" w:rsidRPr="0073267B" w:rsidRDefault="000476E2" w:rsidP="000476E2">
            <w:pPr>
              <w:pStyle w:val="ConsPlusNormal"/>
              <w:jc w:val="both"/>
              <w:rPr>
                <w:rFonts w:ascii="Times New Roman" w:hAnsi="Times New Roman" w:cs="Times New Roman"/>
                <w:sz w:val="24"/>
                <w:szCs w:val="24"/>
                <w:lang w:eastAsia="en-US"/>
              </w:rPr>
            </w:pPr>
            <w:r w:rsidRPr="0073267B">
              <w:rPr>
                <w:rFonts w:ascii="Times New Roman" w:hAnsi="Times New Roman" w:cs="Times New Roman"/>
                <w:sz w:val="24"/>
                <w:szCs w:val="24"/>
                <w:lang w:eastAsia="en-US"/>
              </w:rPr>
              <w:t>Реализация Соглашения о сотрудничестве между Федеральной службой по интеллектуальной собственности и Правительством Республики Коми о взаимодействии в области правовой охраны объектов интеллектуальной собственности на территории Республики Коми</w:t>
            </w:r>
          </w:p>
        </w:tc>
        <w:tc>
          <w:tcPr>
            <w:tcW w:w="1134" w:type="dxa"/>
          </w:tcPr>
          <w:p w14:paraId="3F117CDD"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tcPr>
          <w:p w14:paraId="1CF01296" w14:textId="77777777" w:rsidR="000476E2" w:rsidRPr="0073267B" w:rsidRDefault="000476E2" w:rsidP="000476E2">
            <w:pPr>
              <w:pStyle w:val="ConsPlusNormal"/>
              <w:rPr>
                <w:rFonts w:ascii="Times New Roman" w:hAnsi="Times New Roman" w:cs="Times New Roman"/>
                <w:sz w:val="24"/>
                <w:szCs w:val="24"/>
                <w:lang w:eastAsia="en-US"/>
              </w:rPr>
            </w:pPr>
            <w:r w:rsidRPr="0073267B">
              <w:rPr>
                <w:rFonts w:ascii="Times New Roman" w:hAnsi="Times New Roman" w:cs="Times New Roman"/>
                <w:sz w:val="24"/>
                <w:szCs w:val="24"/>
                <w:lang w:eastAsia="en-US"/>
              </w:rPr>
              <w:t>Наличие зарегистрированных объектов интеллектуальной собственности на территории Республики Коми</w:t>
            </w:r>
          </w:p>
        </w:tc>
        <w:tc>
          <w:tcPr>
            <w:tcW w:w="709" w:type="dxa"/>
          </w:tcPr>
          <w:p w14:paraId="63341DFC" w14:textId="77777777" w:rsidR="000476E2" w:rsidRPr="0073267B" w:rsidRDefault="000476E2" w:rsidP="000476E2">
            <w:pPr>
              <w:spacing w:line="240" w:lineRule="auto"/>
              <w:ind w:firstLine="0"/>
              <w:jc w:val="center"/>
              <w:rPr>
                <w:sz w:val="24"/>
                <w:szCs w:val="24"/>
              </w:rPr>
            </w:pPr>
            <w:r w:rsidRPr="0073267B">
              <w:rPr>
                <w:sz w:val="24"/>
                <w:szCs w:val="24"/>
              </w:rPr>
              <w:t>1</w:t>
            </w:r>
          </w:p>
        </w:tc>
        <w:tc>
          <w:tcPr>
            <w:tcW w:w="709" w:type="dxa"/>
          </w:tcPr>
          <w:p w14:paraId="4105D856" w14:textId="7C353F23" w:rsidR="000476E2" w:rsidRPr="0073267B" w:rsidRDefault="000476E2" w:rsidP="000476E2">
            <w:pPr>
              <w:spacing w:line="240" w:lineRule="auto"/>
              <w:ind w:firstLine="0"/>
              <w:jc w:val="center"/>
              <w:rPr>
                <w:sz w:val="24"/>
                <w:szCs w:val="24"/>
              </w:rPr>
            </w:pPr>
            <w:r w:rsidRPr="0073267B">
              <w:rPr>
                <w:sz w:val="24"/>
                <w:szCs w:val="24"/>
              </w:rPr>
              <w:t>1</w:t>
            </w:r>
          </w:p>
        </w:tc>
        <w:tc>
          <w:tcPr>
            <w:tcW w:w="992" w:type="dxa"/>
          </w:tcPr>
          <w:p w14:paraId="18493EE6" w14:textId="77777777" w:rsidR="000476E2" w:rsidRPr="0073267B" w:rsidRDefault="000476E2" w:rsidP="000476E2">
            <w:pPr>
              <w:spacing w:line="240" w:lineRule="auto"/>
              <w:ind w:firstLine="0"/>
              <w:jc w:val="center"/>
              <w:rPr>
                <w:sz w:val="24"/>
                <w:szCs w:val="24"/>
              </w:rPr>
            </w:pPr>
            <w:r w:rsidRPr="0073267B">
              <w:rPr>
                <w:sz w:val="24"/>
                <w:szCs w:val="24"/>
                <w:lang w:eastAsia="en-US"/>
              </w:rPr>
              <w:t>не менее 1</w:t>
            </w:r>
          </w:p>
        </w:tc>
        <w:tc>
          <w:tcPr>
            <w:tcW w:w="709" w:type="dxa"/>
          </w:tcPr>
          <w:p w14:paraId="4CFEC75C" w14:textId="77777777" w:rsidR="000476E2" w:rsidRPr="0073267B" w:rsidRDefault="000476E2" w:rsidP="000476E2">
            <w:pPr>
              <w:spacing w:line="240" w:lineRule="auto"/>
              <w:ind w:firstLine="0"/>
              <w:jc w:val="center"/>
              <w:rPr>
                <w:sz w:val="24"/>
                <w:szCs w:val="24"/>
              </w:rPr>
            </w:pPr>
            <w:r w:rsidRPr="0073267B">
              <w:rPr>
                <w:sz w:val="24"/>
                <w:szCs w:val="24"/>
                <w:lang w:eastAsia="en-US"/>
              </w:rPr>
              <w:t>не менее 1</w:t>
            </w:r>
          </w:p>
        </w:tc>
        <w:tc>
          <w:tcPr>
            <w:tcW w:w="1417" w:type="dxa"/>
            <w:gridSpan w:val="2"/>
          </w:tcPr>
          <w:p w14:paraId="6532EB09" w14:textId="77777777" w:rsidR="000476E2" w:rsidRPr="0073267B" w:rsidRDefault="000476E2" w:rsidP="000476E2">
            <w:pPr>
              <w:spacing w:line="240" w:lineRule="auto"/>
              <w:ind w:firstLine="0"/>
              <w:jc w:val="center"/>
              <w:rPr>
                <w:sz w:val="24"/>
                <w:szCs w:val="24"/>
              </w:rPr>
            </w:pPr>
            <w:r w:rsidRPr="0073267B">
              <w:rPr>
                <w:sz w:val="24"/>
                <w:szCs w:val="24"/>
                <w:lang w:eastAsia="en-US"/>
              </w:rPr>
              <w:t>не менее 1</w:t>
            </w:r>
          </w:p>
        </w:tc>
        <w:tc>
          <w:tcPr>
            <w:tcW w:w="1559" w:type="dxa"/>
            <w:vMerge/>
          </w:tcPr>
          <w:p w14:paraId="6D6FB792" w14:textId="77777777" w:rsidR="000476E2" w:rsidRPr="0073267B" w:rsidRDefault="000476E2" w:rsidP="000476E2">
            <w:pPr>
              <w:spacing w:line="240" w:lineRule="auto"/>
              <w:ind w:firstLine="0"/>
              <w:rPr>
                <w:sz w:val="24"/>
                <w:szCs w:val="24"/>
              </w:rPr>
            </w:pPr>
          </w:p>
        </w:tc>
        <w:tc>
          <w:tcPr>
            <w:tcW w:w="3686" w:type="dxa"/>
          </w:tcPr>
          <w:p w14:paraId="7FFFF822" w14:textId="77777777" w:rsidR="000476E2" w:rsidRPr="0073267B" w:rsidRDefault="000476E2" w:rsidP="000476E2">
            <w:pPr>
              <w:spacing w:line="240" w:lineRule="auto"/>
              <w:ind w:firstLine="0"/>
              <w:rPr>
                <w:sz w:val="24"/>
                <w:szCs w:val="24"/>
              </w:rPr>
            </w:pPr>
            <w:r w:rsidRPr="0073267B">
              <w:rPr>
                <w:sz w:val="24"/>
                <w:szCs w:val="24"/>
              </w:rPr>
              <w:t xml:space="preserve">В рамках реализации соглашения между Правительством Республики Коми и Федеральной службой по интеллектуальной собственности на базе «Национальной библиотеки Республики Коми» при поддержке Правительства Республики Коми работает Центр поддержки технологий и инноваций (далее – ЦПТИ). </w:t>
            </w:r>
          </w:p>
          <w:p w14:paraId="19DF1BCD" w14:textId="77777777" w:rsidR="000476E2" w:rsidRPr="0073267B" w:rsidRDefault="000476E2" w:rsidP="000476E2">
            <w:pPr>
              <w:spacing w:line="240" w:lineRule="auto"/>
              <w:ind w:firstLine="0"/>
              <w:rPr>
                <w:sz w:val="24"/>
                <w:szCs w:val="24"/>
              </w:rPr>
            </w:pPr>
            <w:r w:rsidRPr="0073267B">
              <w:rPr>
                <w:sz w:val="24"/>
                <w:szCs w:val="24"/>
              </w:rPr>
              <w:t>В течение 2020 года сотрудниками ЦПТИ планируется оказание консультаций по правовой охране результатов интеллектуальной деятельности, содействие в подготовке соответствующих документов в Роспатент, организация мероприятий в сфере интеллектуальной собственности (семинары, олимпиады и другие).</w:t>
            </w:r>
          </w:p>
          <w:p w14:paraId="6B17E0BC" w14:textId="1F3A4D3C" w:rsidR="000476E2" w:rsidRPr="0073267B" w:rsidRDefault="000476E2" w:rsidP="000476E2">
            <w:pPr>
              <w:spacing w:line="240" w:lineRule="auto"/>
              <w:ind w:firstLine="0"/>
              <w:rPr>
                <w:sz w:val="24"/>
                <w:szCs w:val="24"/>
              </w:rPr>
            </w:pPr>
            <w:r w:rsidRPr="0073267B">
              <w:rPr>
                <w:sz w:val="24"/>
                <w:szCs w:val="24"/>
              </w:rPr>
              <w:t xml:space="preserve"> 22 января 2020 года сотрудники ЦПТИ при поддержке Министерства инвестиций, промышленности и транспорта Республики Коми приняли участие в прямой линии Общественной приемной Главы Республики Коми с темой «Заяви о себе: интеллектуальная собственность глазами школьника». В видеоконференцсвязи участвовали 13 муниципальных районов Республики Коми. Участниками прямой линии стали школьники и педагоги.</w:t>
            </w:r>
          </w:p>
        </w:tc>
      </w:tr>
      <w:tr w:rsidR="000476E2" w:rsidRPr="0073267B" w14:paraId="7C2A6A8F" w14:textId="0E156BFC" w:rsidTr="002C663F">
        <w:trPr>
          <w:trHeight w:val="70"/>
        </w:trPr>
        <w:tc>
          <w:tcPr>
            <w:tcW w:w="516" w:type="dxa"/>
          </w:tcPr>
          <w:p w14:paraId="11B7C258" w14:textId="4E53A301" w:rsidR="000476E2" w:rsidRPr="0073267B" w:rsidRDefault="000476E2" w:rsidP="000476E2">
            <w:pPr>
              <w:spacing w:line="240" w:lineRule="auto"/>
              <w:ind w:firstLine="0"/>
              <w:rPr>
                <w:sz w:val="24"/>
                <w:szCs w:val="24"/>
              </w:rPr>
            </w:pPr>
            <w:r w:rsidRPr="0073267B">
              <w:rPr>
                <w:sz w:val="24"/>
                <w:szCs w:val="24"/>
              </w:rPr>
              <w:t>13.3</w:t>
            </w:r>
          </w:p>
        </w:tc>
        <w:tc>
          <w:tcPr>
            <w:tcW w:w="1180" w:type="dxa"/>
          </w:tcPr>
          <w:p w14:paraId="51A75B59" w14:textId="77777777" w:rsidR="000476E2" w:rsidRPr="0073267B" w:rsidRDefault="000476E2" w:rsidP="000476E2">
            <w:pPr>
              <w:pStyle w:val="ConsPlusNormal"/>
              <w:jc w:val="both"/>
              <w:rPr>
                <w:rFonts w:ascii="Times New Roman" w:hAnsi="Times New Roman" w:cs="Times New Roman"/>
                <w:sz w:val="24"/>
                <w:szCs w:val="24"/>
                <w:lang w:eastAsia="en-US"/>
              </w:rPr>
            </w:pPr>
            <w:r w:rsidRPr="0073267B">
              <w:rPr>
                <w:rFonts w:ascii="Times New Roman" w:hAnsi="Times New Roman" w:cs="Times New Roman"/>
                <w:sz w:val="24"/>
                <w:szCs w:val="24"/>
                <w:lang w:eastAsia="en-US"/>
              </w:rPr>
              <w:t>Присуждение премии Правительства Республики Коми за достижения в области внедрения инноваций</w:t>
            </w:r>
          </w:p>
        </w:tc>
        <w:tc>
          <w:tcPr>
            <w:tcW w:w="1134" w:type="dxa"/>
          </w:tcPr>
          <w:p w14:paraId="1C6833B6"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tcPr>
          <w:p w14:paraId="64948071" w14:textId="77777777" w:rsidR="000476E2" w:rsidRPr="0073267B" w:rsidRDefault="000476E2" w:rsidP="000476E2">
            <w:pPr>
              <w:pStyle w:val="ConsPlusNormal"/>
              <w:rPr>
                <w:rFonts w:ascii="Times New Roman" w:hAnsi="Times New Roman" w:cs="Times New Roman"/>
                <w:sz w:val="24"/>
                <w:szCs w:val="24"/>
                <w:lang w:eastAsia="en-US"/>
              </w:rPr>
            </w:pPr>
            <w:r w:rsidRPr="0073267B">
              <w:rPr>
                <w:rFonts w:ascii="Times New Roman" w:hAnsi="Times New Roman" w:cs="Times New Roman"/>
                <w:sz w:val="24"/>
                <w:szCs w:val="24"/>
                <w:lang w:eastAsia="en-US"/>
              </w:rPr>
              <w:t>Поощрение инновационных инициатив работников, внесших личный вклад в разработку, внедрение и реализацию инноваций на предприятиях, осуществляющих свою деятельность на территории Республики Коми</w:t>
            </w:r>
          </w:p>
        </w:tc>
        <w:tc>
          <w:tcPr>
            <w:tcW w:w="709" w:type="dxa"/>
          </w:tcPr>
          <w:p w14:paraId="58BDEC20" w14:textId="77777777" w:rsidR="000476E2" w:rsidRPr="0073267B" w:rsidRDefault="000476E2" w:rsidP="000476E2">
            <w:pPr>
              <w:spacing w:line="240" w:lineRule="auto"/>
              <w:ind w:firstLine="0"/>
              <w:rPr>
                <w:sz w:val="24"/>
                <w:szCs w:val="24"/>
              </w:rPr>
            </w:pPr>
            <w:r w:rsidRPr="0073267B">
              <w:rPr>
                <w:sz w:val="24"/>
                <w:szCs w:val="24"/>
              </w:rPr>
              <w:t>-</w:t>
            </w:r>
          </w:p>
        </w:tc>
        <w:tc>
          <w:tcPr>
            <w:tcW w:w="709" w:type="dxa"/>
          </w:tcPr>
          <w:p w14:paraId="30105927" w14:textId="5D4B6443" w:rsidR="000476E2" w:rsidRPr="0073267B" w:rsidRDefault="000476E2" w:rsidP="000476E2">
            <w:pPr>
              <w:spacing w:line="240" w:lineRule="auto"/>
              <w:ind w:firstLine="0"/>
              <w:rPr>
                <w:sz w:val="24"/>
                <w:szCs w:val="24"/>
              </w:rPr>
            </w:pPr>
            <w:r w:rsidRPr="0073267B">
              <w:rPr>
                <w:sz w:val="24"/>
                <w:szCs w:val="24"/>
              </w:rPr>
              <w:t>-</w:t>
            </w:r>
          </w:p>
        </w:tc>
        <w:tc>
          <w:tcPr>
            <w:tcW w:w="992" w:type="dxa"/>
          </w:tcPr>
          <w:p w14:paraId="7E38E86F" w14:textId="77777777" w:rsidR="000476E2" w:rsidRPr="0073267B" w:rsidRDefault="000476E2" w:rsidP="000476E2">
            <w:pPr>
              <w:spacing w:line="240" w:lineRule="auto"/>
              <w:ind w:firstLine="0"/>
              <w:rPr>
                <w:sz w:val="24"/>
                <w:szCs w:val="24"/>
              </w:rPr>
            </w:pPr>
            <w:r w:rsidRPr="0073267B">
              <w:rPr>
                <w:sz w:val="24"/>
                <w:szCs w:val="24"/>
              </w:rPr>
              <w:t>-</w:t>
            </w:r>
          </w:p>
        </w:tc>
        <w:tc>
          <w:tcPr>
            <w:tcW w:w="709" w:type="dxa"/>
          </w:tcPr>
          <w:p w14:paraId="6839DE29" w14:textId="77777777" w:rsidR="000476E2" w:rsidRPr="0073267B" w:rsidRDefault="000476E2" w:rsidP="000476E2">
            <w:pPr>
              <w:spacing w:line="240" w:lineRule="auto"/>
              <w:ind w:firstLine="0"/>
              <w:rPr>
                <w:sz w:val="24"/>
                <w:szCs w:val="24"/>
              </w:rPr>
            </w:pPr>
            <w:r w:rsidRPr="0073267B">
              <w:rPr>
                <w:sz w:val="24"/>
                <w:szCs w:val="24"/>
              </w:rPr>
              <w:t>-</w:t>
            </w:r>
          </w:p>
        </w:tc>
        <w:tc>
          <w:tcPr>
            <w:tcW w:w="1417" w:type="dxa"/>
            <w:gridSpan w:val="2"/>
          </w:tcPr>
          <w:p w14:paraId="0F0CC435" w14:textId="77777777" w:rsidR="000476E2" w:rsidRPr="0073267B" w:rsidRDefault="000476E2" w:rsidP="000476E2">
            <w:pPr>
              <w:spacing w:line="240" w:lineRule="auto"/>
              <w:ind w:firstLine="0"/>
              <w:rPr>
                <w:sz w:val="24"/>
                <w:szCs w:val="24"/>
              </w:rPr>
            </w:pPr>
            <w:r w:rsidRPr="0073267B">
              <w:rPr>
                <w:sz w:val="24"/>
                <w:szCs w:val="24"/>
              </w:rPr>
              <w:t>-</w:t>
            </w:r>
          </w:p>
        </w:tc>
        <w:tc>
          <w:tcPr>
            <w:tcW w:w="1559" w:type="dxa"/>
            <w:vMerge/>
          </w:tcPr>
          <w:p w14:paraId="77CFDBA6" w14:textId="77777777" w:rsidR="000476E2" w:rsidRPr="0073267B" w:rsidRDefault="000476E2" w:rsidP="000476E2">
            <w:pPr>
              <w:spacing w:line="240" w:lineRule="auto"/>
              <w:ind w:firstLine="0"/>
              <w:rPr>
                <w:sz w:val="24"/>
                <w:szCs w:val="24"/>
              </w:rPr>
            </w:pPr>
          </w:p>
        </w:tc>
        <w:tc>
          <w:tcPr>
            <w:tcW w:w="3686" w:type="dxa"/>
          </w:tcPr>
          <w:p w14:paraId="28862011" w14:textId="77777777" w:rsidR="000476E2" w:rsidRPr="0073267B" w:rsidRDefault="000476E2" w:rsidP="000476E2">
            <w:pPr>
              <w:spacing w:line="240" w:lineRule="auto"/>
              <w:ind w:firstLine="0"/>
              <w:rPr>
                <w:sz w:val="24"/>
                <w:szCs w:val="24"/>
              </w:rPr>
            </w:pPr>
            <w:r w:rsidRPr="0073267B">
              <w:rPr>
                <w:sz w:val="24"/>
                <w:szCs w:val="24"/>
              </w:rPr>
              <w:t xml:space="preserve">Премия Правительства Республики Коми Министерством инвестиций, промышленности и транспорта Республики Коми присуждается ежегодно. </w:t>
            </w:r>
          </w:p>
          <w:p w14:paraId="66DC545F" w14:textId="3C88FA40" w:rsidR="000476E2" w:rsidRPr="0073267B" w:rsidRDefault="000476E2" w:rsidP="000476E2">
            <w:pPr>
              <w:spacing w:line="240" w:lineRule="auto"/>
              <w:ind w:firstLine="0"/>
              <w:rPr>
                <w:sz w:val="24"/>
                <w:szCs w:val="24"/>
              </w:rPr>
            </w:pPr>
            <w:r w:rsidRPr="0073267B">
              <w:rPr>
                <w:sz w:val="24"/>
                <w:szCs w:val="24"/>
              </w:rPr>
              <w:t>В соответствии с постановлением Правительства Республики Коми от 26.11.2007 № 277 «О премиях Правительства Республики Коми», Порядком присуждения и выплаты премии Правительства Республики Коми за достижения в области внедрения инноваций (приложение 2.2 к Государственной программе Республики Коми «Развитие экономики», утвержденной постановлением Правительства Республики Коми от 31.10.2019 № 521 «О Государственной программы Республики Коми «Развитие экономики»)</w:t>
            </w:r>
            <w:r w:rsidRPr="0073267B">
              <w:t xml:space="preserve"> </w:t>
            </w:r>
            <w:r w:rsidRPr="0073267B">
              <w:rPr>
                <w:sz w:val="24"/>
                <w:szCs w:val="24"/>
              </w:rPr>
              <w:t>приём заявок осуществляется до 1 сентября 2020 года.</w:t>
            </w:r>
          </w:p>
        </w:tc>
      </w:tr>
      <w:tr w:rsidR="000476E2" w:rsidRPr="0073267B" w14:paraId="7EE19584" w14:textId="2D9DB8B3" w:rsidTr="0063288C">
        <w:trPr>
          <w:trHeight w:val="70"/>
        </w:trPr>
        <w:tc>
          <w:tcPr>
            <w:tcW w:w="516" w:type="dxa"/>
          </w:tcPr>
          <w:p w14:paraId="0246E883" w14:textId="77777777" w:rsidR="000476E2" w:rsidRPr="0073267B" w:rsidRDefault="000476E2" w:rsidP="000476E2">
            <w:pPr>
              <w:spacing w:line="240" w:lineRule="auto"/>
              <w:ind w:firstLine="0"/>
              <w:rPr>
                <w:b/>
                <w:sz w:val="24"/>
                <w:szCs w:val="24"/>
              </w:rPr>
            </w:pPr>
            <w:r w:rsidRPr="0073267B">
              <w:rPr>
                <w:b/>
                <w:sz w:val="24"/>
                <w:szCs w:val="24"/>
              </w:rPr>
              <w:t>14.</w:t>
            </w:r>
          </w:p>
        </w:tc>
        <w:tc>
          <w:tcPr>
            <w:tcW w:w="13938" w:type="dxa"/>
            <w:gridSpan w:val="11"/>
          </w:tcPr>
          <w:p w14:paraId="16C36BFE" w14:textId="36F0DBA3" w:rsidR="000476E2" w:rsidRPr="0073267B" w:rsidRDefault="000476E2" w:rsidP="000476E2">
            <w:pPr>
              <w:spacing w:line="240" w:lineRule="auto"/>
              <w:ind w:firstLine="0"/>
              <w:rPr>
                <w:b/>
                <w:sz w:val="24"/>
                <w:szCs w:val="24"/>
              </w:rPr>
            </w:pPr>
            <w:r w:rsidRPr="0073267B">
              <w:rPr>
                <w:b/>
                <w:sz w:val="24"/>
                <w:szCs w:val="24"/>
              </w:rPr>
              <w:t>Мероприятия, направленные на содействие созданию и развитию институтов поддержки субъектов малого предпринимательства в инновационной деятельности, обеспечивающих благоприятную экономическую среду для среднего и крупного бизнеса</w:t>
            </w:r>
          </w:p>
        </w:tc>
      </w:tr>
      <w:tr w:rsidR="000476E2" w:rsidRPr="0073267B" w14:paraId="40DDB28C" w14:textId="6212B541" w:rsidTr="002C663F">
        <w:trPr>
          <w:trHeight w:val="70"/>
        </w:trPr>
        <w:tc>
          <w:tcPr>
            <w:tcW w:w="516" w:type="dxa"/>
          </w:tcPr>
          <w:p w14:paraId="2F31F0A6" w14:textId="79A13E8B" w:rsidR="000476E2" w:rsidRPr="0073267B" w:rsidRDefault="000476E2" w:rsidP="000476E2">
            <w:pPr>
              <w:spacing w:line="240" w:lineRule="auto"/>
              <w:ind w:firstLine="0"/>
              <w:rPr>
                <w:sz w:val="24"/>
                <w:szCs w:val="24"/>
              </w:rPr>
            </w:pPr>
            <w:r w:rsidRPr="0073267B">
              <w:rPr>
                <w:sz w:val="24"/>
                <w:szCs w:val="24"/>
              </w:rPr>
              <w:t>14.1</w:t>
            </w:r>
          </w:p>
        </w:tc>
        <w:tc>
          <w:tcPr>
            <w:tcW w:w="1180" w:type="dxa"/>
          </w:tcPr>
          <w:p w14:paraId="29E9E859"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Создание промышленного технопарка / индустриального (промышленного) парка на территории Республики Коми (при наличии финансирования)</w:t>
            </w:r>
          </w:p>
        </w:tc>
        <w:tc>
          <w:tcPr>
            <w:tcW w:w="1134" w:type="dxa"/>
          </w:tcPr>
          <w:p w14:paraId="0D836238" w14:textId="77777777" w:rsidR="000476E2" w:rsidRPr="0073267B" w:rsidRDefault="000476E2" w:rsidP="000476E2">
            <w:pPr>
              <w:pStyle w:val="ConsPlusNormal"/>
              <w:rPr>
                <w:rFonts w:ascii="Times New Roman" w:hAnsi="Times New Roman" w:cs="Times New Roman"/>
                <w:sz w:val="24"/>
                <w:szCs w:val="24"/>
              </w:rPr>
            </w:pPr>
            <w:r w:rsidRPr="0073267B">
              <w:rPr>
                <w:rFonts w:ascii="Times New Roman" w:hAnsi="Times New Roman" w:cs="Times New Roman"/>
                <w:sz w:val="24"/>
                <w:szCs w:val="24"/>
              </w:rPr>
              <w:t>2020-2021</w:t>
            </w:r>
          </w:p>
        </w:tc>
        <w:tc>
          <w:tcPr>
            <w:tcW w:w="1843" w:type="dxa"/>
          </w:tcPr>
          <w:p w14:paraId="045BC78D" w14:textId="40C048C4" w:rsidR="000476E2" w:rsidRPr="0073267B" w:rsidRDefault="000476E2" w:rsidP="000476E2">
            <w:pPr>
              <w:spacing w:line="240" w:lineRule="auto"/>
              <w:ind w:firstLine="0"/>
              <w:rPr>
                <w:sz w:val="24"/>
                <w:szCs w:val="24"/>
              </w:rPr>
            </w:pPr>
            <w:r w:rsidRPr="0073267B">
              <w:rPr>
                <w:sz w:val="24"/>
                <w:szCs w:val="24"/>
              </w:rPr>
              <w:t>Функционирует промышленный технопарк / индустриальный (промышленный) парк на территории Республики Коми</w:t>
            </w:r>
          </w:p>
        </w:tc>
        <w:tc>
          <w:tcPr>
            <w:tcW w:w="709" w:type="dxa"/>
          </w:tcPr>
          <w:p w14:paraId="37643E58" w14:textId="77777777" w:rsidR="000476E2" w:rsidRPr="0073267B" w:rsidRDefault="000476E2" w:rsidP="000476E2">
            <w:pPr>
              <w:spacing w:line="240" w:lineRule="auto"/>
              <w:ind w:firstLine="0"/>
              <w:rPr>
                <w:sz w:val="24"/>
                <w:szCs w:val="24"/>
              </w:rPr>
            </w:pPr>
            <w:r w:rsidRPr="0073267B">
              <w:rPr>
                <w:sz w:val="24"/>
                <w:szCs w:val="24"/>
              </w:rPr>
              <w:t>-</w:t>
            </w:r>
          </w:p>
        </w:tc>
        <w:tc>
          <w:tcPr>
            <w:tcW w:w="709" w:type="dxa"/>
          </w:tcPr>
          <w:p w14:paraId="50033175" w14:textId="6D1078A7" w:rsidR="000476E2" w:rsidRPr="0073267B" w:rsidRDefault="000476E2" w:rsidP="000476E2">
            <w:pPr>
              <w:spacing w:line="240" w:lineRule="auto"/>
              <w:ind w:firstLine="0"/>
              <w:rPr>
                <w:sz w:val="24"/>
                <w:szCs w:val="24"/>
              </w:rPr>
            </w:pPr>
            <w:r w:rsidRPr="0073267B">
              <w:rPr>
                <w:sz w:val="24"/>
                <w:szCs w:val="24"/>
              </w:rPr>
              <w:t>-</w:t>
            </w:r>
          </w:p>
        </w:tc>
        <w:tc>
          <w:tcPr>
            <w:tcW w:w="992" w:type="dxa"/>
          </w:tcPr>
          <w:p w14:paraId="258D290D" w14:textId="77777777" w:rsidR="000476E2" w:rsidRPr="0073267B" w:rsidRDefault="000476E2" w:rsidP="000476E2">
            <w:pPr>
              <w:spacing w:line="240" w:lineRule="auto"/>
              <w:ind w:firstLine="0"/>
              <w:rPr>
                <w:sz w:val="24"/>
                <w:szCs w:val="24"/>
              </w:rPr>
            </w:pPr>
            <w:r w:rsidRPr="0073267B">
              <w:rPr>
                <w:sz w:val="24"/>
                <w:szCs w:val="24"/>
              </w:rPr>
              <w:t>-</w:t>
            </w:r>
          </w:p>
        </w:tc>
        <w:tc>
          <w:tcPr>
            <w:tcW w:w="709" w:type="dxa"/>
          </w:tcPr>
          <w:p w14:paraId="336C9F81" w14:textId="77777777" w:rsidR="000476E2" w:rsidRPr="0073267B" w:rsidRDefault="000476E2" w:rsidP="000476E2">
            <w:pPr>
              <w:spacing w:line="240" w:lineRule="auto"/>
              <w:ind w:firstLine="0"/>
              <w:rPr>
                <w:sz w:val="24"/>
                <w:szCs w:val="24"/>
              </w:rPr>
            </w:pPr>
            <w:r w:rsidRPr="0073267B">
              <w:rPr>
                <w:sz w:val="24"/>
                <w:szCs w:val="24"/>
              </w:rPr>
              <w:t>не менее 1</w:t>
            </w:r>
          </w:p>
        </w:tc>
        <w:tc>
          <w:tcPr>
            <w:tcW w:w="1417" w:type="dxa"/>
            <w:gridSpan w:val="2"/>
          </w:tcPr>
          <w:p w14:paraId="692FF226" w14:textId="77777777" w:rsidR="000476E2" w:rsidRPr="0073267B" w:rsidRDefault="000476E2" w:rsidP="000476E2">
            <w:pPr>
              <w:spacing w:line="240" w:lineRule="auto"/>
              <w:ind w:firstLine="0"/>
              <w:rPr>
                <w:sz w:val="24"/>
                <w:szCs w:val="24"/>
              </w:rPr>
            </w:pPr>
            <w:r w:rsidRPr="0073267B">
              <w:rPr>
                <w:sz w:val="24"/>
                <w:szCs w:val="24"/>
              </w:rPr>
              <w:t>не менее 1</w:t>
            </w:r>
          </w:p>
        </w:tc>
        <w:tc>
          <w:tcPr>
            <w:tcW w:w="1559" w:type="dxa"/>
          </w:tcPr>
          <w:p w14:paraId="6F699749" w14:textId="77777777" w:rsidR="000476E2" w:rsidRPr="0073267B" w:rsidRDefault="000476E2" w:rsidP="000476E2">
            <w:pPr>
              <w:spacing w:line="240" w:lineRule="auto"/>
              <w:ind w:firstLine="0"/>
              <w:rPr>
                <w:sz w:val="24"/>
                <w:szCs w:val="24"/>
              </w:rPr>
            </w:pPr>
            <w:r w:rsidRPr="0073267B">
              <w:rPr>
                <w:sz w:val="24"/>
                <w:szCs w:val="24"/>
                <w:lang w:eastAsia="en-US"/>
              </w:rPr>
              <w:t>Министерство инвестиций, промышленности и транспорта Республики Коми</w:t>
            </w:r>
          </w:p>
        </w:tc>
        <w:tc>
          <w:tcPr>
            <w:tcW w:w="3686" w:type="dxa"/>
          </w:tcPr>
          <w:p w14:paraId="7EA89617" w14:textId="77777777" w:rsidR="000476E2" w:rsidRPr="0073267B" w:rsidRDefault="000476E2" w:rsidP="000476E2">
            <w:pPr>
              <w:spacing w:line="240" w:lineRule="auto"/>
              <w:ind w:firstLine="0"/>
              <w:rPr>
                <w:sz w:val="24"/>
                <w:szCs w:val="24"/>
                <w:lang w:eastAsia="en-US"/>
              </w:rPr>
            </w:pPr>
            <w:r w:rsidRPr="0073267B">
              <w:rPr>
                <w:sz w:val="24"/>
                <w:szCs w:val="24"/>
                <w:lang w:eastAsia="en-US"/>
              </w:rPr>
              <w:t>В настоящее время промышленный технопарк / индустриальный (промышленный) парк на территории Республики Коми отсутствует.</w:t>
            </w:r>
          </w:p>
          <w:p w14:paraId="2492DCB4" w14:textId="77777777" w:rsidR="000476E2" w:rsidRPr="0073267B" w:rsidRDefault="000476E2" w:rsidP="000476E2">
            <w:pPr>
              <w:spacing w:line="240" w:lineRule="auto"/>
              <w:ind w:firstLine="0"/>
              <w:rPr>
                <w:sz w:val="24"/>
                <w:szCs w:val="24"/>
                <w:lang w:eastAsia="en-US"/>
              </w:rPr>
            </w:pPr>
            <w:r w:rsidRPr="0073267B">
              <w:rPr>
                <w:sz w:val="24"/>
                <w:szCs w:val="24"/>
                <w:lang w:eastAsia="en-US"/>
              </w:rPr>
              <w:t>В соответствии с Законом Республики Коми от 16.12.2019 № 99-РЗ «О республиканском бюджете Республики Коми на 2020 год и плановый период 2021 и 2022 годов» средства на создание, модернизацию и (или) реконструкцию объектов инфраструктуры индустриальных парков или промышленных технопарков не предусмотрены.</w:t>
            </w:r>
          </w:p>
          <w:p w14:paraId="3752100A" w14:textId="77777777" w:rsidR="000476E2" w:rsidRPr="0073267B" w:rsidRDefault="000476E2" w:rsidP="000476E2">
            <w:pPr>
              <w:spacing w:line="240" w:lineRule="auto"/>
              <w:ind w:firstLine="0"/>
              <w:rPr>
                <w:sz w:val="24"/>
                <w:szCs w:val="24"/>
                <w:lang w:eastAsia="en-US"/>
              </w:rPr>
            </w:pPr>
            <w:r w:rsidRPr="0073267B">
              <w:rPr>
                <w:sz w:val="24"/>
                <w:szCs w:val="24"/>
                <w:lang w:eastAsia="en-US"/>
              </w:rPr>
              <w:t>В 2019 г. Министерством инвестиций, промышленности и транспорта Республики Коми прорабатывался вопрос создания промышленного технопарка на базе площадки ООО «</w:t>
            </w:r>
            <w:proofErr w:type="spellStart"/>
            <w:r w:rsidRPr="0073267B">
              <w:rPr>
                <w:sz w:val="24"/>
                <w:szCs w:val="24"/>
                <w:lang w:eastAsia="en-US"/>
              </w:rPr>
              <w:t>Алграф</w:t>
            </w:r>
            <w:proofErr w:type="spellEnd"/>
            <w:r w:rsidRPr="0073267B">
              <w:rPr>
                <w:sz w:val="24"/>
                <w:szCs w:val="24"/>
                <w:lang w:eastAsia="en-US"/>
              </w:rPr>
              <w:t xml:space="preserve">» (основной вид деятельности – производство мебельной фурнитуры и комплектующих для производства мебели). </w:t>
            </w:r>
          </w:p>
          <w:p w14:paraId="14328CB6" w14:textId="77777777" w:rsidR="000476E2" w:rsidRPr="0073267B" w:rsidRDefault="000476E2" w:rsidP="000476E2">
            <w:pPr>
              <w:spacing w:line="240" w:lineRule="auto"/>
              <w:ind w:firstLine="0"/>
              <w:rPr>
                <w:sz w:val="24"/>
                <w:szCs w:val="24"/>
                <w:lang w:eastAsia="en-US"/>
              </w:rPr>
            </w:pPr>
            <w:r w:rsidRPr="0073267B">
              <w:rPr>
                <w:sz w:val="24"/>
                <w:szCs w:val="24"/>
                <w:lang w:eastAsia="en-US"/>
              </w:rPr>
              <w:t>За подписью Главы Республики Коми в адрес Минэкономразвития России направлена заявка Республики Коми на получение субсидии из федерального бюджета по направлению «Обеспечение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в рамках национального проекта «Малое и среднее предпринимательство и поддержка индивидуальной предпринимательской инициативы» на 2020-2022 гг. (письмо от 21.06.2019 № 1969-03-1-39).</w:t>
            </w:r>
          </w:p>
          <w:p w14:paraId="2D4E4752" w14:textId="69540DBE" w:rsidR="000476E2" w:rsidRPr="0073267B" w:rsidRDefault="000476E2" w:rsidP="000476E2">
            <w:pPr>
              <w:spacing w:line="240" w:lineRule="auto"/>
              <w:ind w:firstLine="0"/>
              <w:rPr>
                <w:sz w:val="24"/>
                <w:szCs w:val="24"/>
                <w:lang w:eastAsia="en-US"/>
              </w:rPr>
            </w:pPr>
            <w:r w:rsidRPr="0073267B">
              <w:rPr>
                <w:sz w:val="24"/>
                <w:szCs w:val="24"/>
                <w:lang w:eastAsia="en-US"/>
              </w:rPr>
              <w:t>По решению экспертной комиссии Минэкономразвития России проект                           не рекомендован к получению государственной поддержки в период 2020-2022 гг.  ввиду отсутствия проектно-сметной документации на инфраструктуру промышленного технопарка. Работа по ООО «</w:t>
            </w:r>
            <w:proofErr w:type="spellStart"/>
            <w:r w:rsidRPr="0073267B">
              <w:rPr>
                <w:sz w:val="24"/>
                <w:szCs w:val="24"/>
                <w:lang w:eastAsia="en-US"/>
              </w:rPr>
              <w:t>Алграф</w:t>
            </w:r>
            <w:proofErr w:type="spellEnd"/>
            <w:r w:rsidRPr="0073267B">
              <w:rPr>
                <w:sz w:val="24"/>
                <w:szCs w:val="24"/>
                <w:lang w:eastAsia="en-US"/>
              </w:rPr>
              <w:t>» приостановлена.</w:t>
            </w:r>
          </w:p>
          <w:p w14:paraId="02C0717B" w14:textId="2B7EA603" w:rsidR="000476E2" w:rsidRPr="0073267B" w:rsidRDefault="000476E2" w:rsidP="000476E2">
            <w:pPr>
              <w:spacing w:line="240" w:lineRule="auto"/>
              <w:ind w:firstLine="0"/>
              <w:rPr>
                <w:sz w:val="24"/>
                <w:szCs w:val="24"/>
                <w:lang w:eastAsia="en-US"/>
              </w:rPr>
            </w:pPr>
            <w:r w:rsidRPr="0073267B">
              <w:rPr>
                <w:sz w:val="24"/>
                <w:szCs w:val="24"/>
                <w:lang w:eastAsia="en-US"/>
              </w:rPr>
              <w:t xml:space="preserve">В настоящее время ведется поиск промышленных площадок, потенциально подходящих для создания промышленного технопарка / индустриального (промышленного) парка. Сделаны соответствующие запросы в муниципальные образования Республики Коми. </w:t>
            </w:r>
          </w:p>
        </w:tc>
      </w:tr>
      <w:tr w:rsidR="000476E2" w:rsidRPr="0073267B" w14:paraId="1142E3FA" w14:textId="2BCE409F" w:rsidTr="0063288C">
        <w:trPr>
          <w:trHeight w:val="70"/>
        </w:trPr>
        <w:tc>
          <w:tcPr>
            <w:tcW w:w="516" w:type="dxa"/>
          </w:tcPr>
          <w:p w14:paraId="14177569" w14:textId="77777777" w:rsidR="000476E2" w:rsidRPr="0073267B" w:rsidRDefault="000476E2" w:rsidP="000476E2">
            <w:pPr>
              <w:spacing w:line="240" w:lineRule="auto"/>
              <w:ind w:firstLine="0"/>
              <w:rPr>
                <w:b/>
                <w:sz w:val="24"/>
                <w:szCs w:val="24"/>
              </w:rPr>
            </w:pPr>
            <w:r w:rsidRPr="0073267B">
              <w:rPr>
                <w:b/>
                <w:sz w:val="24"/>
                <w:szCs w:val="24"/>
              </w:rPr>
              <w:t>15.</w:t>
            </w:r>
          </w:p>
        </w:tc>
        <w:tc>
          <w:tcPr>
            <w:tcW w:w="13938" w:type="dxa"/>
            <w:gridSpan w:val="11"/>
          </w:tcPr>
          <w:p w14:paraId="2291CB70" w14:textId="2B107A22" w:rsidR="000476E2" w:rsidRPr="0073267B" w:rsidRDefault="000476E2" w:rsidP="000476E2">
            <w:pPr>
              <w:spacing w:line="240" w:lineRule="auto"/>
              <w:ind w:firstLine="0"/>
              <w:rPr>
                <w:b/>
                <w:sz w:val="24"/>
                <w:szCs w:val="24"/>
              </w:rPr>
            </w:pPr>
            <w:r w:rsidRPr="0073267B">
              <w:rPr>
                <w:b/>
                <w:sz w:val="24"/>
                <w:szCs w:val="24"/>
              </w:rPr>
              <w:t xml:space="preserve">Мероприятия, направленные на повышение уровня финансовой грамотности населения (потребителей) и субъектов малого и среднего предпринимательства, в том числе путем увеличения доли населения Республики Коми, прошедшего обучение по повышению финансовой грамотности в рамках </w:t>
            </w:r>
            <w:hyperlink r:id="rId32" w:history="1">
              <w:r w:rsidRPr="0073267B">
                <w:rPr>
                  <w:rStyle w:val="af0"/>
                  <w:b/>
                  <w:sz w:val="24"/>
                  <w:szCs w:val="24"/>
                </w:rPr>
                <w:t>Стратегии</w:t>
              </w:r>
            </w:hyperlink>
            <w:r w:rsidRPr="0073267B">
              <w:rPr>
                <w:b/>
                <w:sz w:val="24"/>
                <w:szCs w:val="24"/>
              </w:rPr>
              <w:t xml:space="preserve"> повышения финансовой грамотности в Российской Федерации на 2017 - 2023 годы, утвержденной распоряжением Правительства Российской Федерации от 25 сентября 2017 г. N 2039-р</w:t>
            </w:r>
          </w:p>
        </w:tc>
      </w:tr>
      <w:tr w:rsidR="000476E2" w:rsidRPr="0073267B" w14:paraId="37494C52" w14:textId="4E365098" w:rsidTr="0063288C">
        <w:trPr>
          <w:trHeight w:val="70"/>
        </w:trPr>
        <w:tc>
          <w:tcPr>
            <w:tcW w:w="516" w:type="dxa"/>
          </w:tcPr>
          <w:p w14:paraId="4E30B3F4" w14:textId="39E94AE4" w:rsidR="000476E2" w:rsidRPr="0073267B" w:rsidRDefault="000476E2" w:rsidP="000476E2">
            <w:pPr>
              <w:spacing w:line="240" w:lineRule="auto"/>
              <w:ind w:firstLine="0"/>
              <w:rPr>
                <w:sz w:val="24"/>
                <w:szCs w:val="24"/>
              </w:rPr>
            </w:pPr>
            <w:r w:rsidRPr="0073267B">
              <w:rPr>
                <w:sz w:val="24"/>
                <w:szCs w:val="24"/>
              </w:rPr>
              <w:t>15.1</w:t>
            </w:r>
          </w:p>
        </w:tc>
        <w:tc>
          <w:tcPr>
            <w:tcW w:w="13938" w:type="dxa"/>
            <w:gridSpan w:val="11"/>
          </w:tcPr>
          <w:p w14:paraId="14BEA6F2" w14:textId="3C53C5B1" w:rsidR="000476E2" w:rsidRPr="0073267B" w:rsidRDefault="000476E2" w:rsidP="000476E2">
            <w:pPr>
              <w:autoSpaceDE w:val="0"/>
              <w:autoSpaceDN w:val="0"/>
              <w:adjustRightInd w:val="0"/>
              <w:spacing w:line="240" w:lineRule="auto"/>
              <w:ind w:firstLine="0"/>
              <w:rPr>
                <w:rFonts w:eastAsiaTheme="minorHAnsi"/>
                <w:bCs/>
                <w:sz w:val="24"/>
                <w:szCs w:val="24"/>
                <w:lang w:eastAsia="en-US"/>
              </w:rPr>
            </w:pPr>
            <w:r w:rsidRPr="0073267B">
              <w:rPr>
                <w:rFonts w:eastAsiaTheme="minorHAnsi"/>
                <w:bCs/>
                <w:sz w:val="24"/>
                <w:szCs w:val="24"/>
                <w:lang w:eastAsia="en-US"/>
              </w:rPr>
              <w:t>Реализуется Региональная программа повышения финансовой грамотности в Республике Коми на 2018 - 2023 годы (утверждена</w:t>
            </w:r>
            <w:r w:rsidRPr="0073267B">
              <w:rPr>
                <w:sz w:val="24"/>
                <w:szCs w:val="24"/>
              </w:rPr>
              <w:t xml:space="preserve"> </w:t>
            </w:r>
            <w:r w:rsidRPr="0073267B">
              <w:rPr>
                <w:rFonts w:eastAsiaTheme="minorHAnsi"/>
                <w:bCs/>
                <w:sz w:val="24"/>
                <w:szCs w:val="24"/>
                <w:lang w:eastAsia="en-US"/>
              </w:rPr>
              <w:t>Распоряжением Правительства Республики Коми от 27.09.2018 № 411-р.</w:t>
            </w:r>
          </w:p>
        </w:tc>
      </w:tr>
      <w:tr w:rsidR="000476E2" w:rsidRPr="0073267B" w14:paraId="4FF42C11" w14:textId="71174F94" w:rsidTr="0063288C">
        <w:trPr>
          <w:trHeight w:val="70"/>
        </w:trPr>
        <w:tc>
          <w:tcPr>
            <w:tcW w:w="516" w:type="dxa"/>
          </w:tcPr>
          <w:p w14:paraId="1201C494" w14:textId="77777777" w:rsidR="000476E2" w:rsidRPr="0073267B" w:rsidRDefault="000476E2" w:rsidP="000476E2">
            <w:pPr>
              <w:spacing w:line="240" w:lineRule="auto"/>
              <w:ind w:firstLine="0"/>
              <w:rPr>
                <w:b/>
                <w:sz w:val="24"/>
                <w:szCs w:val="24"/>
              </w:rPr>
            </w:pPr>
            <w:r w:rsidRPr="0073267B">
              <w:rPr>
                <w:b/>
                <w:sz w:val="24"/>
                <w:szCs w:val="24"/>
              </w:rPr>
              <w:t>16.</w:t>
            </w:r>
          </w:p>
        </w:tc>
        <w:tc>
          <w:tcPr>
            <w:tcW w:w="13938" w:type="dxa"/>
            <w:gridSpan w:val="11"/>
          </w:tcPr>
          <w:p w14:paraId="2654CD6A" w14:textId="59C943D3" w:rsidR="000476E2" w:rsidRPr="0073267B" w:rsidRDefault="000476E2" w:rsidP="000476E2">
            <w:pPr>
              <w:spacing w:line="240" w:lineRule="auto"/>
              <w:ind w:firstLine="0"/>
              <w:rPr>
                <w:b/>
                <w:sz w:val="24"/>
                <w:szCs w:val="24"/>
              </w:rPr>
            </w:pPr>
            <w:r w:rsidRPr="0073267B">
              <w:rPr>
                <w:b/>
                <w:sz w:val="24"/>
                <w:szCs w:val="24"/>
              </w:rPr>
              <w:t>Мероприятия, направленные на увеличение доли опрошенного населения, положительно оценивающего удовлетворенность (полностью или частично удовлетворенного) работой хотя бы одного типа финансовых организаций, осуществляющих свою деятельность на территории Республики Коми</w:t>
            </w:r>
          </w:p>
        </w:tc>
      </w:tr>
      <w:tr w:rsidR="000476E2" w:rsidRPr="0073267B" w14:paraId="13CE0691" w14:textId="1E591DAC" w:rsidTr="002C663F">
        <w:trPr>
          <w:trHeight w:val="70"/>
        </w:trPr>
        <w:tc>
          <w:tcPr>
            <w:tcW w:w="516" w:type="dxa"/>
          </w:tcPr>
          <w:p w14:paraId="654B6F20" w14:textId="45EAD1FD" w:rsidR="000476E2" w:rsidRPr="0073267B" w:rsidRDefault="000476E2" w:rsidP="000476E2">
            <w:pPr>
              <w:spacing w:line="240" w:lineRule="auto"/>
              <w:ind w:firstLine="0"/>
              <w:rPr>
                <w:sz w:val="24"/>
                <w:szCs w:val="24"/>
              </w:rPr>
            </w:pPr>
            <w:r w:rsidRPr="0073267B">
              <w:rPr>
                <w:sz w:val="24"/>
                <w:szCs w:val="24"/>
              </w:rPr>
              <w:t>16.1</w:t>
            </w:r>
          </w:p>
        </w:tc>
        <w:tc>
          <w:tcPr>
            <w:tcW w:w="1180" w:type="dxa"/>
          </w:tcPr>
          <w:p w14:paraId="19F30E7F" w14:textId="76ACD57B" w:rsidR="000476E2" w:rsidRPr="0073267B" w:rsidRDefault="000476E2" w:rsidP="000476E2">
            <w:pPr>
              <w:pStyle w:val="ConsPlusNormal"/>
              <w:spacing w:line="256" w:lineRule="auto"/>
              <w:rPr>
                <w:rFonts w:ascii="Times New Roman" w:hAnsi="Times New Roman" w:cs="Times New Roman"/>
                <w:sz w:val="24"/>
                <w:szCs w:val="24"/>
                <w:lang w:eastAsia="en-US"/>
              </w:rPr>
            </w:pPr>
            <w:r w:rsidRPr="0073267B">
              <w:rPr>
                <w:rFonts w:ascii="Times New Roman" w:hAnsi="Times New Roman" w:cs="Times New Roman"/>
                <w:sz w:val="24"/>
                <w:szCs w:val="24"/>
              </w:rPr>
              <w:t>Мониторинг удовлетворенности населения работой финансовых организаций, осуществляющих деятельность в Республике Коми, и различными финансовыми продуктами и услугами (по результатам опросов населения)</w:t>
            </w:r>
          </w:p>
        </w:tc>
        <w:tc>
          <w:tcPr>
            <w:tcW w:w="1134" w:type="dxa"/>
          </w:tcPr>
          <w:p w14:paraId="1C7FD8E2"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tcPr>
          <w:p w14:paraId="6FB01929" w14:textId="4A11FC74" w:rsidR="000476E2" w:rsidRPr="0073267B" w:rsidRDefault="000476E2" w:rsidP="000476E2">
            <w:pPr>
              <w:spacing w:line="240" w:lineRule="auto"/>
              <w:ind w:firstLine="0"/>
              <w:rPr>
                <w:sz w:val="24"/>
                <w:szCs w:val="24"/>
              </w:rPr>
            </w:pPr>
            <w:r w:rsidRPr="0073267B">
              <w:rPr>
                <w:sz w:val="24"/>
                <w:szCs w:val="24"/>
              </w:rPr>
              <w:t xml:space="preserve">Мониторинг проведен </w:t>
            </w:r>
          </w:p>
        </w:tc>
        <w:tc>
          <w:tcPr>
            <w:tcW w:w="709" w:type="dxa"/>
          </w:tcPr>
          <w:p w14:paraId="4D1F9DC2" w14:textId="77777777" w:rsidR="000476E2" w:rsidRPr="0073267B" w:rsidRDefault="000476E2" w:rsidP="000476E2">
            <w:pPr>
              <w:spacing w:line="240" w:lineRule="auto"/>
              <w:ind w:firstLine="0"/>
              <w:rPr>
                <w:sz w:val="24"/>
                <w:szCs w:val="24"/>
              </w:rPr>
            </w:pPr>
            <w:r w:rsidRPr="0073267B">
              <w:rPr>
                <w:sz w:val="24"/>
                <w:szCs w:val="24"/>
              </w:rPr>
              <w:t>-</w:t>
            </w:r>
          </w:p>
        </w:tc>
        <w:tc>
          <w:tcPr>
            <w:tcW w:w="709" w:type="dxa"/>
          </w:tcPr>
          <w:p w14:paraId="51C22989" w14:textId="128A85A3" w:rsidR="000476E2" w:rsidRPr="0073267B" w:rsidRDefault="000476E2" w:rsidP="000476E2">
            <w:pPr>
              <w:spacing w:line="240" w:lineRule="auto"/>
              <w:ind w:firstLine="0"/>
              <w:rPr>
                <w:sz w:val="24"/>
                <w:szCs w:val="24"/>
              </w:rPr>
            </w:pPr>
            <w:r w:rsidRPr="0073267B">
              <w:rPr>
                <w:sz w:val="24"/>
                <w:szCs w:val="24"/>
              </w:rPr>
              <w:t>-</w:t>
            </w:r>
          </w:p>
        </w:tc>
        <w:tc>
          <w:tcPr>
            <w:tcW w:w="992" w:type="dxa"/>
          </w:tcPr>
          <w:p w14:paraId="20C05F7D" w14:textId="315D43CD" w:rsidR="000476E2" w:rsidRPr="0073267B" w:rsidRDefault="000476E2" w:rsidP="000476E2">
            <w:pPr>
              <w:spacing w:line="240" w:lineRule="auto"/>
              <w:ind w:firstLine="0"/>
              <w:rPr>
                <w:sz w:val="24"/>
                <w:szCs w:val="24"/>
              </w:rPr>
            </w:pPr>
            <w:r w:rsidRPr="0073267B">
              <w:rPr>
                <w:sz w:val="24"/>
                <w:szCs w:val="24"/>
              </w:rPr>
              <w:t>-</w:t>
            </w:r>
          </w:p>
        </w:tc>
        <w:tc>
          <w:tcPr>
            <w:tcW w:w="709" w:type="dxa"/>
          </w:tcPr>
          <w:p w14:paraId="0F1BF569" w14:textId="4C522017" w:rsidR="000476E2" w:rsidRPr="0073267B" w:rsidRDefault="000476E2" w:rsidP="000476E2">
            <w:pPr>
              <w:spacing w:line="240" w:lineRule="auto"/>
              <w:ind w:firstLine="0"/>
              <w:rPr>
                <w:sz w:val="24"/>
                <w:szCs w:val="24"/>
              </w:rPr>
            </w:pPr>
            <w:r w:rsidRPr="0073267B">
              <w:rPr>
                <w:sz w:val="24"/>
                <w:szCs w:val="24"/>
              </w:rPr>
              <w:t>-</w:t>
            </w:r>
          </w:p>
        </w:tc>
        <w:tc>
          <w:tcPr>
            <w:tcW w:w="1417" w:type="dxa"/>
            <w:gridSpan w:val="2"/>
          </w:tcPr>
          <w:p w14:paraId="3EA27D0F" w14:textId="1F111DA1" w:rsidR="000476E2" w:rsidRPr="0073267B" w:rsidRDefault="000476E2" w:rsidP="000476E2">
            <w:pPr>
              <w:spacing w:line="240" w:lineRule="auto"/>
              <w:ind w:firstLine="0"/>
              <w:rPr>
                <w:sz w:val="24"/>
                <w:szCs w:val="24"/>
              </w:rPr>
            </w:pPr>
            <w:r w:rsidRPr="0073267B">
              <w:rPr>
                <w:sz w:val="24"/>
                <w:szCs w:val="24"/>
              </w:rPr>
              <w:t>-</w:t>
            </w:r>
          </w:p>
        </w:tc>
        <w:tc>
          <w:tcPr>
            <w:tcW w:w="1559" w:type="dxa"/>
          </w:tcPr>
          <w:p w14:paraId="7AA47FF6" w14:textId="52F6CD8C" w:rsidR="000476E2" w:rsidRPr="0073267B" w:rsidRDefault="000476E2" w:rsidP="000476E2">
            <w:pPr>
              <w:spacing w:line="240" w:lineRule="auto"/>
              <w:ind w:firstLine="0"/>
              <w:rPr>
                <w:sz w:val="24"/>
                <w:szCs w:val="24"/>
              </w:rPr>
            </w:pPr>
            <w:r w:rsidRPr="0073267B">
              <w:rPr>
                <w:sz w:val="24"/>
                <w:szCs w:val="24"/>
              </w:rPr>
              <w:t>Министерство экономики Республики Коми</w:t>
            </w:r>
          </w:p>
        </w:tc>
        <w:tc>
          <w:tcPr>
            <w:tcW w:w="3686" w:type="dxa"/>
          </w:tcPr>
          <w:p w14:paraId="5BD411DF" w14:textId="1E30DD2C" w:rsidR="000476E2" w:rsidRPr="0073267B" w:rsidRDefault="000476E2" w:rsidP="000476E2">
            <w:pPr>
              <w:spacing w:line="240" w:lineRule="auto"/>
              <w:ind w:firstLine="0"/>
              <w:rPr>
                <w:sz w:val="24"/>
                <w:szCs w:val="24"/>
              </w:rPr>
            </w:pPr>
            <w:r w:rsidRPr="0073267B">
              <w:rPr>
                <w:sz w:val="24"/>
                <w:szCs w:val="24"/>
              </w:rPr>
              <w:t>Мониторинг проведен. Результаты мониторинга отражены в докладе «Состояние и развитие конкуренции на товарных рынках Республики Коми по итогам 2019 года».</w:t>
            </w:r>
          </w:p>
        </w:tc>
      </w:tr>
      <w:tr w:rsidR="000476E2" w:rsidRPr="0073267B" w14:paraId="701AC890" w14:textId="71BE6F4D" w:rsidTr="0063288C">
        <w:trPr>
          <w:trHeight w:val="70"/>
        </w:trPr>
        <w:tc>
          <w:tcPr>
            <w:tcW w:w="516" w:type="dxa"/>
          </w:tcPr>
          <w:p w14:paraId="61DEA870" w14:textId="77777777" w:rsidR="000476E2" w:rsidRPr="0073267B" w:rsidRDefault="000476E2" w:rsidP="000476E2">
            <w:pPr>
              <w:spacing w:line="240" w:lineRule="auto"/>
              <w:ind w:firstLine="0"/>
              <w:rPr>
                <w:b/>
                <w:sz w:val="24"/>
                <w:szCs w:val="24"/>
              </w:rPr>
            </w:pPr>
            <w:r w:rsidRPr="0073267B">
              <w:rPr>
                <w:b/>
                <w:sz w:val="24"/>
                <w:szCs w:val="24"/>
              </w:rPr>
              <w:t>17.</w:t>
            </w:r>
          </w:p>
        </w:tc>
        <w:tc>
          <w:tcPr>
            <w:tcW w:w="13938" w:type="dxa"/>
            <w:gridSpan w:val="11"/>
          </w:tcPr>
          <w:p w14:paraId="31C0CE44" w14:textId="1CAA9D95" w:rsidR="000476E2" w:rsidRPr="0073267B" w:rsidRDefault="000476E2" w:rsidP="000476E2">
            <w:pPr>
              <w:spacing w:line="240" w:lineRule="auto"/>
              <w:ind w:firstLine="0"/>
              <w:rPr>
                <w:b/>
                <w:sz w:val="24"/>
                <w:szCs w:val="24"/>
              </w:rPr>
            </w:pPr>
            <w:r w:rsidRPr="0073267B">
              <w:rPr>
                <w:b/>
                <w:sz w:val="24"/>
                <w:szCs w:val="24"/>
              </w:rPr>
              <w:t>Мероприятия, направленные на повышение доступности финансовых услуг для субъектов экономической деятельности</w:t>
            </w:r>
          </w:p>
        </w:tc>
      </w:tr>
      <w:tr w:rsidR="000476E2" w:rsidRPr="0073267B" w14:paraId="6E063C8C" w14:textId="4CB5D2C1" w:rsidTr="002C663F">
        <w:trPr>
          <w:trHeight w:val="70"/>
        </w:trPr>
        <w:tc>
          <w:tcPr>
            <w:tcW w:w="516" w:type="dxa"/>
          </w:tcPr>
          <w:p w14:paraId="4E8D219D" w14:textId="5C86A37C" w:rsidR="000476E2" w:rsidRPr="0073267B" w:rsidRDefault="000476E2" w:rsidP="000476E2">
            <w:pPr>
              <w:spacing w:line="240" w:lineRule="auto"/>
              <w:ind w:firstLine="0"/>
              <w:rPr>
                <w:sz w:val="24"/>
                <w:szCs w:val="24"/>
              </w:rPr>
            </w:pPr>
            <w:r w:rsidRPr="0073267B">
              <w:rPr>
                <w:sz w:val="24"/>
                <w:szCs w:val="24"/>
              </w:rPr>
              <w:t>17.1</w:t>
            </w:r>
          </w:p>
        </w:tc>
        <w:tc>
          <w:tcPr>
            <w:tcW w:w="1180" w:type="dxa"/>
          </w:tcPr>
          <w:p w14:paraId="174F740E" w14:textId="3D20A215" w:rsidR="000476E2" w:rsidRPr="0073267B" w:rsidRDefault="000476E2" w:rsidP="000476E2">
            <w:pPr>
              <w:autoSpaceDE w:val="0"/>
              <w:autoSpaceDN w:val="0"/>
              <w:adjustRightInd w:val="0"/>
              <w:spacing w:line="240" w:lineRule="auto"/>
              <w:ind w:firstLine="0"/>
              <w:rPr>
                <w:sz w:val="24"/>
                <w:szCs w:val="24"/>
              </w:rPr>
            </w:pPr>
            <w:r w:rsidRPr="0073267B">
              <w:rPr>
                <w:sz w:val="24"/>
                <w:szCs w:val="24"/>
              </w:rPr>
              <w:t>Предоставление данных об удовлетворенности субъектами малого и среднего предпринимательства работой финансовых организаций, осуществляющих деятельность в Республике Коми, и различными финансовыми продуктами и услугами (по результатам опросов МСП-юридических лиц, проведенных Банком России)</w:t>
            </w:r>
          </w:p>
        </w:tc>
        <w:tc>
          <w:tcPr>
            <w:tcW w:w="1134" w:type="dxa"/>
          </w:tcPr>
          <w:p w14:paraId="5E2405C4"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tcPr>
          <w:p w14:paraId="26FE1163" w14:textId="155774E6" w:rsidR="000476E2" w:rsidRPr="0073267B" w:rsidRDefault="000476E2" w:rsidP="000476E2">
            <w:pPr>
              <w:spacing w:line="240" w:lineRule="auto"/>
              <w:ind w:firstLine="0"/>
              <w:rPr>
                <w:sz w:val="24"/>
                <w:szCs w:val="24"/>
              </w:rPr>
            </w:pPr>
            <w:r w:rsidRPr="0073267B">
              <w:rPr>
                <w:sz w:val="24"/>
                <w:szCs w:val="24"/>
              </w:rPr>
              <w:t>Данные собраны и направлены в Министерство экономики Республики Коми (после получения Отделением-НБ Республика Коми информации из профильного подразделения Банка России)</w:t>
            </w:r>
          </w:p>
        </w:tc>
        <w:tc>
          <w:tcPr>
            <w:tcW w:w="709" w:type="dxa"/>
          </w:tcPr>
          <w:p w14:paraId="47BD2AD7" w14:textId="77777777" w:rsidR="000476E2" w:rsidRPr="0073267B" w:rsidRDefault="000476E2" w:rsidP="000476E2">
            <w:pPr>
              <w:spacing w:line="240" w:lineRule="auto"/>
              <w:ind w:firstLine="0"/>
              <w:rPr>
                <w:sz w:val="24"/>
                <w:szCs w:val="24"/>
              </w:rPr>
            </w:pPr>
            <w:r w:rsidRPr="0073267B">
              <w:rPr>
                <w:sz w:val="24"/>
                <w:szCs w:val="24"/>
              </w:rPr>
              <w:t>-</w:t>
            </w:r>
          </w:p>
        </w:tc>
        <w:tc>
          <w:tcPr>
            <w:tcW w:w="709" w:type="dxa"/>
          </w:tcPr>
          <w:p w14:paraId="7BEDCCFE" w14:textId="279EE74A" w:rsidR="000476E2" w:rsidRPr="0073267B" w:rsidRDefault="000476E2" w:rsidP="000476E2">
            <w:pPr>
              <w:spacing w:line="240" w:lineRule="auto"/>
              <w:ind w:firstLine="0"/>
              <w:rPr>
                <w:sz w:val="24"/>
                <w:szCs w:val="24"/>
              </w:rPr>
            </w:pPr>
            <w:r w:rsidRPr="0073267B">
              <w:rPr>
                <w:sz w:val="24"/>
                <w:szCs w:val="24"/>
              </w:rPr>
              <w:t>-</w:t>
            </w:r>
          </w:p>
        </w:tc>
        <w:tc>
          <w:tcPr>
            <w:tcW w:w="992" w:type="dxa"/>
          </w:tcPr>
          <w:p w14:paraId="6CDE17CB" w14:textId="1442D1D9" w:rsidR="000476E2" w:rsidRPr="0073267B" w:rsidRDefault="000476E2" w:rsidP="000476E2">
            <w:pPr>
              <w:spacing w:line="240" w:lineRule="auto"/>
              <w:ind w:firstLine="0"/>
              <w:rPr>
                <w:sz w:val="24"/>
                <w:szCs w:val="24"/>
              </w:rPr>
            </w:pPr>
            <w:r w:rsidRPr="0073267B">
              <w:rPr>
                <w:sz w:val="24"/>
                <w:szCs w:val="24"/>
              </w:rPr>
              <w:t>-</w:t>
            </w:r>
          </w:p>
        </w:tc>
        <w:tc>
          <w:tcPr>
            <w:tcW w:w="709" w:type="dxa"/>
          </w:tcPr>
          <w:p w14:paraId="1F43B9C3" w14:textId="32A6962C" w:rsidR="000476E2" w:rsidRPr="0073267B" w:rsidRDefault="000476E2" w:rsidP="000476E2">
            <w:pPr>
              <w:spacing w:line="240" w:lineRule="auto"/>
              <w:ind w:firstLine="0"/>
              <w:rPr>
                <w:sz w:val="24"/>
                <w:szCs w:val="24"/>
              </w:rPr>
            </w:pPr>
            <w:r w:rsidRPr="0073267B">
              <w:rPr>
                <w:sz w:val="24"/>
                <w:szCs w:val="24"/>
              </w:rPr>
              <w:t>-</w:t>
            </w:r>
          </w:p>
        </w:tc>
        <w:tc>
          <w:tcPr>
            <w:tcW w:w="1417" w:type="dxa"/>
            <w:gridSpan w:val="2"/>
          </w:tcPr>
          <w:p w14:paraId="043A40CA" w14:textId="0F356C6E" w:rsidR="000476E2" w:rsidRPr="0073267B" w:rsidRDefault="000476E2" w:rsidP="000476E2">
            <w:pPr>
              <w:spacing w:line="240" w:lineRule="auto"/>
              <w:ind w:firstLine="0"/>
              <w:rPr>
                <w:sz w:val="24"/>
                <w:szCs w:val="24"/>
              </w:rPr>
            </w:pPr>
            <w:r w:rsidRPr="0073267B">
              <w:rPr>
                <w:sz w:val="24"/>
                <w:szCs w:val="24"/>
              </w:rPr>
              <w:t>-</w:t>
            </w:r>
          </w:p>
        </w:tc>
        <w:tc>
          <w:tcPr>
            <w:tcW w:w="1559" w:type="dxa"/>
          </w:tcPr>
          <w:p w14:paraId="49D43BC8" w14:textId="77777777" w:rsidR="000476E2" w:rsidRPr="0073267B" w:rsidRDefault="000476E2" w:rsidP="000476E2">
            <w:pPr>
              <w:spacing w:line="240" w:lineRule="auto"/>
              <w:ind w:firstLine="0"/>
              <w:rPr>
                <w:sz w:val="24"/>
                <w:szCs w:val="24"/>
              </w:rPr>
            </w:pPr>
            <w:r w:rsidRPr="0073267B">
              <w:rPr>
                <w:sz w:val="24"/>
                <w:szCs w:val="24"/>
              </w:rPr>
              <w:t>Отделение — Национальный банк по Республике Коми Северо-Западного главного управления Центрального банка Российской Федерации</w:t>
            </w:r>
          </w:p>
        </w:tc>
        <w:tc>
          <w:tcPr>
            <w:tcW w:w="3686" w:type="dxa"/>
          </w:tcPr>
          <w:p w14:paraId="0883702D" w14:textId="77777777" w:rsidR="000476E2" w:rsidRPr="0073267B" w:rsidRDefault="000476E2" w:rsidP="000476E2">
            <w:pPr>
              <w:spacing w:line="240" w:lineRule="auto"/>
              <w:ind w:firstLine="0"/>
              <w:rPr>
                <w:sz w:val="24"/>
                <w:szCs w:val="24"/>
              </w:rPr>
            </w:pPr>
            <w:r w:rsidRPr="0073267B">
              <w:rPr>
                <w:sz w:val="24"/>
                <w:szCs w:val="24"/>
              </w:rPr>
              <w:t>В I квартале 2020 года Отделение-НБ Республика Коми не проводило опросов среди представителей малого и среднего предпринимательства. Соответствующая информация по этому вопросу от профильного подразделения Банка России не поступала.</w:t>
            </w:r>
          </w:p>
          <w:p w14:paraId="76631DF6" w14:textId="76E1C828" w:rsidR="000476E2" w:rsidRPr="0073267B" w:rsidRDefault="000476E2" w:rsidP="000476E2">
            <w:pPr>
              <w:spacing w:line="240" w:lineRule="auto"/>
              <w:ind w:firstLine="0"/>
              <w:rPr>
                <w:sz w:val="24"/>
                <w:szCs w:val="24"/>
              </w:rPr>
            </w:pPr>
          </w:p>
        </w:tc>
      </w:tr>
      <w:tr w:rsidR="000476E2" w:rsidRPr="0073267B" w14:paraId="75780DB2" w14:textId="53815D21" w:rsidTr="0063288C">
        <w:trPr>
          <w:trHeight w:val="70"/>
        </w:trPr>
        <w:tc>
          <w:tcPr>
            <w:tcW w:w="516" w:type="dxa"/>
          </w:tcPr>
          <w:p w14:paraId="004DBF59" w14:textId="77777777" w:rsidR="000476E2" w:rsidRPr="0073267B" w:rsidRDefault="000476E2" w:rsidP="000476E2">
            <w:pPr>
              <w:spacing w:line="240" w:lineRule="auto"/>
              <w:ind w:firstLine="0"/>
              <w:rPr>
                <w:b/>
                <w:sz w:val="24"/>
                <w:szCs w:val="24"/>
              </w:rPr>
            </w:pPr>
            <w:r w:rsidRPr="0073267B">
              <w:rPr>
                <w:b/>
                <w:sz w:val="24"/>
                <w:szCs w:val="24"/>
              </w:rPr>
              <w:t>18.</w:t>
            </w:r>
          </w:p>
        </w:tc>
        <w:tc>
          <w:tcPr>
            <w:tcW w:w="13938" w:type="dxa"/>
            <w:gridSpan w:val="11"/>
          </w:tcPr>
          <w:p w14:paraId="24DE9115" w14:textId="68B68ECE" w:rsidR="000476E2" w:rsidRPr="0073267B" w:rsidRDefault="000476E2" w:rsidP="000476E2">
            <w:pPr>
              <w:spacing w:line="240" w:lineRule="auto"/>
              <w:ind w:firstLine="0"/>
              <w:rPr>
                <w:b/>
                <w:sz w:val="24"/>
                <w:szCs w:val="24"/>
              </w:rPr>
            </w:pPr>
            <w:r w:rsidRPr="0073267B">
              <w:rPr>
                <w:b/>
                <w:sz w:val="24"/>
                <w:szCs w:val="24"/>
              </w:rPr>
              <w:t>Мероприятия, направленные на реализацию мер, направленных на выравнивание условий конкуренции как в рамках товарных рынков на территории Республики Коми (включая темпы роста цен), так и между субъектами Российской Федерации (включая темпы роста и уровни цен)</w:t>
            </w:r>
          </w:p>
        </w:tc>
      </w:tr>
      <w:tr w:rsidR="000476E2" w:rsidRPr="0073267B" w14:paraId="448F9EC6" w14:textId="0970A128" w:rsidTr="002C663F">
        <w:trPr>
          <w:trHeight w:val="70"/>
        </w:trPr>
        <w:tc>
          <w:tcPr>
            <w:tcW w:w="516" w:type="dxa"/>
          </w:tcPr>
          <w:p w14:paraId="19B2686B" w14:textId="343ABE50" w:rsidR="000476E2" w:rsidRPr="0073267B" w:rsidRDefault="000476E2" w:rsidP="000476E2">
            <w:pPr>
              <w:spacing w:line="240" w:lineRule="auto"/>
              <w:ind w:firstLine="0"/>
              <w:rPr>
                <w:sz w:val="24"/>
                <w:szCs w:val="24"/>
              </w:rPr>
            </w:pPr>
            <w:r w:rsidRPr="0073267B">
              <w:rPr>
                <w:sz w:val="24"/>
                <w:szCs w:val="24"/>
              </w:rPr>
              <w:t>18.1</w:t>
            </w:r>
          </w:p>
        </w:tc>
        <w:tc>
          <w:tcPr>
            <w:tcW w:w="1180" w:type="dxa"/>
          </w:tcPr>
          <w:p w14:paraId="6C5C82FF" w14:textId="7C6DC9E1"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Предоставление перечня товарных рынков, на которых наблюдается значительное отклонение темпов роста цен в Республике Коми в сравнении со среднероссийским уровнем и уровнем цен в целом по Северо-Западному федеральному округу, Кировской области и Архангельской области (как субъектов Российской Федерации, имеющих общие территориальные границы с Республикой Коми)</w:t>
            </w:r>
          </w:p>
        </w:tc>
        <w:tc>
          <w:tcPr>
            <w:tcW w:w="1134" w:type="dxa"/>
          </w:tcPr>
          <w:p w14:paraId="341A5E55"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tcPr>
          <w:p w14:paraId="72A1B9B8" w14:textId="77777777" w:rsidR="000476E2" w:rsidRPr="0073267B" w:rsidRDefault="000476E2" w:rsidP="000476E2">
            <w:pPr>
              <w:spacing w:line="240" w:lineRule="auto"/>
              <w:ind w:firstLine="0"/>
              <w:rPr>
                <w:sz w:val="24"/>
                <w:szCs w:val="24"/>
              </w:rPr>
            </w:pPr>
            <w:r w:rsidRPr="0073267B">
              <w:rPr>
                <w:sz w:val="24"/>
                <w:szCs w:val="24"/>
              </w:rPr>
              <w:t xml:space="preserve">Данные собраны и направлены в Министерство экономики Республики Коми </w:t>
            </w:r>
          </w:p>
        </w:tc>
        <w:tc>
          <w:tcPr>
            <w:tcW w:w="709" w:type="dxa"/>
          </w:tcPr>
          <w:p w14:paraId="0083EBE7" w14:textId="77777777" w:rsidR="000476E2" w:rsidRPr="0073267B" w:rsidRDefault="000476E2" w:rsidP="000476E2">
            <w:pPr>
              <w:spacing w:line="240" w:lineRule="auto"/>
              <w:ind w:firstLine="0"/>
              <w:rPr>
                <w:sz w:val="24"/>
                <w:szCs w:val="24"/>
              </w:rPr>
            </w:pPr>
            <w:r w:rsidRPr="0073267B">
              <w:rPr>
                <w:sz w:val="24"/>
                <w:szCs w:val="24"/>
              </w:rPr>
              <w:t>-</w:t>
            </w:r>
          </w:p>
        </w:tc>
        <w:tc>
          <w:tcPr>
            <w:tcW w:w="709" w:type="dxa"/>
          </w:tcPr>
          <w:p w14:paraId="415EB5B0" w14:textId="340EF086" w:rsidR="000476E2" w:rsidRPr="0073267B" w:rsidRDefault="000476E2" w:rsidP="000476E2">
            <w:pPr>
              <w:spacing w:line="240" w:lineRule="auto"/>
              <w:ind w:firstLine="0"/>
              <w:rPr>
                <w:sz w:val="24"/>
                <w:szCs w:val="24"/>
              </w:rPr>
            </w:pPr>
            <w:r w:rsidRPr="0073267B">
              <w:rPr>
                <w:sz w:val="24"/>
                <w:szCs w:val="24"/>
              </w:rPr>
              <w:t>-</w:t>
            </w:r>
          </w:p>
        </w:tc>
        <w:tc>
          <w:tcPr>
            <w:tcW w:w="992" w:type="dxa"/>
          </w:tcPr>
          <w:p w14:paraId="696D05DD" w14:textId="77777777" w:rsidR="000476E2" w:rsidRPr="0073267B" w:rsidRDefault="000476E2" w:rsidP="000476E2">
            <w:pPr>
              <w:spacing w:line="240" w:lineRule="auto"/>
              <w:ind w:firstLine="0"/>
              <w:rPr>
                <w:sz w:val="24"/>
                <w:szCs w:val="24"/>
              </w:rPr>
            </w:pPr>
            <w:r w:rsidRPr="0073267B">
              <w:rPr>
                <w:sz w:val="24"/>
                <w:szCs w:val="24"/>
              </w:rPr>
              <w:t>-</w:t>
            </w:r>
          </w:p>
        </w:tc>
        <w:tc>
          <w:tcPr>
            <w:tcW w:w="709" w:type="dxa"/>
          </w:tcPr>
          <w:p w14:paraId="1686E2D4" w14:textId="77777777" w:rsidR="000476E2" w:rsidRPr="0073267B" w:rsidRDefault="000476E2" w:rsidP="000476E2">
            <w:pPr>
              <w:spacing w:line="240" w:lineRule="auto"/>
              <w:ind w:firstLine="0"/>
              <w:rPr>
                <w:sz w:val="24"/>
                <w:szCs w:val="24"/>
              </w:rPr>
            </w:pPr>
            <w:r w:rsidRPr="0073267B">
              <w:rPr>
                <w:sz w:val="24"/>
                <w:szCs w:val="24"/>
              </w:rPr>
              <w:t>-</w:t>
            </w:r>
          </w:p>
        </w:tc>
        <w:tc>
          <w:tcPr>
            <w:tcW w:w="1417" w:type="dxa"/>
            <w:gridSpan w:val="2"/>
          </w:tcPr>
          <w:p w14:paraId="4FB895F0" w14:textId="77777777" w:rsidR="000476E2" w:rsidRPr="0073267B" w:rsidRDefault="000476E2" w:rsidP="000476E2">
            <w:pPr>
              <w:spacing w:line="240" w:lineRule="auto"/>
              <w:ind w:firstLine="0"/>
              <w:rPr>
                <w:sz w:val="24"/>
                <w:szCs w:val="24"/>
              </w:rPr>
            </w:pPr>
            <w:r w:rsidRPr="0073267B">
              <w:rPr>
                <w:sz w:val="24"/>
                <w:szCs w:val="24"/>
              </w:rPr>
              <w:t>-</w:t>
            </w:r>
          </w:p>
        </w:tc>
        <w:tc>
          <w:tcPr>
            <w:tcW w:w="1559" w:type="dxa"/>
          </w:tcPr>
          <w:p w14:paraId="775CF77E" w14:textId="77777777" w:rsidR="000476E2" w:rsidRPr="0073267B" w:rsidRDefault="000476E2" w:rsidP="000476E2">
            <w:pPr>
              <w:pStyle w:val="ConsPlusNormal"/>
              <w:rPr>
                <w:rFonts w:ascii="Times New Roman" w:hAnsi="Times New Roman" w:cs="Times New Roman"/>
                <w:sz w:val="24"/>
                <w:szCs w:val="24"/>
              </w:rPr>
            </w:pPr>
            <w:r w:rsidRPr="0073267B">
              <w:rPr>
                <w:rFonts w:ascii="Times New Roman" w:hAnsi="Times New Roman" w:cs="Times New Roman"/>
                <w:sz w:val="24"/>
                <w:szCs w:val="24"/>
              </w:rPr>
              <w:t>Отделение — Национальный банк по Республике Коми Северо-Западного главного управления Центрального банка Российской Федерации</w:t>
            </w:r>
          </w:p>
        </w:tc>
        <w:tc>
          <w:tcPr>
            <w:tcW w:w="3686" w:type="dxa"/>
          </w:tcPr>
          <w:p w14:paraId="728E0765" w14:textId="77777777" w:rsidR="000476E2" w:rsidRPr="0073267B" w:rsidRDefault="000476E2" w:rsidP="000476E2">
            <w:pPr>
              <w:spacing w:line="240" w:lineRule="auto"/>
              <w:ind w:firstLine="175"/>
              <w:rPr>
                <w:sz w:val="24"/>
                <w:szCs w:val="24"/>
              </w:rPr>
            </w:pPr>
            <w:r w:rsidRPr="0073267B">
              <w:rPr>
                <w:sz w:val="24"/>
                <w:szCs w:val="24"/>
              </w:rPr>
              <w:t xml:space="preserve">Годовая инфляция (индекс потребительских цен) в Республике Коми в марте 2020 года снизилась на 0,2 </w:t>
            </w:r>
            <w:proofErr w:type="spellStart"/>
            <w:r w:rsidRPr="0073267B">
              <w:rPr>
                <w:sz w:val="24"/>
                <w:szCs w:val="24"/>
              </w:rPr>
              <w:t>п.п</w:t>
            </w:r>
            <w:proofErr w:type="spellEnd"/>
            <w:r w:rsidRPr="0073267B">
              <w:rPr>
                <w:sz w:val="24"/>
                <w:szCs w:val="24"/>
              </w:rPr>
              <w:t>. до 4,0% (март 2020 к марту 2019 года), превысив уровень по Северо-Западному федеральному округу (далее – СЗФО) и по России в целом. По уровню годовой инфляции среди регионов СЗФО Республика Коми заняла 1 место (в феврале 2020 года – 1 место).</w:t>
            </w:r>
          </w:p>
          <w:p w14:paraId="08DDD51B" w14:textId="77777777" w:rsidR="000476E2" w:rsidRPr="0073267B" w:rsidRDefault="000476E2" w:rsidP="000476E2">
            <w:pPr>
              <w:spacing w:line="240" w:lineRule="auto"/>
              <w:ind w:firstLine="175"/>
              <w:rPr>
                <w:sz w:val="24"/>
                <w:szCs w:val="24"/>
              </w:rPr>
            </w:pPr>
            <w:r w:rsidRPr="0073267B">
              <w:rPr>
                <w:sz w:val="24"/>
                <w:szCs w:val="24"/>
              </w:rPr>
              <w:t xml:space="preserve">На протяжении </w:t>
            </w:r>
            <w:r w:rsidRPr="0073267B">
              <w:rPr>
                <w:sz w:val="24"/>
                <w:szCs w:val="24"/>
                <w:lang w:val="en-US"/>
              </w:rPr>
              <w:t>I</w:t>
            </w:r>
            <w:r w:rsidRPr="0073267B">
              <w:rPr>
                <w:sz w:val="24"/>
                <w:szCs w:val="24"/>
              </w:rPr>
              <w:t xml:space="preserve"> квартала 2020 года основной вклад в превышение годовой региональной инфляции над среднероссийским уровнем и уровнем цен в субъектах Российской Федерации, имеющих с Республикой Коми общие территориальные границы, вносили платные услуги, а именно: жилищно-коммунальные услуги и услуги воздушного транспорта.</w:t>
            </w:r>
          </w:p>
          <w:p w14:paraId="41451DA9" w14:textId="77777777" w:rsidR="000476E2" w:rsidRPr="0073267B" w:rsidRDefault="000476E2" w:rsidP="000476E2">
            <w:pPr>
              <w:spacing w:line="240" w:lineRule="auto"/>
              <w:ind w:firstLine="175"/>
              <w:rPr>
                <w:sz w:val="24"/>
                <w:szCs w:val="24"/>
              </w:rPr>
            </w:pPr>
            <w:r w:rsidRPr="0073267B">
              <w:rPr>
                <w:sz w:val="24"/>
                <w:szCs w:val="24"/>
              </w:rPr>
              <w:t>По итогам марта 2020 года основными товарными рынками, на которых наблюдалось существенное отклонение темпов роста цен в Республике Коми по сравнению с соседними субъектами Российской Федерации (Архангельская и Кировские области, Пермский край) являлись следующие:</w:t>
            </w:r>
          </w:p>
          <w:p w14:paraId="138FC6B9" w14:textId="77777777" w:rsidR="000476E2" w:rsidRPr="0073267B" w:rsidRDefault="000476E2" w:rsidP="000476E2">
            <w:pPr>
              <w:spacing w:line="240" w:lineRule="auto"/>
              <w:ind w:firstLine="175"/>
              <w:rPr>
                <w:sz w:val="24"/>
                <w:szCs w:val="24"/>
              </w:rPr>
            </w:pPr>
            <w:r w:rsidRPr="0073267B">
              <w:rPr>
                <w:sz w:val="24"/>
                <w:szCs w:val="24"/>
              </w:rPr>
              <w:t xml:space="preserve">- санаторно-оздоровительные услуги (выше уровня соседних регионов в пределах от 3,7 </w:t>
            </w:r>
            <w:proofErr w:type="spellStart"/>
            <w:r w:rsidRPr="0073267B">
              <w:rPr>
                <w:sz w:val="24"/>
                <w:szCs w:val="24"/>
              </w:rPr>
              <w:t>п.п</w:t>
            </w:r>
            <w:proofErr w:type="spellEnd"/>
            <w:r w:rsidRPr="0073267B">
              <w:rPr>
                <w:sz w:val="24"/>
                <w:szCs w:val="24"/>
              </w:rPr>
              <w:t xml:space="preserve">. до 11,5 </w:t>
            </w:r>
            <w:proofErr w:type="spellStart"/>
            <w:r w:rsidRPr="0073267B">
              <w:rPr>
                <w:sz w:val="24"/>
                <w:szCs w:val="24"/>
              </w:rPr>
              <w:t>п.п</w:t>
            </w:r>
            <w:proofErr w:type="spellEnd"/>
            <w:r w:rsidRPr="0073267B">
              <w:rPr>
                <w:sz w:val="24"/>
                <w:szCs w:val="24"/>
              </w:rPr>
              <w:t>.);</w:t>
            </w:r>
          </w:p>
          <w:p w14:paraId="0DC75105" w14:textId="77777777" w:rsidR="000476E2" w:rsidRPr="0073267B" w:rsidRDefault="000476E2" w:rsidP="000476E2">
            <w:pPr>
              <w:spacing w:line="240" w:lineRule="auto"/>
              <w:ind w:firstLine="175"/>
              <w:rPr>
                <w:sz w:val="24"/>
                <w:szCs w:val="24"/>
              </w:rPr>
            </w:pPr>
            <w:r w:rsidRPr="0073267B">
              <w:rPr>
                <w:sz w:val="24"/>
                <w:szCs w:val="24"/>
              </w:rPr>
              <w:t xml:space="preserve">- услуги высшего образования (выше уровня соседних регионов в пределах от 3,2 </w:t>
            </w:r>
            <w:proofErr w:type="spellStart"/>
            <w:r w:rsidRPr="0073267B">
              <w:rPr>
                <w:sz w:val="24"/>
                <w:szCs w:val="24"/>
              </w:rPr>
              <w:t>п.п</w:t>
            </w:r>
            <w:proofErr w:type="spellEnd"/>
            <w:r w:rsidRPr="0073267B">
              <w:rPr>
                <w:sz w:val="24"/>
                <w:szCs w:val="24"/>
              </w:rPr>
              <w:t xml:space="preserve">. до 6,2 </w:t>
            </w:r>
            <w:proofErr w:type="spellStart"/>
            <w:r w:rsidRPr="0073267B">
              <w:rPr>
                <w:sz w:val="24"/>
                <w:szCs w:val="24"/>
              </w:rPr>
              <w:t>п.п</w:t>
            </w:r>
            <w:proofErr w:type="spellEnd"/>
            <w:r w:rsidRPr="0073267B">
              <w:rPr>
                <w:sz w:val="24"/>
                <w:szCs w:val="24"/>
              </w:rPr>
              <w:t>.);</w:t>
            </w:r>
          </w:p>
          <w:p w14:paraId="327BEDEE" w14:textId="77777777" w:rsidR="000476E2" w:rsidRPr="0073267B" w:rsidRDefault="000476E2" w:rsidP="000476E2">
            <w:pPr>
              <w:spacing w:line="240" w:lineRule="auto"/>
              <w:ind w:firstLine="175"/>
              <w:rPr>
                <w:sz w:val="24"/>
                <w:szCs w:val="24"/>
              </w:rPr>
            </w:pPr>
            <w:r w:rsidRPr="0073267B">
              <w:rPr>
                <w:sz w:val="24"/>
                <w:szCs w:val="24"/>
              </w:rPr>
              <w:t xml:space="preserve">- жилищно-коммунальные услуги (выше уровня соседних регионов в пределах от 5,2 </w:t>
            </w:r>
            <w:proofErr w:type="spellStart"/>
            <w:r w:rsidRPr="0073267B">
              <w:rPr>
                <w:sz w:val="24"/>
                <w:szCs w:val="24"/>
              </w:rPr>
              <w:t>п.п</w:t>
            </w:r>
            <w:proofErr w:type="spellEnd"/>
            <w:r w:rsidRPr="0073267B">
              <w:rPr>
                <w:sz w:val="24"/>
                <w:szCs w:val="24"/>
              </w:rPr>
              <w:t xml:space="preserve">. до 7,5 </w:t>
            </w:r>
            <w:proofErr w:type="spellStart"/>
            <w:r w:rsidRPr="0073267B">
              <w:rPr>
                <w:sz w:val="24"/>
                <w:szCs w:val="24"/>
              </w:rPr>
              <w:t>п.п</w:t>
            </w:r>
            <w:proofErr w:type="spellEnd"/>
            <w:r w:rsidRPr="0073267B">
              <w:rPr>
                <w:sz w:val="24"/>
                <w:szCs w:val="24"/>
              </w:rPr>
              <w:t>.);</w:t>
            </w:r>
          </w:p>
          <w:p w14:paraId="18DD2B15" w14:textId="77777777" w:rsidR="000476E2" w:rsidRPr="0073267B" w:rsidRDefault="000476E2" w:rsidP="000476E2">
            <w:pPr>
              <w:spacing w:line="240" w:lineRule="auto"/>
              <w:ind w:firstLine="0"/>
              <w:rPr>
                <w:sz w:val="24"/>
                <w:szCs w:val="24"/>
              </w:rPr>
            </w:pPr>
            <w:r w:rsidRPr="0073267B">
              <w:rPr>
                <w:sz w:val="24"/>
                <w:szCs w:val="24"/>
              </w:rPr>
              <w:t xml:space="preserve">- плодоовощная продукция, включая картофель (ниже уровня соседних регионов в пределах от 2,1 </w:t>
            </w:r>
            <w:proofErr w:type="spellStart"/>
            <w:r w:rsidRPr="0073267B">
              <w:rPr>
                <w:sz w:val="24"/>
                <w:szCs w:val="24"/>
              </w:rPr>
              <w:t>п.п</w:t>
            </w:r>
            <w:proofErr w:type="spellEnd"/>
            <w:r w:rsidRPr="0073267B">
              <w:rPr>
                <w:sz w:val="24"/>
                <w:szCs w:val="24"/>
              </w:rPr>
              <w:t xml:space="preserve">. до 10,0 </w:t>
            </w:r>
            <w:proofErr w:type="spellStart"/>
            <w:r w:rsidRPr="0073267B">
              <w:rPr>
                <w:sz w:val="24"/>
                <w:szCs w:val="24"/>
              </w:rPr>
              <w:t>п.п</w:t>
            </w:r>
            <w:proofErr w:type="spellEnd"/>
            <w:r w:rsidRPr="0073267B">
              <w:rPr>
                <w:sz w:val="24"/>
                <w:szCs w:val="24"/>
              </w:rPr>
              <w:t>.).</w:t>
            </w:r>
          </w:p>
          <w:p w14:paraId="042E8A19" w14:textId="77777777" w:rsidR="000476E2" w:rsidRPr="0073267B" w:rsidRDefault="000476E2" w:rsidP="000476E2">
            <w:pPr>
              <w:spacing w:line="240" w:lineRule="auto"/>
              <w:ind w:firstLine="0"/>
              <w:rPr>
                <w:sz w:val="24"/>
                <w:szCs w:val="24"/>
              </w:rPr>
            </w:pPr>
          </w:p>
          <w:p w14:paraId="40E33CCB" w14:textId="66A933A1" w:rsidR="000476E2" w:rsidRPr="0073267B" w:rsidRDefault="000476E2" w:rsidP="000476E2">
            <w:pPr>
              <w:spacing w:line="240" w:lineRule="auto"/>
              <w:ind w:firstLine="0"/>
              <w:rPr>
                <w:sz w:val="24"/>
                <w:szCs w:val="24"/>
              </w:rPr>
            </w:pPr>
          </w:p>
        </w:tc>
      </w:tr>
      <w:tr w:rsidR="000476E2" w:rsidRPr="0073267B" w14:paraId="08A82001" w14:textId="68A0199A" w:rsidTr="002C663F">
        <w:trPr>
          <w:trHeight w:val="70"/>
        </w:trPr>
        <w:tc>
          <w:tcPr>
            <w:tcW w:w="516" w:type="dxa"/>
          </w:tcPr>
          <w:p w14:paraId="54CAF176" w14:textId="4CA3DCFA" w:rsidR="000476E2" w:rsidRPr="0073267B" w:rsidRDefault="000476E2" w:rsidP="000476E2">
            <w:pPr>
              <w:spacing w:line="240" w:lineRule="auto"/>
              <w:ind w:firstLine="0"/>
              <w:rPr>
                <w:sz w:val="24"/>
                <w:szCs w:val="24"/>
              </w:rPr>
            </w:pPr>
            <w:r w:rsidRPr="0073267B">
              <w:rPr>
                <w:sz w:val="24"/>
                <w:szCs w:val="24"/>
              </w:rPr>
              <w:t>18.2</w:t>
            </w:r>
          </w:p>
        </w:tc>
        <w:tc>
          <w:tcPr>
            <w:tcW w:w="1180" w:type="dxa"/>
          </w:tcPr>
          <w:p w14:paraId="089E2C6A" w14:textId="18520D9D"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Мониторинг определения потребности в повышении квалификации (переподготовки) кадров частных организаций по каждому товарному рынку</w:t>
            </w:r>
          </w:p>
        </w:tc>
        <w:tc>
          <w:tcPr>
            <w:tcW w:w="1134" w:type="dxa"/>
          </w:tcPr>
          <w:p w14:paraId="371A8B3E"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tcPr>
          <w:p w14:paraId="105C8DDC" w14:textId="77777777" w:rsidR="000476E2" w:rsidRPr="0073267B" w:rsidRDefault="000476E2" w:rsidP="000476E2">
            <w:pPr>
              <w:spacing w:line="240" w:lineRule="auto"/>
              <w:ind w:firstLine="0"/>
              <w:rPr>
                <w:sz w:val="24"/>
                <w:szCs w:val="24"/>
              </w:rPr>
            </w:pPr>
            <w:r w:rsidRPr="0073267B">
              <w:rPr>
                <w:sz w:val="24"/>
                <w:szCs w:val="24"/>
              </w:rPr>
              <w:t>Направлен запрос о потребности в повышении квалификации (переподготовки) кадров в Министерство образования, науки и молодежной политики Республики Коми</w:t>
            </w:r>
          </w:p>
        </w:tc>
        <w:tc>
          <w:tcPr>
            <w:tcW w:w="709" w:type="dxa"/>
          </w:tcPr>
          <w:p w14:paraId="2EB28739" w14:textId="77777777" w:rsidR="000476E2" w:rsidRPr="0073267B" w:rsidRDefault="000476E2" w:rsidP="000476E2">
            <w:pPr>
              <w:spacing w:line="240" w:lineRule="auto"/>
              <w:ind w:firstLine="0"/>
              <w:rPr>
                <w:sz w:val="24"/>
                <w:szCs w:val="24"/>
              </w:rPr>
            </w:pPr>
            <w:r w:rsidRPr="0073267B">
              <w:rPr>
                <w:sz w:val="24"/>
                <w:szCs w:val="24"/>
              </w:rPr>
              <w:t>-</w:t>
            </w:r>
          </w:p>
        </w:tc>
        <w:tc>
          <w:tcPr>
            <w:tcW w:w="709" w:type="dxa"/>
          </w:tcPr>
          <w:p w14:paraId="49BAFD93" w14:textId="4222EA32" w:rsidR="000476E2" w:rsidRPr="0073267B" w:rsidRDefault="000476E2" w:rsidP="000476E2">
            <w:pPr>
              <w:spacing w:line="240" w:lineRule="auto"/>
              <w:ind w:firstLine="0"/>
              <w:rPr>
                <w:sz w:val="24"/>
                <w:szCs w:val="24"/>
              </w:rPr>
            </w:pPr>
            <w:r w:rsidRPr="0073267B">
              <w:rPr>
                <w:sz w:val="24"/>
                <w:szCs w:val="24"/>
              </w:rPr>
              <w:t>-</w:t>
            </w:r>
          </w:p>
        </w:tc>
        <w:tc>
          <w:tcPr>
            <w:tcW w:w="992" w:type="dxa"/>
          </w:tcPr>
          <w:p w14:paraId="259EC346" w14:textId="77777777" w:rsidR="000476E2" w:rsidRPr="0073267B" w:rsidRDefault="000476E2" w:rsidP="000476E2">
            <w:pPr>
              <w:spacing w:line="240" w:lineRule="auto"/>
              <w:ind w:firstLine="0"/>
              <w:rPr>
                <w:sz w:val="24"/>
                <w:szCs w:val="24"/>
              </w:rPr>
            </w:pPr>
            <w:r w:rsidRPr="0073267B">
              <w:rPr>
                <w:sz w:val="24"/>
                <w:szCs w:val="24"/>
              </w:rPr>
              <w:t>-</w:t>
            </w:r>
          </w:p>
        </w:tc>
        <w:tc>
          <w:tcPr>
            <w:tcW w:w="709" w:type="dxa"/>
          </w:tcPr>
          <w:p w14:paraId="56B62A39" w14:textId="77777777" w:rsidR="000476E2" w:rsidRPr="0073267B" w:rsidRDefault="000476E2" w:rsidP="000476E2">
            <w:pPr>
              <w:spacing w:line="240" w:lineRule="auto"/>
              <w:ind w:firstLine="0"/>
              <w:rPr>
                <w:sz w:val="24"/>
                <w:szCs w:val="24"/>
              </w:rPr>
            </w:pPr>
            <w:r w:rsidRPr="0073267B">
              <w:rPr>
                <w:sz w:val="24"/>
                <w:szCs w:val="24"/>
              </w:rPr>
              <w:t>-</w:t>
            </w:r>
          </w:p>
        </w:tc>
        <w:tc>
          <w:tcPr>
            <w:tcW w:w="1417" w:type="dxa"/>
            <w:gridSpan w:val="2"/>
          </w:tcPr>
          <w:p w14:paraId="257EA5B9" w14:textId="77777777" w:rsidR="000476E2" w:rsidRPr="0073267B" w:rsidRDefault="000476E2" w:rsidP="000476E2">
            <w:pPr>
              <w:spacing w:line="240" w:lineRule="auto"/>
              <w:ind w:firstLine="0"/>
              <w:rPr>
                <w:sz w:val="24"/>
                <w:szCs w:val="24"/>
              </w:rPr>
            </w:pPr>
            <w:r w:rsidRPr="0073267B">
              <w:rPr>
                <w:sz w:val="24"/>
                <w:szCs w:val="24"/>
              </w:rPr>
              <w:t>-</w:t>
            </w:r>
          </w:p>
        </w:tc>
        <w:tc>
          <w:tcPr>
            <w:tcW w:w="1559" w:type="dxa"/>
          </w:tcPr>
          <w:p w14:paraId="06A87BF5" w14:textId="6CF5F09F" w:rsidR="000476E2" w:rsidRPr="0073267B" w:rsidRDefault="000476E2" w:rsidP="000476E2">
            <w:pPr>
              <w:pStyle w:val="ConsPlusNormal"/>
              <w:rPr>
                <w:rFonts w:ascii="Times New Roman" w:hAnsi="Times New Roman" w:cs="Times New Roman"/>
                <w:sz w:val="24"/>
                <w:szCs w:val="24"/>
              </w:rPr>
            </w:pPr>
            <w:r w:rsidRPr="0073267B">
              <w:rPr>
                <w:rFonts w:ascii="Times New Roman" w:hAnsi="Times New Roman" w:cs="Times New Roman"/>
                <w:sz w:val="24"/>
                <w:szCs w:val="24"/>
              </w:rPr>
              <w:t>Министерство образования, науки и молодежной политики Республики Коми Министерство инвестиций, промышленности и транспорта Республики Коми; Министерство энергетики, жилищно-коммунального хозяйства и тарифов Республики Коми; Министерство строительства и дорожного хозяйства Республики Коми; Министерство Республики Коми имущественных и земельных отношений; Министерство труда, занятости и социальной защиты республики Коми; Министерство здравоохранения Республики Коми; Администрация Главы Республики Коми; Министерство культуры, туризма и архивного дела Республики Коми; Министерство физической культуры и спорта Республики Коми</w:t>
            </w:r>
          </w:p>
        </w:tc>
        <w:tc>
          <w:tcPr>
            <w:tcW w:w="3686" w:type="dxa"/>
          </w:tcPr>
          <w:p w14:paraId="73723465" w14:textId="77777777" w:rsidR="009E18D1" w:rsidRPr="0073267B" w:rsidRDefault="009E18D1" w:rsidP="009E18D1">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Министерство образования, науки и молодежной политики Республики Коми:</w:t>
            </w:r>
          </w:p>
          <w:p w14:paraId="7ADF6BE6" w14:textId="0AD8C404" w:rsidR="009E18D1" w:rsidRPr="0073267B" w:rsidRDefault="009E18D1" w:rsidP="009E18D1">
            <w:pPr>
              <w:pStyle w:val="ConsPlusNormal"/>
              <w:jc w:val="both"/>
              <w:rPr>
                <w:rFonts w:ascii="Times New Roman" w:hAnsi="Times New Roman" w:cs="Times New Roman"/>
                <w:sz w:val="24"/>
                <w:szCs w:val="24"/>
              </w:rPr>
            </w:pPr>
            <w:r w:rsidRPr="0073267B">
              <w:rPr>
                <w:rFonts w:ascii="Times New Roman" w:hAnsi="Times New Roman" w:cs="Times New Roman"/>
                <w:b/>
                <w:sz w:val="24"/>
                <w:szCs w:val="24"/>
              </w:rPr>
              <w:t xml:space="preserve">В I квартале 2020 года в адрес </w:t>
            </w:r>
            <w:r w:rsidRPr="0073267B">
              <w:rPr>
                <w:rFonts w:ascii="Times New Roman" w:hAnsi="Times New Roman" w:cs="Times New Roman"/>
                <w:sz w:val="24"/>
                <w:szCs w:val="24"/>
              </w:rPr>
              <w:t>Министерства образования, науки и молодежной политики Республики Коми не поступали запросы о потребности в повышении квалификации (переподготовки) кадров напрямую от частных организаций по каждому товарному рынку, а также от отраслевых органов исполнительной власти Республики Коми.</w:t>
            </w:r>
          </w:p>
          <w:p w14:paraId="38E488F2" w14:textId="77777777" w:rsidR="009E18D1" w:rsidRPr="0073267B" w:rsidRDefault="009E18D1" w:rsidP="009E18D1">
            <w:pPr>
              <w:pStyle w:val="ConsPlusNormal"/>
              <w:jc w:val="both"/>
              <w:rPr>
                <w:rFonts w:ascii="Times New Roman" w:hAnsi="Times New Roman" w:cs="Times New Roman"/>
                <w:sz w:val="24"/>
                <w:szCs w:val="24"/>
              </w:rPr>
            </w:pPr>
          </w:p>
          <w:p w14:paraId="7111F866" w14:textId="3C27F1BB" w:rsidR="000476E2" w:rsidRPr="0073267B" w:rsidRDefault="000476E2" w:rsidP="009E18D1">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Министерство труда, занятости и социальной защиты республики Коми:</w:t>
            </w:r>
          </w:p>
          <w:p w14:paraId="69354FAB"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В отчетный период данные о потребности в повышении квалификации (переподготовки) кадров от негосударственных организаций в адрес Министерства труда, занятости и социальной защиты Республики Коми не поступали.</w:t>
            </w:r>
          </w:p>
          <w:p w14:paraId="6721BFAB" w14:textId="77777777" w:rsidR="000476E2" w:rsidRPr="0073267B" w:rsidRDefault="000476E2" w:rsidP="000476E2">
            <w:pPr>
              <w:pStyle w:val="ConsPlusNormal"/>
              <w:jc w:val="both"/>
              <w:rPr>
                <w:rFonts w:ascii="Times New Roman" w:hAnsi="Times New Roman" w:cs="Times New Roman"/>
                <w:sz w:val="24"/>
                <w:szCs w:val="24"/>
              </w:rPr>
            </w:pPr>
          </w:p>
          <w:p w14:paraId="7E94E058" w14:textId="77777777" w:rsidR="000476E2" w:rsidRPr="0073267B" w:rsidRDefault="000476E2" w:rsidP="000476E2">
            <w:pPr>
              <w:pStyle w:val="ConsPlusNormal"/>
              <w:jc w:val="both"/>
              <w:rPr>
                <w:rFonts w:ascii="Times New Roman" w:hAnsi="Times New Roman" w:cs="Times New Roman"/>
                <w:b/>
                <w:sz w:val="24"/>
                <w:szCs w:val="24"/>
              </w:rPr>
            </w:pPr>
            <w:r w:rsidRPr="0073267B">
              <w:rPr>
                <w:rFonts w:ascii="Times New Roman" w:hAnsi="Times New Roman" w:cs="Times New Roman"/>
                <w:b/>
                <w:sz w:val="24"/>
                <w:szCs w:val="24"/>
              </w:rPr>
              <w:t>Министерство инвестиций, промышленности и транспорта Республики Коми:</w:t>
            </w:r>
          </w:p>
          <w:p w14:paraId="4FD473C1"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 xml:space="preserve">Ежегодно Министерство инвестиций, промышленности и транспорта Республики Коми принимает участие в формировании Прогноза потребности отраслей экономики Республики Коми в квалифицированных кадрах на территории Республики Коми. </w:t>
            </w:r>
          </w:p>
          <w:p w14:paraId="246994D2" w14:textId="77777777" w:rsidR="000476E2" w:rsidRPr="0073267B" w:rsidRDefault="000476E2" w:rsidP="000476E2">
            <w:pPr>
              <w:pStyle w:val="ConsPlusNormal"/>
              <w:jc w:val="both"/>
            </w:pPr>
            <w:r w:rsidRPr="0073267B">
              <w:rPr>
                <w:rFonts w:ascii="Times New Roman" w:hAnsi="Times New Roman" w:cs="Times New Roman"/>
                <w:sz w:val="24"/>
                <w:szCs w:val="24"/>
              </w:rPr>
              <w:t>Информация об имеющейся потребности внесена в Региональный сегмент ГАС «Управление» в целях формирования Министерством образования, науки и моложеной политики Республики Коми контрольных цифр приема граждан по профессиям за счет средств республиканского бюджета Республики Коми по образовательным программам среднего профессионального образования (по программам подготовки квалифицированных рабочих, служащих, специалистов среднего звена).</w:t>
            </w:r>
            <w:r w:rsidRPr="0073267B">
              <w:t xml:space="preserve"> </w:t>
            </w:r>
          </w:p>
          <w:p w14:paraId="017F10BD"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Прогноз кадров на 2021-2027 гг.  будет формироваться во 2 квартале 2020 г.</w:t>
            </w:r>
          </w:p>
          <w:p w14:paraId="61030B53" w14:textId="7D6CD276" w:rsidR="000476E2" w:rsidRPr="0073267B" w:rsidRDefault="000476E2" w:rsidP="000476E2">
            <w:pPr>
              <w:pStyle w:val="ConsPlusNormal"/>
              <w:jc w:val="both"/>
              <w:rPr>
                <w:rFonts w:ascii="Times New Roman" w:hAnsi="Times New Roman" w:cs="Times New Roman"/>
                <w:b/>
                <w:sz w:val="24"/>
                <w:szCs w:val="24"/>
              </w:rPr>
            </w:pPr>
            <w:r w:rsidRPr="0073267B">
              <w:rPr>
                <w:rFonts w:ascii="Times New Roman" w:hAnsi="Times New Roman" w:cs="Times New Roman"/>
                <w:sz w:val="24"/>
                <w:szCs w:val="24"/>
              </w:rPr>
              <w:t>Кроме того, Министерство инвестиций, промышленности и транспорта Республики Коми во исполнение пункта 1.5. Протокола заседания Координационного совета по поддержке профессиональных квалификаций при Главе Республики Коми от 20.11.2019 № 2 продолжает работу по внедрению профессиональных стандартов в промышленной отрасли.</w:t>
            </w:r>
          </w:p>
        </w:tc>
      </w:tr>
      <w:tr w:rsidR="000476E2" w:rsidRPr="0073267B" w14:paraId="5A40BED2" w14:textId="4CD65BF3" w:rsidTr="002C663F">
        <w:trPr>
          <w:trHeight w:val="70"/>
        </w:trPr>
        <w:tc>
          <w:tcPr>
            <w:tcW w:w="516" w:type="dxa"/>
          </w:tcPr>
          <w:p w14:paraId="34E06A1B" w14:textId="45613B76" w:rsidR="000476E2" w:rsidRPr="0073267B" w:rsidRDefault="000476E2" w:rsidP="000476E2">
            <w:pPr>
              <w:spacing w:line="240" w:lineRule="auto"/>
              <w:ind w:firstLine="0"/>
              <w:rPr>
                <w:sz w:val="24"/>
                <w:szCs w:val="24"/>
              </w:rPr>
            </w:pPr>
            <w:r w:rsidRPr="0073267B">
              <w:rPr>
                <w:sz w:val="24"/>
                <w:szCs w:val="24"/>
              </w:rPr>
              <w:t>18.3</w:t>
            </w:r>
          </w:p>
        </w:tc>
        <w:tc>
          <w:tcPr>
            <w:tcW w:w="1180" w:type="dxa"/>
          </w:tcPr>
          <w:p w14:paraId="205359F0"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Информирование образовательных организаций высшего образования, среднего профессионального образования, дополнительного профессионального образования, расположенных на территории Республик Коми, о потребности частных организаций по каждому товарному рынку в повышении квалификации (переподготовки) кадров.</w:t>
            </w:r>
          </w:p>
        </w:tc>
        <w:tc>
          <w:tcPr>
            <w:tcW w:w="1134" w:type="dxa"/>
          </w:tcPr>
          <w:p w14:paraId="38AE14A5"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tcPr>
          <w:p w14:paraId="095ACA39" w14:textId="77777777" w:rsidR="000476E2" w:rsidRPr="0073267B" w:rsidRDefault="000476E2" w:rsidP="000476E2">
            <w:pPr>
              <w:spacing w:line="240" w:lineRule="auto"/>
              <w:ind w:firstLine="0"/>
              <w:rPr>
                <w:sz w:val="24"/>
                <w:szCs w:val="24"/>
              </w:rPr>
            </w:pPr>
            <w:r w:rsidRPr="0073267B">
              <w:rPr>
                <w:sz w:val="24"/>
                <w:szCs w:val="24"/>
              </w:rPr>
              <w:t>Направлены информационные письма</w:t>
            </w:r>
          </w:p>
        </w:tc>
        <w:tc>
          <w:tcPr>
            <w:tcW w:w="709" w:type="dxa"/>
          </w:tcPr>
          <w:p w14:paraId="44AEF270" w14:textId="77777777" w:rsidR="000476E2" w:rsidRPr="0073267B" w:rsidRDefault="000476E2" w:rsidP="000476E2">
            <w:pPr>
              <w:spacing w:line="240" w:lineRule="auto"/>
              <w:ind w:firstLine="0"/>
              <w:rPr>
                <w:sz w:val="24"/>
                <w:szCs w:val="24"/>
              </w:rPr>
            </w:pPr>
            <w:r w:rsidRPr="0073267B">
              <w:rPr>
                <w:sz w:val="24"/>
                <w:szCs w:val="24"/>
              </w:rPr>
              <w:t>-</w:t>
            </w:r>
          </w:p>
        </w:tc>
        <w:tc>
          <w:tcPr>
            <w:tcW w:w="709" w:type="dxa"/>
          </w:tcPr>
          <w:p w14:paraId="7B0C9CBC" w14:textId="47AA0289" w:rsidR="000476E2" w:rsidRPr="0073267B" w:rsidRDefault="000476E2" w:rsidP="000476E2">
            <w:pPr>
              <w:spacing w:line="240" w:lineRule="auto"/>
              <w:ind w:firstLine="0"/>
              <w:rPr>
                <w:sz w:val="24"/>
                <w:szCs w:val="24"/>
              </w:rPr>
            </w:pPr>
            <w:r w:rsidRPr="0073267B">
              <w:rPr>
                <w:sz w:val="24"/>
                <w:szCs w:val="24"/>
              </w:rPr>
              <w:t>-</w:t>
            </w:r>
          </w:p>
        </w:tc>
        <w:tc>
          <w:tcPr>
            <w:tcW w:w="992" w:type="dxa"/>
          </w:tcPr>
          <w:p w14:paraId="2DE5C2B2" w14:textId="77777777" w:rsidR="000476E2" w:rsidRPr="0073267B" w:rsidRDefault="000476E2" w:rsidP="000476E2">
            <w:pPr>
              <w:spacing w:line="240" w:lineRule="auto"/>
              <w:ind w:firstLine="0"/>
              <w:rPr>
                <w:sz w:val="24"/>
                <w:szCs w:val="24"/>
              </w:rPr>
            </w:pPr>
            <w:r w:rsidRPr="0073267B">
              <w:rPr>
                <w:sz w:val="24"/>
                <w:szCs w:val="24"/>
              </w:rPr>
              <w:t>-</w:t>
            </w:r>
          </w:p>
        </w:tc>
        <w:tc>
          <w:tcPr>
            <w:tcW w:w="709" w:type="dxa"/>
          </w:tcPr>
          <w:p w14:paraId="626AFDCE" w14:textId="77777777" w:rsidR="000476E2" w:rsidRPr="0073267B" w:rsidRDefault="000476E2" w:rsidP="000476E2">
            <w:pPr>
              <w:spacing w:line="240" w:lineRule="auto"/>
              <w:ind w:firstLine="0"/>
              <w:rPr>
                <w:sz w:val="24"/>
                <w:szCs w:val="24"/>
              </w:rPr>
            </w:pPr>
            <w:r w:rsidRPr="0073267B">
              <w:rPr>
                <w:sz w:val="24"/>
                <w:szCs w:val="24"/>
              </w:rPr>
              <w:t>-</w:t>
            </w:r>
          </w:p>
        </w:tc>
        <w:tc>
          <w:tcPr>
            <w:tcW w:w="1417" w:type="dxa"/>
            <w:gridSpan w:val="2"/>
          </w:tcPr>
          <w:p w14:paraId="3D97AB31" w14:textId="77777777" w:rsidR="000476E2" w:rsidRPr="0073267B" w:rsidRDefault="000476E2" w:rsidP="000476E2">
            <w:pPr>
              <w:spacing w:line="240" w:lineRule="auto"/>
              <w:ind w:firstLine="0"/>
              <w:rPr>
                <w:sz w:val="24"/>
                <w:szCs w:val="24"/>
              </w:rPr>
            </w:pPr>
            <w:r w:rsidRPr="0073267B">
              <w:rPr>
                <w:sz w:val="24"/>
                <w:szCs w:val="24"/>
              </w:rPr>
              <w:t>-</w:t>
            </w:r>
          </w:p>
        </w:tc>
        <w:tc>
          <w:tcPr>
            <w:tcW w:w="1559" w:type="dxa"/>
          </w:tcPr>
          <w:p w14:paraId="7E8F4B17" w14:textId="77777777" w:rsidR="000476E2" w:rsidRPr="0073267B" w:rsidRDefault="000476E2" w:rsidP="000476E2">
            <w:pPr>
              <w:pStyle w:val="ConsPlusNormal"/>
              <w:rPr>
                <w:rFonts w:ascii="Times New Roman" w:hAnsi="Times New Roman" w:cs="Times New Roman"/>
                <w:sz w:val="24"/>
                <w:szCs w:val="24"/>
              </w:rPr>
            </w:pPr>
            <w:r w:rsidRPr="0073267B">
              <w:rPr>
                <w:rFonts w:ascii="Times New Roman" w:hAnsi="Times New Roman" w:cs="Times New Roman"/>
                <w:sz w:val="24"/>
                <w:szCs w:val="24"/>
              </w:rPr>
              <w:t>Министерство образования, науки и молодежной политики Республики Коми.</w:t>
            </w:r>
          </w:p>
        </w:tc>
        <w:tc>
          <w:tcPr>
            <w:tcW w:w="3686" w:type="dxa"/>
          </w:tcPr>
          <w:p w14:paraId="5692493A" w14:textId="47CA6545" w:rsidR="000476E2" w:rsidRPr="0073267B" w:rsidRDefault="009E18D1" w:rsidP="009E18D1">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В связи с тем, что в адрес Министерства образования, науки и молодежной политики Республики Коми  не поступали заявки о потребности в повышении квалификации (переподготовки) кадров от частных организаций по каждому товарному рынку, а также от органов исполнительной власти Республики Коми, соответствующие информационные письма в адрес образовательных организаций высшего образования, среднего профессионального образования, дополнительного профессионального образования, расположенных на территории Республики Коми, не направлялись.</w:t>
            </w:r>
          </w:p>
        </w:tc>
      </w:tr>
      <w:tr w:rsidR="000476E2" w:rsidRPr="0073267B" w14:paraId="6C5CC525" w14:textId="451008A4" w:rsidTr="002C663F">
        <w:trPr>
          <w:trHeight w:val="70"/>
        </w:trPr>
        <w:tc>
          <w:tcPr>
            <w:tcW w:w="516" w:type="dxa"/>
          </w:tcPr>
          <w:p w14:paraId="00E555BC" w14:textId="298AFB6B" w:rsidR="000476E2" w:rsidRPr="0073267B" w:rsidRDefault="000476E2" w:rsidP="000476E2">
            <w:pPr>
              <w:spacing w:line="240" w:lineRule="auto"/>
              <w:ind w:firstLine="0"/>
              <w:rPr>
                <w:sz w:val="24"/>
                <w:szCs w:val="24"/>
              </w:rPr>
            </w:pPr>
            <w:r w:rsidRPr="0073267B">
              <w:rPr>
                <w:sz w:val="24"/>
                <w:szCs w:val="24"/>
              </w:rPr>
              <w:t>18.4</w:t>
            </w:r>
          </w:p>
        </w:tc>
        <w:tc>
          <w:tcPr>
            <w:tcW w:w="1180" w:type="dxa"/>
          </w:tcPr>
          <w:p w14:paraId="7916BFCC"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Организация курсов повышения квалификации (переподготовки) кадров частных организаций по каждому товарному рынку (при необходимости со стороны частных организаций по каждому товарному рынку)</w:t>
            </w:r>
          </w:p>
        </w:tc>
        <w:tc>
          <w:tcPr>
            <w:tcW w:w="1134" w:type="dxa"/>
          </w:tcPr>
          <w:p w14:paraId="78C8DF48"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tcPr>
          <w:p w14:paraId="4D2AC15F" w14:textId="77777777" w:rsidR="000476E2" w:rsidRPr="0073267B" w:rsidRDefault="000476E2" w:rsidP="000476E2">
            <w:pPr>
              <w:spacing w:line="240" w:lineRule="auto"/>
              <w:ind w:firstLine="0"/>
              <w:rPr>
                <w:sz w:val="24"/>
                <w:szCs w:val="24"/>
              </w:rPr>
            </w:pPr>
            <w:r w:rsidRPr="0073267B">
              <w:rPr>
                <w:sz w:val="24"/>
                <w:szCs w:val="24"/>
              </w:rPr>
              <w:t>Проведены курсы повышения квалификации (переподготовки) работников частных организаций по каждому товарному рынку в соответствии с размещенным заказом на оказание соответствующих образовательных услуг данными частными организациями</w:t>
            </w:r>
          </w:p>
        </w:tc>
        <w:tc>
          <w:tcPr>
            <w:tcW w:w="709" w:type="dxa"/>
          </w:tcPr>
          <w:p w14:paraId="18CC961E" w14:textId="77777777" w:rsidR="000476E2" w:rsidRPr="0073267B" w:rsidRDefault="000476E2" w:rsidP="000476E2">
            <w:pPr>
              <w:spacing w:line="240" w:lineRule="auto"/>
              <w:ind w:firstLine="0"/>
              <w:rPr>
                <w:sz w:val="24"/>
                <w:szCs w:val="24"/>
              </w:rPr>
            </w:pPr>
            <w:r w:rsidRPr="0073267B">
              <w:rPr>
                <w:sz w:val="24"/>
                <w:szCs w:val="24"/>
              </w:rPr>
              <w:t>-</w:t>
            </w:r>
          </w:p>
        </w:tc>
        <w:tc>
          <w:tcPr>
            <w:tcW w:w="709" w:type="dxa"/>
          </w:tcPr>
          <w:p w14:paraId="7C4928DC" w14:textId="5B317C6B" w:rsidR="000476E2" w:rsidRPr="0073267B" w:rsidRDefault="000476E2" w:rsidP="000476E2">
            <w:pPr>
              <w:spacing w:line="240" w:lineRule="auto"/>
              <w:ind w:firstLine="0"/>
              <w:rPr>
                <w:sz w:val="24"/>
                <w:szCs w:val="24"/>
              </w:rPr>
            </w:pPr>
            <w:r w:rsidRPr="0073267B">
              <w:rPr>
                <w:sz w:val="24"/>
                <w:szCs w:val="24"/>
              </w:rPr>
              <w:t>-</w:t>
            </w:r>
          </w:p>
        </w:tc>
        <w:tc>
          <w:tcPr>
            <w:tcW w:w="992" w:type="dxa"/>
          </w:tcPr>
          <w:p w14:paraId="1DB1677A" w14:textId="77777777" w:rsidR="000476E2" w:rsidRPr="0073267B" w:rsidRDefault="000476E2" w:rsidP="000476E2">
            <w:pPr>
              <w:spacing w:line="240" w:lineRule="auto"/>
              <w:ind w:firstLine="0"/>
              <w:rPr>
                <w:sz w:val="24"/>
                <w:szCs w:val="24"/>
              </w:rPr>
            </w:pPr>
            <w:r w:rsidRPr="0073267B">
              <w:rPr>
                <w:sz w:val="24"/>
                <w:szCs w:val="24"/>
              </w:rPr>
              <w:t>-</w:t>
            </w:r>
          </w:p>
        </w:tc>
        <w:tc>
          <w:tcPr>
            <w:tcW w:w="709" w:type="dxa"/>
          </w:tcPr>
          <w:p w14:paraId="39DB67FF" w14:textId="77777777" w:rsidR="000476E2" w:rsidRPr="0073267B" w:rsidRDefault="000476E2" w:rsidP="000476E2">
            <w:pPr>
              <w:spacing w:line="240" w:lineRule="auto"/>
              <w:ind w:firstLine="0"/>
              <w:rPr>
                <w:sz w:val="24"/>
                <w:szCs w:val="24"/>
              </w:rPr>
            </w:pPr>
            <w:r w:rsidRPr="0073267B">
              <w:rPr>
                <w:sz w:val="24"/>
                <w:szCs w:val="24"/>
              </w:rPr>
              <w:t>-</w:t>
            </w:r>
          </w:p>
        </w:tc>
        <w:tc>
          <w:tcPr>
            <w:tcW w:w="1417" w:type="dxa"/>
            <w:gridSpan w:val="2"/>
          </w:tcPr>
          <w:p w14:paraId="31316FB7" w14:textId="77777777" w:rsidR="000476E2" w:rsidRPr="0073267B" w:rsidRDefault="000476E2" w:rsidP="000476E2">
            <w:pPr>
              <w:spacing w:line="240" w:lineRule="auto"/>
              <w:ind w:firstLine="0"/>
              <w:rPr>
                <w:sz w:val="24"/>
                <w:szCs w:val="24"/>
              </w:rPr>
            </w:pPr>
            <w:r w:rsidRPr="0073267B">
              <w:rPr>
                <w:sz w:val="24"/>
                <w:szCs w:val="24"/>
              </w:rPr>
              <w:t>-</w:t>
            </w:r>
          </w:p>
        </w:tc>
        <w:tc>
          <w:tcPr>
            <w:tcW w:w="1559" w:type="dxa"/>
          </w:tcPr>
          <w:p w14:paraId="50977D4C" w14:textId="77777777" w:rsidR="000476E2" w:rsidRPr="0073267B" w:rsidRDefault="000476E2" w:rsidP="000476E2">
            <w:pPr>
              <w:pStyle w:val="ConsPlusNormal"/>
              <w:rPr>
                <w:rFonts w:ascii="Times New Roman" w:hAnsi="Times New Roman" w:cs="Times New Roman"/>
                <w:sz w:val="24"/>
                <w:szCs w:val="24"/>
              </w:rPr>
            </w:pPr>
            <w:r w:rsidRPr="0073267B">
              <w:rPr>
                <w:rFonts w:ascii="Times New Roman" w:hAnsi="Times New Roman" w:cs="Times New Roman"/>
                <w:sz w:val="24"/>
                <w:szCs w:val="24"/>
              </w:rPr>
              <w:t>Образовательные организации высшего образования, среднего профессионального образования, дополнительного профессионального образования, расположенные на территории Республик Коми (по согласованию).</w:t>
            </w:r>
          </w:p>
          <w:p w14:paraId="5EAEA0D4" w14:textId="77777777" w:rsidR="000476E2" w:rsidRPr="0073267B" w:rsidRDefault="000476E2" w:rsidP="000476E2">
            <w:pPr>
              <w:pStyle w:val="ConsPlusNormal"/>
              <w:rPr>
                <w:rFonts w:ascii="Times New Roman" w:hAnsi="Times New Roman" w:cs="Times New Roman"/>
                <w:sz w:val="24"/>
                <w:szCs w:val="24"/>
              </w:rPr>
            </w:pPr>
            <w:r w:rsidRPr="0073267B">
              <w:rPr>
                <w:rFonts w:ascii="Times New Roman" w:hAnsi="Times New Roman" w:cs="Times New Roman"/>
                <w:sz w:val="24"/>
                <w:szCs w:val="24"/>
              </w:rPr>
              <w:t>Министерство образования, науки и молодежной политики Республики Коми – в части мониторинга исполнения мероприятия</w:t>
            </w:r>
          </w:p>
        </w:tc>
        <w:tc>
          <w:tcPr>
            <w:tcW w:w="3686" w:type="dxa"/>
          </w:tcPr>
          <w:p w14:paraId="33015290" w14:textId="77777777" w:rsidR="009E18D1" w:rsidRPr="0073267B" w:rsidRDefault="009E18D1" w:rsidP="009E18D1">
            <w:pPr>
              <w:pStyle w:val="af1"/>
              <w:spacing w:line="240" w:lineRule="auto"/>
              <w:ind w:left="0" w:firstLine="0"/>
              <w:rPr>
                <w:rStyle w:val="af6"/>
                <w:i w:val="0"/>
                <w:sz w:val="24"/>
                <w:szCs w:val="24"/>
              </w:rPr>
            </w:pPr>
            <w:r w:rsidRPr="0073267B">
              <w:rPr>
                <w:rStyle w:val="af6"/>
                <w:i w:val="0"/>
                <w:sz w:val="24"/>
                <w:szCs w:val="24"/>
              </w:rPr>
              <w:t>Одно из традиционных направлений работы в системе социального партнерства – подготовка и переподготовка специалистов по дополнительным профессиональным образовательным программам. В течение 2019 года заключено 3331 договор на обучение 6440 человек, в том числе и для частных организаций.</w:t>
            </w:r>
          </w:p>
          <w:p w14:paraId="237DD433" w14:textId="77777777" w:rsidR="000476E2" w:rsidRPr="0073267B" w:rsidRDefault="009E18D1" w:rsidP="0071353D">
            <w:pPr>
              <w:pStyle w:val="ConsPlusNormal"/>
              <w:jc w:val="both"/>
              <w:rPr>
                <w:rFonts w:ascii="Times New Roman" w:hAnsi="Times New Roman" w:cs="Times New Roman"/>
                <w:sz w:val="24"/>
                <w:szCs w:val="24"/>
              </w:rPr>
            </w:pPr>
            <w:r w:rsidRPr="0073267B">
              <w:rPr>
                <w:rFonts w:ascii="Times New Roman" w:hAnsi="Times New Roman" w:cs="Times New Roman"/>
                <w:iCs/>
                <w:sz w:val="24"/>
                <w:szCs w:val="24"/>
              </w:rPr>
              <w:t xml:space="preserve">Наиболее востребованными являются программы профессиональной подготовки – в 2019 г. было заключено 1706 договоров на обучение по этому виду программ, что составляет 51,2% от общего количества договоров. Стабильно высоким сохраняется интерес потребителей к программам повышения квалификации, всего за этот период было заключено 713 договоров (21,4%). На подготовку кадров по программам профессиональной переподготовки было заключено 912 договоров (27,3% от общего количества договоров). На базе высших учебных заведений и профессиональных образовательных организаций </w:t>
            </w:r>
            <w:r w:rsidRPr="0073267B">
              <w:rPr>
                <w:rFonts w:ascii="Times New Roman" w:hAnsi="Times New Roman" w:cs="Times New Roman"/>
                <w:sz w:val="24"/>
                <w:szCs w:val="24"/>
              </w:rPr>
              <w:t>прошли обучение на курсах повышения квалификации (переподготовки) кадров работники свыше 100 частных организаций.</w:t>
            </w:r>
          </w:p>
          <w:p w14:paraId="13285BDD" w14:textId="3D54A397" w:rsidR="000D715E" w:rsidRPr="0073267B" w:rsidRDefault="000D715E" w:rsidP="0071353D">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Информация актуализируется 1 раз в год, данные за 2020 год будут в 4 квартале 2020 года.</w:t>
            </w:r>
          </w:p>
        </w:tc>
      </w:tr>
      <w:tr w:rsidR="000476E2" w:rsidRPr="0073267B" w14:paraId="10A91EA8" w14:textId="0E58F06D" w:rsidTr="0063288C">
        <w:trPr>
          <w:trHeight w:val="70"/>
        </w:trPr>
        <w:tc>
          <w:tcPr>
            <w:tcW w:w="516" w:type="dxa"/>
          </w:tcPr>
          <w:p w14:paraId="3E041E5E" w14:textId="77777777" w:rsidR="000476E2" w:rsidRPr="0073267B" w:rsidRDefault="000476E2" w:rsidP="000476E2">
            <w:pPr>
              <w:spacing w:line="240" w:lineRule="auto"/>
              <w:ind w:firstLine="0"/>
              <w:rPr>
                <w:b/>
                <w:sz w:val="24"/>
                <w:szCs w:val="24"/>
              </w:rPr>
            </w:pPr>
            <w:r w:rsidRPr="0073267B">
              <w:rPr>
                <w:b/>
                <w:sz w:val="24"/>
                <w:szCs w:val="24"/>
              </w:rPr>
              <w:t>19.</w:t>
            </w:r>
          </w:p>
        </w:tc>
        <w:tc>
          <w:tcPr>
            <w:tcW w:w="13938" w:type="dxa"/>
            <w:gridSpan w:val="11"/>
          </w:tcPr>
          <w:p w14:paraId="050C2F7D" w14:textId="7EEBA2E3" w:rsidR="000476E2" w:rsidRPr="0073267B" w:rsidRDefault="000476E2" w:rsidP="000476E2">
            <w:pPr>
              <w:spacing w:line="240" w:lineRule="auto"/>
              <w:ind w:firstLine="0"/>
              <w:rPr>
                <w:b/>
                <w:sz w:val="24"/>
                <w:szCs w:val="24"/>
              </w:rPr>
            </w:pPr>
            <w:r w:rsidRPr="0073267B">
              <w:rPr>
                <w:b/>
                <w:sz w:val="24"/>
                <w:szCs w:val="24"/>
              </w:rPr>
              <w:t>Мероприятия, направленные на обучение государственных гражданских служащих органов исполнительной власти Республики Коми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w:t>
            </w:r>
          </w:p>
        </w:tc>
      </w:tr>
      <w:tr w:rsidR="000476E2" w:rsidRPr="0073267B" w14:paraId="100DA2EB" w14:textId="3F867021" w:rsidTr="002C663F">
        <w:trPr>
          <w:trHeight w:val="70"/>
        </w:trPr>
        <w:tc>
          <w:tcPr>
            <w:tcW w:w="516" w:type="dxa"/>
          </w:tcPr>
          <w:p w14:paraId="4309BB45" w14:textId="3E32F323" w:rsidR="000476E2" w:rsidRPr="0073267B" w:rsidRDefault="000476E2" w:rsidP="000476E2">
            <w:pPr>
              <w:spacing w:line="240" w:lineRule="auto"/>
              <w:ind w:firstLine="0"/>
              <w:rPr>
                <w:sz w:val="24"/>
                <w:szCs w:val="24"/>
              </w:rPr>
            </w:pPr>
            <w:r w:rsidRPr="0073267B">
              <w:rPr>
                <w:sz w:val="24"/>
                <w:szCs w:val="24"/>
              </w:rPr>
              <w:t>19.1</w:t>
            </w:r>
          </w:p>
        </w:tc>
        <w:tc>
          <w:tcPr>
            <w:tcW w:w="1180" w:type="dxa"/>
          </w:tcPr>
          <w:p w14:paraId="67620E4C" w14:textId="039151B8" w:rsidR="000476E2" w:rsidRPr="0073267B" w:rsidRDefault="000476E2" w:rsidP="000476E2">
            <w:pPr>
              <w:pStyle w:val="ConsPlusNormal"/>
              <w:spacing w:line="256" w:lineRule="auto"/>
              <w:jc w:val="both"/>
              <w:rPr>
                <w:rFonts w:ascii="Times New Roman" w:hAnsi="Times New Roman" w:cs="Times New Roman"/>
                <w:sz w:val="24"/>
                <w:szCs w:val="24"/>
                <w:lang w:eastAsia="en-US"/>
              </w:rPr>
            </w:pPr>
            <w:r w:rsidRPr="0073267B">
              <w:rPr>
                <w:rFonts w:ascii="Times New Roman" w:hAnsi="Times New Roman" w:cs="Times New Roman"/>
                <w:sz w:val="24"/>
                <w:szCs w:val="24"/>
                <w:lang w:eastAsia="en-US"/>
              </w:rPr>
              <w:t>Проведение обучающих мероприятий для государственных гражданских служащих органов исполнительной власти Республики основам государственной политики в области развития конкуренции и антимонопольного законодательства Российской Федерации</w:t>
            </w:r>
          </w:p>
        </w:tc>
        <w:tc>
          <w:tcPr>
            <w:tcW w:w="1134" w:type="dxa"/>
          </w:tcPr>
          <w:p w14:paraId="37CB5758"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tcPr>
          <w:p w14:paraId="0EE2ADBA" w14:textId="49FA7572" w:rsidR="000476E2" w:rsidRPr="0073267B" w:rsidRDefault="000476E2" w:rsidP="000476E2">
            <w:pPr>
              <w:spacing w:line="240" w:lineRule="auto"/>
              <w:ind w:firstLine="0"/>
              <w:rPr>
                <w:sz w:val="24"/>
                <w:szCs w:val="24"/>
              </w:rPr>
            </w:pPr>
            <w:r w:rsidRPr="0073267B">
              <w:rPr>
                <w:sz w:val="24"/>
                <w:szCs w:val="24"/>
              </w:rPr>
              <w:t>Количество человек, принявших участие в мероприятиях по вопросам конкуренции и антимонопольного законодательства</w:t>
            </w:r>
          </w:p>
        </w:tc>
        <w:tc>
          <w:tcPr>
            <w:tcW w:w="709" w:type="dxa"/>
          </w:tcPr>
          <w:p w14:paraId="18495996" w14:textId="77777777" w:rsidR="000476E2" w:rsidRPr="0073267B" w:rsidRDefault="000476E2" w:rsidP="000476E2">
            <w:pPr>
              <w:spacing w:line="240" w:lineRule="auto"/>
              <w:ind w:firstLine="0"/>
              <w:rPr>
                <w:sz w:val="24"/>
                <w:szCs w:val="24"/>
              </w:rPr>
            </w:pPr>
            <w:r w:rsidRPr="0073267B">
              <w:rPr>
                <w:sz w:val="24"/>
                <w:szCs w:val="24"/>
              </w:rPr>
              <w:t>30</w:t>
            </w:r>
          </w:p>
        </w:tc>
        <w:tc>
          <w:tcPr>
            <w:tcW w:w="709" w:type="dxa"/>
          </w:tcPr>
          <w:p w14:paraId="292F7B7C" w14:textId="79470844" w:rsidR="000476E2" w:rsidRPr="0073267B" w:rsidRDefault="000476E2" w:rsidP="000476E2">
            <w:pPr>
              <w:spacing w:line="240" w:lineRule="auto"/>
              <w:ind w:firstLine="0"/>
              <w:rPr>
                <w:sz w:val="24"/>
                <w:szCs w:val="24"/>
              </w:rPr>
            </w:pPr>
            <w:r w:rsidRPr="0073267B">
              <w:rPr>
                <w:sz w:val="24"/>
                <w:szCs w:val="24"/>
              </w:rPr>
              <w:t>86</w:t>
            </w:r>
          </w:p>
        </w:tc>
        <w:tc>
          <w:tcPr>
            <w:tcW w:w="992" w:type="dxa"/>
          </w:tcPr>
          <w:p w14:paraId="1DA0FF64" w14:textId="1FB26433" w:rsidR="000476E2" w:rsidRPr="0073267B" w:rsidRDefault="000476E2" w:rsidP="000476E2">
            <w:pPr>
              <w:spacing w:line="240" w:lineRule="auto"/>
              <w:ind w:firstLine="0"/>
              <w:rPr>
                <w:sz w:val="24"/>
                <w:szCs w:val="24"/>
              </w:rPr>
            </w:pPr>
            <w:r w:rsidRPr="0073267B">
              <w:rPr>
                <w:sz w:val="24"/>
                <w:szCs w:val="24"/>
              </w:rPr>
              <w:t>80</w:t>
            </w:r>
          </w:p>
        </w:tc>
        <w:tc>
          <w:tcPr>
            <w:tcW w:w="709" w:type="dxa"/>
          </w:tcPr>
          <w:p w14:paraId="447273C6" w14:textId="295CD46D" w:rsidR="000476E2" w:rsidRPr="0073267B" w:rsidRDefault="000476E2" w:rsidP="000476E2">
            <w:pPr>
              <w:spacing w:line="240" w:lineRule="auto"/>
              <w:ind w:firstLine="0"/>
              <w:rPr>
                <w:sz w:val="24"/>
                <w:szCs w:val="24"/>
              </w:rPr>
            </w:pPr>
            <w:r w:rsidRPr="0073267B">
              <w:rPr>
                <w:sz w:val="24"/>
                <w:szCs w:val="24"/>
              </w:rPr>
              <w:t>120</w:t>
            </w:r>
          </w:p>
        </w:tc>
        <w:tc>
          <w:tcPr>
            <w:tcW w:w="1417" w:type="dxa"/>
            <w:gridSpan w:val="2"/>
          </w:tcPr>
          <w:p w14:paraId="75D0419A" w14:textId="74216F02" w:rsidR="000476E2" w:rsidRPr="0073267B" w:rsidRDefault="000476E2" w:rsidP="000476E2">
            <w:pPr>
              <w:spacing w:line="240" w:lineRule="auto"/>
              <w:ind w:firstLine="0"/>
              <w:rPr>
                <w:sz w:val="24"/>
                <w:szCs w:val="24"/>
              </w:rPr>
            </w:pPr>
            <w:r w:rsidRPr="0073267B">
              <w:rPr>
                <w:sz w:val="24"/>
                <w:szCs w:val="24"/>
              </w:rPr>
              <w:t>170</w:t>
            </w:r>
          </w:p>
        </w:tc>
        <w:tc>
          <w:tcPr>
            <w:tcW w:w="1559" w:type="dxa"/>
          </w:tcPr>
          <w:p w14:paraId="5171A682" w14:textId="77777777" w:rsidR="000476E2" w:rsidRPr="0073267B" w:rsidRDefault="000476E2" w:rsidP="000476E2">
            <w:pPr>
              <w:spacing w:line="240" w:lineRule="auto"/>
              <w:ind w:firstLine="0"/>
              <w:rPr>
                <w:sz w:val="24"/>
                <w:szCs w:val="24"/>
              </w:rPr>
            </w:pPr>
            <w:r w:rsidRPr="0073267B">
              <w:rPr>
                <w:sz w:val="24"/>
                <w:szCs w:val="24"/>
              </w:rPr>
              <w:t>Администрация Главы Республики Коми</w:t>
            </w:r>
          </w:p>
        </w:tc>
        <w:tc>
          <w:tcPr>
            <w:tcW w:w="3686" w:type="dxa"/>
          </w:tcPr>
          <w:p w14:paraId="39DDA995" w14:textId="56B4B7D4" w:rsidR="000476E2" w:rsidRPr="0073267B" w:rsidRDefault="000476E2" w:rsidP="000476E2">
            <w:pPr>
              <w:spacing w:line="240" w:lineRule="auto"/>
              <w:ind w:firstLine="0"/>
              <w:rPr>
                <w:sz w:val="24"/>
                <w:szCs w:val="24"/>
              </w:rPr>
            </w:pPr>
            <w:r w:rsidRPr="0073267B">
              <w:rPr>
                <w:sz w:val="24"/>
                <w:szCs w:val="24"/>
                <w:lang w:eastAsia="en-US"/>
              </w:rPr>
              <w:t>Обучающие мероприятия запланированы к проведению в 3-4 квартале 2020 года.</w:t>
            </w:r>
          </w:p>
          <w:p w14:paraId="7A076CFE" w14:textId="4C059D04" w:rsidR="000476E2" w:rsidRPr="0073267B" w:rsidRDefault="000476E2" w:rsidP="000476E2">
            <w:pPr>
              <w:spacing w:line="240" w:lineRule="auto"/>
              <w:ind w:firstLine="0"/>
              <w:rPr>
                <w:sz w:val="24"/>
                <w:szCs w:val="24"/>
              </w:rPr>
            </w:pPr>
          </w:p>
          <w:p w14:paraId="238871CA" w14:textId="50D4D9AA" w:rsidR="000476E2" w:rsidRPr="0073267B" w:rsidRDefault="000476E2" w:rsidP="000476E2">
            <w:pPr>
              <w:spacing w:line="240" w:lineRule="auto"/>
              <w:ind w:firstLine="0"/>
              <w:rPr>
                <w:sz w:val="24"/>
                <w:szCs w:val="24"/>
              </w:rPr>
            </w:pPr>
          </w:p>
        </w:tc>
      </w:tr>
      <w:tr w:rsidR="000476E2" w:rsidRPr="0073267B" w14:paraId="7A411299" w14:textId="44821704" w:rsidTr="0063288C">
        <w:trPr>
          <w:trHeight w:val="70"/>
        </w:trPr>
        <w:tc>
          <w:tcPr>
            <w:tcW w:w="516" w:type="dxa"/>
          </w:tcPr>
          <w:p w14:paraId="762FD51A" w14:textId="77777777" w:rsidR="000476E2" w:rsidRPr="0073267B" w:rsidRDefault="000476E2" w:rsidP="000476E2">
            <w:pPr>
              <w:spacing w:line="240" w:lineRule="auto"/>
              <w:ind w:firstLine="0"/>
              <w:rPr>
                <w:b/>
                <w:sz w:val="24"/>
                <w:szCs w:val="24"/>
              </w:rPr>
            </w:pPr>
            <w:r w:rsidRPr="0073267B">
              <w:rPr>
                <w:b/>
                <w:sz w:val="24"/>
                <w:szCs w:val="24"/>
              </w:rPr>
              <w:t>20.</w:t>
            </w:r>
          </w:p>
        </w:tc>
        <w:tc>
          <w:tcPr>
            <w:tcW w:w="13938" w:type="dxa"/>
            <w:gridSpan w:val="11"/>
          </w:tcPr>
          <w:p w14:paraId="4DB9DCFA" w14:textId="098EE34F" w:rsidR="000476E2" w:rsidRPr="0073267B" w:rsidRDefault="000476E2" w:rsidP="000476E2">
            <w:pPr>
              <w:spacing w:line="240" w:lineRule="auto"/>
              <w:ind w:firstLine="0"/>
              <w:rPr>
                <w:b/>
                <w:sz w:val="24"/>
                <w:szCs w:val="24"/>
              </w:rPr>
            </w:pPr>
            <w:r w:rsidRPr="0073267B">
              <w:rPr>
                <w:b/>
                <w:sz w:val="24"/>
                <w:szCs w:val="24"/>
              </w:rPr>
              <w:t>Мероприятия, направленные на разработку и утверждение типового административного регламента предоставления муниципальной услуги по выдаче разрешения на строительство для целей возведения (создания) антенно-мачтовых сооружений (объектов) для услуг связи, а также на разработку и утверждение типовых проектов для целей их повторного применения при возведении (создании) антенно-мачтовых сооружений (объектов) для услуг связи</w:t>
            </w:r>
          </w:p>
        </w:tc>
      </w:tr>
      <w:tr w:rsidR="000476E2" w:rsidRPr="0073267B" w14:paraId="22A3548B" w14:textId="6E5F4B91" w:rsidTr="0063288C">
        <w:trPr>
          <w:trHeight w:val="70"/>
        </w:trPr>
        <w:tc>
          <w:tcPr>
            <w:tcW w:w="516" w:type="dxa"/>
          </w:tcPr>
          <w:p w14:paraId="2D7377B6" w14:textId="43A65451" w:rsidR="000476E2" w:rsidRPr="0073267B" w:rsidRDefault="000476E2" w:rsidP="000476E2">
            <w:pPr>
              <w:spacing w:line="240" w:lineRule="auto"/>
              <w:ind w:firstLine="0"/>
              <w:rPr>
                <w:sz w:val="24"/>
                <w:szCs w:val="24"/>
              </w:rPr>
            </w:pPr>
            <w:r w:rsidRPr="0073267B">
              <w:rPr>
                <w:sz w:val="24"/>
                <w:szCs w:val="24"/>
              </w:rPr>
              <w:t>20.1</w:t>
            </w:r>
          </w:p>
        </w:tc>
        <w:tc>
          <w:tcPr>
            <w:tcW w:w="13938" w:type="dxa"/>
            <w:gridSpan w:val="11"/>
          </w:tcPr>
          <w:p w14:paraId="58E2F754" w14:textId="7DAE8B53" w:rsidR="000476E2" w:rsidRPr="0073267B" w:rsidRDefault="000476E2" w:rsidP="000476E2">
            <w:pPr>
              <w:spacing w:line="240" w:lineRule="auto"/>
              <w:ind w:firstLine="0"/>
              <w:rPr>
                <w:sz w:val="24"/>
                <w:szCs w:val="24"/>
              </w:rPr>
            </w:pPr>
            <w:r w:rsidRPr="0073267B">
              <w:rPr>
                <w:sz w:val="24"/>
                <w:szCs w:val="24"/>
              </w:rPr>
              <w:t>Типовые регламенты разработаны, размещены на официальных сайтах Министерства строительства и дорожного хозяйства Республики Коми и Министерства экономики Республики Коми. В соответствии с типовыми регламентами всеми органами местного самоуправления приняты муниципальные административные регламенты. Министерство строительства и дорожного хозяйства Республики Коми вносит изменения в типовые регламенты при изменении порядка предоставления услуг в сфере строительства и проводит мониторинг приведения в соответствие типовому регламенту регламентов муниципальных образований. Отчеты о реализации мероприятия направляются в Минстрой России ежеквартально в рамках внедрения целевой модели «Разрешение на строительство и территориальное планирование». Мероприятия, направленные на утверждение экономически эффективной проектной документации повторного использования для целей применения при возведении (создании) антенно-мачтовых сооружений (объектов) для услуг связи, осуществляются в соответствии с требованиями Градостроительного кодекса Российской Федерации.</w:t>
            </w:r>
          </w:p>
        </w:tc>
      </w:tr>
      <w:tr w:rsidR="000476E2" w:rsidRPr="0073267B" w14:paraId="531323D6" w14:textId="163742E3" w:rsidTr="0063288C">
        <w:trPr>
          <w:trHeight w:val="70"/>
        </w:trPr>
        <w:tc>
          <w:tcPr>
            <w:tcW w:w="516" w:type="dxa"/>
          </w:tcPr>
          <w:p w14:paraId="71D9E17F" w14:textId="77777777" w:rsidR="000476E2" w:rsidRPr="0073267B" w:rsidRDefault="000476E2" w:rsidP="000476E2">
            <w:pPr>
              <w:spacing w:line="240" w:lineRule="auto"/>
              <w:ind w:firstLine="0"/>
              <w:rPr>
                <w:b/>
                <w:sz w:val="24"/>
                <w:szCs w:val="24"/>
              </w:rPr>
            </w:pPr>
            <w:r w:rsidRPr="0073267B">
              <w:rPr>
                <w:b/>
                <w:sz w:val="24"/>
                <w:szCs w:val="24"/>
              </w:rPr>
              <w:t>21.</w:t>
            </w:r>
          </w:p>
        </w:tc>
        <w:tc>
          <w:tcPr>
            <w:tcW w:w="13938" w:type="dxa"/>
            <w:gridSpan w:val="11"/>
          </w:tcPr>
          <w:p w14:paraId="610DAB1F" w14:textId="3F132DA6" w:rsidR="000476E2" w:rsidRPr="0073267B" w:rsidRDefault="000476E2" w:rsidP="000476E2">
            <w:pPr>
              <w:spacing w:line="240" w:lineRule="auto"/>
              <w:ind w:firstLine="0"/>
              <w:rPr>
                <w:b/>
                <w:sz w:val="24"/>
                <w:szCs w:val="24"/>
              </w:rPr>
            </w:pPr>
            <w:r w:rsidRPr="0073267B">
              <w:rPr>
                <w:b/>
                <w:sz w:val="24"/>
                <w:szCs w:val="24"/>
              </w:rPr>
              <w:t>Мероприятия, направленные на организацию в Службе Республики Коми строительного, жилищного и технического контроля (надзора) горячей телефонной линии, а также электронной формы обратной связи в сети "Интернет" (с возможностью прикрепления файлов фото- и видеосъемки)</w:t>
            </w:r>
          </w:p>
        </w:tc>
      </w:tr>
      <w:tr w:rsidR="000476E2" w:rsidRPr="0073267B" w14:paraId="0643E74F" w14:textId="646AA7FD" w:rsidTr="002C663F">
        <w:trPr>
          <w:trHeight w:val="70"/>
        </w:trPr>
        <w:tc>
          <w:tcPr>
            <w:tcW w:w="516" w:type="dxa"/>
          </w:tcPr>
          <w:p w14:paraId="20529AB7" w14:textId="5EFD6FA8" w:rsidR="000476E2" w:rsidRPr="0073267B" w:rsidRDefault="000476E2" w:rsidP="000476E2">
            <w:pPr>
              <w:spacing w:line="240" w:lineRule="auto"/>
              <w:ind w:firstLine="0"/>
              <w:rPr>
                <w:sz w:val="24"/>
                <w:szCs w:val="24"/>
              </w:rPr>
            </w:pPr>
            <w:r w:rsidRPr="0073267B">
              <w:rPr>
                <w:sz w:val="24"/>
                <w:szCs w:val="24"/>
              </w:rPr>
              <w:t>21.1</w:t>
            </w:r>
          </w:p>
        </w:tc>
        <w:tc>
          <w:tcPr>
            <w:tcW w:w="1180" w:type="dxa"/>
          </w:tcPr>
          <w:p w14:paraId="1C062D62" w14:textId="77777777" w:rsidR="000476E2" w:rsidRPr="0073267B" w:rsidRDefault="000476E2" w:rsidP="000476E2">
            <w:pPr>
              <w:pStyle w:val="ConsPlusNormal"/>
              <w:jc w:val="both"/>
              <w:rPr>
                <w:rFonts w:ascii="Times New Roman" w:hAnsi="Times New Roman" w:cs="Times New Roman"/>
                <w:sz w:val="24"/>
                <w:szCs w:val="24"/>
                <w:lang w:eastAsia="en-US"/>
              </w:rPr>
            </w:pPr>
            <w:r w:rsidRPr="0073267B">
              <w:rPr>
                <w:rFonts w:ascii="Times New Roman" w:hAnsi="Times New Roman" w:cs="Times New Roman"/>
                <w:sz w:val="24"/>
                <w:szCs w:val="24"/>
              </w:rPr>
              <w:t>Обеспечение непрерывной и бесперебойной работы горячей телефонной линии</w:t>
            </w:r>
            <w:r w:rsidRPr="0073267B" w:rsidDel="001A750C">
              <w:rPr>
                <w:rFonts w:ascii="Times New Roman" w:hAnsi="Times New Roman" w:cs="Times New Roman"/>
                <w:sz w:val="24"/>
                <w:szCs w:val="24"/>
              </w:rPr>
              <w:t xml:space="preserve"> </w:t>
            </w:r>
            <w:r w:rsidRPr="0073267B">
              <w:rPr>
                <w:rFonts w:ascii="Times New Roman" w:hAnsi="Times New Roman" w:cs="Times New Roman"/>
                <w:sz w:val="24"/>
                <w:szCs w:val="24"/>
              </w:rPr>
              <w:t>и электронной формы обратной связи в сети «Интернет». Своевременное рассмотрение Службой Республики Коми строительного, жилищного и технического надзора (контроля) поступивших обращений</w:t>
            </w:r>
          </w:p>
        </w:tc>
        <w:tc>
          <w:tcPr>
            <w:tcW w:w="1134" w:type="dxa"/>
          </w:tcPr>
          <w:p w14:paraId="3407C658"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tcPr>
          <w:p w14:paraId="2950EB39" w14:textId="77777777" w:rsidR="000476E2" w:rsidRPr="0073267B" w:rsidRDefault="000476E2" w:rsidP="000476E2">
            <w:pPr>
              <w:spacing w:line="240" w:lineRule="auto"/>
              <w:ind w:firstLine="0"/>
              <w:rPr>
                <w:sz w:val="24"/>
                <w:szCs w:val="24"/>
              </w:rPr>
            </w:pPr>
            <w:r w:rsidRPr="0073267B">
              <w:rPr>
                <w:sz w:val="24"/>
                <w:szCs w:val="24"/>
              </w:rPr>
              <w:t>Оперативное реагирование и принятие мер по обращениям граждан, касающихся нарушений законодательства в сфере жилищно-коммунального хозяйства.</w:t>
            </w:r>
          </w:p>
          <w:p w14:paraId="205CA79A" w14:textId="77777777" w:rsidR="000476E2" w:rsidRPr="0073267B" w:rsidRDefault="000476E2" w:rsidP="000476E2">
            <w:pPr>
              <w:spacing w:line="240" w:lineRule="auto"/>
              <w:ind w:firstLine="0"/>
              <w:rPr>
                <w:sz w:val="24"/>
                <w:szCs w:val="24"/>
              </w:rPr>
            </w:pPr>
            <w:r w:rsidRPr="0073267B">
              <w:rPr>
                <w:sz w:val="24"/>
                <w:szCs w:val="24"/>
              </w:rPr>
              <w:t>Повышение эффективности контроля за соблюдением нарушенных прав граждан в сфере жилищно-коммунального хозяйства.</w:t>
            </w:r>
          </w:p>
        </w:tc>
        <w:tc>
          <w:tcPr>
            <w:tcW w:w="709" w:type="dxa"/>
          </w:tcPr>
          <w:p w14:paraId="7388F776" w14:textId="77777777" w:rsidR="000476E2" w:rsidRPr="0073267B" w:rsidRDefault="000476E2" w:rsidP="000476E2">
            <w:pPr>
              <w:spacing w:line="240" w:lineRule="auto"/>
              <w:ind w:firstLine="0"/>
              <w:rPr>
                <w:sz w:val="24"/>
                <w:szCs w:val="24"/>
              </w:rPr>
            </w:pPr>
            <w:r w:rsidRPr="0073267B">
              <w:rPr>
                <w:sz w:val="24"/>
                <w:szCs w:val="24"/>
              </w:rPr>
              <w:t>-</w:t>
            </w:r>
          </w:p>
        </w:tc>
        <w:tc>
          <w:tcPr>
            <w:tcW w:w="709" w:type="dxa"/>
          </w:tcPr>
          <w:p w14:paraId="1D9673C6" w14:textId="3869EC41" w:rsidR="000476E2" w:rsidRPr="0073267B" w:rsidRDefault="000476E2" w:rsidP="000476E2">
            <w:pPr>
              <w:spacing w:line="240" w:lineRule="auto"/>
              <w:ind w:firstLine="0"/>
              <w:rPr>
                <w:sz w:val="24"/>
                <w:szCs w:val="24"/>
              </w:rPr>
            </w:pPr>
            <w:r w:rsidRPr="0073267B">
              <w:rPr>
                <w:sz w:val="24"/>
                <w:szCs w:val="24"/>
              </w:rPr>
              <w:t>-</w:t>
            </w:r>
          </w:p>
        </w:tc>
        <w:tc>
          <w:tcPr>
            <w:tcW w:w="992" w:type="dxa"/>
          </w:tcPr>
          <w:p w14:paraId="2FE42894" w14:textId="77777777" w:rsidR="000476E2" w:rsidRPr="0073267B" w:rsidRDefault="000476E2" w:rsidP="000476E2">
            <w:pPr>
              <w:spacing w:line="240" w:lineRule="auto"/>
              <w:ind w:firstLine="0"/>
              <w:rPr>
                <w:sz w:val="24"/>
                <w:szCs w:val="24"/>
              </w:rPr>
            </w:pPr>
            <w:r w:rsidRPr="0073267B">
              <w:rPr>
                <w:sz w:val="24"/>
                <w:szCs w:val="24"/>
              </w:rPr>
              <w:t>-</w:t>
            </w:r>
          </w:p>
        </w:tc>
        <w:tc>
          <w:tcPr>
            <w:tcW w:w="709" w:type="dxa"/>
          </w:tcPr>
          <w:p w14:paraId="5EF591B3" w14:textId="77777777" w:rsidR="000476E2" w:rsidRPr="0073267B" w:rsidRDefault="000476E2" w:rsidP="000476E2">
            <w:pPr>
              <w:spacing w:line="240" w:lineRule="auto"/>
              <w:ind w:firstLine="0"/>
              <w:rPr>
                <w:sz w:val="24"/>
                <w:szCs w:val="24"/>
              </w:rPr>
            </w:pPr>
            <w:r w:rsidRPr="0073267B">
              <w:rPr>
                <w:sz w:val="24"/>
                <w:szCs w:val="24"/>
              </w:rPr>
              <w:t>-</w:t>
            </w:r>
          </w:p>
        </w:tc>
        <w:tc>
          <w:tcPr>
            <w:tcW w:w="1417" w:type="dxa"/>
            <w:gridSpan w:val="2"/>
          </w:tcPr>
          <w:p w14:paraId="0DE37B5D" w14:textId="77777777" w:rsidR="000476E2" w:rsidRPr="0073267B" w:rsidRDefault="000476E2" w:rsidP="000476E2">
            <w:pPr>
              <w:spacing w:line="240" w:lineRule="auto"/>
              <w:ind w:firstLine="0"/>
              <w:rPr>
                <w:sz w:val="24"/>
                <w:szCs w:val="24"/>
              </w:rPr>
            </w:pPr>
            <w:r w:rsidRPr="0073267B">
              <w:rPr>
                <w:sz w:val="24"/>
                <w:szCs w:val="24"/>
              </w:rPr>
              <w:t>-</w:t>
            </w:r>
          </w:p>
        </w:tc>
        <w:tc>
          <w:tcPr>
            <w:tcW w:w="1559" w:type="dxa"/>
          </w:tcPr>
          <w:p w14:paraId="6B005182" w14:textId="77777777" w:rsidR="000476E2" w:rsidRPr="0073267B" w:rsidRDefault="000476E2" w:rsidP="000476E2">
            <w:pPr>
              <w:spacing w:line="240" w:lineRule="auto"/>
              <w:ind w:firstLine="0"/>
              <w:rPr>
                <w:sz w:val="24"/>
                <w:szCs w:val="24"/>
              </w:rPr>
            </w:pPr>
            <w:r w:rsidRPr="0073267B">
              <w:rPr>
                <w:sz w:val="24"/>
                <w:szCs w:val="24"/>
              </w:rPr>
              <w:t>Министерство энергетики, жилищно-коммунального хозяйства и тарифов Республики Коми, Служба Республики Коми строительного, жилищного и технического надзора (контроля)</w:t>
            </w:r>
          </w:p>
        </w:tc>
        <w:tc>
          <w:tcPr>
            <w:tcW w:w="3686" w:type="dxa"/>
          </w:tcPr>
          <w:p w14:paraId="32822014" w14:textId="77777777" w:rsidR="000476E2" w:rsidRPr="0073267B" w:rsidRDefault="000476E2" w:rsidP="000476E2">
            <w:pPr>
              <w:spacing w:line="240" w:lineRule="auto"/>
              <w:ind w:firstLine="0"/>
              <w:rPr>
                <w:sz w:val="24"/>
                <w:szCs w:val="24"/>
              </w:rPr>
            </w:pPr>
            <w:r w:rsidRPr="0073267B">
              <w:rPr>
                <w:sz w:val="24"/>
                <w:szCs w:val="24"/>
              </w:rPr>
              <w:t>Непрерывная работа горячей телефонной линии обеспечена.</w:t>
            </w:r>
          </w:p>
          <w:p w14:paraId="451562C7" w14:textId="77777777" w:rsidR="000476E2" w:rsidRPr="0073267B" w:rsidRDefault="000476E2" w:rsidP="000476E2">
            <w:pPr>
              <w:spacing w:line="240" w:lineRule="auto"/>
              <w:ind w:firstLine="0"/>
              <w:rPr>
                <w:sz w:val="24"/>
                <w:szCs w:val="24"/>
              </w:rPr>
            </w:pPr>
            <w:r w:rsidRPr="0073267B">
              <w:rPr>
                <w:sz w:val="24"/>
                <w:szCs w:val="24"/>
              </w:rPr>
              <w:t>За 1 кв. 2020 г. на телефон «Горячей линии» Службы Республики Коми строительного, жилищного и технического надзора (контроля) поступило 12 обращений от граждан Республики Коми.</w:t>
            </w:r>
          </w:p>
          <w:p w14:paraId="607B3905" w14:textId="77777777" w:rsidR="000476E2" w:rsidRPr="0073267B" w:rsidRDefault="000476E2" w:rsidP="000476E2">
            <w:pPr>
              <w:spacing w:line="240" w:lineRule="auto"/>
              <w:ind w:firstLine="0"/>
              <w:rPr>
                <w:sz w:val="24"/>
                <w:szCs w:val="24"/>
              </w:rPr>
            </w:pPr>
            <w:r w:rsidRPr="0073267B">
              <w:rPr>
                <w:sz w:val="24"/>
                <w:szCs w:val="24"/>
              </w:rPr>
              <w:t>За 1 кв. 2020 г. через Интернет-приемную и сайт Службы Республики Коми строительного, жилищного и технического надзора (контроля) поступило 538 обращений от граждан Республики Коми.</w:t>
            </w:r>
          </w:p>
          <w:p w14:paraId="6ABB8C0B" w14:textId="72474EA7" w:rsidR="000476E2" w:rsidRPr="0073267B" w:rsidRDefault="000476E2" w:rsidP="000476E2">
            <w:pPr>
              <w:spacing w:line="240" w:lineRule="auto"/>
              <w:ind w:firstLine="0"/>
              <w:rPr>
                <w:sz w:val="24"/>
                <w:szCs w:val="24"/>
              </w:rPr>
            </w:pPr>
            <w:r w:rsidRPr="0073267B">
              <w:rPr>
                <w:sz w:val="24"/>
                <w:szCs w:val="24"/>
              </w:rPr>
              <w:t>Службой Республики Коми строительного, жилищного и технического надзора (контроля) принимаются меры оперативного реагирования по обращениям граждан, касающихся нарушений законодательства в сфере жилищно-коммунального хозяйства.</w:t>
            </w:r>
          </w:p>
        </w:tc>
      </w:tr>
      <w:tr w:rsidR="000476E2" w:rsidRPr="0073267B" w14:paraId="0C4802DC" w14:textId="37F87ADB" w:rsidTr="0063288C">
        <w:trPr>
          <w:trHeight w:val="70"/>
        </w:trPr>
        <w:tc>
          <w:tcPr>
            <w:tcW w:w="516" w:type="dxa"/>
          </w:tcPr>
          <w:p w14:paraId="760D7792" w14:textId="77777777" w:rsidR="000476E2" w:rsidRPr="0073267B" w:rsidRDefault="000476E2" w:rsidP="000476E2">
            <w:pPr>
              <w:spacing w:line="240" w:lineRule="auto"/>
              <w:ind w:firstLine="0"/>
              <w:rPr>
                <w:b/>
                <w:sz w:val="24"/>
                <w:szCs w:val="24"/>
              </w:rPr>
            </w:pPr>
            <w:r w:rsidRPr="0073267B">
              <w:rPr>
                <w:b/>
                <w:sz w:val="24"/>
                <w:szCs w:val="24"/>
              </w:rPr>
              <w:t>22.</w:t>
            </w:r>
          </w:p>
        </w:tc>
        <w:tc>
          <w:tcPr>
            <w:tcW w:w="13938" w:type="dxa"/>
            <w:gridSpan w:val="11"/>
          </w:tcPr>
          <w:p w14:paraId="528DFCDF" w14:textId="3FD09A58" w:rsidR="000476E2" w:rsidRPr="0073267B" w:rsidRDefault="000476E2" w:rsidP="000476E2">
            <w:pPr>
              <w:spacing w:line="240" w:lineRule="auto"/>
              <w:ind w:firstLine="0"/>
              <w:rPr>
                <w:b/>
                <w:sz w:val="24"/>
                <w:szCs w:val="24"/>
              </w:rPr>
            </w:pPr>
            <w:r w:rsidRPr="0073267B">
              <w:rPr>
                <w:b/>
                <w:sz w:val="24"/>
                <w:szCs w:val="24"/>
              </w:rPr>
              <w:t>Мероприятия, направленные на разработку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 внедрение которых целесообразно осуществить на всей территории Республики Коми, в рамках соответствующего соглашения или меморандума между органами исполнительной власти Республики Коми и органами местного самоуправления</w:t>
            </w:r>
          </w:p>
        </w:tc>
      </w:tr>
      <w:tr w:rsidR="000476E2" w:rsidRPr="0073267B" w14:paraId="1D1BE2F8" w14:textId="2C2AE4A2" w:rsidTr="0063288C">
        <w:trPr>
          <w:trHeight w:val="70"/>
        </w:trPr>
        <w:tc>
          <w:tcPr>
            <w:tcW w:w="516" w:type="dxa"/>
          </w:tcPr>
          <w:p w14:paraId="41A273C9" w14:textId="3BB15DC4" w:rsidR="000476E2" w:rsidRPr="0073267B" w:rsidRDefault="000476E2" w:rsidP="000476E2">
            <w:pPr>
              <w:spacing w:line="240" w:lineRule="auto"/>
              <w:ind w:firstLine="0"/>
              <w:rPr>
                <w:sz w:val="24"/>
                <w:szCs w:val="24"/>
              </w:rPr>
            </w:pPr>
            <w:r w:rsidRPr="0073267B">
              <w:rPr>
                <w:sz w:val="24"/>
                <w:szCs w:val="24"/>
              </w:rPr>
              <w:t>22.1</w:t>
            </w:r>
          </w:p>
        </w:tc>
        <w:tc>
          <w:tcPr>
            <w:tcW w:w="13938" w:type="dxa"/>
            <w:gridSpan w:val="11"/>
          </w:tcPr>
          <w:p w14:paraId="0491EABB" w14:textId="3146131A" w:rsidR="000476E2" w:rsidRPr="0073267B" w:rsidRDefault="000476E2" w:rsidP="000476E2">
            <w:pPr>
              <w:spacing w:line="240" w:lineRule="auto"/>
              <w:ind w:firstLine="0"/>
              <w:rPr>
                <w:sz w:val="24"/>
                <w:szCs w:val="24"/>
              </w:rPr>
            </w:pPr>
            <w:r w:rsidRPr="0073267B">
              <w:rPr>
                <w:sz w:val="24"/>
                <w:szCs w:val="24"/>
              </w:rPr>
              <w:t>Типовые регламенты разработаны, размещены на официальных сайтах Министерства строительства и дорожного хозяйства Республики Коми и Министерства экономики Республики Коми. В соответствии с типовыми регламентами всеми органами местного самоуправления приняты муниципальные административные регламенты. Министерство строительства и дорожного хозяйства Республики Коми вносит изменения в типовые регламенты при изменении порядка предоставления услуг в сфере строительства и проводит мониторинг приведения в соответствие типовому регламенту регламентов муниципальных образований. Отчеты о реализации мероприятия направляются в Минстрой России ежеквартально в рамках внедрения целевой модели «Разрешение на строительство и территориальное планирование».</w:t>
            </w:r>
          </w:p>
        </w:tc>
      </w:tr>
      <w:tr w:rsidR="000476E2" w:rsidRPr="0073267B" w14:paraId="0130EA7A" w14:textId="6CE6AD2C" w:rsidTr="0063288C">
        <w:trPr>
          <w:trHeight w:val="70"/>
        </w:trPr>
        <w:tc>
          <w:tcPr>
            <w:tcW w:w="516" w:type="dxa"/>
          </w:tcPr>
          <w:p w14:paraId="51DF0D86" w14:textId="77777777" w:rsidR="000476E2" w:rsidRPr="0073267B" w:rsidRDefault="000476E2" w:rsidP="000476E2">
            <w:pPr>
              <w:spacing w:line="240" w:lineRule="auto"/>
              <w:ind w:firstLine="0"/>
              <w:rPr>
                <w:b/>
                <w:sz w:val="24"/>
                <w:szCs w:val="24"/>
              </w:rPr>
            </w:pPr>
            <w:r w:rsidRPr="0073267B">
              <w:rPr>
                <w:b/>
                <w:sz w:val="24"/>
                <w:szCs w:val="24"/>
              </w:rPr>
              <w:t>23.</w:t>
            </w:r>
          </w:p>
        </w:tc>
        <w:tc>
          <w:tcPr>
            <w:tcW w:w="13938" w:type="dxa"/>
            <w:gridSpan w:val="11"/>
          </w:tcPr>
          <w:p w14:paraId="688E5563" w14:textId="0761C936" w:rsidR="000476E2" w:rsidRPr="0073267B" w:rsidRDefault="000476E2" w:rsidP="000476E2">
            <w:pPr>
              <w:spacing w:line="240" w:lineRule="auto"/>
              <w:ind w:firstLine="0"/>
              <w:rPr>
                <w:b/>
                <w:sz w:val="24"/>
                <w:szCs w:val="24"/>
              </w:rPr>
            </w:pPr>
            <w:r w:rsidRPr="0073267B">
              <w:rPr>
                <w:b/>
                <w:sz w:val="24"/>
                <w:szCs w:val="24"/>
              </w:rPr>
              <w:t>Дополнительные мероприятия (внедрение лучших практик в области содействия развитию конкуренции)</w:t>
            </w:r>
          </w:p>
        </w:tc>
      </w:tr>
      <w:tr w:rsidR="000476E2" w:rsidRPr="0073267B" w14:paraId="082412F0" w14:textId="376EA017" w:rsidTr="002C663F">
        <w:trPr>
          <w:trHeight w:val="70"/>
        </w:trPr>
        <w:tc>
          <w:tcPr>
            <w:tcW w:w="516" w:type="dxa"/>
          </w:tcPr>
          <w:p w14:paraId="4C9FED03" w14:textId="1E670AF6" w:rsidR="000476E2" w:rsidRPr="0073267B" w:rsidRDefault="000476E2" w:rsidP="000476E2">
            <w:pPr>
              <w:spacing w:line="240" w:lineRule="auto"/>
              <w:ind w:firstLine="0"/>
              <w:rPr>
                <w:sz w:val="24"/>
                <w:szCs w:val="24"/>
              </w:rPr>
            </w:pPr>
            <w:r w:rsidRPr="0073267B">
              <w:rPr>
                <w:sz w:val="24"/>
                <w:szCs w:val="24"/>
              </w:rPr>
              <w:t>23.1</w:t>
            </w:r>
          </w:p>
        </w:tc>
        <w:tc>
          <w:tcPr>
            <w:tcW w:w="1180" w:type="dxa"/>
          </w:tcPr>
          <w:p w14:paraId="2E5469C1"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Совершенствование механизмов общественного контроля за деятельностью субъектов естественных монополий</w:t>
            </w:r>
          </w:p>
        </w:tc>
        <w:tc>
          <w:tcPr>
            <w:tcW w:w="1134" w:type="dxa"/>
          </w:tcPr>
          <w:p w14:paraId="7769D200"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tcPr>
          <w:p w14:paraId="31AA2F61" w14:textId="77777777" w:rsidR="000476E2" w:rsidRPr="0073267B" w:rsidRDefault="000476E2" w:rsidP="000476E2">
            <w:pPr>
              <w:pStyle w:val="ConsPlusNormal"/>
              <w:rPr>
                <w:rFonts w:ascii="Times New Roman" w:hAnsi="Times New Roman" w:cs="Times New Roman"/>
                <w:sz w:val="24"/>
                <w:szCs w:val="24"/>
              </w:rPr>
            </w:pPr>
            <w:r w:rsidRPr="0073267B">
              <w:rPr>
                <w:rFonts w:ascii="Times New Roman" w:hAnsi="Times New Roman" w:cs="Times New Roman"/>
                <w:sz w:val="24"/>
                <w:szCs w:val="24"/>
              </w:rPr>
              <w:t>Внедрение в регионе лучших практик работы в области общественного контроля за деятельностью субъектов естественных монополий</w:t>
            </w:r>
          </w:p>
        </w:tc>
        <w:tc>
          <w:tcPr>
            <w:tcW w:w="709" w:type="dxa"/>
          </w:tcPr>
          <w:p w14:paraId="1FD83E82" w14:textId="77777777" w:rsidR="000476E2" w:rsidRPr="0073267B" w:rsidRDefault="000476E2" w:rsidP="000476E2">
            <w:pPr>
              <w:spacing w:line="240" w:lineRule="auto"/>
              <w:ind w:firstLine="0"/>
              <w:rPr>
                <w:sz w:val="24"/>
                <w:szCs w:val="24"/>
              </w:rPr>
            </w:pPr>
            <w:r w:rsidRPr="0073267B">
              <w:rPr>
                <w:sz w:val="24"/>
                <w:szCs w:val="24"/>
              </w:rPr>
              <w:t>-</w:t>
            </w:r>
          </w:p>
        </w:tc>
        <w:tc>
          <w:tcPr>
            <w:tcW w:w="709" w:type="dxa"/>
          </w:tcPr>
          <w:p w14:paraId="68E86CEF" w14:textId="277325AD" w:rsidR="000476E2" w:rsidRPr="0073267B" w:rsidRDefault="000476E2" w:rsidP="000476E2">
            <w:pPr>
              <w:spacing w:line="240" w:lineRule="auto"/>
              <w:ind w:firstLine="0"/>
              <w:rPr>
                <w:sz w:val="24"/>
                <w:szCs w:val="24"/>
              </w:rPr>
            </w:pPr>
            <w:r w:rsidRPr="0073267B">
              <w:rPr>
                <w:sz w:val="24"/>
                <w:szCs w:val="24"/>
              </w:rPr>
              <w:t>-</w:t>
            </w:r>
          </w:p>
        </w:tc>
        <w:tc>
          <w:tcPr>
            <w:tcW w:w="992" w:type="dxa"/>
          </w:tcPr>
          <w:p w14:paraId="37A7FEB7" w14:textId="2C10EC07" w:rsidR="000476E2" w:rsidRPr="0073267B" w:rsidRDefault="000476E2" w:rsidP="000476E2">
            <w:pPr>
              <w:spacing w:line="240" w:lineRule="auto"/>
              <w:ind w:firstLine="0"/>
              <w:rPr>
                <w:sz w:val="24"/>
                <w:szCs w:val="24"/>
              </w:rPr>
            </w:pPr>
            <w:r w:rsidRPr="0073267B">
              <w:rPr>
                <w:sz w:val="24"/>
                <w:szCs w:val="24"/>
              </w:rPr>
              <w:t>-</w:t>
            </w:r>
          </w:p>
        </w:tc>
        <w:tc>
          <w:tcPr>
            <w:tcW w:w="709" w:type="dxa"/>
          </w:tcPr>
          <w:p w14:paraId="42E38FEB" w14:textId="568374FA" w:rsidR="000476E2" w:rsidRPr="0073267B" w:rsidRDefault="000476E2" w:rsidP="000476E2">
            <w:pPr>
              <w:spacing w:line="240" w:lineRule="auto"/>
              <w:ind w:firstLine="0"/>
              <w:rPr>
                <w:sz w:val="24"/>
                <w:szCs w:val="24"/>
              </w:rPr>
            </w:pPr>
            <w:r w:rsidRPr="0073267B">
              <w:rPr>
                <w:sz w:val="24"/>
                <w:szCs w:val="24"/>
              </w:rPr>
              <w:t>-</w:t>
            </w:r>
          </w:p>
        </w:tc>
        <w:tc>
          <w:tcPr>
            <w:tcW w:w="1417" w:type="dxa"/>
            <w:gridSpan w:val="2"/>
          </w:tcPr>
          <w:p w14:paraId="2F14F141" w14:textId="27B77EE0" w:rsidR="000476E2" w:rsidRPr="0073267B" w:rsidRDefault="000476E2" w:rsidP="000476E2">
            <w:pPr>
              <w:spacing w:line="240" w:lineRule="auto"/>
              <w:ind w:firstLine="0"/>
              <w:rPr>
                <w:sz w:val="24"/>
                <w:szCs w:val="24"/>
              </w:rPr>
            </w:pPr>
            <w:r w:rsidRPr="0073267B">
              <w:rPr>
                <w:sz w:val="24"/>
                <w:szCs w:val="24"/>
              </w:rPr>
              <w:t>-</w:t>
            </w:r>
          </w:p>
        </w:tc>
        <w:tc>
          <w:tcPr>
            <w:tcW w:w="1559" w:type="dxa"/>
          </w:tcPr>
          <w:p w14:paraId="51781E02" w14:textId="77777777" w:rsidR="000476E2" w:rsidRPr="0073267B" w:rsidRDefault="000476E2" w:rsidP="000476E2">
            <w:pPr>
              <w:pStyle w:val="ConsPlusNormal"/>
              <w:rPr>
                <w:rFonts w:ascii="Times New Roman" w:hAnsi="Times New Roman" w:cs="Times New Roman"/>
                <w:sz w:val="24"/>
                <w:szCs w:val="24"/>
              </w:rPr>
            </w:pPr>
            <w:r w:rsidRPr="0073267B">
              <w:rPr>
                <w:rFonts w:ascii="Times New Roman" w:hAnsi="Times New Roman" w:cs="Times New Roman"/>
                <w:sz w:val="24"/>
                <w:szCs w:val="24"/>
              </w:rPr>
              <w:t>Министерство энергетики, жилищно-коммунального хозяйства и тарифов РК</w:t>
            </w:r>
          </w:p>
        </w:tc>
        <w:tc>
          <w:tcPr>
            <w:tcW w:w="3686" w:type="dxa"/>
          </w:tcPr>
          <w:p w14:paraId="2A006621" w14:textId="05781DDB" w:rsidR="000476E2" w:rsidRPr="0073267B" w:rsidRDefault="000476E2" w:rsidP="000476E2">
            <w:pPr>
              <w:pStyle w:val="ConsPlusNormal"/>
              <w:rPr>
                <w:rFonts w:ascii="Times New Roman" w:hAnsi="Times New Roman" w:cs="Times New Roman"/>
                <w:sz w:val="24"/>
                <w:szCs w:val="24"/>
              </w:rPr>
            </w:pPr>
            <w:r w:rsidRPr="0073267B">
              <w:rPr>
                <w:rFonts w:ascii="Times New Roman" w:hAnsi="Times New Roman" w:cs="Times New Roman"/>
                <w:sz w:val="24"/>
                <w:szCs w:val="24"/>
              </w:rPr>
              <w:t>Внедрена. Информация отражена в докладе «Состояние и развитие конкуренции на товарных рынках Республики Коми по итогам 2019 года».</w:t>
            </w:r>
          </w:p>
        </w:tc>
      </w:tr>
      <w:tr w:rsidR="000476E2" w:rsidRPr="0073267B" w14:paraId="68C6739C" w14:textId="6C5AB64F" w:rsidTr="002C663F">
        <w:trPr>
          <w:trHeight w:val="70"/>
        </w:trPr>
        <w:tc>
          <w:tcPr>
            <w:tcW w:w="516" w:type="dxa"/>
          </w:tcPr>
          <w:p w14:paraId="6AF73D5A" w14:textId="721C4247" w:rsidR="000476E2" w:rsidRPr="0073267B" w:rsidRDefault="000476E2" w:rsidP="000476E2">
            <w:pPr>
              <w:spacing w:line="240" w:lineRule="auto"/>
              <w:ind w:firstLine="0"/>
              <w:rPr>
                <w:sz w:val="24"/>
                <w:szCs w:val="24"/>
              </w:rPr>
            </w:pPr>
            <w:r w:rsidRPr="0073267B">
              <w:rPr>
                <w:sz w:val="24"/>
                <w:szCs w:val="24"/>
              </w:rPr>
              <w:t>23.2</w:t>
            </w:r>
          </w:p>
        </w:tc>
        <w:tc>
          <w:tcPr>
            <w:tcW w:w="1180" w:type="dxa"/>
          </w:tcPr>
          <w:p w14:paraId="29F9A06E"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Формирование справочника предпринимателя, действующего на приоритетных и социально значимых рынках Республики Коми</w:t>
            </w:r>
          </w:p>
        </w:tc>
        <w:tc>
          <w:tcPr>
            <w:tcW w:w="1134" w:type="dxa"/>
          </w:tcPr>
          <w:p w14:paraId="688C63D1"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tcPr>
          <w:p w14:paraId="6CDE2A2E" w14:textId="77777777" w:rsidR="000476E2" w:rsidRPr="0073267B" w:rsidRDefault="000476E2" w:rsidP="000476E2">
            <w:pPr>
              <w:pStyle w:val="ConsPlusNormal"/>
              <w:rPr>
                <w:rFonts w:ascii="Times New Roman" w:hAnsi="Times New Roman" w:cs="Times New Roman"/>
                <w:sz w:val="24"/>
                <w:szCs w:val="24"/>
              </w:rPr>
            </w:pPr>
            <w:r w:rsidRPr="0073267B">
              <w:rPr>
                <w:rFonts w:ascii="Times New Roman" w:hAnsi="Times New Roman" w:cs="Times New Roman"/>
                <w:sz w:val="24"/>
                <w:szCs w:val="24"/>
              </w:rPr>
              <w:t>Повышение информированности действующих и потенциальных частных организаций о возможностях поддержки при реализации проектов на приоритетных и социально значимых рынках</w:t>
            </w:r>
          </w:p>
        </w:tc>
        <w:tc>
          <w:tcPr>
            <w:tcW w:w="709" w:type="dxa"/>
          </w:tcPr>
          <w:p w14:paraId="6A010C9D" w14:textId="77777777" w:rsidR="000476E2" w:rsidRPr="0073267B" w:rsidRDefault="000476E2" w:rsidP="000476E2">
            <w:pPr>
              <w:spacing w:line="240" w:lineRule="auto"/>
              <w:ind w:firstLine="0"/>
              <w:rPr>
                <w:sz w:val="24"/>
                <w:szCs w:val="24"/>
              </w:rPr>
            </w:pPr>
            <w:r w:rsidRPr="0073267B">
              <w:rPr>
                <w:sz w:val="24"/>
                <w:szCs w:val="24"/>
              </w:rPr>
              <w:t>-</w:t>
            </w:r>
          </w:p>
        </w:tc>
        <w:tc>
          <w:tcPr>
            <w:tcW w:w="709" w:type="dxa"/>
          </w:tcPr>
          <w:p w14:paraId="22051E13" w14:textId="7D29C407" w:rsidR="000476E2" w:rsidRPr="0073267B" w:rsidRDefault="000476E2" w:rsidP="000476E2">
            <w:pPr>
              <w:spacing w:line="240" w:lineRule="auto"/>
              <w:ind w:firstLine="0"/>
              <w:rPr>
                <w:sz w:val="24"/>
                <w:szCs w:val="24"/>
              </w:rPr>
            </w:pPr>
            <w:r w:rsidRPr="0073267B">
              <w:rPr>
                <w:sz w:val="24"/>
                <w:szCs w:val="24"/>
              </w:rPr>
              <w:t>-</w:t>
            </w:r>
          </w:p>
        </w:tc>
        <w:tc>
          <w:tcPr>
            <w:tcW w:w="992" w:type="dxa"/>
          </w:tcPr>
          <w:p w14:paraId="395F8004" w14:textId="4341FADC" w:rsidR="000476E2" w:rsidRPr="0073267B" w:rsidRDefault="000476E2" w:rsidP="000476E2">
            <w:pPr>
              <w:spacing w:line="240" w:lineRule="auto"/>
              <w:ind w:firstLine="0"/>
              <w:rPr>
                <w:sz w:val="24"/>
                <w:szCs w:val="24"/>
              </w:rPr>
            </w:pPr>
            <w:r w:rsidRPr="0073267B">
              <w:rPr>
                <w:sz w:val="24"/>
                <w:szCs w:val="24"/>
              </w:rPr>
              <w:t>-</w:t>
            </w:r>
          </w:p>
        </w:tc>
        <w:tc>
          <w:tcPr>
            <w:tcW w:w="709" w:type="dxa"/>
          </w:tcPr>
          <w:p w14:paraId="1FBEED60" w14:textId="1DE45DE5" w:rsidR="000476E2" w:rsidRPr="0073267B" w:rsidRDefault="000476E2" w:rsidP="000476E2">
            <w:pPr>
              <w:spacing w:line="240" w:lineRule="auto"/>
              <w:ind w:firstLine="0"/>
              <w:rPr>
                <w:sz w:val="24"/>
                <w:szCs w:val="24"/>
              </w:rPr>
            </w:pPr>
            <w:r w:rsidRPr="0073267B">
              <w:rPr>
                <w:sz w:val="24"/>
                <w:szCs w:val="24"/>
              </w:rPr>
              <w:t>-</w:t>
            </w:r>
          </w:p>
        </w:tc>
        <w:tc>
          <w:tcPr>
            <w:tcW w:w="1417" w:type="dxa"/>
            <w:gridSpan w:val="2"/>
          </w:tcPr>
          <w:p w14:paraId="7AA54022" w14:textId="6A8C78D2" w:rsidR="000476E2" w:rsidRPr="0073267B" w:rsidRDefault="000476E2" w:rsidP="000476E2">
            <w:pPr>
              <w:spacing w:line="240" w:lineRule="auto"/>
              <w:ind w:firstLine="0"/>
              <w:rPr>
                <w:sz w:val="24"/>
                <w:szCs w:val="24"/>
              </w:rPr>
            </w:pPr>
            <w:r w:rsidRPr="0073267B">
              <w:rPr>
                <w:sz w:val="24"/>
                <w:szCs w:val="24"/>
              </w:rPr>
              <w:t>-</w:t>
            </w:r>
          </w:p>
        </w:tc>
        <w:tc>
          <w:tcPr>
            <w:tcW w:w="1559" w:type="dxa"/>
          </w:tcPr>
          <w:p w14:paraId="309A4466" w14:textId="77777777" w:rsidR="000476E2" w:rsidRPr="0073267B" w:rsidRDefault="000476E2" w:rsidP="000476E2">
            <w:pPr>
              <w:pStyle w:val="ConsPlusNormal"/>
              <w:rPr>
                <w:rFonts w:ascii="Times New Roman" w:hAnsi="Times New Roman" w:cs="Times New Roman"/>
                <w:sz w:val="24"/>
                <w:szCs w:val="24"/>
              </w:rPr>
            </w:pPr>
            <w:r w:rsidRPr="0073267B">
              <w:rPr>
                <w:rFonts w:ascii="Times New Roman" w:hAnsi="Times New Roman" w:cs="Times New Roman"/>
                <w:sz w:val="24"/>
                <w:szCs w:val="24"/>
              </w:rPr>
              <w:t>Министерство экономики Республики Коми,</w:t>
            </w:r>
          </w:p>
          <w:p w14:paraId="293ED433" w14:textId="77777777" w:rsidR="000476E2" w:rsidRPr="0073267B" w:rsidRDefault="000476E2" w:rsidP="000476E2">
            <w:pPr>
              <w:pStyle w:val="ConsPlusNormal"/>
              <w:rPr>
                <w:rFonts w:ascii="Times New Roman" w:hAnsi="Times New Roman" w:cs="Times New Roman"/>
                <w:sz w:val="24"/>
                <w:szCs w:val="24"/>
              </w:rPr>
            </w:pPr>
            <w:r w:rsidRPr="0073267B">
              <w:rPr>
                <w:rFonts w:ascii="Times New Roman" w:hAnsi="Times New Roman" w:cs="Times New Roman"/>
                <w:sz w:val="24"/>
                <w:szCs w:val="24"/>
              </w:rPr>
              <w:t>органы исполнительной власти Республики Коми,</w:t>
            </w:r>
          </w:p>
          <w:p w14:paraId="6A5F6584" w14:textId="77777777" w:rsidR="000476E2" w:rsidRPr="0073267B" w:rsidRDefault="000476E2" w:rsidP="000476E2">
            <w:pPr>
              <w:pStyle w:val="ConsPlusNormal"/>
              <w:rPr>
                <w:rFonts w:ascii="Times New Roman" w:hAnsi="Times New Roman" w:cs="Times New Roman"/>
                <w:sz w:val="24"/>
                <w:szCs w:val="24"/>
              </w:rPr>
            </w:pPr>
            <w:r w:rsidRPr="0073267B">
              <w:rPr>
                <w:rFonts w:ascii="Times New Roman" w:hAnsi="Times New Roman" w:cs="Times New Roman"/>
                <w:sz w:val="24"/>
                <w:szCs w:val="24"/>
              </w:rPr>
              <w:t>органы местного самоуправления в Республике Коми (по согласованию)</w:t>
            </w:r>
          </w:p>
        </w:tc>
        <w:tc>
          <w:tcPr>
            <w:tcW w:w="3686" w:type="dxa"/>
          </w:tcPr>
          <w:p w14:paraId="5BBDE21E"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Работа с органами власти, курирующими товарные рынки, включенные в Перечень товарных рынков для содействия развитию конкуренции в Республике Коми, планируется во втором квартале 2020 года.</w:t>
            </w:r>
          </w:p>
          <w:p w14:paraId="60587122" w14:textId="77777777" w:rsidR="000476E2" w:rsidRPr="0073267B" w:rsidRDefault="000476E2" w:rsidP="000476E2">
            <w:pPr>
              <w:pStyle w:val="ConsPlusNormal"/>
              <w:jc w:val="both"/>
              <w:rPr>
                <w:sz w:val="24"/>
                <w:szCs w:val="24"/>
              </w:rPr>
            </w:pPr>
          </w:p>
          <w:p w14:paraId="6F10E8FC" w14:textId="1BF30186" w:rsidR="000476E2" w:rsidRPr="0073267B" w:rsidRDefault="000476E2" w:rsidP="000476E2">
            <w:pPr>
              <w:pStyle w:val="ConsPlusNormal"/>
              <w:jc w:val="both"/>
              <w:rPr>
                <w:rFonts w:ascii="Times New Roman" w:hAnsi="Times New Roman" w:cs="Times New Roman"/>
                <w:sz w:val="24"/>
                <w:szCs w:val="24"/>
              </w:rPr>
            </w:pPr>
          </w:p>
        </w:tc>
      </w:tr>
      <w:tr w:rsidR="000476E2" w:rsidRPr="001D2AE1" w14:paraId="66EB9ECC" w14:textId="76C70826" w:rsidTr="002C663F">
        <w:trPr>
          <w:trHeight w:val="70"/>
        </w:trPr>
        <w:tc>
          <w:tcPr>
            <w:tcW w:w="516" w:type="dxa"/>
          </w:tcPr>
          <w:p w14:paraId="204E0EC7" w14:textId="41277F80" w:rsidR="000476E2" w:rsidRPr="0073267B" w:rsidRDefault="000476E2" w:rsidP="000476E2">
            <w:pPr>
              <w:spacing w:line="240" w:lineRule="auto"/>
              <w:ind w:firstLine="0"/>
              <w:rPr>
                <w:sz w:val="24"/>
                <w:szCs w:val="24"/>
              </w:rPr>
            </w:pPr>
            <w:r w:rsidRPr="0073267B">
              <w:rPr>
                <w:sz w:val="24"/>
                <w:szCs w:val="24"/>
              </w:rPr>
              <w:t>23.3</w:t>
            </w:r>
          </w:p>
        </w:tc>
        <w:tc>
          <w:tcPr>
            <w:tcW w:w="1180" w:type="dxa"/>
          </w:tcPr>
          <w:p w14:paraId="6D99995E" w14:textId="77777777" w:rsidR="000476E2" w:rsidRPr="0073267B"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Рассмотрение возможности реализации лучшей практики по приобретению услуг специализированного склада на поставку продовольственных товаров для государственных учреждений</w:t>
            </w:r>
          </w:p>
        </w:tc>
        <w:tc>
          <w:tcPr>
            <w:tcW w:w="1134" w:type="dxa"/>
          </w:tcPr>
          <w:p w14:paraId="389DAA61" w14:textId="77777777" w:rsidR="000476E2" w:rsidRPr="0073267B" w:rsidRDefault="000476E2" w:rsidP="000476E2">
            <w:pPr>
              <w:spacing w:line="240" w:lineRule="auto"/>
              <w:ind w:firstLine="0"/>
              <w:rPr>
                <w:sz w:val="24"/>
                <w:szCs w:val="24"/>
              </w:rPr>
            </w:pPr>
            <w:r w:rsidRPr="0073267B">
              <w:rPr>
                <w:sz w:val="24"/>
                <w:szCs w:val="24"/>
              </w:rPr>
              <w:t>2019-2021</w:t>
            </w:r>
          </w:p>
        </w:tc>
        <w:tc>
          <w:tcPr>
            <w:tcW w:w="1843" w:type="dxa"/>
          </w:tcPr>
          <w:p w14:paraId="139E0F34" w14:textId="77777777" w:rsidR="000476E2" w:rsidRPr="0073267B" w:rsidRDefault="000476E2" w:rsidP="000476E2">
            <w:pPr>
              <w:pStyle w:val="ConsPlusNormal"/>
              <w:rPr>
                <w:rFonts w:ascii="Times New Roman" w:hAnsi="Times New Roman" w:cs="Times New Roman"/>
                <w:sz w:val="24"/>
                <w:szCs w:val="24"/>
              </w:rPr>
            </w:pPr>
            <w:r w:rsidRPr="0073267B">
              <w:rPr>
                <w:rFonts w:ascii="Times New Roman" w:hAnsi="Times New Roman" w:cs="Times New Roman"/>
                <w:sz w:val="24"/>
                <w:szCs w:val="24"/>
              </w:rPr>
              <w:t>Разработка предложений о целесообразности и возможности (нецелесообразности и/или невозможности) приобретения услуг склада</w:t>
            </w:r>
          </w:p>
        </w:tc>
        <w:tc>
          <w:tcPr>
            <w:tcW w:w="709" w:type="dxa"/>
          </w:tcPr>
          <w:p w14:paraId="4943D10C" w14:textId="77777777" w:rsidR="000476E2" w:rsidRPr="0073267B" w:rsidRDefault="000476E2" w:rsidP="000476E2">
            <w:pPr>
              <w:spacing w:line="240" w:lineRule="auto"/>
              <w:ind w:firstLine="0"/>
              <w:rPr>
                <w:sz w:val="24"/>
                <w:szCs w:val="24"/>
              </w:rPr>
            </w:pPr>
            <w:r w:rsidRPr="0073267B">
              <w:rPr>
                <w:sz w:val="24"/>
                <w:szCs w:val="24"/>
              </w:rPr>
              <w:t>-</w:t>
            </w:r>
          </w:p>
        </w:tc>
        <w:tc>
          <w:tcPr>
            <w:tcW w:w="709" w:type="dxa"/>
          </w:tcPr>
          <w:p w14:paraId="31B9E7B4" w14:textId="65FD0F79" w:rsidR="000476E2" w:rsidRPr="0073267B" w:rsidRDefault="000476E2" w:rsidP="000476E2">
            <w:pPr>
              <w:spacing w:line="240" w:lineRule="auto"/>
              <w:ind w:firstLine="0"/>
              <w:rPr>
                <w:sz w:val="24"/>
                <w:szCs w:val="24"/>
              </w:rPr>
            </w:pPr>
            <w:r w:rsidRPr="0073267B">
              <w:rPr>
                <w:sz w:val="24"/>
                <w:szCs w:val="24"/>
              </w:rPr>
              <w:t>-</w:t>
            </w:r>
          </w:p>
        </w:tc>
        <w:tc>
          <w:tcPr>
            <w:tcW w:w="992" w:type="dxa"/>
          </w:tcPr>
          <w:p w14:paraId="43FAA581" w14:textId="058B5E40" w:rsidR="000476E2" w:rsidRPr="0073267B" w:rsidRDefault="000476E2" w:rsidP="000476E2">
            <w:pPr>
              <w:spacing w:line="240" w:lineRule="auto"/>
              <w:ind w:firstLine="0"/>
              <w:rPr>
                <w:sz w:val="24"/>
                <w:szCs w:val="24"/>
              </w:rPr>
            </w:pPr>
            <w:r w:rsidRPr="0073267B">
              <w:rPr>
                <w:sz w:val="24"/>
                <w:szCs w:val="24"/>
              </w:rPr>
              <w:t>-</w:t>
            </w:r>
          </w:p>
        </w:tc>
        <w:tc>
          <w:tcPr>
            <w:tcW w:w="709" w:type="dxa"/>
          </w:tcPr>
          <w:p w14:paraId="01AC19C9" w14:textId="3C0491CD" w:rsidR="000476E2" w:rsidRPr="0073267B" w:rsidRDefault="000476E2" w:rsidP="000476E2">
            <w:pPr>
              <w:spacing w:line="240" w:lineRule="auto"/>
              <w:ind w:firstLine="0"/>
              <w:rPr>
                <w:sz w:val="24"/>
                <w:szCs w:val="24"/>
              </w:rPr>
            </w:pPr>
            <w:r w:rsidRPr="0073267B">
              <w:rPr>
                <w:sz w:val="24"/>
                <w:szCs w:val="24"/>
              </w:rPr>
              <w:t>-</w:t>
            </w:r>
          </w:p>
        </w:tc>
        <w:tc>
          <w:tcPr>
            <w:tcW w:w="1417" w:type="dxa"/>
            <w:gridSpan w:val="2"/>
          </w:tcPr>
          <w:p w14:paraId="4265F848" w14:textId="10982F80" w:rsidR="000476E2" w:rsidRPr="0073267B" w:rsidRDefault="000476E2" w:rsidP="000476E2">
            <w:pPr>
              <w:spacing w:line="240" w:lineRule="auto"/>
              <w:ind w:firstLine="0"/>
              <w:rPr>
                <w:sz w:val="24"/>
                <w:szCs w:val="24"/>
              </w:rPr>
            </w:pPr>
            <w:r w:rsidRPr="0073267B">
              <w:rPr>
                <w:sz w:val="24"/>
                <w:szCs w:val="24"/>
              </w:rPr>
              <w:t>-</w:t>
            </w:r>
          </w:p>
        </w:tc>
        <w:tc>
          <w:tcPr>
            <w:tcW w:w="1559" w:type="dxa"/>
          </w:tcPr>
          <w:p w14:paraId="641DD119" w14:textId="4B0EA804" w:rsidR="000476E2" w:rsidRPr="0073267B" w:rsidRDefault="000476E2" w:rsidP="000476E2">
            <w:pPr>
              <w:pStyle w:val="ConsPlusNormal"/>
              <w:rPr>
                <w:rFonts w:ascii="Times New Roman" w:hAnsi="Times New Roman" w:cs="Times New Roman"/>
                <w:sz w:val="24"/>
                <w:szCs w:val="24"/>
              </w:rPr>
            </w:pPr>
            <w:r w:rsidRPr="0073267B">
              <w:rPr>
                <w:rFonts w:ascii="Times New Roman" w:hAnsi="Times New Roman" w:cs="Times New Roman"/>
                <w:sz w:val="24"/>
                <w:szCs w:val="24"/>
              </w:rPr>
              <w:t>Министерство труда, занятости и социальной защиты Республики Коми; Министерство здравоохранения Республики Коми; Министерство образования, науки и молодежной политики Республики Коми; Министерство культуры, туризма и архивного дела Республики Коми</w:t>
            </w:r>
          </w:p>
        </w:tc>
        <w:tc>
          <w:tcPr>
            <w:tcW w:w="3686" w:type="dxa"/>
          </w:tcPr>
          <w:p w14:paraId="2422F3A3" w14:textId="1AB6D57F" w:rsidR="000476E2" w:rsidRPr="00945A58" w:rsidRDefault="000476E2" w:rsidP="000476E2">
            <w:pPr>
              <w:pStyle w:val="ConsPlusNormal"/>
              <w:jc w:val="both"/>
              <w:rPr>
                <w:rFonts w:ascii="Times New Roman" w:hAnsi="Times New Roman" w:cs="Times New Roman"/>
                <w:sz w:val="24"/>
                <w:szCs w:val="24"/>
              </w:rPr>
            </w:pPr>
            <w:r w:rsidRPr="0073267B">
              <w:rPr>
                <w:rFonts w:ascii="Times New Roman" w:hAnsi="Times New Roman" w:cs="Times New Roman"/>
                <w:sz w:val="24"/>
                <w:szCs w:val="24"/>
              </w:rPr>
              <w:t>Принято решение о нецелесообразности приобретения услуг склада.</w:t>
            </w:r>
          </w:p>
          <w:p w14:paraId="4C909CB4" w14:textId="26EB59BF" w:rsidR="000476E2" w:rsidRPr="00945A58" w:rsidRDefault="000476E2" w:rsidP="000476E2">
            <w:pPr>
              <w:pStyle w:val="ConsPlusNormal"/>
              <w:jc w:val="both"/>
              <w:rPr>
                <w:rFonts w:ascii="Times New Roman" w:hAnsi="Times New Roman" w:cs="Times New Roman"/>
                <w:sz w:val="24"/>
                <w:szCs w:val="24"/>
              </w:rPr>
            </w:pPr>
          </w:p>
        </w:tc>
      </w:tr>
    </w:tbl>
    <w:p w14:paraId="7837D578" w14:textId="77777777" w:rsidR="00BD46AF" w:rsidRDefault="00BD46AF" w:rsidP="00980030">
      <w:pPr>
        <w:spacing w:line="360" w:lineRule="auto"/>
        <w:ind w:firstLine="0"/>
        <w:jc w:val="center"/>
        <w:rPr>
          <w:b/>
          <w:sz w:val="28"/>
          <w:szCs w:val="28"/>
        </w:rPr>
      </w:pPr>
    </w:p>
    <w:p w14:paraId="110542E0" w14:textId="77777777" w:rsidR="00D21DAC" w:rsidRDefault="00D21DAC" w:rsidP="0028686D">
      <w:pPr>
        <w:spacing w:line="360" w:lineRule="auto"/>
        <w:ind w:firstLine="0"/>
        <w:jc w:val="right"/>
        <w:rPr>
          <w:b/>
          <w:sz w:val="28"/>
          <w:szCs w:val="28"/>
        </w:rPr>
      </w:pPr>
    </w:p>
    <w:p w14:paraId="235325F2" w14:textId="7E16C216" w:rsidR="001F3391" w:rsidRDefault="001F3391" w:rsidP="0028686D">
      <w:pPr>
        <w:spacing w:line="360" w:lineRule="auto"/>
        <w:ind w:firstLine="0"/>
        <w:jc w:val="right"/>
        <w:rPr>
          <w:b/>
          <w:sz w:val="28"/>
          <w:szCs w:val="28"/>
        </w:rPr>
      </w:pPr>
    </w:p>
    <w:p w14:paraId="4A20C18C" w14:textId="49674072" w:rsidR="00DE28C5" w:rsidRDefault="00DE28C5" w:rsidP="0028686D">
      <w:pPr>
        <w:spacing w:line="360" w:lineRule="auto"/>
        <w:ind w:firstLine="0"/>
        <w:jc w:val="right"/>
        <w:rPr>
          <w:b/>
          <w:sz w:val="28"/>
          <w:szCs w:val="28"/>
        </w:rPr>
      </w:pPr>
    </w:p>
    <w:p w14:paraId="4C938ED1" w14:textId="77777777" w:rsidR="00065A9B" w:rsidRPr="006D6D5C" w:rsidRDefault="00065A9B" w:rsidP="006D6D5C">
      <w:pPr>
        <w:spacing w:line="360" w:lineRule="auto"/>
        <w:ind w:firstLine="0"/>
        <w:rPr>
          <w:b/>
          <w:sz w:val="28"/>
          <w:szCs w:val="28"/>
        </w:rPr>
      </w:pPr>
    </w:p>
    <w:p w14:paraId="53DAC942" w14:textId="77777777" w:rsidR="006D1B78" w:rsidRPr="00B238DD" w:rsidRDefault="006D1B78" w:rsidP="00D502F6">
      <w:pPr>
        <w:spacing w:line="360" w:lineRule="auto"/>
        <w:ind w:firstLine="0"/>
        <w:rPr>
          <w:b/>
          <w:sz w:val="28"/>
          <w:szCs w:val="28"/>
        </w:rPr>
      </w:pPr>
    </w:p>
    <w:sectPr w:rsidR="006D1B78" w:rsidRPr="00B238DD" w:rsidSect="003446AE">
      <w:headerReference w:type="default" r:id="rId33"/>
      <w:pgSz w:w="16838" w:h="11905" w:orient="landscape"/>
      <w:pgMar w:top="1134" w:right="1134" w:bottom="851" w:left="1134" w:header="454" w:footer="0"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B378B" w14:textId="77777777" w:rsidR="00F9796B" w:rsidRDefault="00F9796B">
      <w:pPr>
        <w:spacing w:line="240" w:lineRule="auto"/>
      </w:pPr>
      <w:r>
        <w:separator/>
      </w:r>
    </w:p>
  </w:endnote>
  <w:endnote w:type="continuationSeparator" w:id="0">
    <w:p w14:paraId="0A8C8CEE" w14:textId="77777777" w:rsidR="00F9796B" w:rsidRDefault="00F979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C077D" w14:textId="77777777" w:rsidR="00F9796B" w:rsidRDefault="00F9796B">
      <w:pPr>
        <w:spacing w:line="240" w:lineRule="auto"/>
      </w:pPr>
      <w:r>
        <w:separator/>
      </w:r>
    </w:p>
  </w:footnote>
  <w:footnote w:type="continuationSeparator" w:id="0">
    <w:p w14:paraId="761CC995" w14:textId="77777777" w:rsidR="00F9796B" w:rsidRDefault="00F979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8658846"/>
      <w:docPartObj>
        <w:docPartGallery w:val="Page Numbers (Top of Page)"/>
        <w:docPartUnique/>
      </w:docPartObj>
    </w:sdtPr>
    <w:sdtEndPr>
      <w:rPr>
        <w:sz w:val="24"/>
        <w:szCs w:val="24"/>
      </w:rPr>
    </w:sdtEndPr>
    <w:sdtContent>
      <w:p w14:paraId="02BA738E" w14:textId="030B5C96" w:rsidR="00F9796B" w:rsidRPr="000C6423" w:rsidRDefault="00F9796B">
        <w:pPr>
          <w:pStyle w:val="a3"/>
          <w:jc w:val="center"/>
          <w:rPr>
            <w:sz w:val="24"/>
            <w:szCs w:val="24"/>
          </w:rPr>
        </w:pPr>
        <w:r w:rsidRPr="000C6423">
          <w:rPr>
            <w:sz w:val="24"/>
            <w:szCs w:val="24"/>
          </w:rPr>
          <w:fldChar w:fldCharType="begin"/>
        </w:r>
        <w:r w:rsidRPr="000C6423">
          <w:rPr>
            <w:sz w:val="24"/>
            <w:szCs w:val="24"/>
          </w:rPr>
          <w:instrText>PAGE   \* MERGEFORMAT</w:instrText>
        </w:r>
        <w:r w:rsidRPr="000C6423">
          <w:rPr>
            <w:sz w:val="24"/>
            <w:szCs w:val="24"/>
          </w:rPr>
          <w:fldChar w:fldCharType="separate"/>
        </w:r>
        <w:r w:rsidR="00362561">
          <w:rPr>
            <w:noProof/>
            <w:sz w:val="24"/>
            <w:szCs w:val="24"/>
          </w:rPr>
          <w:t>188</w:t>
        </w:r>
        <w:r w:rsidRPr="000C6423">
          <w:rPr>
            <w:sz w:val="24"/>
            <w:szCs w:val="24"/>
          </w:rPr>
          <w:fldChar w:fldCharType="end"/>
        </w:r>
      </w:p>
    </w:sdtContent>
  </w:sdt>
  <w:p w14:paraId="45EFB34D" w14:textId="77777777" w:rsidR="00F9796B" w:rsidRPr="000C6423" w:rsidRDefault="00F9796B" w:rsidP="00DE1C06">
    <w:pPr>
      <w:pStyle w:val="a3"/>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12A5"/>
    <w:multiLevelType w:val="hybridMultilevel"/>
    <w:tmpl w:val="70CA69A2"/>
    <w:lvl w:ilvl="0" w:tplc="35CC2E52">
      <w:start w:val="1"/>
      <w:numFmt w:val="decimal"/>
      <w:lvlText w:val="%1)"/>
      <w:lvlJc w:val="left"/>
      <w:pPr>
        <w:ind w:left="712" w:hanging="57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085254F3"/>
    <w:multiLevelType w:val="multilevel"/>
    <w:tmpl w:val="52EEE426"/>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E174B1D"/>
    <w:multiLevelType w:val="hybridMultilevel"/>
    <w:tmpl w:val="A4189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243E20"/>
    <w:multiLevelType w:val="multilevel"/>
    <w:tmpl w:val="5F44069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2BB750CA"/>
    <w:multiLevelType w:val="hybridMultilevel"/>
    <w:tmpl w:val="15F49C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3212AF9"/>
    <w:multiLevelType w:val="hybridMultilevel"/>
    <w:tmpl w:val="91944618"/>
    <w:lvl w:ilvl="0" w:tplc="C30420B2">
      <w:start w:val="1"/>
      <w:numFmt w:val="decimal"/>
      <w:lvlText w:val="%1."/>
      <w:lvlJc w:val="left"/>
      <w:pPr>
        <w:ind w:left="1356" w:hanging="8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62AC1D80"/>
    <w:multiLevelType w:val="hybridMultilevel"/>
    <w:tmpl w:val="91944618"/>
    <w:lvl w:ilvl="0" w:tplc="C30420B2">
      <w:start w:val="1"/>
      <w:numFmt w:val="decimal"/>
      <w:lvlText w:val="%1."/>
      <w:lvlJc w:val="left"/>
      <w:pPr>
        <w:ind w:left="1356" w:hanging="8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6BC2531B"/>
    <w:multiLevelType w:val="hybridMultilevel"/>
    <w:tmpl w:val="CDC0C0C4"/>
    <w:lvl w:ilvl="0" w:tplc="1BC6F6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7"/>
  </w:num>
  <w:num w:numId="4">
    <w:abstractNumId w:val="6"/>
  </w:num>
  <w:num w:numId="5">
    <w:abstractNumId w:val="5"/>
  </w:num>
  <w:num w:numId="6">
    <w:abstractNumId w:val="2"/>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50E"/>
    <w:rsid w:val="00007FDB"/>
    <w:rsid w:val="000101F3"/>
    <w:rsid w:val="00010B95"/>
    <w:rsid w:val="0001695D"/>
    <w:rsid w:val="00017971"/>
    <w:rsid w:val="00020074"/>
    <w:rsid w:val="0002296B"/>
    <w:rsid w:val="0002390C"/>
    <w:rsid w:val="0002416B"/>
    <w:rsid w:val="00026A03"/>
    <w:rsid w:val="000270CA"/>
    <w:rsid w:val="00030B07"/>
    <w:rsid w:val="00034694"/>
    <w:rsid w:val="00037273"/>
    <w:rsid w:val="00037E56"/>
    <w:rsid w:val="000414B8"/>
    <w:rsid w:val="0004592D"/>
    <w:rsid w:val="00047591"/>
    <w:rsid w:val="000476E2"/>
    <w:rsid w:val="00050D9D"/>
    <w:rsid w:val="00052A93"/>
    <w:rsid w:val="00054D8D"/>
    <w:rsid w:val="00057914"/>
    <w:rsid w:val="00060DFE"/>
    <w:rsid w:val="000650F5"/>
    <w:rsid w:val="00065A9B"/>
    <w:rsid w:val="0006634E"/>
    <w:rsid w:val="00067A5A"/>
    <w:rsid w:val="00070EEC"/>
    <w:rsid w:val="0007137B"/>
    <w:rsid w:val="00075327"/>
    <w:rsid w:val="0008073F"/>
    <w:rsid w:val="000904E7"/>
    <w:rsid w:val="00092AC6"/>
    <w:rsid w:val="00094525"/>
    <w:rsid w:val="00094A98"/>
    <w:rsid w:val="000A1C17"/>
    <w:rsid w:val="000A38A8"/>
    <w:rsid w:val="000A4D31"/>
    <w:rsid w:val="000A59B9"/>
    <w:rsid w:val="000A63A1"/>
    <w:rsid w:val="000B469D"/>
    <w:rsid w:val="000B776F"/>
    <w:rsid w:val="000C062E"/>
    <w:rsid w:val="000C37C6"/>
    <w:rsid w:val="000C3E12"/>
    <w:rsid w:val="000C72BE"/>
    <w:rsid w:val="000D0500"/>
    <w:rsid w:val="000D3075"/>
    <w:rsid w:val="000D439C"/>
    <w:rsid w:val="000D715E"/>
    <w:rsid w:val="000E0D8E"/>
    <w:rsid w:val="000E1030"/>
    <w:rsid w:val="000F0626"/>
    <w:rsid w:val="000F2F8D"/>
    <w:rsid w:val="000F3BCC"/>
    <w:rsid w:val="000F6F08"/>
    <w:rsid w:val="000F7414"/>
    <w:rsid w:val="001002B7"/>
    <w:rsid w:val="001025A5"/>
    <w:rsid w:val="00104EF5"/>
    <w:rsid w:val="00107DB0"/>
    <w:rsid w:val="001114E2"/>
    <w:rsid w:val="00111F4A"/>
    <w:rsid w:val="001125A7"/>
    <w:rsid w:val="00112CC5"/>
    <w:rsid w:val="00114291"/>
    <w:rsid w:val="001143CE"/>
    <w:rsid w:val="00117DF5"/>
    <w:rsid w:val="001223C9"/>
    <w:rsid w:val="001234E9"/>
    <w:rsid w:val="00124551"/>
    <w:rsid w:val="00125F99"/>
    <w:rsid w:val="0012743D"/>
    <w:rsid w:val="001337EC"/>
    <w:rsid w:val="00135CE8"/>
    <w:rsid w:val="00136FDA"/>
    <w:rsid w:val="00140DC4"/>
    <w:rsid w:val="0014218D"/>
    <w:rsid w:val="00144B0F"/>
    <w:rsid w:val="0014634E"/>
    <w:rsid w:val="00151D08"/>
    <w:rsid w:val="00152CA0"/>
    <w:rsid w:val="00152E7E"/>
    <w:rsid w:val="00160A0C"/>
    <w:rsid w:val="00160F4C"/>
    <w:rsid w:val="00161E1C"/>
    <w:rsid w:val="00163AAD"/>
    <w:rsid w:val="00163D8C"/>
    <w:rsid w:val="00164DCA"/>
    <w:rsid w:val="0016606D"/>
    <w:rsid w:val="00166D39"/>
    <w:rsid w:val="001679A1"/>
    <w:rsid w:val="00175111"/>
    <w:rsid w:val="0017555D"/>
    <w:rsid w:val="0017621A"/>
    <w:rsid w:val="00176D8D"/>
    <w:rsid w:val="00177239"/>
    <w:rsid w:val="00181E17"/>
    <w:rsid w:val="0018269E"/>
    <w:rsid w:val="00182DDB"/>
    <w:rsid w:val="00184E01"/>
    <w:rsid w:val="001876DE"/>
    <w:rsid w:val="00190984"/>
    <w:rsid w:val="00191BEB"/>
    <w:rsid w:val="00193248"/>
    <w:rsid w:val="001970B2"/>
    <w:rsid w:val="00197107"/>
    <w:rsid w:val="001A0B99"/>
    <w:rsid w:val="001A2F40"/>
    <w:rsid w:val="001A358F"/>
    <w:rsid w:val="001A6878"/>
    <w:rsid w:val="001A7C23"/>
    <w:rsid w:val="001B1E58"/>
    <w:rsid w:val="001B230C"/>
    <w:rsid w:val="001B4827"/>
    <w:rsid w:val="001B6D74"/>
    <w:rsid w:val="001B7064"/>
    <w:rsid w:val="001B7A6D"/>
    <w:rsid w:val="001B7F8B"/>
    <w:rsid w:val="001C1E4C"/>
    <w:rsid w:val="001C21B9"/>
    <w:rsid w:val="001C2AF6"/>
    <w:rsid w:val="001D2AE1"/>
    <w:rsid w:val="001E15E2"/>
    <w:rsid w:val="001E2173"/>
    <w:rsid w:val="001E35DD"/>
    <w:rsid w:val="001E3A62"/>
    <w:rsid w:val="001F00C2"/>
    <w:rsid w:val="001F3391"/>
    <w:rsid w:val="001F5B33"/>
    <w:rsid w:val="001F71D5"/>
    <w:rsid w:val="00200AA5"/>
    <w:rsid w:val="0020190A"/>
    <w:rsid w:val="002024E5"/>
    <w:rsid w:val="00204CFB"/>
    <w:rsid w:val="0020510A"/>
    <w:rsid w:val="0021150E"/>
    <w:rsid w:val="0021225A"/>
    <w:rsid w:val="00212BC8"/>
    <w:rsid w:val="00220FB2"/>
    <w:rsid w:val="002217B1"/>
    <w:rsid w:val="002252F9"/>
    <w:rsid w:val="00226380"/>
    <w:rsid w:val="002270E3"/>
    <w:rsid w:val="00231B13"/>
    <w:rsid w:val="00233BBC"/>
    <w:rsid w:val="00244D70"/>
    <w:rsid w:val="00247379"/>
    <w:rsid w:val="002474BA"/>
    <w:rsid w:val="00251663"/>
    <w:rsid w:val="00253014"/>
    <w:rsid w:val="00257F65"/>
    <w:rsid w:val="00257FDB"/>
    <w:rsid w:val="0026288B"/>
    <w:rsid w:val="0026331B"/>
    <w:rsid w:val="00265B46"/>
    <w:rsid w:val="00267304"/>
    <w:rsid w:val="0027135C"/>
    <w:rsid w:val="0027199C"/>
    <w:rsid w:val="00280B6E"/>
    <w:rsid w:val="00281F66"/>
    <w:rsid w:val="00282152"/>
    <w:rsid w:val="0028652B"/>
    <w:rsid w:val="0028686D"/>
    <w:rsid w:val="002873CB"/>
    <w:rsid w:val="002904FA"/>
    <w:rsid w:val="00293C42"/>
    <w:rsid w:val="002A0397"/>
    <w:rsid w:val="002A16A9"/>
    <w:rsid w:val="002A4783"/>
    <w:rsid w:val="002A5135"/>
    <w:rsid w:val="002A5A0D"/>
    <w:rsid w:val="002B15D5"/>
    <w:rsid w:val="002B347B"/>
    <w:rsid w:val="002B37F5"/>
    <w:rsid w:val="002B4C9C"/>
    <w:rsid w:val="002B61BA"/>
    <w:rsid w:val="002B739A"/>
    <w:rsid w:val="002C0880"/>
    <w:rsid w:val="002C1061"/>
    <w:rsid w:val="002C16ED"/>
    <w:rsid w:val="002C257F"/>
    <w:rsid w:val="002C54F7"/>
    <w:rsid w:val="002C663F"/>
    <w:rsid w:val="002C7271"/>
    <w:rsid w:val="002D090F"/>
    <w:rsid w:val="002D3C0F"/>
    <w:rsid w:val="002E01CF"/>
    <w:rsid w:val="002E170E"/>
    <w:rsid w:val="002E20A6"/>
    <w:rsid w:val="002F2CEB"/>
    <w:rsid w:val="002F3D94"/>
    <w:rsid w:val="002F3EB6"/>
    <w:rsid w:val="002F6AD4"/>
    <w:rsid w:val="002F6B43"/>
    <w:rsid w:val="00302E40"/>
    <w:rsid w:val="00306193"/>
    <w:rsid w:val="003132D7"/>
    <w:rsid w:val="00313774"/>
    <w:rsid w:val="0031478C"/>
    <w:rsid w:val="00315D48"/>
    <w:rsid w:val="00316BFA"/>
    <w:rsid w:val="003236FF"/>
    <w:rsid w:val="00323CF3"/>
    <w:rsid w:val="00323DB8"/>
    <w:rsid w:val="003247F5"/>
    <w:rsid w:val="0033016C"/>
    <w:rsid w:val="003421D3"/>
    <w:rsid w:val="0034295F"/>
    <w:rsid w:val="003446AE"/>
    <w:rsid w:val="00346A1C"/>
    <w:rsid w:val="00347909"/>
    <w:rsid w:val="00347962"/>
    <w:rsid w:val="00347C1C"/>
    <w:rsid w:val="00361E09"/>
    <w:rsid w:val="00362561"/>
    <w:rsid w:val="00363E0D"/>
    <w:rsid w:val="003667B2"/>
    <w:rsid w:val="0036691E"/>
    <w:rsid w:val="00367A3E"/>
    <w:rsid w:val="0038033D"/>
    <w:rsid w:val="00380F30"/>
    <w:rsid w:val="00385C99"/>
    <w:rsid w:val="00391F4B"/>
    <w:rsid w:val="003924C4"/>
    <w:rsid w:val="00396C78"/>
    <w:rsid w:val="003A15C5"/>
    <w:rsid w:val="003A4E6C"/>
    <w:rsid w:val="003A646B"/>
    <w:rsid w:val="003A7709"/>
    <w:rsid w:val="003A7D29"/>
    <w:rsid w:val="003B089A"/>
    <w:rsid w:val="003B1544"/>
    <w:rsid w:val="003B5DB3"/>
    <w:rsid w:val="003B7EF7"/>
    <w:rsid w:val="003C1900"/>
    <w:rsid w:val="003C3EC8"/>
    <w:rsid w:val="003C71D8"/>
    <w:rsid w:val="003D32B7"/>
    <w:rsid w:val="003D3A6C"/>
    <w:rsid w:val="003D3ACC"/>
    <w:rsid w:val="003D3FD6"/>
    <w:rsid w:val="003D5ABA"/>
    <w:rsid w:val="003D7BEB"/>
    <w:rsid w:val="00402DD5"/>
    <w:rsid w:val="00404E3E"/>
    <w:rsid w:val="00410C29"/>
    <w:rsid w:val="004145C9"/>
    <w:rsid w:val="00420F52"/>
    <w:rsid w:val="00424F80"/>
    <w:rsid w:val="00427CE7"/>
    <w:rsid w:val="004307E0"/>
    <w:rsid w:val="0043244C"/>
    <w:rsid w:val="00433D5C"/>
    <w:rsid w:val="0044216A"/>
    <w:rsid w:val="00442C5D"/>
    <w:rsid w:val="004441BF"/>
    <w:rsid w:val="00445252"/>
    <w:rsid w:val="004453FA"/>
    <w:rsid w:val="004464E0"/>
    <w:rsid w:val="004508B8"/>
    <w:rsid w:val="00453079"/>
    <w:rsid w:val="004533A0"/>
    <w:rsid w:val="004560C8"/>
    <w:rsid w:val="00457A21"/>
    <w:rsid w:val="0046545C"/>
    <w:rsid w:val="00466760"/>
    <w:rsid w:val="00467316"/>
    <w:rsid w:val="00472869"/>
    <w:rsid w:val="00473DE6"/>
    <w:rsid w:val="004749A8"/>
    <w:rsid w:val="0048009D"/>
    <w:rsid w:val="00483770"/>
    <w:rsid w:val="00485EEF"/>
    <w:rsid w:val="00486840"/>
    <w:rsid w:val="004902AA"/>
    <w:rsid w:val="00490A58"/>
    <w:rsid w:val="00490C67"/>
    <w:rsid w:val="00497260"/>
    <w:rsid w:val="004974AB"/>
    <w:rsid w:val="004A13E7"/>
    <w:rsid w:val="004A31F8"/>
    <w:rsid w:val="004A5F80"/>
    <w:rsid w:val="004A6052"/>
    <w:rsid w:val="004A67DA"/>
    <w:rsid w:val="004B1006"/>
    <w:rsid w:val="004B2C8B"/>
    <w:rsid w:val="004B3120"/>
    <w:rsid w:val="004B5F29"/>
    <w:rsid w:val="004C0D73"/>
    <w:rsid w:val="004C26AC"/>
    <w:rsid w:val="004C2C40"/>
    <w:rsid w:val="004C5B89"/>
    <w:rsid w:val="004C5DFE"/>
    <w:rsid w:val="004D1D34"/>
    <w:rsid w:val="004D2698"/>
    <w:rsid w:val="004D4447"/>
    <w:rsid w:val="004D4675"/>
    <w:rsid w:val="004D72F1"/>
    <w:rsid w:val="004E2B6E"/>
    <w:rsid w:val="004E2C60"/>
    <w:rsid w:val="004E2F99"/>
    <w:rsid w:val="004E47BC"/>
    <w:rsid w:val="004E7BCD"/>
    <w:rsid w:val="004F0891"/>
    <w:rsid w:val="004F2746"/>
    <w:rsid w:val="004F2A89"/>
    <w:rsid w:val="004F33D3"/>
    <w:rsid w:val="004F38E0"/>
    <w:rsid w:val="004F59DD"/>
    <w:rsid w:val="004F59E0"/>
    <w:rsid w:val="004F59EB"/>
    <w:rsid w:val="005008D8"/>
    <w:rsid w:val="00502499"/>
    <w:rsid w:val="005024F4"/>
    <w:rsid w:val="0050364E"/>
    <w:rsid w:val="005078D5"/>
    <w:rsid w:val="005100DE"/>
    <w:rsid w:val="0051045F"/>
    <w:rsid w:val="00512109"/>
    <w:rsid w:val="00514A15"/>
    <w:rsid w:val="00514DCE"/>
    <w:rsid w:val="005153A8"/>
    <w:rsid w:val="00524094"/>
    <w:rsid w:val="00524A7C"/>
    <w:rsid w:val="005268AB"/>
    <w:rsid w:val="00532026"/>
    <w:rsid w:val="00533B49"/>
    <w:rsid w:val="00540B0F"/>
    <w:rsid w:val="00544B50"/>
    <w:rsid w:val="0055248C"/>
    <w:rsid w:val="00552623"/>
    <w:rsid w:val="00552DF0"/>
    <w:rsid w:val="00554115"/>
    <w:rsid w:val="00556817"/>
    <w:rsid w:val="00561DE3"/>
    <w:rsid w:val="005643F5"/>
    <w:rsid w:val="00565770"/>
    <w:rsid w:val="005660A3"/>
    <w:rsid w:val="00570549"/>
    <w:rsid w:val="0057074B"/>
    <w:rsid w:val="00572B20"/>
    <w:rsid w:val="00573647"/>
    <w:rsid w:val="00577581"/>
    <w:rsid w:val="005859D8"/>
    <w:rsid w:val="00586856"/>
    <w:rsid w:val="00586885"/>
    <w:rsid w:val="005869BF"/>
    <w:rsid w:val="00590633"/>
    <w:rsid w:val="00591915"/>
    <w:rsid w:val="005922A0"/>
    <w:rsid w:val="005969CE"/>
    <w:rsid w:val="005A024E"/>
    <w:rsid w:val="005A30B1"/>
    <w:rsid w:val="005A6E73"/>
    <w:rsid w:val="005B1FBC"/>
    <w:rsid w:val="005B2CF7"/>
    <w:rsid w:val="005B50EA"/>
    <w:rsid w:val="005B68C3"/>
    <w:rsid w:val="005C2A87"/>
    <w:rsid w:val="005C507E"/>
    <w:rsid w:val="005D2650"/>
    <w:rsid w:val="005D397B"/>
    <w:rsid w:val="005D550D"/>
    <w:rsid w:val="005D7B22"/>
    <w:rsid w:val="005E60E3"/>
    <w:rsid w:val="005E6B4F"/>
    <w:rsid w:val="005F3A14"/>
    <w:rsid w:val="00610AAF"/>
    <w:rsid w:val="006133BF"/>
    <w:rsid w:val="00616238"/>
    <w:rsid w:val="00616E2B"/>
    <w:rsid w:val="00616FD5"/>
    <w:rsid w:val="0062755E"/>
    <w:rsid w:val="00627C4A"/>
    <w:rsid w:val="006309CA"/>
    <w:rsid w:val="00632158"/>
    <w:rsid w:val="00632822"/>
    <w:rsid w:val="0063288C"/>
    <w:rsid w:val="006347BC"/>
    <w:rsid w:val="006359EB"/>
    <w:rsid w:val="00637287"/>
    <w:rsid w:val="00637A8D"/>
    <w:rsid w:val="00641FC8"/>
    <w:rsid w:val="00652016"/>
    <w:rsid w:val="00652A18"/>
    <w:rsid w:val="00652D38"/>
    <w:rsid w:val="0065354E"/>
    <w:rsid w:val="00654745"/>
    <w:rsid w:val="006553A8"/>
    <w:rsid w:val="00661F27"/>
    <w:rsid w:val="0066392C"/>
    <w:rsid w:val="00670753"/>
    <w:rsid w:val="006711A4"/>
    <w:rsid w:val="00675101"/>
    <w:rsid w:val="0067613E"/>
    <w:rsid w:val="00676351"/>
    <w:rsid w:val="006802DB"/>
    <w:rsid w:val="006803B9"/>
    <w:rsid w:val="00680650"/>
    <w:rsid w:val="00685705"/>
    <w:rsid w:val="0069059C"/>
    <w:rsid w:val="006926D4"/>
    <w:rsid w:val="00694659"/>
    <w:rsid w:val="00694857"/>
    <w:rsid w:val="006948FA"/>
    <w:rsid w:val="006972E3"/>
    <w:rsid w:val="006A0CE1"/>
    <w:rsid w:val="006A73CE"/>
    <w:rsid w:val="006A7D9C"/>
    <w:rsid w:val="006B29FA"/>
    <w:rsid w:val="006B75C7"/>
    <w:rsid w:val="006B7E25"/>
    <w:rsid w:val="006C144C"/>
    <w:rsid w:val="006C6627"/>
    <w:rsid w:val="006D1B78"/>
    <w:rsid w:val="006D200F"/>
    <w:rsid w:val="006D38FA"/>
    <w:rsid w:val="006D66ED"/>
    <w:rsid w:val="006D6D5C"/>
    <w:rsid w:val="006E273E"/>
    <w:rsid w:val="006E35F7"/>
    <w:rsid w:val="006E790A"/>
    <w:rsid w:val="006F0EBC"/>
    <w:rsid w:val="006F348A"/>
    <w:rsid w:val="006F3A61"/>
    <w:rsid w:val="006F4D99"/>
    <w:rsid w:val="006F4F3C"/>
    <w:rsid w:val="006F5919"/>
    <w:rsid w:val="007040E8"/>
    <w:rsid w:val="00704775"/>
    <w:rsid w:val="00704FF0"/>
    <w:rsid w:val="00706258"/>
    <w:rsid w:val="007078E1"/>
    <w:rsid w:val="0071353D"/>
    <w:rsid w:val="00713BA4"/>
    <w:rsid w:val="0071447A"/>
    <w:rsid w:val="00714C32"/>
    <w:rsid w:val="00714E7E"/>
    <w:rsid w:val="0072017E"/>
    <w:rsid w:val="0072093B"/>
    <w:rsid w:val="00726AC3"/>
    <w:rsid w:val="00730EBA"/>
    <w:rsid w:val="0073267B"/>
    <w:rsid w:val="00733F18"/>
    <w:rsid w:val="00736552"/>
    <w:rsid w:val="00743470"/>
    <w:rsid w:val="007453D4"/>
    <w:rsid w:val="00745F38"/>
    <w:rsid w:val="007523B7"/>
    <w:rsid w:val="0075267C"/>
    <w:rsid w:val="00753FF4"/>
    <w:rsid w:val="00755038"/>
    <w:rsid w:val="007565E8"/>
    <w:rsid w:val="00757362"/>
    <w:rsid w:val="0076230D"/>
    <w:rsid w:val="007629E1"/>
    <w:rsid w:val="0076530A"/>
    <w:rsid w:val="0077006A"/>
    <w:rsid w:val="00775969"/>
    <w:rsid w:val="00783951"/>
    <w:rsid w:val="00790E02"/>
    <w:rsid w:val="0079218A"/>
    <w:rsid w:val="00792FC0"/>
    <w:rsid w:val="0079311D"/>
    <w:rsid w:val="007942B8"/>
    <w:rsid w:val="00795225"/>
    <w:rsid w:val="0079629A"/>
    <w:rsid w:val="00797DF3"/>
    <w:rsid w:val="007A0DDD"/>
    <w:rsid w:val="007A2EEC"/>
    <w:rsid w:val="007A38B0"/>
    <w:rsid w:val="007A4FAE"/>
    <w:rsid w:val="007A6027"/>
    <w:rsid w:val="007A6A5B"/>
    <w:rsid w:val="007B6E6C"/>
    <w:rsid w:val="007C38B0"/>
    <w:rsid w:val="007C54B7"/>
    <w:rsid w:val="007D39A9"/>
    <w:rsid w:val="007D45AB"/>
    <w:rsid w:val="007D4CA3"/>
    <w:rsid w:val="007D5895"/>
    <w:rsid w:val="007D64D2"/>
    <w:rsid w:val="007D7CDB"/>
    <w:rsid w:val="007D7EBF"/>
    <w:rsid w:val="007E1A6D"/>
    <w:rsid w:val="007E2ED8"/>
    <w:rsid w:val="007E4854"/>
    <w:rsid w:val="007E4A31"/>
    <w:rsid w:val="007E5E9D"/>
    <w:rsid w:val="007E6D40"/>
    <w:rsid w:val="007E787D"/>
    <w:rsid w:val="007F4C32"/>
    <w:rsid w:val="007F6339"/>
    <w:rsid w:val="007F7304"/>
    <w:rsid w:val="00816761"/>
    <w:rsid w:val="008217C0"/>
    <w:rsid w:val="008261BF"/>
    <w:rsid w:val="00835074"/>
    <w:rsid w:val="00842177"/>
    <w:rsid w:val="00844FF9"/>
    <w:rsid w:val="0084770A"/>
    <w:rsid w:val="00854C28"/>
    <w:rsid w:val="00854E40"/>
    <w:rsid w:val="00856380"/>
    <w:rsid w:val="00872581"/>
    <w:rsid w:val="00872A7D"/>
    <w:rsid w:val="0087417B"/>
    <w:rsid w:val="00877187"/>
    <w:rsid w:val="008776FE"/>
    <w:rsid w:val="00880719"/>
    <w:rsid w:val="00885383"/>
    <w:rsid w:val="0088784B"/>
    <w:rsid w:val="0089106C"/>
    <w:rsid w:val="00894F81"/>
    <w:rsid w:val="008A17EA"/>
    <w:rsid w:val="008A201D"/>
    <w:rsid w:val="008B2E3C"/>
    <w:rsid w:val="008B430D"/>
    <w:rsid w:val="008B535F"/>
    <w:rsid w:val="008B7FAC"/>
    <w:rsid w:val="008C239F"/>
    <w:rsid w:val="008C3441"/>
    <w:rsid w:val="008C62F2"/>
    <w:rsid w:val="008D01E6"/>
    <w:rsid w:val="008D6AE1"/>
    <w:rsid w:val="008E0472"/>
    <w:rsid w:val="008E0AE6"/>
    <w:rsid w:val="008E3BE0"/>
    <w:rsid w:val="008E478D"/>
    <w:rsid w:val="008E493A"/>
    <w:rsid w:val="008E6EAD"/>
    <w:rsid w:val="008E7395"/>
    <w:rsid w:val="008E79D0"/>
    <w:rsid w:val="008F0BD4"/>
    <w:rsid w:val="008F3B90"/>
    <w:rsid w:val="008F535A"/>
    <w:rsid w:val="0090001D"/>
    <w:rsid w:val="00902227"/>
    <w:rsid w:val="00902D2A"/>
    <w:rsid w:val="0090310B"/>
    <w:rsid w:val="00903B8B"/>
    <w:rsid w:val="00903F1C"/>
    <w:rsid w:val="009054D7"/>
    <w:rsid w:val="00905B4B"/>
    <w:rsid w:val="0091622E"/>
    <w:rsid w:val="00917D6E"/>
    <w:rsid w:val="00920108"/>
    <w:rsid w:val="0092242C"/>
    <w:rsid w:val="00923F1A"/>
    <w:rsid w:val="009262D9"/>
    <w:rsid w:val="00926842"/>
    <w:rsid w:val="00927F82"/>
    <w:rsid w:val="00930D56"/>
    <w:rsid w:val="00931379"/>
    <w:rsid w:val="00935734"/>
    <w:rsid w:val="009358EF"/>
    <w:rsid w:val="009377CC"/>
    <w:rsid w:val="00937BF0"/>
    <w:rsid w:val="0094139D"/>
    <w:rsid w:val="009431EB"/>
    <w:rsid w:val="00943B4B"/>
    <w:rsid w:val="009456BD"/>
    <w:rsid w:val="009564E4"/>
    <w:rsid w:val="00956741"/>
    <w:rsid w:val="00957CC7"/>
    <w:rsid w:val="00963E13"/>
    <w:rsid w:val="00964064"/>
    <w:rsid w:val="00964B1B"/>
    <w:rsid w:val="0096567C"/>
    <w:rsid w:val="00965FBF"/>
    <w:rsid w:val="009718B2"/>
    <w:rsid w:val="00975A8A"/>
    <w:rsid w:val="00975B45"/>
    <w:rsid w:val="00980030"/>
    <w:rsid w:val="00983FA9"/>
    <w:rsid w:val="00986F7C"/>
    <w:rsid w:val="00987C69"/>
    <w:rsid w:val="0099152E"/>
    <w:rsid w:val="00996843"/>
    <w:rsid w:val="00996B9C"/>
    <w:rsid w:val="009A190D"/>
    <w:rsid w:val="009B3A86"/>
    <w:rsid w:val="009B7105"/>
    <w:rsid w:val="009C2571"/>
    <w:rsid w:val="009D0CB0"/>
    <w:rsid w:val="009D5632"/>
    <w:rsid w:val="009D5CA5"/>
    <w:rsid w:val="009D6A83"/>
    <w:rsid w:val="009D6E0C"/>
    <w:rsid w:val="009E0DE5"/>
    <w:rsid w:val="009E18D1"/>
    <w:rsid w:val="009E2827"/>
    <w:rsid w:val="009E2F6C"/>
    <w:rsid w:val="009E5246"/>
    <w:rsid w:val="009E71E1"/>
    <w:rsid w:val="009F4F94"/>
    <w:rsid w:val="009F6A4C"/>
    <w:rsid w:val="009F7607"/>
    <w:rsid w:val="009F7B40"/>
    <w:rsid w:val="00A00D62"/>
    <w:rsid w:val="00A01F92"/>
    <w:rsid w:val="00A0447E"/>
    <w:rsid w:val="00A05777"/>
    <w:rsid w:val="00A07B28"/>
    <w:rsid w:val="00A130B6"/>
    <w:rsid w:val="00A2250F"/>
    <w:rsid w:val="00A229FA"/>
    <w:rsid w:val="00A25E63"/>
    <w:rsid w:val="00A32FA7"/>
    <w:rsid w:val="00A347C6"/>
    <w:rsid w:val="00A377A3"/>
    <w:rsid w:val="00A450BF"/>
    <w:rsid w:val="00A4584B"/>
    <w:rsid w:val="00A53BCF"/>
    <w:rsid w:val="00A56AB4"/>
    <w:rsid w:val="00A62AF5"/>
    <w:rsid w:val="00A62C09"/>
    <w:rsid w:val="00A63C09"/>
    <w:rsid w:val="00A6582E"/>
    <w:rsid w:val="00A66696"/>
    <w:rsid w:val="00A70143"/>
    <w:rsid w:val="00A74B50"/>
    <w:rsid w:val="00A80439"/>
    <w:rsid w:val="00A81A53"/>
    <w:rsid w:val="00A822EF"/>
    <w:rsid w:val="00A86F85"/>
    <w:rsid w:val="00A874EC"/>
    <w:rsid w:val="00A877EE"/>
    <w:rsid w:val="00A90564"/>
    <w:rsid w:val="00A9255C"/>
    <w:rsid w:val="00A93B8D"/>
    <w:rsid w:val="00A954E9"/>
    <w:rsid w:val="00A95AEC"/>
    <w:rsid w:val="00AA0EC0"/>
    <w:rsid w:val="00AA1E00"/>
    <w:rsid w:val="00AA3C69"/>
    <w:rsid w:val="00AA50A3"/>
    <w:rsid w:val="00AA7BF5"/>
    <w:rsid w:val="00AB1AAB"/>
    <w:rsid w:val="00AB3C9A"/>
    <w:rsid w:val="00AB537B"/>
    <w:rsid w:val="00AC2FE4"/>
    <w:rsid w:val="00AC368D"/>
    <w:rsid w:val="00AC383E"/>
    <w:rsid w:val="00AC5365"/>
    <w:rsid w:val="00AC7456"/>
    <w:rsid w:val="00AD0803"/>
    <w:rsid w:val="00AD4F58"/>
    <w:rsid w:val="00AD50D8"/>
    <w:rsid w:val="00AD542C"/>
    <w:rsid w:val="00AD570B"/>
    <w:rsid w:val="00AD728D"/>
    <w:rsid w:val="00AE59A8"/>
    <w:rsid w:val="00AF62A3"/>
    <w:rsid w:val="00AF6EA5"/>
    <w:rsid w:val="00B06F65"/>
    <w:rsid w:val="00B07C98"/>
    <w:rsid w:val="00B101D9"/>
    <w:rsid w:val="00B10558"/>
    <w:rsid w:val="00B238DD"/>
    <w:rsid w:val="00B23A93"/>
    <w:rsid w:val="00B33541"/>
    <w:rsid w:val="00B33911"/>
    <w:rsid w:val="00B37374"/>
    <w:rsid w:val="00B427AD"/>
    <w:rsid w:val="00B4303B"/>
    <w:rsid w:val="00B50ABA"/>
    <w:rsid w:val="00B51282"/>
    <w:rsid w:val="00B5170D"/>
    <w:rsid w:val="00B60038"/>
    <w:rsid w:val="00B6485A"/>
    <w:rsid w:val="00B7073B"/>
    <w:rsid w:val="00B76ED6"/>
    <w:rsid w:val="00B77C7C"/>
    <w:rsid w:val="00B840EB"/>
    <w:rsid w:val="00B85768"/>
    <w:rsid w:val="00B903A9"/>
    <w:rsid w:val="00B952F5"/>
    <w:rsid w:val="00B95B6C"/>
    <w:rsid w:val="00B95EB4"/>
    <w:rsid w:val="00BA2D64"/>
    <w:rsid w:val="00BA424D"/>
    <w:rsid w:val="00BA5B40"/>
    <w:rsid w:val="00BA73B4"/>
    <w:rsid w:val="00BB1957"/>
    <w:rsid w:val="00BB221A"/>
    <w:rsid w:val="00BB2481"/>
    <w:rsid w:val="00BC15FA"/>
    <w:rsid w:val="00BC5E82"/>
    <w:rsid w:val="00BD2E8B"/>
    <w:rsid w:val="00BD45C6"/>
    <w:rsid w:val="00BD46AF"/>
    <w:rsid w:val="00BD5552"/>
    <w:rsid w:val="00BD70D5"/>
    <w:rsid w:val="00BF2ED0"/>
    <w:rsid w:val="00BF319B"/>
    <w:rsid w:val="00BF34FD"/>
    <w:rsid w:val="00C03471"/>
    <w:rsid w:val="00C054B9"/>
    <w:rsid w:val="00C055FF"/>
    <w:rsid w:val="00C05A00"/>
    <w:rsid w:val="00C05FA8"/>
    <w:rsid w:val="00C064BE"/>
    <w:rsid w:val="00C06B2A"/>
    <w:rsid w:val="00C07597"/>
    <w:rsid w:val="00C115C5"/>
    <w:rsid w:val="00C12ACB"/>
    <w:rsid w:val="00C1469E"/>
    <w:rsid w:val="00C16053"/>
    <w:rsid w:val="00C21378"/>
    <w:rsid w:val="00C218EE"/>
    <w:rsid w:val="00C2365A"/>
    <w:rsid w:val="00C300FB"/>
    <w:rsid w:val="00C31389"/>
    <w:rsid w:val="00C32D8A"/>
    <w:rsid w:val="00C3398A"/>
    <w:rsid w:val="00C34B75"/>
    <w:rsid w:val="00C379AA"/>
    <w:rsid w:val="00C40091"/>
    <w:rsid w:val="00C417CF"/>
    <w:rsid w:val="00C4346D"/>
    <w:rsid w:val="00C43902"/>
    <w:rsid w:val="00C45731"/>
    <w:rsid w:val="00C53F67"/>
    <w:rsid w:val="00C553E0"/>
    <w:rsid w:val="00C554F3"/>
    <w:rsid w:val="00C5606F"/>
    <w:rsid w:val="00C56840"/>
    <w:rsid w:val="00C62116"/>
    <w:rsid w:val="00C64E26"/>
    <w:rsid w:val="00C66163"/>
    <w:rsid w:val="00C70BB9"/>
    <w:rsid w:val="00C76F1B"/>
    <w:rsid w:val="00C80751"/>
    <w:rsid w:val="00C81ED2"/>
    <w:rsid w:val="00C833F6"/>
    <w:rsid w:val="00C8423D"/>
    <w:rsid w:val="00C9082A"/>
    <w:rsid w:val="00CA08E7"/>
    <w:rsid w:val="00CA0CD8"/>
    <w:rsid w:val="00CA57B3"/>
    <w:rsid w:val="00CA64F8"/>
    <w:rsid w:val="00CB4A9C"/>
    <w:rsid w:val="00CC0D57"/>
    <w:rsid w:val="00CD0FC5"/>
    <w:rsid w:val="00CD1EBE"/>
    <w:rsid w:val="00CD525D"/>
    <w:rsid w:val="00CD6722"/>
    <w:rsid w:val="00CD75F2"/>
    <w:rsid w:val="00CD7EE1"/>
    <w:rsid w:val="00CE23C7"/>
    <w:rsid w:val="00CE6CC3"/>
    <w:rsid w:val="00CF24B6"/>
    <w:rsid w:val="00CF2899"/>
    <w:rsid w:val="00CF2DD9"/>
    <w:rsid w:val="00CF2F09"/>
    <w:rsid w:val="00D02801"/>
    <w:rsid w:val="00D03E96"/>
    <w:rsid w:val="00D1012D"/>
    <w:rsid w:val="00D11B94"/>
    <w:rsid w:val="00D140F0"/>
    <w:rsid w:val="00D17E22"/>
    <w:rsid w:val="00D21DAC"/>
    <w:rsid w:val="00D2239D"/>
    <w:rsid w:val="00D26C52"/>
    <w:rsid w:val="00D30220"/>
    <w:rsid w:val="00D30415"/>
    <w:rsid w:val="00D31ED6"/>
    <w:rsid w:val="00D3469B"/>
    <w:rsid w:val="00D35253"/>
    <w:rsid w:val="00D35FF2"/>
    <w:rsid w:val="00D36C07"/>
    <w:rsid w:val="00D36C96"/>
    <w:rsid w:val="00D406FA"/>
    <w:rsid w:val="00D40FC4"/>
    <w:rsid w:val="00D46F96"/>
    <w:rsid w:val="00D476E6"/>
    <w:rsid w:val="00D47BDD"/>
    <w:rsid w:val="00D502F6"/>
    <w:rsid w:val="00D5228C"/>
    <w:rsid w:val="00D5245E"/>
    <w:rsid w:val="00D53A4E"/>
    <w:rsid w:val="00D53BB2"/>
    <w:rsid w:val="00D55206"/>
    <w:rsid w:val="00D558B4"/>
    <w:rsid w:val="00D57059"/>
    <w:rsid w:val="00D60556"/>
    <w:rsid w:val="00D63E7E"/>
    <w:rsid w:val="00D70993"/>
    <w:rsid w:val="00D75721"/>
    <w:rsid w:val="00D77657"/>
    <w:rsid w:val="00D80769"/>
    <w:rsid w:val="00D80FE2"/>
    <w:rsid w:val="00D8143C"/>
    <w:rsid w:val="00D824D9"/>
    <w:rsid w:val="00D83C06"/>
    <w:rsid w:val="00D84337"/>
    <w:rsid w:val="00D849E3"/>
    <w:rsid w:val="00D85F1F"/>
    <w:rsid w:val="00D92DC8"/>
    <w:rsid w:val="00D93D8D"/>
    <w:rsid w:val="00D96144"/>
    <w:rsid w:val="00DA1DF4"/>
    <w:rsid w:val="00DB79FB"/>
    <w:rsid w:val="00DC054F"/>
    <w:rsid w:val="00DC6FED"/>
    <w:rsid w:val="00DC74D4"/>
    <w:rsid w:val="00DD0DA9"/>
    <w:rsid w:val="00DD0FD2"/>
    <w:rsid w:val="00DD14CA"/>
    <w:rsid w:val="00DD474D"/>
    <w:rsid w:val="00DD6789"/>
    <w:rsid w:val="00DE002B"/>
    <w:rsid w:val="00DE1C06"/>
    <w:rsid w:val="00DE28C5"/>
    <w:rsid w:val="00DE5EB6"/>
    <w:rsid w:val="00DE6827"/>
    <w:rsid w:val="00DE6905"/>
    <w:rsid w:val="00DE73FE"/>
    <w:rsid w:val="00DF0371"/>
    <w:rsid w:val="00DF5DF8"/>
    <w:rsid w:val="00DF7F86"/>
    <w:rsid w:val="00E0173C"/>
    <w:rsid w:val="00E03338"/>
    <w:rsid w:val="00E03E58"/>
    <w:rsid w:val="00E06A1C"/>
    <w:rsid w:val="00E06C18"/>
    <w:rsid w:val="00E11B23"/>
    <w:rsid w:val="00E11CAF"/>
    <w:rsid w:val="00E14596"/>
    <w:rsid w:val="00E15228"/>
    <w:rsid w:val="00E161BD"/>
    <w:rsid w:val="00E2294C"/>
    <w:rsid w:val="00E26401"/>
    <w:rsid w:val="00E2727C"/>
    <w:rsid w:val="00E37CDD"/>
    <w:rsid w:val="00E41846"/>
    <w:rsid w:val="00E42C91"/>
    <w:rsid w:val="00E42F34"/>
    <w:rsid w:val="00E467FC"/>
    <w:rsid w:val="00E528E3"/>
    <w:rsid w:val="00E5408F"/>
    <w:rsid w:val="00E57870"/>
    <w:rsid w:val="00E606DB"/>
    <w:rsid w:val="00E61698"/>
    <w:rsid w:val="00E6202E"/>
    <w:rsid w:val="00E6650A"/>
    <w:rsid w:val="00E6744F"/>
    <w:rsid w:val="00E737E8"/>
    <w:rsid w:val="00E73DF8"/>
    <w:rsid w:val="00E7410C"/>
    <w:rsid w:val="00E74C66"/>
    <w:rsid w:val="00E80CBE"/>
    <w:rsid w:val="00E83E81"/>
    <w:rsid w:val="00E83F33"/>
    <w:rsid w:val="00E85803"/>
    <w:rsid w:val="00E90D96"/>
    <w:rsid w:val="00E93403"/>
    <w:rsid w:val="00E93989"/>
    <w:rsid w:val="00E94078"/>
    <w:rsid w:val="00EA6FA5"/>
    <w:rsid w:val="00EB0779"/>
    <w:rsid w:val="00EB1661"/>
    <w:rsid w:val="00EB22C0"/>
    <w:rsid w:val="00EB3494"/>
    <w:rsid w:val="00EB4937"/>
    <w:rsid w:val="00EC3B3F"/>
    <w:rsid w:val="00EC49D3"/>
    <w:rsid w:val="00EC6374"/>
    <w:rsid w:val="00ED1548"/>
    <w:rsid w:val="00ED50F6"/>
    <w:rsid w:val="00ED73B4"/>
    <w:rsid w:val="00ED75F2"/>
    <w:rsid w:val="00EE01D1"/>
    <w:rsid w:val="00EE0FBA"/>
    <w:rsid w:val="00EE30BC"/>
    <w:rsid w:val="00EE344E"/>
    <w:rsid w:val="00EE3DDD"/>
    <w:rsid w:val="00EE43B9"/>
    <w:rsid w:val="00EE4D29"/>
    <w:rsid w:val="00EE6CD2"/>
    <w:rsid w:val="00EF1265"/>
    <w:rsid w:val="00EF2088"/>
    <w:rsid w:val="00EF208C"/>
    <w:rsid w:val="00EF578C"/>
    <w:rsid w:val="00EF6D16"/>
    <w:rsid w:val="00F00F60"/>
    <w:rsid w:val="00F01010"/>
    <w:rsid w:val="00F0194F"/>
    <w:rsid w:val="00F01C51"/>
    <w:rsid w:val="00F04196"/>
    <w:rsid w:val="00F04B67"/>
    <w:rsid w:val="00F04F69"/>
    <w:rsid w:val="00F07D7A"/>
    <w:rsid w:val="00F1071C"/>
    <w:rsid w:val="00F10C6E"/>
    <w:rsid w:val="00F11549"/>
    <w:rsid w:val="00F168A4"/>
    <w:rsid w:val="00F16CD1"/>
    <w:rsid w:val="00F17DF4"/>
    <w:rsid w:val="00F21CB4"/>
    <w:rsid w:val="00F22CF0"/>
    <w:rsid w:val="00F23805"/>
    <w:rsid w:val="00F31B1C"/>
    <w:rsid w:val="00F341DB"/>
    <w:rsid w:val="00F40261"/>
    <w:rsid w:val="00F41010"/>
    <w:rsid w:val="00F43945"/>
    <w:rsid w:val="00F4438B"/>
    <w:rsid w:val="00F4771B"/>
    <w:rsid w:val="00F47DA1"/>
    <w:rsid w:val="00F5644F"/>
    <w:rsid w:val="00F6067C"/>
    <w:rsid w:val="00F62B98"/>
    <w:rsid w:val="00F636E9"/>
    <w:rsid w:val="00F824E0"/>
    <w:rsid w:val="00F85C46"/>
    <w:rsid w:val="00F8624C"/>
    <w:rsid w:val="00F863AB"/>
    <w:rsid w:val="00F86677"/>
    <w:rsid w:val="00F93B66"/>
    <w:rsid w:val="00F95AFD"/>
    <w:rsid w:val="00F9796B"/>
    <w:rsid w:val="00F97D6E"/>
    <w:rsid w:val="00FB0054"/>
    <w:rsid w:val="00FB5165"/>
    <w:rsid w:val="00FB5A71"/>
    <w:rsid w:val="00FB69B8"/>
    <w:rsid w:val="00FB754F"/>
    <w:rsid w:val="00FC4653"/>
    <w:rsid w:val="00FC4E3F"/>
    <w:rsid w:val="00FC52FA"/>
    <w:rsid w:val="00FD0285"/>
    <w:rsid w:val="00FD0EC5"/>
    <w:rsid w:val="00FD278B"/>
    <w:rsid w:val="00FD7982"/>
    <w:rsid w:val="00FE018B"/>
    <w:rsid w:val="00FE3405"/>
    <w:rsid w:val="00FF066E"/>
    <w:rsid w:val="00FF5ACB"/>
    <w:rsid w:val="00FF61F4"/>
    <w:rsid w:val="00FF6479"/>
    <w:rsid w:val="00FF7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96F7E"/>
  <w15:docId w15:val="{0A5DE720-AF6F-4C92-BF34-84E9AE8EA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1B78"/>
    <w:pPr>
      <w:spacing w:after="0" w:line="360" w:lineRule="atLeast"/>
      <w:ind w:firstLine="709"/>
      <w:jc w:val="both"/>
    </w:pPr>
    <w:rPr>
      <w:rFonts w:ascii="Times New Roman" w:eastAsia="Times New Roman" w:hAnsi="Times New Roman" w:cs="Times New Roman"/>
      <w:sz w:val="30"/>
      <w:szCs w:val="20"/>
      <w:lang w:eastAsia="ru-RU"/>
    </w:rPr>
  </w:style>
  <w:style w:type="paragraph" w:styleId="1">
    <w:name w:val="heading 1"/>
    <w:basedOn w:val="a"/>
    <w:next w:val="a"/>
    <w:link w:val="10"/>
    <w:uiPriority w:val="99"/>
    <w:qFormat/>
    <w:rsid w:val="00AA7BF5"/>
    <w:pPr>
      <w:keepNext/>
      <w:keepLines/>
      <w:spacing w:before="240" w:line="276" w:lineRule="auto"/>
      <w:ind w:firstLine="0"/>
      <w:jc w:val="left"/>
      <w:outlineLvl w:val="0"/>
    </w:pPr>
    <w:rPr>
      <w:rFonts w:ascii="Cambria" w:hAnsi="Cambria" w:cs="Cambria"/>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D1B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D1B78"/>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6D1B78"/>
    <w:pPr>
      <w:tabs>
        <w:tab w:val="center" w:pos="4677"/>
        <w:tab w:val="right" w:pos="9355"/>
      </w:tabs>
      <w:spacing w:line="240" w:lineRule="auto"/>
    </w:pPr>
  </w:style>
  <w:style w:type="character" w:customStyle="1" w:styleId="a4">
    <w:name w:val="Верхний колонтитул Знак"/>
    <w:basedOn w:val="a0"/>
    <w:link w:val="a3"/>
    <w:uiPriority w:val="99"/>
    <w:rsid w:val="006D1B78"/>
    <w:rPr>
      <w:rFonts w:ascii="Times New Roman" w:eastAsia="Times New Roman" w:hAnsi="Times New Roman" w:cs="Times New Roman"/>
      <w:sz w:val="30"/>
      <w:szCs w:val="20"/>
      <w:lang w:eastAsia="ru-RU"/>
    </w:rPr>
  </w:style>
  <w:style w:type="table" w:styleId="a5">
    <w:name w:val="Table Grid"/>
    <w:basedOn w:val="a1"/>
    <w:uiPriority w:val="59"/>
    <w:rsid w:val="00900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B238DD"/>
    <w:rPr>
      <w:rFonts w:ascii="Calibri" w:eastAsia="Times New Roman" w:hAnsi="Calibri" w:cs="Calibri"/>
      <w:szCs w:val="20"/>
      <w:lang w:eastAsia="ru-RU"/>
    </w:rPr>
  </w:style>
  <w:style w:type="character" w:styleId="a6">
    <w:name w:val="annotation reference"/>
    <w:basedOn w:val="a0"/>
    <w:uiPriority w:val="99"/>
    <w:semiHidden/>
    <w:unhideWhenUsed/>
    <w:rsid w:val="00457A21"/>
    <w:rPr>
      <w:sz w:val="16"/>
      <w:szCs w:val="16"/>
    </w:rPr>
  </w:style>
  <w:style w:type="paragraph" w:styleId="a7">
    <w:name w:val="annotation text"/>
    <w:basedOn w:val="a"/>
    <w:link w:val="a8"/>
    <w:unhideWhenUsed/>
    <w:rsid w:val="00457A21"/>
    <w:pPr>
      <w:spacing w:line="240" w:lineRule="auto"/>
    </w:pPr>
    <w:rPr>
      <w:sz w:val="20"/>
    </w:rPr>
  </w:style>
  <w:style w:type="character" w:customStyle="1" w:styleId="a8">
    <w:name w:val="Текст примечания Знак"/>
    <w:basedOn w:val="a0"/>
    <w:link w:val="a7"/>
    <w:rsid w:val="00457A21"/>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457A21"/>
    <w:rPr>
      <w:b/>
      <w:bCs/>
    </w:rPr>
  </w:style>
  <w:style w:type="character" w:customStyle="1" w:styleId="aa">
    <w:name w:val="Тема примечания Знак"/>
    <w:basedOn w:val="a8"/>
    <w:link w:val="a9"/>
    <w:uiPriority w:val="99"/>
    <w:semiHidden/>
    <w:rsid w:val="00457A21"/>
    <w:rPr>
      <w:rFonts w:ascii="Times New Roman" w:eastAsia="Times New Roman" w:hAnsi="Times New Roman" w:cs="Times New Roman"/>
      <w:b/>
      <w:bCs/>
      <w:sz w:val="20"/>
      <w:szCs w:val="20"/>
      <w:lang w:eastAsia="ru-RU"/>
    </w:rPr>
  </w:style>
  <w:style w:type="paragraph" w:styleId="ab">
    <w:name w:val="Balloon Text"/>
    <w:basedOn w:val="a"/>
    <w:link w:val="ac"/>
    <w:uiPriority w:val="99"/>
    <w:semiHidden/>
    <w:unhideWhenUsed/>
    <w:rsid w:val="00457A21"/>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457A21"/>
    <w:rPr>
      <w:rFonts w:ascii="Tahoma" w:eastAsia="Times New Roman" w:hAnsi="Tahoma" w:cs="Tahoma"/>
      <w:sz w:val="16"/>
      <w:szCs w:val="16"/>
      <w:lang w:eastAsia="ru-RU"/>
    </w:rPr>
  </w:style>
  <w:style w:type="paragraph" w:customStyle="1" w:styleId="Default">
    <w:name w:val="Default"/>
    <w:rsid w:val="007629E1"/>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footer"/>
    <w:basedOn w:val="a"/>
    <w:link w:val="ae"/>
    <w:uiPriority w:val="99"/>
    <w:rsid w:val="003236FF"/>
    <w:pPr>
      <w:tabs>
        <w:tab w:val="center" w:pos="4153"/>
        <w:tab w:val="right" w:pos="8306"/>
      </w:tabs>
      <w:spacing w:line="240" w:lineRule="auto"/>
      <w:ind w:firstLine="0"/>
      <w:jc w:val="left"/>
    </w:pPr>
    <w:rPr>
      <w:sz w:val="28"/>
    </w:rPr>
  </w:style>
  <w:style w:type="character" w:customStyle="1" w:styleId="ae">
    <w:name w:val="Нижний колонтитул Знак"/>
    <w:basedOn w:val="a0"/>
    <w:link w:val="ad"/>
    <w:uiPriority w:val="99"/>
    <w:rsid w:val="003236FF"/>
    <w:rPr>
      <w:rFonts w:ascii="Times New Roman" w:eastAsia="Times New Roman" w:hAnsi="Times New Roman" w:cs="Times New Roman"/>
      <w:sz w:val="28"/>
      <w:szCs w:val="20"/>
      <w:lang w:eastAsia="ru-RU"/>
    </w:rPr>
  </w:style>
  <w:style w:type="paragraph" w:styleId="af">
    <w:name w:val="Normal (Web)"/>
    <w:basedOn w:val="a"/>
    <w:uiPriority w:val="99"/>
    <w:unhideWhenUsed/>
    <w:rsid w:val="004E47BC"/>
    <w:pPr>
      <w:spacing w:before="100" w:beforeAutospacing="1" w:after="119" w:line="240" w:lineRule="auto"/>
      <w:ind w:firstLine="0"/>
      <w:jc w:val="left"/>
    </w:pPr>
    <w:rPr>
      <w:sz w:val="24"/>
      <w:szCs w:val="24"/>
    </w:rPr>
  </w:style>
  <w:style w:type="character" w:styleId="af0">
    <w:name w:val="Hyperlink"/>
    <w:basedOn w:val="a0"/>
    <w:uiPriority w:val="99"/>
    <w:unhideWhenUsed/>
    <w:rsid w:val="00D96144"/>
    <w:rPr>
      <w:color w:val="0000FF"/>
      <w:u w:val="single"/>
    </w:rPr>
  </w:style>
  <w:style w:type="paragraph" w:styleId="af1">
    <w:name w:val="List Paragraph"/>
    <w:basedOn w:val="a"/>
    <w:qFormat/>
    <w:rsid w:val="00DF7F86"/>
    <w:pPr>
      <w:ind w:left="720"/>
      <w:contextualSpacing/>
    </w:pPr>
  </w:style>
  <w:style w:type="paragraph" w:styleId="af2">
    <w:name w:val="footnote text"/>
    <w:basedOn w:val="a"/>
    <w:link w:val="af3"/>
    <w:uiPriority w:val="99"/>
    <w:semiHidden/>
    <w:unhideWhenUsed/>
    <w:rsid w:val="0008073F"/>
    <w:pPr>
      <w:spacing w:line="240" w:lineRule="auto"/>
    </w:pPr>
    <w:rPr>
      <w:sz w:val="20"/>
    </w:rPr>
  </w:style>
  <w:style w:type="character" w:customStyle="1" w:styleId="af3">
    <w:name w:val="Текст сноски Знак"/>
    <w:basedOn w:val="a0"/>
    <w:link w:val="af2"/>
    <w:uiPriority w:val="99"/>
    <w:semiHidden/>
    <w:rsid w:val="0008073F"/>
    <w:rPr>
      <w:rFonts w:ascii="Times New Roman" w:eastAsia="Times New Roman" w:hAnsi="Times New Roman" w:cs="Times New Roman"/>
      <w:sz w:val="20"/>
      <w:szCs w:val="20"/>
      <w:lang w:eastAsia="ru-RU"/>
    </w:rPr>
  </w:style>
  <w:style w:type="character" w:styleId="af4">
    <w:name w:val="footnote reference"/>
    <w:basedOn w:val="a0"/>
    <w:uiPriority w:val="99"/>
    <w:semiHidden/>
    <w:unhideWhenUsed/>
    <w:rsid w:val="0008073F"/>
    <w:rPr>
      <w:vertAlign w:val="superscript"/>
    </w:rPr>
  </w:style>
  <w:style w:type="paragraph" w:styleId="af5">
    <w:name w:val="No Spacing"/>
    <w:uiPriority w:val="1"/>
    <w:qFormat/>
    <w:rsid w:val="00244D70"/>
    <w:pPr>
      <w:spacing w:after="0" w:line="240" w:lineRule="auto"/>
      <w:ind w:firstLine="709"/>
      <w:jc w:val="both"/>
    </w:pPr>
    <w:rPr>
      <w:rFonts w:ascii="Times New Roman" w:eastAsia="Times New Roman" w:hAnsi="Times New Roman" w:cs="Times New Roman"/>
      <w:sz w:val="30"/>
      <w:szCs w:val="20"/>
      <w:lang w:eastAsia="ru-RU"/>
    </w:rPr>
  </w:style>
  <w:style w:type="character" w:customStyle="1" w:styleId="10">
    <w:name w:val="Заголовок 1 Знак"/>
    <w:basedOn w:val="a0"/>
    <w:link w:val="1"/>
    <w:rsid w:val="00AA7BF5"/>
    <w:rPr>
      <w:rFonts w:ascii="Cambria" w:eastAsia="Times New Roman" w:hAnsi="Cambria" w:cs="Cambria"/>
      <w:color w:val="365F91"/>
      <w:sz w:val="32"/>
      <w:szCs w:val="32"/>
      <w:lang w:eastAsia="ru-RU"/>
    </w:rPr>
  </w:style>
  <w:style w:type="character" w:styleId="af6">
    <w:name w:val="Emphasis"/>
    <w:qFormat/>
    <w:rsid w:val="009E18D1"/>
    <w:rPr>
      <w:i/>
      <w:iCs/>
    </w:rPr>
  </w:style>
  <w:style w:type="character" w:customStyle="1" w:styleId="itemtext">
    <w:name w:val="itemtext"/>
    <w:basedOn w:val="a0"/>
    <w:rsid w:val="007A6A5B"/>
  </w:style>
  <w:style w:type="character" w:customStyle="1" w:styleId="list0020paragraphchar">
    <w:name w:val="list_0020paragraph__char"/>
    <w:basedOn w:val="a0"/>
    <w:rsid w:val="0057074B"/>
  </w:style>
  <w:style w:type="paragraph" w:customStyle="1" w:styleId="no0020spacing">
    <w:name w:val="no_0020spacing"/>
    <w:basedOn w:val="a"/>
    <w:rsid w:val="0057074B"/>
    <w:pPr>
      <w:spacing w:before="100" w:beforeAutospacing="1" w:after="100" w:afterAutospacing="1" w:line="240" w:lineRule="auto"/>
      <w:ind w:firstLine="0"/>
      <w:jc w:val="left"/>
    </w:pPr>
    <w:rPr>
      <w:sz w:val="24"/>
      <w:szCs w:val="24"/>
    </w:rPr>
  </w:style>
  <w:style w:type="character" w:customStyle="1" w:styleId="no0020spacingchar">
    <w:name w:val="no_0020spacing__char"/>
    <w:basedOn w:val="a0"/>
    <w:rsid w:val="0057074B"/>
  </w:style>
  <w:style w:type="character" w:customStyle="1" w:styleId="FontStyle13">
    <w:name w:val="Font Style13"/>
    <w:uiPriority w:val="99"/>
    <w:rsid w:val="00A9255C"/>
    <w:rPr>
      <w:rFonts w:ascii="Times New Roman" w:hAnsi="Times New Roman" w:cs="Times New Roman"/>
      <w:sz w:val="24"/>
      <w:szCs w:val="24"/>
    </w:rPr>
  </w:style>
  <w:style w:type="paragraph" w:customStyle="1" w:styleId="normal0020table">
    <w:name w:val="normal_0020table"/>
    <w:basedOn w:val="a"/>
    <w:rsid w:val="00A9255C"/>
    <w:pPr>
      <w:spacing w:before="100" w:beforeAutospacing="1" w:after="100" w:afterAutospacing="1" w:line="240" w:lineRule="auto"/>
      <w:ind w:firstLine="0"/>
      <w:jc w:val="left"/>
    </w:pPr>
    <w:rPr>
      <w:sz w:val="24"/>
      <w:szCs w:val="24"/>
    </w:rPr>
  </w:style>
  <w:style w:type="character" w:customStyle="1" w:styleId="normal0020tablechar">
    <w:name w:val="normal_0020table__char"/>
    <w:basedOn w:val="a0"/>
    <w:rsid w:val="00A92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5275">
      <w:bodyDiv w:val="1"/>
      <w:marLeft w:val="0"/>
      <w:marRight w:val="0"/>
      <w:marTop w:val="0"/>
      <w:marBottom w:val="0"/>
      <w:divBdr>
        <w:top w:val="none" w:sz="0" w:space="0" w:color="auto"/>
        <w:left w:val="none" w:sz="0" w:space="0" w:color="auto"/>
        <w:bottom w:val="none" w:sz="0" w:space="0" w:color="auto"/>
        <w:right w:val="none" w:sz="0" w:space="0" w:color="auto"/>
      </w:divBdr>
    </w:div>
    <w:div w:id="90250033">
      <w:bodyDiv w:val="1"/>
      <w:marLeft w:val="0"/>
      <w:marRight w:val="0"/>
      <w:marTop w:val="0"/>
      <w:marBottom w:val="0"/>
      <w:divBdr>
        <w:top w:val="none" w:sz="0" w:space="0" w:color="auto"/>
        <w:left w:val="none" w:sz="0" w:space="0" w:color="auto"/>
        <w:bottom w:val="none" w:sz="0" w:space="0" w:color="auto"/>
        <w:right w:val="none" w:sz="0" w:space="0" w:color="auto"/>
      </w:divBdr>
    </w:div>
    <w:div w:id="103574160">
      <w:bodyDiv w:val="1"/>
      <w:marLeft w:val="0"/>
      <w:marRight w:val="0"/>
      <w:marTop w:val="0"/>
      <w:marBottom w:val="0"/>
      <w:divBdr>
        <w:top w:val="none" w:sz="0" w:space="0" w:color="auto"/>
        <w:left w:val="none" w:sz="0" w:space="0" w:color="auto"/>
        <w:bottom w:val="none" w:sz="0" w:space="0" w:color="auto"/>
        <w:right w:val="none" w:sz="0" w:space="0" w:color="auto"/>
      </w:divBdr>
    </w:div>
    <w:div w:id="132792306">
      <w:bodyDiv w:val="1"/>
      <w:marLeft w:val="0"/>
      <w:marRight w:val="0"/>
      <w:marTop w:val="0"/>
      <w:marBottom w:val="0"/>
      <w:divBdr>
        <w:top w:val="none" w:sz="0" w:space="0" w:color="auto"/>
        <w:left w:val="none" w:sz="0" w:space="0" w:color="auto"/>
        <w:bottom w:val="none" w:sz="0" w:space="0" w:color="auto"/>
        <w:right w:val="none" w:sz="0" w:space="0" w:color="auto"/>
      </w:divBdr>
    </w:div>
    <w:div w:id="159270709">
      <w:bodyDiv w:val="1"/>
      <w:marLeft w:val="0"/>
      <w:marRight w:val="0"/>
      <w:marTop w:val="0"/>
      <w:marBottom w:val="0"/>
      <w:divBdr>
        <w:top w:val="none" w:sz="0" w:space="0" w:color="auto"/>
        <w:left w:val="none" w:sz="0" w:space="0" w:color="auto"/>
        <w:bottom w:val="none" w:sz="0" w:space="0" w:color="auto"/>
        <w:right w:val="none" w:sz="0" w:space="0" w:color="auto"/>
      </w:divBdr>
    </w:div>
    <w:div w:id="202450113">
      <w:bodyDiv w:val="1"/>
      <w:marLeft w:val="0"/>
      <w:marRight w:val="0"/>
      <w:marTop w:val="0"/>
      <w:marBottom w:val="0"/>
      <w:divBdr>
        <w:top w:val="none" w:sz="0" w:space="0" w:color="auto"/>
        <w:left w:val="none" w:sz="0" w:space="0" w:color="auto"/>
        <w:bottom w:val="none" w:sz="0" w:space="0" w:color="auto"/>
        <w:right w:val="none" w:sz="0" w:space="0" w:color="auto"/>
      </w:divBdr>
    </w:div>
    <w:div w:id="252978212">
      <w:bodyDiv w:val="1"/>
      <w:marLeft w:val="0"/>
      <w:marRight w:val="0"/>
      <w:marTop w:val="0"/>
      <w:marBottom w:val="0"/>
      <w:divBdr>
        <w:top w:val="none" w:sz="0" w:space="0" w:color="auto"/>
        <w:left w:val="none" w:sz="0" w:space="0" w:color="auto"/>
        <w:bottom w:val="none" w:sz="0" w:space="0" w:color="auto"/>
        <w:right w:val="none" w:sz="0" w:space="0" w:color="auto"/>
      </w:divBdr>
    </w:div>
    <w:div w:id="291908706">
      <w:bodyDiv w:val="1"/>
      <w:marLeft w:val="0"/>
      <w:marRight w:val="0"/>
      <w:marTop w:val="0"/>
      <w:marBottom w:val="0"/>
      <w:divBdr>
        <w:top w:val="none" w:sz="0" w:space="0" w:color="auto"/>
        <w:left w:val="none" w:sz="0" w:space="0" w:color="auto"/>
        <w:bottom w:val="none" w:sz="0" w:space="0" w:color="auto"/>
        <w:right w:val="none" w:sz="0" w:space="0" w:color="auto"/>
      </w:divBdr>
    </w:div>
    <w:div w:id="303851010">
      <w:bodyDiv w:val="1"/>
      <w:marLeft w:val="0"/>
      <w:marRight w:val="0"/>
      <w:marTop w:val="0"/>
      <w:marBottom w:val="0"/>
      <w:divBdr>
        <w:top w:val="none" w:sz="0" w:space="0" w:color="auto"/>
        <w:left w:val="none" w:sz="0" w:space="0" w:color="auto"/>
        <w:bottom w:val="none" w:sz="0" w:space="0" w:color="auto"/>
        <w:right w:val="none" w:sz="0" w:space="0" w:color="auto"/>
      </w:divBdr>
    </w:div>
    <w:div w:id="371851414">
      <w:bodyDiv w:val="1"/>
      <w:marLeft w:val="0"/>
      <w:marRight w:val="0"/>
      <w:marTop w:val="0"/>
      <w:marBottom w:val="0"/>
      <w:divBdr>
        <w:top w:val="none" w:sz="0" w:space="0" w:color="auto"/>
        <w:left w:val="none" w:sz="0" w:space="0" w:color="auto"/>
        <w:bottom w:val="none" w:sz="0" w:space="0" w:color="auto"/>
        <w:right w:val="none" w:sz="0" w:space="0" w:color="auto"/>
      </w:divBdr>
    </w:div>
    <w:div w:id="652569617">
      <w:bodyDiv w:val="1"/>
      <w:marLeft w:val="0"/>
      <w:marRight w:val="0"/>
      <w:marTop w:val="0"/>
      <w:marBottom w:val="0"/>
      <w:divBdr>
        <w:top w:val="none" w:sz="0" w:space="0" w:color="auto"/>
        <w:left w:val="none" w:sz="0" w:space="0" w:color="auto"/>
        <w:bottom w:val="none" w:sz="0" w:space="0" w:color="auto"/>
        <w:right w:val="none" w:sz="0" w:space="0" w:color="auto"/>
      </w:divBdr>
    </w:div>
    <w:div w:id="675498228">
      <w:bodyDiv w:val="1"/>
      <w:marLeft w:val="0"/>
      <w:marRight w:val="0"/>
      <w:marTop w:val="0"/>
      <w:marBottom w:val="0"/>
      <w:divBdr>
        <w:top w:val="none" w:sz="0" w:space="0" w:color="auto"/>
        <w:left w:val="none" w:sz="0" w:space="0" w:color="auto"/>
        <w:bottom w:val="none" w:sz="0" w:space="0" w:color="auto"/>
        <w:right w:val="none" w:sz="0" w:space="0" w:color="auto"/>
      </w:divBdr>
    </w:div>
    <w:div w:id="677125349">
      <w:bodyDiv w:val="1"/>
      <w:marLeft w:val="0"/>
      <w:marRight w:val="0"/>
      <w:marTop w:val="0"/>
      <w:marBottom w:val="0"/>
      <w:divBdr>
        <w:top w:val="none" w:sz="0" w:space="0" w:color="auto"/>
        <w:left w:val="none" w:sz="0" w:space="0" w:color="auto"/>
        <w:bottom w:val="none" w:sz="0" w:space="0" w:color="auto"/>
        <w:right w:val="none" w:sz="0" w:space="0" w:color="auto"/>
      </w:divBdr>
    </w:div>
    <w:div w:id="766971595">
      <w:bodyDiv w:val="1"/>
      <w:marLeft w:val="0"/>
      <w:marRight w:val="0"/>
      <w:marTop w:val="0"/>
      <w:marBottom w:val="0"/>
      <w:divBdr>
        <w:top w:val="none" w:sz="0" w:space="0" w:color="auto"/>
        <w:left w:val="none" w:sz="0" w:space="0" w:color="auto"/>
        <w:bottom w:val="none" w:sz="0" w:space="0" w:color="auto"/>
        <w:right w:val="none" w:sz="0" w:space="0" w:color="auto"/>
      </w:divBdr>
    </w:div>
    <w:div w:id="809251793">
      <w:bodyDiv w:val="1"/>
      <w:marLeft w:val="0"/>
      <w:marRight w:val="0"/>
      <w:marTop w:val="0"/>
      <w:marBottom w:val="0"/>
      <w:divBdr>
        <w:top w:val="none" w:sz="0" w:space="0" w:color="auto"/>
        <w:left w:val="none" w:sz="0" w:space="0" w:color="auto"/>
        <w:bottom w:val="none" w:sz="0" w:space="0" w:color="auto"/>
        <w:right w:val="none" w:sz="0" w:space="0" w:color="auto"/>
      </w:divBdr>
    </w:div>
    <w:div w:id="818962127">
      <w:bodyDiv w:val="1"/>
      <w:marLeft w:val="0"/>
      <w:marRight w:val="0"/>
      <w:marTop w:val="0"/>
      <w:marBottom w:val="0"/>
      <w:divBdr>
        <w:top w:val="none" w:sz="0" w:space="0" w:color="auto"/>
        <w:left w:val="none" w:sz="0" w:space="0" w:color="auto"/>
        <w:bottom w:val="none" w:sz="0" w:space="0" w:color="auto"/>
        <w:right w:val="none" w:sz="0" w:space="0" w:color="auto"/>
      </w:divBdr>
    </w:div>
    <w:div w:id="831527267">
      <w:bodyDiv w:val="1"/>
      <w:marLeft w:val="0"/>
      <w:marRight w:val="0"/>
      <w:marTop w:val="0"/>
      <w:marBottom w:val="0"/>
      <w:divBdr>
        <w:top w:val="none" w:sz="0" w:space="0" w:color="auto"/>
        <w:left w:val="none" w:sz="0" w:space="0" w:color="auto"/>
        <w:bottom w:val="none" w:sz="0" w:space="0" w:color="auto"/>
        <w:right w:val="none" w:sz="0" w:space="0" w:color="auto"/>
      </w:divBdr>
    </w:div>
    <w:div w:id="844056448">
      <w:bodyDiv w:val="1"/>
      <w:marLeft w:val="0"/>
      <w:marRight w:val="0"/>
      <w:marTop w:val="0"/>
      <w:marBottom w:val="0"/>
      <w:divBdr>
        <w:top w:val="none" w:sz="0" w:space="0" w:color="auto"/>
        <w:left w:val="none" w:sz="0" w:space="0" w:color="auto"/>
        <w:bottom w:val="none" w:sz="0" w:space="0" w:color="auto"/>
        <w:right w:val="none" w:sz="0" w:space="0" w:color="auto"/>
      </w:divBdr>
    </w:div>
    <w:div w:id="879055910">
      <w:bodyDiv w:val="1"/>
      <w:marLeft w:val="0"/>
      <w:marRight w:val="0"/>
      <w:marTop w:val="0"/>
      <w:marBottom w:val="0"/>
      <w:divBdr>
        <w:top w:val="none" w:sz="0" w:space="0" w:color="auto"/>
        <w:left w:val="none" w:sz="0" w:space="0" w:color="auto"/>
        <w:bottom w:val="none" w:sz="0" w:space="0" w:color="auto"/>
        <w:right w:val="none" w:sz="0" w:space="0" w:color="auto"/>
      </w:divBdr>
    </w:div>
    <w:div w:id="879514074">
      <w:bodyDiv w:val="1"/>
      <w:marLeft w:val="0"/>
      <w:marRight w:val="0"/>
      <w:marTop w:val="0"/>
      <w:marBottom w:val="0"/>
      <w:divBdr>
        <w:top w:val="none" w:sz="0" w:space="0" w:color="auto"/>
        <w:left w:val="none" w:sz="0" w:space="0" w:color="auto"/>
        <w:bottom w:val="none" w:sz="0" w:space="0" w:color="auto"/>
        <w:right w:val="none" w:sz="0" w:space="0" w:color="auto"/>
      </w:divBdr>
    </w:div>
    <w:div w:id="880482710">
      <w:bodyDiv w:val="1"/>
      <w:marLeft w:val="0"/>
      <w:marRight w:val="0"/>
      <w:marTop w:val="0"/>
      <w:marBottom w:val="0"/>
      <w:divBdr>
        <w:top w:val="none" w:sz="0" w:space="0" w:color="auto"/>
        <w:left w:val="none" w:sz="0" w:space="0" w:color="auto"/>
        <w:bottom w:val="none" w:sz="0" w:space="0" w:color="auto"/>
        <w:right w:val="none" w:sz="0" w:space="0" w:color="auto"/>
      </w:divBdr>
    </w:div>
    <w:div w:id="913201238">
      <w:bodyDiv w:val="1"/>
      <w:marLeft w:val="0"/>
      <w:marRight w:val="0"/>
      <w:marTop w:val="0"/>
      <w:marBottom w:val="0"/>
      <w:divBdr>
        <w:top w:val="none" w:sz="0" w:space="0" w:color="auto"/>
        <w:left w:val="none" w:sz="0" w:space="0" w:color="auto"/>
        <w:bottom w:val="none" w:sz="0" w:space="0" w:color="auto"/>
        <w:right w:val="none" w:sz="0" w:space="0" w:color="auto"/>
      </w:divBdr>
    </w:div>
    <w:div w:id="917638584">
      <w:bodyDiv w:val="1"/>
      <w:marLeft w:val="0"/>
      <w:marRight w:val="0"/>
      <w:marTop w:val="0"/>
      <w:marBottom w:val="0"/>
      <w:divBdr>
        <w:top w:val="none" w:sz="0" w:space="0" w:color="auto"/>
        <w:left w:val="none" w:sz="0" w:space="0" w:color="auto"/>
        <w:bottom w:val="none" w:sz="0" w:space="0" w:color="auto"/>
        <w:right w:val="none" w:sz="0" w:space="0" w:color="auto"/>
      </w:divBdr>
    </w:div>
    <w:div w:id="926156477">
      <w:bodyDiv w:val="1"/>
      <w:marLeft w:val="0"/>
      <w:marRight w:val="0"/>
      <w:marTop w:val="0"/>
      <w:marBottom w:val="0"/>
      <w:divBdr>
        <w:top w:val="none" w:sz="0" w:space="0" w:color="auto"/>
        <w:left w:val="none" w:sz="0" w:space="0" w:color="auto"/>
        <w:bottom w:val="none" w:sz="0" w:space="0" w:color="auto"/>
        <w:right w:val="none" w:sz="0" w:space="0" w:color="auto"/>
      </w:divBdr>
    </w:div>
    <w:div w:id="995643800">
      <w:bodyDiv w:val="1"/>
      <w:marLeft w:val="0"/>
      <w:marRight w:val="0"/>
      <w:marTop w:val="0"/>
      <w:marBottom w:val="0"/>
      <w:divBdr>
        <w:top w:val="none" w:sz="0" w:space="0" w:color="auto"/>
        <w:left w:val="none" w:sz="0" w:space="0" w:color="auto"/>
        <w:bottom w:val="none" w:sz="0" w:space="0" w:color="auto"/>
        <w:right w:val="none" w:sz="0" w:space="0" w:color="auto"/>
      </w:divBdr>
    </w:div>
    <w:div w:id="1004669941">
      <w:bodyDiv w:val="1"/>
      <w:marLeft w:val="0"/>
      <w:marRight w:val="0"/>
      <w:marTop w:val="0"/>
      <w:marBottom w:val="0"/>
      <w:divBdr>
        <w:top w:val="none" w:sz="0" w:space="0" w:color="auto"/>
        <w:left w:val="none" w:sz="0" w:space="0" w:color="auto"/>
        <w:bottom w:val="none" w:sz="0" w:space="0" w:color="auto"/>
        <w:right w:val="none" w:sz="0" w:space="0" w:color="auto"/>
      </w:divBdr>
    </w:div>
    <w:div w:id="1097142535">
      <w:bodyDiv w:val="1"/>
      <w:marLeft w:val="0"/>
      <w:marRight w:val="0"/>
      <w:marTop w:val="0"/>
      <w:marBottom w:val="0"/>
      <w:divBdr>
        <w:top w:val="none" w:sz="0" w:space="0" w:color="auto"/>
        <w:left w:val="none" w:sz="0" w:space="0" w:color="auto"/>
        <w:bottom w:val="none" w:sz="0" w:space="0" w:color="auto"/>
        <w:right w:val="none" w:sz="0" w:space="0" w:color="auto"/>
      </w:divBdr>
    </w:div>
    <w:div w:id="1140922913">
      <w:bodyDiv w:val="1"/>
      <w:marLeft w:val="0"/>
      <w:marRight w:val="0"/>
      <w:marTop w:val="0"/>
      <w:marBottom w:val="0"/>
      <w:divBdr>
        <w:top w:val="none" w:sz="0" w:space="0" w:color="auto"/>
        <w:left w:val="none" w:sz="0" w:space="0" w:color="auto"/>
        <w:bottom w:val="none" w:sz="0" w:space="0" w:color="auto"/>
        <w:right w:val="none" w:sz="0" w:space="0" w:color="auto"/>
      </w:divBdr>
    </w:div>
    <w:div w:id="1292587898">
      <w:bodyDiv w:val="1"/>
      <w:marLeft w:val="0"/>
      <w:marRight w:val="0"/>
      <w:marTop w:val="0"/>
      <w:marBottom w:val="0"/>
      <w:divBdr>
        <w:top w:val="none" w:sz="0" w:space="0" w:color="auto"/>
        <w:left w:val="none" w:sz="0" w:space="0" w:color="auto"/>
        <w:bottom w:val="none" w:sz="0" w:space="0" w:color="auto"/>
        <w:right w:val="none" w:sz="0" w:space="0" w:color="auto"/>
      </w:divBdr>
    </w:div>
    <w:div w:id="1385790918">
      <w:bodyDiv w:val="1"/>
      <w:marLeft w:val="0"/>
      <w:marRight w:val="0"/>
      <w:marTop w:val="0"/>
      <w:marBottom w:val="0"/>
      <w:divBdr>
        <w:top w:val="none" w:sz="0" w:space="0" w:color="auto"/>
        <w:left w:val="none" w:sz="0" w:space="0" w:color="auto"/>
        <w:bottom w:val="none" w:sz="0" w:space="0" w:color="auto"/>
        <w:right w:val="none" w:sz="0" w:space="0" w:color="auto"/>
      </w:divBdr>
    </w:div>
    <w:div w:id="1390886790">
      <w:bodyDiv w:val="1"/>
      <w:marLeft w:val="0"/>
      <w:marRight w:val="0"/>
      <w:marTop w:val="0"/>
      <w:marBottom w:val="0"/>
      <w:divBdr>
        <w:top w:val="none" w:sz="0" w:space="0" w:color="auto"/>
        <w:left w:val="none" w:sz="0" w:space="0" w:color="auto"/>
        <w:bottom w:val="none" w:sz="0" w:space="0" w:color="auto"/>
        <w:right w:val="none" w:sz="0" w:space="0" w:color="auto"/>
      </w:divBdr>
    </w:div>
    <w:div w:id="1575701435">
      <w:bodyDiv w:val="1"/>
      <w:marLeft w:val="0"/>
      <w:marRight w:val="0"/>
      <w:marTop w:val="0"/>
      <w:marBottom w:val="0"/>
      <w:divBdr>
        <w:top w:val="none" w:sz="0" w:space="0" w:color="auto"/>
        <w:left w:val="none" w:sz="0" w:space="0" w:color="auto"/>
        <w:bottom w:val="none" w:sz="0" w:space="0" w:color="auto"/>
        <w:right w:val="none" w:sz="0" w:space="0" w:color="auto"/>
      </w:divBdr>
    </w:div>
    <w:div w:id="1596787643">
      <w:bodyDiv w:val="1"/>
      <w:marLeft w:val="0"/>
      <w:marRight w:val="0"/>
      <w:marTop w:val="0"/>
      <w:marBottom w:val="0"/>
      <w:divBdr>
        <w:top w:val="none" w:sz="0" w:space="0" w:color="auto"/>
        <w:left w:val="none" w:sz="0" w:space="0" w:color="auto"/>
        <w:bottom w:val="none" w:sz="0" w:space="0" w:color="auto"/>
        <w:right w:val="none" w:sz="0" w:space="0" w:color="auto"/>
      </w:divBdr>
    </w:div>
    <w:div w:id="1622226413">
      <w:bodyDiv w:val="1"/>
      <w:marLeft w:val="0"/>
      <w:marRight w:val="0"/>
      <w:marTop w:val="0"/>
      <w:marBottom w:val="0"/>
      <w:divBdr>
        <w:top w:val="none" w:sz="0" w:space="0" w:color="auto"/>
        <w:left w:val="none" w:sz="0" w:space="0" w:color="auto"/>
        <w:bottom w:val="none" w:sz="0" w:space="0" w:color="auto"/>
        <w:right w:val="none" w:sz="0" w:space="0" w:color="auto"/>
      </w:divBdr>
    </w:div>
    <w:div w:id="1633562606">
      <w:bodyDiv w:val="1"/>
      <w:marLeft w:val="0"/>
      <w:marRight w:val="0"/>
      <w:marTop w:val="0"/>
      <w:marBottom w:val="0"/>
      <w:divBdr>
        <w:top w:val="none" w:sz="0" w:space="0" w:color="auto"/>
        <w:left w:val="none" w:sz="0" w:space="0" w:color="auto"/>
        <w:bottom w:val="none" w:sz="0" w:space="0" w:color="auto"/>
        <w:right w:val="none" w:sz="0" w:space="0" w:color="auto"/>
      </w:divBdr>
    </w:div>
    <w:div w:id="1636327635">
      <w:bodyDiv w:val="1"/>
      <w:marLeft w:val="0"/>
      <w:marRight w:val="0"/>
      <w:marTop w:val="0"/>
      <w:marBottom w:val="0"/>
      <w:divBdr>
        <w:top w:val="none" w:sz="0" w:space="0" w:color="auto"/>
        <w:left w:val="none" w:sz="0" w:space="0" w:color="auto"/>
        <w:bottom w:val="none" w:sz="0" w:space="0" w:color="auto"/>
        <w:right w:val="none" w:sz="0" w:space="0" w:color="auto"/>
      </w:divBdr>
    </w:div>
    <w:div w:id="1664891628">
      <w:bodyDiv w:val="1"/>
      <w:marLeft w:val="0"/>
      <w:marRight w:val="0"/>
      <w:marTop w:val="0"/>
      <w:marBottom w:val="0"/>
      <w:divBdr>
        <w:top w:val="none" w:sz="0" w:space="0" w:color="auto"/>
        <w:left w:val="none" w:sz="0" w:space="0" w:color="auto"/>
        <w:bottom w:val="none" w:sz="0" w:space="0" w:color="auto"/>
        <w:right w:val="none" w:sz="0" w:space="0" w:color="auto"/>
      </w:divBdr>
    </w:div>
    <w:div w:id="1773863649">
      <w:bodyDiv w:val="1"/>
      <w:marLeft w:val="0"/>
      <w:marRight w:val="0"/>
      <w:marTop w:val="0"/>
      <w:marBottom w:val="0"/>
      <w:divBdr>
        <w:top w:val="none" w:sz="0" w:space="0" w:color="auto"/>
        <w:left w:val="none" w:sz="0" w:space="0" w:color="auto"/>
        <w:bottom w:val="none" w:sz="0" w:space="0" w:color="auto"/>
        <w:right w:val="none" w:sz="0" w:space="0" w:color="auto"/>
      </w:divBdr>
    </w:div>
    <w:div w:id="1780029892">
      <w:bodyDiv w:val="1"/>
      <w:marLeft w:val="0"/>
      <w:marRight w:val="0"/>
      <w:marTop w:val="0"/>
      <w:marBottom w:val="0"/>
      <w:divBdr>
        <w:top w:val="none" w:sz="0" w:space="0" w:color="auto"/>
        <w:left w:val="none" w:sz="0" w:space="0" w:color="auto"/>
        <w:bottom w:val="none" w:sz="0" w:space="0" w:color="auto"/>
        <w:right w:val="none" w:sz="0" w:space="0" w:color="auto"/>
      </w:divBdr>
    </w:div>
    <w:div w:id="1781951043">
      <w:bodyDiv w:val="1"/>
      <w:marLeft w:val="0"/>
      <w:marRight w:val="0"/>
      <w:marTop w:val="0"/>
      <w:marBottom w:val="0"/>
      <w:divBdr>
        <w:top w:val="none" w:sz="0" w:space="0" w:color="auto"/>
        <w:left w:val="none" w:sz="0" w:space="0" w:color="auto"/>
        <w:bottom w:val="none" w:sz="0" w:space="0" w:color="auto"/>
        <w:right w:val="none" w:sz="0" w:space="0" w:color="auto"/>
      </w:divBdr>
    </w:div>
    <w:div w:id="1801994724">
      <w:bodyDiv w:val="1"/>
      <w:marLeft w:val="0"/>
      <w:marRight w:val="0"/>
      <w:marTop w:val="0"/>
      <w:marBottom w:val="0"/>
      <w:divBdr>
        <w:top w:val="none" w:sz="0" w:space="0" w:color="auto"/>
        <w:left w:val="none" w:sz="0" w:space="0" w:color="auto"/>
        <w:bottom w:val="none" w:sz="0" w:space="0" w:color="auto"/>
        <w:right w:val="none" w:sz="0" w:space="0" w:color="auto"/>
      </w:divBdr>
    </w:div>
    <w:div w:id="1857114786">
      <w:bodyDiv w:val="1"/>
      <w:marLeft w:val="0"/>
      <w:marRight w:val="0"/>
      <w:marTop w:val="0"/>
      <w:marBottom w:val="0"/>
      <w:divBdr>
        <w:top w:val="none" w:sz="0" w:space="0" w:color="auto"/>
        <w:left w:val="none" w:sz="0" w:space="0" w:color="auto"/>
        <w:bottom w:val="none" w:sz="0" w:space="0" w:color="auto"/>
        <w:right w:val="none" w:sz="0" w:space="0" w:color="auto"/>
      </w:divBdr>
    </w:div>
    <w:div w:id="1896043025">
      <w:bodyDiv w:val="1"/>
      <w:marLeft w:val="0"/>
      <w:marRight w:val="0"/>
      <w:marTop w:val="0"/>
      <w:marBottom w:val="0"/>
      <w:divBdr>
        <w:top w:val="none" w:sz="0" w:space="0" w:color="auto"/>
        <w:left w:val="none" w:sz="0" w:space="0" w:color="auto"/>
        <w:bottom w:val="none" w:sz="0" w:space="0" w:color="auto"/>
        <w:right w:val="none" w:sz="0" w:space="0" w:color="auto"/>
      </w:divBdr>
    </w:div>
    <w:div w:id="2007896070">
      <w:bodyDiv w:val="1"/>
      <w:marLeft w:val="0"/>
      <w:marRight w:val="0"/>
      <w:marTop w:val="0"/>
      <w:marBottom w:val="0"/>
      <w:divBdr>
        <w:top w:val="none" w:sz="0" w:space="0" w:color="auto"/>
        <w:left w:val="none" w:sz="0" w:space="0" w:color="auto"/>
        <w:bottom w:val="none" w:sz="0" w:space="0" w:color="auto"/>
        <w:right w:val="none" w:sz="0" w:space="0" w:color="auto"/>
      </w:divBdr>
    </w:div>
    <w:div w:id="206760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obr.rkomi.ru/" TargetMode="External"/><Relationship Id="rId13" Type="http://schemas.openxmlformats.org/officeDocument/2006/relationships/hyperlink" Target="https://vk.com/club172725039" TargetMode="External"/><Relationship Id="rId18" Type="http://schemas.openxmlformats.org/officeDocument/2006/relationships/hyperlink" Target="http://invest.rkomi.ru/invest" TargetMode="External"/><Relationship Id="rId26"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consultantplus://offline/ref=FD49600CCCCF866BEA4D18876FEA3A44F7041568F6F49F3DFCEC3697E7C2E2E7B00144193D38FD52839DFE2968u7H4I"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29A085CD8D4346C0D18C08C4986A8C5DF91D3B485EC1E6A155999D15B1F395CAEE6759F605F82451BD93416NFJ2J" TargetMode="External"/><Relationship Id="rId17" Type="http://schemas.openxmlformats.org/officeDocument/2006/relationships/hyperlink" Target="http://invest.rkomi.ru/pages/normativno_pravovye_dokumenty" TargetMode="External"/><Relationship Id="rId25" Type="http://schemas.openxmlformats.org/officeDocument/2006/relationships/hyperlink" Target="http://www.torgi.gov.ru"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nvest.rkomi.ru/invest" TargetMode="External"/><Relationship Id="rId20" Type="http://schemas.openxmlformats.org/officeDocument/2006/relationships/hyperlink" Target="mailto:stelakomi@mail.ru" TargetMode="External"/><Relationship Id="rId29"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29A085CD8D4346C0D18C08C4986A8C5DF91D3B485EC1E6A155999D15B1F395CAEE6759F605F82451BD93416NFJ2J" TargetMode="External"/><Relationship Id="rId24" Type="http://schemas.openxmlformats.org/officeDocument/2006/relationships/hyperlink" Target="consultantplus://offline/ref=229A085CD8D4346C0D18C08C4986A8C5DF91D3B485EC1E6A155999D15B1F395CAEE6759F605F82451BD93416NFJ2J" TargetMode="External"/><Relationship Id="rId32" Type="http://schemas.openxmlformats.org/officeDocument/2006/relationships/hyperlink" Target="consultantplus://offline/ref=18A8DE7C0EF774FF7CB781CCB5BC93690752DA1BB8E0B7D5C64B49B9E792DC0BB8F17F293E1639C11FFF7BEC319466BC885901104CAD53C2RD18G" TargetMode="External"/><Relationship Id="rId5" Type="http://schemas.openxmlformats.org/officeDocument/2006/relationships/webSettings" Target="webSettings.xml"/><Relationship Id="rId15" Type="http://schemas.openxmlformats.org/officeDocument/2006/relationships/hyperlink" Target="http://minprom.rkomi.ru/page/13611/" TargetMode="External"/><Relationship Id="rId23" Type="http://schemas.openxmlformats.org/officeDocument/2006/relationships/hyperlink" Target="consultantplus://offline/ref=229A085CD8D4346C0D18DE815FEAF6C1DB988CBD86E61C3F4F0D9F86044F3F09EEA673CA231B8E41N1J8J" TargetMode="External"/><Relationship Id="rId28" Type="http://schemas.openxmlformats.org/officeDocument/2006/relationships/hyperlink" Target="http://www.torgi.gov.ru" TargetMode="External"/><Relationship Id="rId10" Type="http://schemas.openxmlformats.org/officeDocument/2006/relationships/hyperlink" Target="https://semyaconsultant.kriro.ru/.https://semyaconsultant.kriro.ru/" TargetMode="External"/><Relationship Id="rId19" Type="http://schemas.openxmlformats.org/officeDocument/2006/relationships/hyperlink" Target="http://invest.rkomi.ru/pages/normativno_pravovye_dokumenty" TargetMode="External"/><Relationship Id="rId31"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xn--80aidamjr3akke.xn--p1ai/" TargetMode="External"/><Relationship Id="rId14" Type="http://schemas.openxmlformats.org/officeDocument/2006/relationships/hyperlink" Target="https://komi.pfdo.ru/" TargetMode="External"/><Relationship Id="rId22" Type="http://schemas.openxmlformats.org/officeDocument/2006/relationships/hyperlink" Target="consultantplus://offline/ref=229A085CD8D4346C0D18DE815FEAF6C1DB988CBD86E61C3F4F0D9F86044F3F09EEA673C826N1J9J" TargetMode="External"/><Relationship Id="rId27" Type="http://schemas.openxmlformats.org/officeDocument/2006/relationships/hyperlink" Target="http://www.torgi.gov.ru" TargetMode="External"/><Relationship Id="rId30" Type="http://schemas.openxmlformats.org/officeDocument/2006/relationships/hyperlink" Target="http://www.torgi.gov.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65B16-16A7-4437-801C-D644246BD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1839</TotalTime>
  <Pages>317</Pages>
  <Words>42317</Words>
  <Characters>241210</Characters>
  <Application>Microsoft Office Word</Application>
  <DocSecurity>0</DocSecurity>
  <Lines>2010</Lines>
  <Paragraphs>565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Калина Александр Викторович</dc:creator>
  <cp:keywords/>
  <dc:description/>
  <cp:lastModifiedBy>Ширяева Екатерина Юрьевна</cp:lastModifiedBy>
  <cp:revision>20</cp:revision>
  <cp:lastPrinted>2019-12-25T13:45:00Z</cp:lastPrinted>
  <dcterms:created xsi:type="dcterms:W3CDTF">2020-04-13T13:44:00Z</dcterms:created>
  <dcterms:modified xsi:type="dcterms:W3CDTF">2020-05-12T10:16:00Z</dcterms:modified>
</cp:coreProperties>
</file>