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D4" w:rsidRDefault="004809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09D4" w:rsidRDefault="004809D4">
      <w:pPr>
        <w:pStyle w:val="ConsPlusNormal"/>
        <w:jc w:val="both"/>
        <w:outlineLvl w:val="0"/>
      </w:pPr>
    </w:p>
    <w:p w:rsidR="004809D4" w:rsidRDefault="004809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09D4" w:rsidRDefault="004809D4">
      <w:pPr>
        <w:pStyle w:val="ConsPlusTitle"/>
        <w:jc w:val="center"/>
      </w:pPr>
    </w:p>
    <w:p w:rsidR="004809D4" w:rsidRDefault="004809D4">
      <w:pPr>
        <w:pStyle w:val="ConsPlusTitle"/>
        <w:jc w:val="center"/>
      </w:pPr>
      <w:r>
        <w:t>ПОСТАНОВЛЕНИЕ</w:t>
      </w:r>
    </w:p>
    <w:p w:rsidR="004809D4" w:rsidRDefault="004809D4">
      <w:pPr>
        <w:pStyle w:val="ConsPlusTitle"/>
        <w:jc w:val="center"/>
      </w:pPr>
      <w:r>
        <w:t>от 18 августа 2016 г. N 815</w:t>
      </w:r>
    </w:p>
    <w:p w:rsidR="004809D4" w:rsidRDefault="004809D4">
      <w:pPr>
        <w:pStyle w:val="ConsPlusTitle"/>
        <w:jc w:val="center"/>
      </w:pPr>
    </w:p>
    <w:p w:rsidR="004809D4" w:rsidRDefault="004809D4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4809D4" w:rsidRDefault="00480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9D4" w:rsidRDefault="00480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9D4" w:rsidRDefault="004809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09D4" w:rsidRDefault="00480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09D4" w:rsidRDefault="004809D4">
      <w:pPr>
        <w:pStyle w:val="ConsPlusNormal"/>
        <w:jc w:val="center"/>
      </w:pPr>
    </w:p>
    <w:p w:rsidR="004809D4" w:rsidRDefault="004809D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4809D4" w:rsidRDefault="004809D4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содействовать распространению среди муниципальных образований информации о </w:t>
      </w:r>
      <w:r>
        <w:lastRenderedPageBreak/>
        <w:t>конкурсе и примерах лучшей практики деятельности органов местного самоуправления.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4809D4" w:rsidRDefault="004809D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4809D4" w:rsidRDefault="004809D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4809D4" w:rsidRDefault="004809D4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4809D4" w:rsidRDefault="004809D4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jc w:val="right"/>
      </w:pPr>
      <w:r>
        <w:t>Председатель Правительства</w:t>
      </w:r>
    </w:p>
    <w:p w:rsidR="004809D4" w:rsidRDefault="004809D4">
      <w:pPr>
        <w:pStyle w:val="ConsPlusNormal"/>
        <w:jc w:val="right"/>
      </w:pPr>
      <w:r>
        <w:t>Российской Федерации</w:t>
      </w:r>
    </w:p>
    <w:p w:rsidR="004809D4" w:rsidRDefault="004809D4">
      <w:pPr>
        <w:pStyle w:val="ConsPlusNormal"/>
        <w:jc w:val="right"/>
      </w:pPr>
      <w:r>
        <w:t>Д.МЕДВЕДЕВ</w:t>
      </w: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jc w:val="right"/>
        <w:outlineLvl w:val="0"/>
      </w:pPr>
      <w:r>
        <w:t>Утверждено</w:t>
      </w:r>
    </w:p>
    <w:p w:rsidR="004809D4" w:rsidRDefault="004809D4">
      <w:pPr>
        <w:pStyle w:val="ConsPlusNormal"/>
        <w:jc w:val="right"/>
      </w:pPr>
      <w:r>
        <w:t>постановлением Правительства</w:t>
      </w:r>
    </w:p>
    <w:p w:rsidR="004809D4" w:rsidRDefault="004809D4">
      <w:pPr>
        <w:pStyle w:val="ConsPlusNormal"/>
        <w:jc w:val="right"/>
      </w:pPr>
      <w:r>
        <w:t>Российской Федерации</w:t>
      </w:r>
    </w:p>
    <w:p w:rsidR="004809D4" w:rsidRDefault="004809D4">
      <w:pPr>
        <w:pStyle w:val="ConsPlusNormal"/>
        <w:jc w:val="right"/>
      </w:pPr>
      <w:r>
        <w:t>от 18 августа 2016 г. N 815</w:t>
      </w: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Title"/>
        <w:jc w:val="center"/>
      </w:pPr>
      <w:bookmarkStart w:id="0" w:name="P39"/>
      <w:bookmarkEnd w:id="0"/>
      <w:r>
        <w:t>ПОЛОЖЕНИЕ</w:t>
      </w:r>
    </w:p>
    <w:p w:rsidR="004809D4" w:rsidRDefault="004809D4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4809D4" w:rsidRDefault="004809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9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9D4" w:rsidRDefault="00480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9D4" w:rsidRDefault="004809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09D4" w:rsidRDefault="00480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2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ind w:firstLine="540"/>
        <w:jc w:val="both"/>
      </w:pPr>
      <w:bookmarkStart w:id="1" w:name="P45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</w:t>
      </w:r>
      <w:hyperlink r:id="rId13" w:history="1">
        <w:r>
          <w:rPr>
            <w:color w:val="0000FF"/>
          </w:rPr>
          <w:t>местным бюджетам</w:t>
        </w:r>
      </w:hyperlink>
      <w:r>
        <w:t xml:space="preserve"> (далее - иные межбюджетные трансферты).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2. Конкурс </w:t>
      </w:r>
      <w:proofErr w:type="gramStart"/>
      <w:r>
        <w:t>организуется и проводится</w:t>
      </w:r>
      <w:proofErr w:type="gramEnd"/>
      <w:r>
        <w:t xml:space="preserve">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2" w:name="P47"/>
      <w:bookmarkEnd w:id="2"/>
      <w:r>
        <w:lastRenderedPageBreak/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4809D4" w:rsidRDefault="004809D4">
      <w:pPr>
        <w:pStyle w:val="ConsPlusNormal"/>
        <w:jc w:val="both"/>
      </w:pPr>
      <w:r>
        <w:t xml:space="preserve">(пп.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3" w:name="P53"/>
      <w:bookmarkEnd w:id="3"/>
      <w: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а) I категория - городские округа (городские округа с внутригородским делением) и городские поселения;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б) II категория - </w:t>
      </w:r>
      <w:proofErr w:type="gramStart"/>
      <w:r>
        <w:t>сельские</w:t>
      </w:r>
      <w:proofErr w:type="gramEnd"/>
      <w:r>
        <w:t xml:space="preserve"> поселения.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</w:p>
    <w:p w:rsidR="004809D4" w:rsidRDefault="004809D4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</w:t>
      </w:r>
      <w:r>
        <w:lastRenderedPageBreak/>
        <w:t>субъекте Российской Федерации.</w:t>
      </w:r>
      <w:proofErr w:type="gramEnd"/>
      <w:r>
        <w:t xml:space="preserve"> В этом случае каждая из указанных организаций вправе рекомендовать комиссии не позднее 1 августа не более 3 конкурсных заявок муниципальных образований от каждого субъекта Российской Федерации.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4" w:name="P61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4809D4" w:rsidRDefault="004809D4">
      <w:pPr>
        <w:pStyle w:val="ConsPlusNormal"/>
        <w:jc w:val="both"/>
      </w:pPr>
      <w:r>
        <w:t xml:space="preserve">(пп. "г"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заявкам муниципальных образований;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а) определение победителей конкурса;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б) утверждение составов своих подкомиссий и положений о них;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lastRenderedPageBreak/>
        <w:t>Председатель комиссии по представлению Министерства юстиции Российской Федерации утверждает ее регламент и состав.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>
        <w:t xml:space="preserve"> размещения ими указанной информации на своих сайтах в сети "Интернет".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8" w:name="P83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lastRenderedPageBreak/>
        <w:t>а) по номинациям конкурса - в равных долях;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б) по категориям участников конкурса, предусмотренным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 (по каждой номинации конкурса):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I категория - 76 процентов;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II категория - 24 процента;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в) по каждой категории участников конкурса (по каждой номинации конкурса):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первое место - 50 процентов;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второе место - 30 процентов;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третье место - 20 процентов.</w:t>
      </w:r>
    </w:p>
    <w:p w:rsidR="004809D4" w:rsidRDefault="004809D4">
      <w:pPr>
        <w:pStyle w:val="ConsPlusNormal"/>
        <w:spacing w:before="220"/>
        <w:ind w:firstLine="540"/>
        <w:jc w:val="both"/>
      </w:pPr>
      <w:bookmarkStart w:id="9" w:name="P98"/>
      <w:bookmarkEnd w:id="9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4809D4" w:rsidRDefault="004809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29.05.2017 N 649)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4809D4" w:rsidRDefault="004809D4">
      <w:pPr>
        <w:pStyle w:val="ConsPlusNormal"/>
        <w:spacing w:before="220"/>
        <w:ind w:firstLine="540"/>
        <w:jc w:val="both"/>
      </w:pPr>
      <w:proofErr w:type="gramStart"/>
      <w:r>
        <w:t>Министерство юстиции Российской Федерации не позднее 7 рабочих дней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4809D4" w:rsidRDefault="004809D4">
      <w:pPr>
        <w:pStyle w:val="ConsPlusNormal"/>
        <w:spacing w:before="220"/>
        <w:ind w:firstLine="540"/>
        <w:jc w:val="both"/>
      </w:pPr>
      <w:r>
        <w:t>Уполномоченные органы исполнительной власти субъектов Российской Федерации не позднее 3-го рабочего дня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Не использованный на 1 января текущего финансового года остаток иных межбюджетных 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Федерации.</w:t>
      </w:r>
      <w:proofErr w:type="gramEnd"/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В случае если неиспользованный остаток иных межбюджетных трансфертов не перечислен в </w:t>
      </w:r>
      <w:r>
        <w:lastRenderedPageBreak/>
        <w:t>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23. Федеральные органы исполнительной власти, представители которых являются членами комиссии, вправе </w:t>
      </w:r>
      <w:proofErr w:type="gramStart"/>
      <w:r>
        <w:t>учреждать и применять</w:t>
      </w:r>
      <w:proofErr w:type="gramEnd"/>
      <w:r>
        <w:t xml:space="preserve"> собственные меры нематериального поощрения муниципальных образований, участвующих в федеральном этапе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4809D4" w:rsidRDefault="004809D4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jc w:val="both"/>
      </w:pPr>
    </w:p>
    <w:p w:rsidR="004809D4" w:rsidRDefault="00480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2B9" w:rsidRDefault="005B32B9">
      <w:bookmarkStart w:id="10" w:name="_GoBack"/>
      <w:bookmarkEnd w:id="10"/>
    </w:p>
    <w:sectPr w:rsidR="005B32B9" w:rsidSect="00E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D4"/>
    <w:rsid w:val="004809D4"/>
    <w:rsid w:val="005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AD483C10B659EECF578C0A7A06E882FF1C870A06F98F9EE7C40A81Ea8CBJ" TargetMode="External"/><Relationship Id="rId13" Type="http://schemas.openxmlformats.org/officeDocument/2006/relationships/hyperlink" Target="consultantplus://offline/ref=158AD483C10B659EECF578C0A7A06E882CF1CA74A86698F9EE7C40A81E8B6849229ED3608Ea4C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8AD483C10B659EECF578C0A7A06E882CF1CE71A16198F9EE7C40A81E8B6849229ED3648B461775aCC8J" TargetMode="External"/><Relationship Id="rId12" Type="http://schemas.openxmlformats.org/officeDocument/2006/relationships/hyperlink" Target="consultantplus://offline/ref=158AD483C10B659EECF578C0A7A06E882CF1CE71A16198F9EE7C40A81E8B6849229ED3648B461775aCC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8AD483C10B659EECF578C0A7A06E882CF8CA71A96798F9EE7C40A81E8B6849229ED3648B461775aC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AD483C10B659EECF578C0A7A06E882CF8CA71A96798F9EE7C40A81E8B6849229ED3648B461775aCC8J" TargetMode="External"/><Relationship Id="rId11" Type="http://schemas.openxmlformats.org/officeDocument/2006/relationships/hyperlink" Target="consultantplus://offline/ref=158AD483C10B659EECF578C0A7A06E882CF8CA71A96798F9EE7C40A81E8B6849229ED3648B461775aCC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8AD483C10B659EECF578C0A7A06E882CF1CE71A16198F9EE7C40A81E8B6849229ED3648B461775aCC5J" TargetMode="External"/><Relationship Id="rId10" Type="http://schemas.openxmlformats.org/officeDocument/2006/relationships/hyperlink" Target="consultantplus://offline/ref=158AD483C10B659EECF578C0A7A06E882FF1C870AC6798F9EE7C40A81E8B6849229ED3648B461774aC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AD483C10B659EECF578C0A7A06E882FF9C971AD6E98F9EE7C40A81Ea8CBJ" TargetMode="External"/><Relationship Id="rId14" Type="http://schemas.openxmlformats.org/officeDocument/2006/relationships/hyperlink" Target="consultantplus://offline/ref=158AD483C10B659EECF578C0A7A06E882CF1CE71A16198F9EE7C40A81E8B6849229ED3648B461775a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Размыслова Елена Александровна</dc:creator>
  <cp:lastModifiedBy>Размыслова Елена Александровна</cp:lastModifiedBy>
  <cp:revision>1</cp:revision>
  <dcterms:created xsi:type="dcterms:W3CDTF">2018-02-06T09:02:00Z</dcterms:created>
  <dcterms:modified xsi:type="dcterms:W3CDTF">2018-02-06T09:03:00Z</dcterms:modified>
</cp:coreProperties>
</file>