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B2" w:rsidRPr="00712CB2" w:rsidRDefault="00712CB2" w:rsidP="00712CB2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712CB2">
        <w:rPr>
          <w:rFonts w:ascii="Calibri" w:eastAsia="Times New Roman" w:hAnsi="Calibri" w:cs="Calibri"/>
          <w:color w:val="000000"/>
          <w:lang w:eastAsia="ru-RU"/>
        </w:rPr>
        <w:t>22 октября (четверг) в 17.00 часов в Республиканском учебном центре Минархстроя РК по адресу: г.Сыктывкар, ул.Юхнина, д.22 состоится встреча с населением по вопросам капитального ремонта многоквартирных домов.</w:t>
      </w:r>
    </w:p>
    <w:p w:rsidR="00712CB2" w:rsidRPr="00712CB2" w:rsidRDefault="00712CB2" w:rsidP="00712CB2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712CB2">
        <w:rPr>
          <w:rFonts w:ascii="Calibri" w:eastAsia="Times New Roman" w:hAnsi="Calibri" w:cs="Calibri"/>
          <w:color w:val="000000"/>
          <w:lang w:eastAsia="ru-RU"/>
        </w:rPr>
        <w:t> </w:t>
      </w:r>
    </w:p>
    <w:p w:rsidR="00712CB2" w:rsidRPr="00712CB2" w:rsidRDefault="00712CB2" w:rsidP="00712CB2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712CB2">
        <w:rPr>
          <w:rFonts w:ascii="Calibri" w:eastAsia="Times New Roman" w:hAnsi="Calibri" w:cs="Calibri"/>
          <w:color w:val="000000"/>
          <w:lang w:eastAsia="ru-RU"/>
        </w:rPr>
        <w:t>На Ваши вопросы ответят заместитель министра архитектуры и строительства Республики Коми Рудавина Марина Геннадьевна и генеральный директор НО РК «Региональный фонд капитального ремонта многоквартирных домов» Воробьева Анна Альбертовна.</w:t>
      </w:r>
    </w:p>
    <w:p w:rsidR="00712CB2" w:rsidRPr="00712CB2" w:rsidRDefault="00712CB2" w:rsidP="00712CB2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712CB2">
        <w:rPr>
          <w:rFonts w:ascii="Calibri" w:eastAsia="Times New Roman" w:hAnsi="Calibri" w:cs="Calibri"/>
          <w:color w:val="000000"/>
          <w:lang w:eastAsia="ru-RU"/>
        </w:rPr>
        <w:t> </w:t>
      </w:r>
    </w:p>
    <w:p w:rsidR="00712CB2" w:rsidRPr="00712CB2" w:rsidRDefault="00712CB2" w:rsidP="00712CB2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712CB2">
        <w:rPr>
          <w:rFonts w:ascii="Calibri" w:eastAsia="Times New Roman" w:hAnsi="Calibri" w:cs="Calibri"/>
          <w:color w:val="000000"/>
          <w:lang w:eastAsia="ru-RU"/>
        </w:rPr>
        <w:t>Для разъяснительной работы  на встрече, Вы можете принести свои квитанции по оплате за капремонт. Так же ждем вопросы по электронному адресу </w:t>
      </w:r>
      <w:hyperlink r:id="rId4" w:tgtFrame="_blank" w:history="1">
        <w:r w:rsidRPr="00712CB2">
          <w:rPr>
            <w:rFonts w:ascii="Calibri" w:eastAsia="Times New Roman" w:hAnsi="Calibri" w:cs="Calibri"/>
            <w:color w:val="0000FF"/>
            <w:u w:val="single"/>
            <w:lang w:eastAsia="ru-RU"/>
          </w:rPr>
          <w:t>seminar-arh@mail.ru</w:t>
        </w:r>
      </w:hyperlink>
      <w:r w:rsidRPr="00712CB2">
        <w:rPr>
          <w:rFonts w:ascii="Calibri" w:eastAsia="Times New Roman" w:hAnsi="Calibri" w:cs="Calibri"/>
          <w:color w:val="000000"/>
          <w:lang w:eastAsia="ru-RU"/>
        </w:rPr>
        <w:t>.</w:t>
      </w:r>
    </w:p>
    <w:p w:rsidR="0045621F" w:rsidRDefault="0045621F"/>
    <w:sectPr w:rsidR="0045621F" w:rsidSect="0045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12CB2"/>
    <w:rsid w:val="0009391A"/>
    <w:rsid w:val="0045621F"/>
    <w:rsid w:val="0071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2CB2"/>
  </w:style>
  <w:style w:type="character" w:styleId="a3">
    <w:name w:val="Hyperlink"/>
    <w:basedOn w:val="a0"/>
    <w:uiPriority w:val="99"/>
    <w:semiHidden/>
    <w:unhideWhenUsed/>
    <w:rsid w:val="00712C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rkomi.ru/owa/redir.aspx?SURL=okbBsmBhqowXMVZaNxXh9a0cwIos8srJmXFBSP0loZhM40flFdrSCG0AYQBpAGwAdABvADoAcwBlAG0AaQBuAGEAcgAtAGEAcgBoAEAAbQBhAGkAbAAuAHIAdQA.&amp;URL=mailto%3aseminar-arh%40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USER30_1</dc:creator>
  <cp:keywords/>
  <dc:description/>
  <cp:lastModifiedBy>USER30_1</cp:lastModifiedBy>
  <cp:revision>3</cp:revision>
  <dcterms:created xsi:type="dcterms:W3CDTF">2015-10-21T14:13:00Z</dcterms:created>
  <dcterms:modified xsi:type="dcterms:W3CDTF">2015-10-21T14:14:00Z</dcterms:modified>
</cp:coreProperties>
</file>