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E0A4" w14:textId="77777777" w:rsidR="00282AA7" w:rsidRDefault="00282AA7" w:rsidP="003B4902">
      <w:pPr>
        <w:pStyle w:val="ad"/>
        <w:spacing w:after="0" w:line="206" w:lineRule="auto"/>
        <w:ind w:firstLine="284"/>
        <w:rPr>
          <w:rFonts w:ascii="Times New Roman" w:hAnsi="Times New Roman"/>
          <w:szCs w:val="20"/>
        </w:rPr>
      </w:pPr>
    </w:p>
    <w:p w14:paraId="4F1BCB3E" w14:textId="23D76B1A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</w:t>
      </w:r>
    </w:p>
    <w:p w14:paraId="7850F74A" w14:textId="77777777" w:rsidR="00CF1F19" w:rsidRPr="008D5F7F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14:paraId="552BD60E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0DBFC0D0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1054AA5B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1B1820C7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07AE4338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4355756A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40863495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779C0022" w14:textId="4DB156EB" w:rsidR="00CF1F19" w:rsidRDefault="002C484D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ГОДОВОЙ </w:t>
      </w:r>
      <w:r w:rsidR="00CF1F19">
        <w:rPr>
          <w:b/>
          <w:sz w:val="44"/>
          <w:szCs w:val="44"/>
        </w:rPr>
        <w:t xml:space="preserve">ОТЧЕТ </w:t>
      </w:r>
    </w:p>
    <w:p w14:paraId="36BE078C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реализации муниципальной программы</w:t>
      </w:r>
    </w:p>
    <w:p w14:paraId="33344E9E" w14:textId="3D658CF5" w:rsidR="00CF1F19" w:rsidRPr="00A64B1D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района «Сыктывдинский» </w:t>
      </w:r>
      <w:r w:rsidR="00D50B2B">
        <w:rPr>
          <w:b/>
          <w:sz w:val="44"/>
          <w:szCs w:val="44"/>
        </w:rPr>
        <w:t>Республики Коми</w:t>
      </w:r>
    </w:p>
    <w:p w14:paraId="78B8C52F" w14:textId="77777777" w:rsidR="00CF1F19" w:rsidRPr="000532D3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«Развитие экономики» </w:t>
      </w:r>
    </w:p>
    <w:p w14:paraId="63718858" w14:textId="7963239A" w:rsidR="00CF1F19" w:rsidRPr="004348ED" w:rsidRDefault="00D50B2B" w:rsidP="00CF1F19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за 2021</w:t>
      </w:r>
      <w:r w:rsidR="00C72894">
        <w:rPr>
          <w:b/>
          <w:sz w:val="44"/>
          <w:szCs w:val="44"/>
        </w:rPr>
        <w:t xml:space="preserve"> год</w:t>
      </w:r>
    </w:p>
    <w:p w14:paraId="158883F1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14:paraId="313A8493" w14:textId="77777777" w:rsidR="00CF1F19" w:rsidRDefault="00CF1F19" w:rsidP="00CF1F1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2CFCD4F1" w14:textId="77777777" w:rsidR="00CF1F19" w:rsidRDefault="00CF1F19" w:rsidP="00CF1F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7A81FDB6" w14:textId="77777777" w:rsidR="00CF1F19" w:rsidRDefault="00CF1F19" w:rsidP="00CF1F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67EF18FD" w14:textId="21473D71" w:rsidR="00CF1F19" w:rsidRPr="00F975E8" w:rsidRDefault="00CF1F19" w:rsidP="00CF1F19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Малахова Марина Леонидовна, </w:t>
      </w:r>
      <w:r w:rsidR="00D50B2B">
        <w:rPr>
          <w:sz w:val="22"/>
          <w:szCs w:val="22"/>
        </w:rPr>
        <w:t>старший экономист</w:t>
      </w:r>
      <w:r>
        <w:rPr>
          <w:sz w:val="22"/>
          <w:szCs w:val="22"/>
        </w:rPr>
        <w:t xml:space="preserve"> отдела</w:t>
      </w:r>
      <w:r w:rsidRPr="00AE2391">
        <w:rPr>
          <w:sz w:val="22"/>
          <w:szCs w:val="22"/>
        </w:rPr>
        <w:t xml:space="preserve"> экономического развития администрации МО МР «Сыкт</w:t>
      </w:r>
      <w:r w:rsidR="00334A76">
        <w:rPr>
          <w:sz w:val="22"/>
          <w:szCs w:val="22"/>
        </w:rPr>
        <w:t>ывдинский», тел. 8/82130/7-21-19</w:t>
      </w:r>
      <w:r w:rsidRPr="00AE2391">
        <w:rPr>
          <w:sz w:val="22"/>
          <w:szCs w:val="22"/>
        </w:rPr>
        <w:t xml:space="preserve">, </w:t>
      </w:r>
      <w:r w:rsidRPr="00AE2391">
        <w:rPr>
          <w:color w:val="000000"/>
          <w:sz w:val="22"/>
          <w:szCs w:val="22"/>
          <w:lang w:val="en-US"/>
        </w:rPr>
        <w:t>E</w:t>
      </w:r>
      <w:r w:rsidRPr="00F975E8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F975E8">
        <w:rPr>
          <w:color w:val="000000"/>
          <w:sz w:val="22"/>
          <w:szCs w:val="22"/>
        </w:rPr>
        <w:t xml:space="preserve"> – </w:t>
      </w:r>
      <w:r w:rsidRPr="00AE2391">
        <w:rPr>
          <w:color w:val="000000"/>
          <w:sz w:val="22"/>
          <w:szCs w:val="22"/>
          <w:lang w:val="en-US"/>
        </w:rPr>
        <w:t>m</w:t>
      </w:r>
      <w:r w:rsidRPr="00F975E8">
        <w:rPr>
          <w:color w:val="000000"/>
          <w:sz w:val="22"/>
          <w:szCs w:val="22"/>
        </w:rPr>
        <w:t>.</w:t>
      </w:r>
      <w:r w:rsidRPr="00AE2391">
        <w:rPr>
          <w:color w:val="000000"/>
          <w:sz w:val="22"/>
          <w:szCs w:val="22"/>
          <w:lang w:val="en-US"/>
        </w:rPr>
        <w:t>l</w:t>
      </w:r>
      <w:r w:rsidRPr="00F975E8">
        <w:rPr>
          <w:color w:val="000000"/>
          <w:sz w:val="22"/>
          <w:szCs w:val="22"/>
        </w:rPr>
        <w:t>.</w:t>
      </w:r>
      <w:r w:rsidRPr="00AE2391">
        <w:rPr>
          <w:color w:val="000000"/>
          <w:sz w:val="22"/>
          <w:szCs w:val="22"/>
          <w:lang w:val="en-US"/>
        </w:rPr>
        <w:t>malahova</w:t>
      </w:r>
      <w:hyperlink r:id="rId8" w:history="1">
        <w:r w:rsidRPr="00F975E8">
          <w:rPr>
            <w:color w:val="0000FF"/>
            <w:sz w:val="22"/>
            <w:szCs w:val="22"/>
            <w:u w:val="single"/>
          </w:rPr>
          <w:t>@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syktyvdin</w:t>
        </w:r>
        <w:r w:rsidRPr="00F975E8">
          <w:rPr>
            <w:color w:val="0000FF"/>
            <w:sz w:val="22"/>
            <w:szCs w:val="22"/>
            <w:u w:val="single"/>
          </w:rPr>
          <w:t>.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rkomi</w:t>
        </w:r>
        <w:r w:rsidRPr="00F975E8">
          <w:rPr>
            <w:color w:val="0000FF"/>
            <w:sz w:val="22"/>
            <w:szCs w:val="22"/>
            <w:u w:val="single"/>
          </w:rPr>
          <w:t>.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14:paraId="5A9E9513" w14:textId="77777777" w:rsidR="00CF1F19" w:rsidRPr="00F975E8" w:rsidRDefault="00CF1F19" w:rsidP="00CF1F19">
      <w:pPr>
        <w:rPr>
          <w:sz w:val="22"/>
          <w:szCs w:val="22"/>
        </w:rPr>
      </w:pPr>
    </w:p>
    <w:p w14:paraId="10C9DAB7" w14:textId="77777777" w:rsidR="00CF1F19" w:rsidRPr="00F975E8" w:rsidRDefault="00CF1F19" w:rsidP="00CF1F19">
      <w:pPr>
        <w:ind w:right="-58"/>
        <w:rPr>
          <w:rFonts w:ascii="Tahoma" w:hAnsi="Tahoma" w:cs="Tahoma"/>
          <w:color w:val="000000"/>
          <w:sz w:val="22"/>
          <w:szCs w:val="22"/>
        </w:rPr>
      </w:pPr>
    </w:p>
    <w:p w14:paraId="2AD845AB" w14:textId="7BAD289F" w:rsidR="00CF1F19" w:rsidRPr="00AE2391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D50B2B">
        <w:rPr>
          <w:color w:val="000000"/>
          <w:sz w:val="22"/>
          <w:szCs w:val="22"/>
        </w:rPr>
        <w:t xml:space="preserve"> 2021</w:t>
      </w:r>
      <w:r w:rsidRPr="00AE2391">
        <w:rPr>
          <w:color w:val="000000"/>
          <w:sz w:val="22"/>
          <w:szCs w:val="22"/>
        </w:rPr>
        <w:t xml:space="preserve"> год</w:t>
      </w:r>
    </w:p>
    <w:p w14:paraId="45F58AE3" w14:textId="77777777" w:rsidR="00CF1F19" w:rsidRPr="00AE2391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14:paraId="77DDF12A" w14:textId="77777777" w:rsidR="00CF1F19" w:rsidRPr="00AE2391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14:paraId="1879DC22" w14:textId="62F1E166" w:rsidR="00CF1F19" w:rsidRPr="00AE2391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334A76">
        <w:rPr>
          <w:color w:val="000000"/>
          <w:sz w:val="22"/>
          <w:szCs w:val="22"/>
        </w:rPr>
        <w:t xml:space="preserve"> феврал</w:t>
      </w:r>
      <w:r w:rsidR="00D50B2B">
        <w:rPr>
          <w:color w:val="000000"/>
          <w:sz w:val="22"/>
          <w:szCs w:val="22"/>
        </w:rPr>
        <w:t>ь 2022</w:t>
      </w:r>
      <w:r>
        <w:rPr>
          <w:color w:val="000000"/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</w:rPr>
        <w:t xml:space="preserve"> г.;</w:t>
      </w:r>
    </w:p>
    <w:p w14:paraId="15FED234" w14:textId="77777777" w:rsidR="00CF1F19" w:rsidRPr="00AE2391" w:rsidRDefault="00CF1F19" w:rsidP="00CF1F19">
      <w:pPr>
        <w:ind w:right="-58"/>
        <w:jc w:val="both"/>
        <w:rPr>
          <w:sz w:val="22"/>
          <w:szCs w:val="22"/>
          <w:u w:val="single"/>
        </w:rPr>
      </w:pPr>
    </w:p>
    <w:p w14:paraId="406EBA31" w14:textId="77777777" w:rsidR="00CF1F19" w:rsidRPr="00F975E8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14:paraId="72E9B088" w14:textId="77777777" w:rsidR="00CF1F19" w:rsidRPr="00F975E8" w:rsidRDefault="00CF1F19" w:rsidP="00CF1F19">
      <w:pPr>
        <w:ind w:right="-58"/>
        <w:rPr>
          <w:color w:val="0000FF"/>
          <w:sz w:val="22"/>
          <w:szCs w:val="22"/>
          <w:u w:val="single"/>
        </w:rPr>
      </w:pPr>
    </w:p>
    <w:p w14:paraId="0A263D3B" w14:textId="77777777" w:rsidR="00CF1F19" w:rsidRPr="00F975E8" w:rsidRDefault="00CF1F19" w:rsidP="00CF1F19">
      <w:pPr>
        <w:ind w:right="-58"/>
        <w:rPr>
          <w:color w:val="0000FF"/>
          <w:sz w:val="22"/>
          <w:szCs w:val="22"/>
          <w:u w:val="single"/>
        </w:rPr>
      </w:pPr>
    </w:p>
    <w:p w14:paraId="666FA719" w14:textId="77777777" w:rsidR="00F60900" w:rsidRDefault="00F60900" w:rsidP="00CF1F19">
      <w:pPr>
        <w:ind w:right="-58"/>
        <w:jc w:val="center"/>
        <w:rPr>
          <w:color w:val="000000"/>
          <w:sz w:val="22"/>
          <w:szCs w:val="22"/>
        </w:rPr>
      </w:pPr>
    </w:p>
    <w:p w14:paraId="646A4E2F" w14:textId="77777777" w:rsidR="00F60900" w:rsidRDefault="00F60900" w:rsidP="00CF1F19">
      <w:pPr>
        <w:ind w:right="-58"/>
        <w:jc w:val="center"/>
        <w:rPr>
          <w:color w:val="000000"/>
          <w:sz w:val="22"/>
          <w:szCs w:val="22"/>
        </w:rPr>
      </w:pPr>
    </w:p>
    <w:p w14:paraId="373AAE9B" w14:textId="77777777" w:rsidR="00D50B2B" w:rsidRDefault="00D50B2B" w:rsidP="00CF1F19">
      <w:pPr>
        <w:ind w:right="-58"/>
        <w:jc w:val="center"/>
        <w:rPr>
          <w:color w:val="000000"/>
          <w:sz w:val="22"/>
          <w:szCs w:val="22"/>
        </w:rPr>
      </w:pPr>
    </w:p>
    <w:p w14:paraId="614948A6" w14:textId="77777777" w:rsidR="00D50B2B" w:rsidRDefault="00D50B2B" w:rsidP="00CF1F19">
      <w:pPr>
        <w:ind w:right="-58"/>
        <w:jc w:val="center"/>
        <w:rPr>
          <w:color w:val="000000"/>
          <w:sz w:val="22"/>
          <w:szCs w:val="22"/>
        </w:rPr>
      </w:pPr>
    </w:p>
    <w:p w14:paraId="5374E810" w14:textId="77777777" w:rsidR="00D50B2B" w:rsidRDefault="00D50B2B" w:rsidP="00CF1F19">
      <w:pPr>
        <w:ind w:right="-58"/>
        <w:jc w:val="center"/>
        <w:rPr>
          <w:color w:val="000000"/>
          <w:sz w:val="22"/>
          <w:szCs w:val="22"/>
        </w:rPr>
      </w:pPr>
    </w:p>
    <w:p w14:paraId="46F78CE5" w14:textId="77777777" w:rsidR="00D50B2B" w:rsidRDefault="00D50B2B" w:rsidP="00CF1F19">
      <w:pPr>
        <w:ind w:right="-58"/>
        <w:jc w:val="center"/>
        <w:rPr>
          <w:color w:val="000000"/>
          <w:sz w:val="22"/>
          <w:szCs w:val="22"/>
        </w:rPr>
      </w:pPr>
    </w:p>
    <w:p w14:paraId="5D4654B0" w14:textId="77777777" w:rsidR="00F60900" w:rsidRDefault="00F60900" w:rsidP="00CF1F19">
      <w:pPr>
        <w:ind w:right="-58"/>
        <w:jc w:val="center"/>
        <w:rPr>
          <w:color w:val="000000"/>
          <w:sz w:val="22"/>
          <w:szCs w:val="22"/>
        </w:rPr>
      </w:pPr>
    </w:p>
    <w:p w14:paraId="20ABDAFE" w14:textId="77777777" w:rsidR="00F60900" w:rsidRDefault="00F60900" w:rsidP="00CF1F19">
      <w:pPr>
        <w:ind w:right="-58"/>
        <w:jc w:val="center"/>
        <w:rPr>
          <w:color w:val="000000"/>
          <w:sz w:val="22"/>
          <w:szCs w:val="22"/>
        </w:rPr>
      </w:pPr>
    </w:p>
    <w:p w14:paraId="7807C298" w14:textId="77777777" w:rsidR="00CF1F19" w:rsidRDefault="00CF1F19" w:rsidP="00CF1F19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Выльгорт </w:t>
      </w:r>
    </w:p>
    <w:p w14:paraId="0AE43999" w14:textId="1509BE6C" w:rsidR="00CF1F19" w:rsidRPr="00CC313C" w:rsidRDefault="00DA07DC" w:rsidP="00DA07DC">
      <w:pPr>
        <w:pStyle w:val="a3"/>
        <w:numPr>
          <w:ilvl w:val="0"/>
          <w:numId w:val="25"/>
        </w:numPr>
        <w:suppressAutoHyphens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CF1F19" w:rsidRPr="00CC313C">
        <w:rPr>
          <w:b/>
          <w:sz w:val="24"/>
          <w:szCs w:val="24"/>
        </w:rPr>
        <w:t>бщие положения</w:t>
      </w:r>
    </w:p>
    <w:p w14:paraId="70826ABC" w14:textId="77777777" w:rsidR="00CF1F19" w:rsidRPr="00CC313C" w:rsidRDefault="00CF1F19" w:rsidP="00DA07DC">
      <w:pPr>
        <w:pStyle w:val="a3"/>
        <w:ind w:left="0"/>
        <w:rPr>
          <w:b/>
          <w:sz w:val="24"/>
          <w:szCs w:val="24"/>
        </w:rPr>
      </w:pPr>
    </w:p>
    <w:p w14:paraId="5645AB6D" w14:textId="68C0E3C0" w:rsidR="00612525" w:rsidRPr="00CC313C" w:rsidRDefault="00CF1F19" w:rsidP="00DA0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Муниципальная программа муниципального образования муниципального района «Сыктывдинский» «Развитие экономики» (далее – программа) утверждена постановлением  администрации МО МР «Сыктывдинский» от </w:t>
      </w:r>
      <w:r w:rsidR="00612525" w:rsidRPr="00CC313C">
        <w:rPr>
          <w:sz w:val="24"/>
          <w:szCs w:val="24"/>
        </w:rPr>
        <w:t xml:space="preserve">22 октября </w:t>
      </w:r>
      <w:r w:rsidR="004C22BA">
        <w:rPr>
          <w:sz w:val="24"/>
          <w:szCs w:val="24"/>
        </w:rPr>
        <w:t>2020</w:t>
      </w:r>
      <w:r w:rsidR="00612525" w:rsidRPr="00CC313C">
        <w:rPr>
          <w:sz w:val="24"/>
          <w:szCs w:val="24"/>
        </w:rPr>
        <w:t xml:space="preserve"> года № 10/1307</w:t>
      </w:r>
      <w:r w:rsidRPr="00CC313C">
        <w:rPr>
          <w:sz w:val="24"/>
          <w:szCs w:val="24"/>
        </w:rPr>
        <w:t>.</w:t>
      </w:r>
    </w:p>
    <w:p w14:paraId="49CE5BA0" w14:textId="77777777" w:rsidR="00CF1F19" w:rsidRPr="00CC313C" w:rsidRDefault="00CF1F19" w:rsidP="00DA0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13C">
        <w:rPr>
          <w:bCs/>
          <w:sz w:val="24"/>
          <w:szCs w:val="24"/>
        </w:rPr>
        <w:t xml:space="preserve">Муниципальная программа состоит из </w:t>
      </w:r>
      <w:r w:rsidR="00612525" w:rsidRPr="00CC313C">
        <w:rPr>
          <w:bCs/>
          <w:sz w:val="24"/>
          <w:szCs w:val="24"/>
        </w:rPr>
        <w:t>3</w:t>
      </w:r>
      <w:r w:rsidRPr="00CC313C">
        <w:rPr>
          <w:bCs/>
          <w:sz w:val="24"/>
          <w:szCs w:val="24"/>
        </w:rPr>
        <w:t xml:space="preserve"> подпрограмм:</w:t>
      </w:r>
    </w:p>
    <w:p w14:paraId="0C9DD99A" w14:textId="7CC5B6A0" w:rsidR="00CF1F19" w:rsidRPr="00CC313C" w:rsidRDefault="00CF1F19" w:rsidP="00DA07DC">
      <w:pPr>
        <w:pStyle w:val="a3"/>
        <w:widowControl w:val="0"/>
        <w:numPr>
          <w:ilvl w:val="0"/>
          <w:numId w:val="20"/>
        </w:numPr>
        <w:tabs>
          <w:tab w:val="left" w:pos="317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CC313C">
        <w:rPr>
          <w:sz w:val="24"/>
          <w:szCs w:val="24"/>
        </w:rPr>
        <w:t>Подпрограмма 1. Стратегическое планирование</w:t>
      </w:r>
      <w:r w:rsidR="00DA07DC">
        <w:rPr>
          <w:sz w:val="24"/>
          <w:szCs w:val="24"/>
        </w:rPr>
        <w:t>;</w:t>
      </w:r>
      <w:r w:rsidRPr="00CC313C">
        <w:rPr>
          <w:sz w:val="24"/>
          <w:szCs w:val="24"/>
        </w:rPr>
        <w:t xml:space="preserve"> </w:t>
      </w:r>
    </w:p>
    <w:p w14:paraId="1EB19F92" w14:textId="2334DD38" w:rsidR="00CF1F19" w:rsidRPr="00CC313C" w:rsidRDefault="00CF1F19" w:rsidP="00DA07DC">
      <w:pPr>
        <w:pStyle w:val="a3"/>
        <w:widowControl w:val="0"/>
        <w:numPr>
          <w:ilvl w:val="0"/>
          <w:numId w:val="20"/>
        </w:numPr>
        <w:tabs>
          <w:tab w:val="left" w:pos="317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CC313C">
        <w:rPr>
          <w:sz w:val="24"/>
          <w:szCs w:val="24"/>
        </w:rPr>
        <w:t>Подпрограмма 2. Мало</w:t>
      </w:r>
      <w:r w:rsidR="00DA07DC">
        <w:rPr>
          <w:sz w:val="24"/>
          <w:szCs w:val="24"/>
        </w:rPr>
        <w:t>е и среднее предпринимательство;</w:t>
      </w:r>
    </w:p>
    <w:p w14:paraId="1F43677A" w14:textId="3E177AD2" w:rsidR="00CF1F19" w:rsidRPr="00CC313C" w:rsidRDefault="00612525" w:rsidP="00DA07DC">
      <w:pPr>
        <w:pStyle w:val="a3"/>
        <w:widowControl w:val="0"/>
        <w:numPr>
          <w:ilvl w:val="0"/>
          <w:numId w:val="20"/>
        </w:numPr>
        <w:tabs>
          <w:tab w:val="left" w:pos="317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CC313C">
        <w:rPr>
          <w:sz w:val="24"/>
          <w:szCs w:val="24"/>
        </w:rPr>
        <w:t>Подпрограмма 3</w:t>
      </w:r>
      <w:r w:rsidR="00CF1F19" w:rsidRPr="00CC313C">
        <w:rPr>
          <w:sz w:val="24"/>
          <w:szCs w:val="24"/>
        </w:rPr>
        <w:t xml:space="preserve">. </w:t>
      </w:r>
      <w:r w:rsidR="00CF1F19" w:rsidRPr="00CC313C">
        <w:rPr>
          <w:bCs/>
          <w:sz w:val="24"/>
          <w:szCs w:val="24"/>
        </w:rPr>
        <w:t>Содействие  развитию</w:t>
      </w:r>
      <w:r w:rsidR="00CF1F19" w:rsidRPr="00CC313C">
        <w:rPr>
          <w:sz w:val="24"/>
          <w:szCs w:val="24"/>
          <w:lang w:eastAsia="ru-RU"/>
        </w:rPr>
        <w:t xml:space="preserve"> агропромышленного комплекса.</w:t>
      </w:r>
    </w:p>
    <w:p w14:paraId="362D6276" w14:textId="40A25050" w:rsidR="00494D0D" w:rsidRPr="00CC313C" w:rsidRDefault="00CF1F19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мероприятий, представленных в Комплексном плане мероприятий по реализации муниципальной программы </w:t>
      </w:r>
      <w:r w:rsidR="00D50B2B">
        <w:rPr>
          <w:sz w:val="24"/>
          <w:szCs w:val="24"/>
        </w:rPr>
        <w:t xml:space="preserve">МО </w:t>
      </w:r>
      <w:r w:rsidRPr="00CC313C">
        <w:rPr>
          <w:sz w:val="24"/>
          <w:szCs w:val="24"/>
        </w:rPr>
        <w:t xml:space="preserve">МР «Сыктывдинский» «Развитие экономики» </w:t>
      </w:r>
      <w:r w:rsidR="00D50B2B">
        <w:rPr>
          <w:sz w:val="24"/>
          <w:szCs w:val="24"/>
        </w:rPr>
        <w:t>на 2021 год</w:t>
      </w:r>
      <w:r w:rsidRPr="00CC313C">
        <w:rPr>
          <w:sz w:val="24"/>
          <w:szCs w:val="24"/>
        </w:rPr>
        <w:t xml:space="preserve"> (далее- Комплексный план). Комплексный план  реализации муниципальной программы </w:t>
      </w:r>
      <w:r w:rsidR="00D50B2B">
        <w:rPr>
          <w:sz w:val="24"/>
          <w:szCs w:val="24"/>
        </w:rPr>
        <w:t>на 2021</w:t>
      </w:r>
      <w:r w:rsidRPr="00CC313C">
        <w:rPr>
          <w:sz w:val="24"/>
          <w:szCs w:val="24"/>
        </w:rPr>
        <w:t xml:space="preserve"> год утвержден постановлением администрации </w:t>
      </w:r>
      <w:r w:rsidR="00D50B2B">
        <w:rPr>
          <w:sz w:val="24"/>
          <w:szCs w:val="24"/>
        </w:rPr>
        <w:t xml:space="preserve"> муниципального района </w:t>
      </w:r>
      <w:r w:rsidRPr="00CC313C">
        <w:rPr>
          <w:sz w:val="24"/>
          <w:szCs w:val="24"/>
        </w:rPr>
        <w:t xml:space="preserve">«Сыктывдинский» </w:t>
      </w:r>
      <w:r w:rsidR="00D50B2B">
        <w:rPr>
          <w:sz w:val="24"/>
          <w:szCs w:val="24"/>
        </w:rPr>
        <w:t>Республики Коми №2/146 от 5 февраля 2021 года</w:t>
      </w:r>
      <w:r w:rsidR="00494D0D" w:rsidRPr="00CC313C">
        <w:rPr>
          <w:sz w:val="24"/>
          <w:szCs w:val="24"/>
        </w:rPr>
        <w:t>.</w:t>
      </w:r>
    </w:p>
    <w:p w14:paraId="3DE9CC67" w14:textId="7B643B4F" w:rsidR="00003471" w:rsidRPr="00CC313C" w:rsidRDefault="00003471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Годовой отчет по реализации</w:t>
      </w:r>
      <w:r w:rsidR="00D50B2B">
        <w:rPr>
          <w:sz w:val="24"/>
          <w:szCs w:val="24"/>
        </w:rPr>
        <w:t xml:space="preserve"> муниципальной программы за 2021</w:t>
      </w:r>
      <w:r w:rsidR="00036CA5">
        <w:rPr>
          <w:sz w:val="24"/>
          <w:szCs w:val="24"/>
        </w:rPr>
        <w:t xml:space="preserve"> года составлен</w:t>
      </w:r>
      <w:r w:rsidRPr="00CC313C">
        <w:rPr>
          <w:sz w:val="24"/>
          <w:szCs w:val="24"/>
        </w:rPr>
        <w:t xml:space="preserve"> на основании выполнения:</w:t>
      </w:r>
    </w:p>
    <w:p w14:paraId="4D535778" w14:textId="7F6F71C6" w:rsidR="00003471" w:rsidRPr="00CC313C" w:rsidRDefault="00003471" w:rsidP="00DA07DC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мероприятий и контрольных событий</w:t>
      </w:r>
      <w:r w:rsidR="00036CA5">
        <w:rPr>
          <w:sz w:val="24"/>
          <w:szCs w:val="24"/>
        </w:rPr>
        <w:t xml:space="preserve"> комплексного плана реализации </w:t>
      </w:r>
      <w:r w:rsidRPr="00CC313C">
        <w:rPr>
          <w:sz w:val="24"/>
          <w:szCs w:val="24"/>
        </w:rPr>
        <w:t>программы;</w:t>
      </w:r>
    </w:p>
    <w:p w14:paraId="114F7E73" w14:textId="77777777" w:rsidR="00003471" w:rsidRPr="00CC313C" w:rsidRDefault="00003471" w:rsidP="00DA07DC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CC313C">
        <w:rPr>
          <w:rFonts w:eastAsia="Calibri"/>
          <w:color w:val="000000"/>
          <w:sz w:val="24"/>
          <w:szCs w:val="24"/>
        </w:rPr>
        <w:t>показателей (индикаторов) программы;</w:t>
      </w:r>
    </w:p>
    <w:p w14:paraId="31B2ABD0" w14:textId="77777777" w:rsidR="00003471" w:rsidRPr="00CC313C" w:rsidRDefault="00003471" w:rsidP="00DA07DC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CC313C">
        <w:rPr>
          <w:rFonts w:eastAsia="Calibri"/>
          <w:color w:val="000000"/>
          <w:sz w:val="24"/>
          <w:szCs w:val="24"/>
        </w:rPr>
        <w:t>ресурсного (финансового) обеспечения программы.</w:t>
      </w:r>
    </w:p>
    <w:p w14:paraId="2E762095" w14:textId="72CAC1E3" w:rsidR="00003471" w:rsidRPr="00CC313C" w:rsidRDefault="00003471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Муниципальной программ</w:t>
      </w:r>
      <w:r w:rsidR="00036CA5">
        <w:rPr>
          <w:sz w:val="24"/>
          <w:szCs w:val="24"/>
        </w:rPr>
        <w:t>ой обеспечена взаимосвязь задач</w:t>
      </w:r>
      <w:r w:rsidRPr="00CC313C">
        <w:rPr>
          <w:sz w:val="24"/>
          <w:szCs w:val="24"/>
        </w:rPr>
        <w:t xml:space="preserve"> и целевых индикаторов (показателей) каждой подпрограммы. Каждой задаче муниципальной программы соответствуют свои целевые индикаторы (показатели), всего по муниципальной программе </w:t>
      </w:r>
      <w:r w:rsidR="00D50B2B" w:rsidRPr="00036CA5">
        <w:rPr>
          <w:sz w:val="24"/>
          <w:szCs w:val="24"/>
        </w:rPr>
        <w:t>9</w:t>
      </w:r>
      <w:r w:rsidRPr="00CC313C">
        <w:rPr>
          <w:sz w:val="24"/>
          <w:szCs w:val="24"/>
        </w:rPr>
        <w:t xml:space="preserve"> индикаторов (показателей)</w:t>
      </w:r>
      <w:r w:rsidR="00036CA5">
        <w:rPr>
          <w:sz w:val="24"/>
          <w:szCs w:val="24"/>
        </w:rPr>
        <w:t>.</w:t>
      </w:r>
      <w:r w:rsidRPr="00CC313C">
        <w:rPr>
          <w:sz w:val="24"/>
          <w:szCs w:val="24"/>
        </w:rPr>
        <w:t xml:space="preserve"> </w:t>
      </w:r>
    </w:p>
    <w:p w14:paraId="0DC9E5BB" w14:textId="77777777" w:rsidR="00D50B2B" w:rsidRDefault="00003471" w:rsidP="00D50B2B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14:paraId="1A4CA8D6" w14:textId="41A2E7ED" w:rsidR="00D50B2B" w:rsidRPr="00EC0AEF" w:rsidRDefault="00817292" w:rsidP="00D50B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C002DE">
        <w:rPr>
          <w:sz w:val="24"/>
          <w:szCs w:val="24"/>
        </w:rPr>
        <w:t xml:space="preserve">елевые индикаторы (показатели) муниципальной программы, предусмотренные на отчетный год, </w:t>
      </w:r>
      <w:r>
        <w:rPr>
          <w:sz w:val="24"/>
          <w:szCs w:val="24"/>
        </w:rPr>
        <w:t xml:space="preserve">соответствуют </w:t>
      </w:r>
      <w:r w:rsidRPr="00C002DE">
        <w:rPr>
          <w:sz w:val="24"/>
          <w:szCs w:val="24"/>
        </w:rPr>
        <w:t xml:space="preserve">плановым значениям целевых индикаторов (показателей) </w:t>
      </w:r>
      <w:r w:rsidR="00D50B2B">
        <w:rPr>
          <w:sz w:val="24"/>
          <w:szCs w:val="24"/>
        </w:rPr>
        <w:t xml:space="preserve">О </w:t>
      </w:r>
      <w:r w:rsidR="00D50B2B" w:rsidRPr="00EC0AEF">
        <w:rPr>
          <w:sz w:val="24"/>
          <w:szCs w:val="24"/>
        </w:rPr>
        <w:t>Стратегии социально-экономического развития</w:t>
      </w:r>
      <w:r w:rsidR="00D50B2B">
        <w:rPr>
          <w:sz w:val="24"/>
          <w:szCs w:val="24"/>
        </w:rPr>
        <w:t xml:space="preserve"> </w:t>
      </w:r>
      <w:r w:rsidR="00D50B2B" w:rsidRPr="00EC0AEF">
        <w:rPr>
          <w:sz w:val="24"/>
          <w:szCs w:val="24"/>
        </w:rPr>
        <w:t>муниципального образования муниципального района</w:t>
      </w:r>
      <w:r w:rsidR="00D50B2B">
        <w:rPr>
          <w:sz w:val="24"/>
          <w:szCs w:val="24"/>
        </w:rPr>
        <w:t xml:space="preserve"> </w:t>
      </w:r>
      <w:r w:rsidR="00D50B2B" w:rsidRPr="00EC0AEF">
        <w:rPr>
          <w:sz w:val="24"/>
          <w:szCs w:val="24"/>
        </w:rPr>
        <w:t>«</w:t>
      </w:r>
      <w:r w:rsidR="00D50B2B">
        <w:rPr>
          <w:sz w:val="24"/>
          <w:szCs w:val="24"/>
        </w:rPr>
        <w:t>Сыктывдинский» на период до 2035</w:t>
      </w:r>
      <w:r w:rsidR="00D50B2B" w:rsidRPr="00EC0AEF">
        <w:rPr>
          <w:sz w:val="24"/>
          <w:szCs w:val="24"/>
        </w:rPr>
        <w:t xml:space="preserve"> года</w:t>
      </w:r>
    </w:p>
    <w:p w14:paraId="38109320" w14:textId="747CBEE2" w:rsidR="00817292" w:rsidRPr="00CC313C" w:rsidRDefault="00817292" w:rsidP="00DA07DC">
      <w:pPr>
        <w:ind w:firstLine="567"/>
        <w:jc w:val="both"/>
        <w:rPr>
          <w:sz w:val="24"/>
          <w:szCs w:val="24"/>
        </w:rPr>
      </w:pPr>
    </w:p>
    <w:p w14:paraId="3D491452" w14:textId="5283F405" w:rsidR="00003471" w:rsidRPr="00CC313C" w:rsidRDefault="00D50B2B" w:rsidP="00DA07DC">
      <w:pPr>
        <w:pStyle w:val="a3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 2021</w:t>
      </w:r>
      <w:r w:rsidR="00003471" w:rsidRPr="00CC313C">
        <w:rPr>
          <w:sz w:val="24"/>
          <w:szCs w:val="24"/>
        </w:rPr>
        <w:t xml:space="preserve"> году в постановление об утверждении муниципальн</w:t>
      </w:r>
      <w:r w:rsidR="00C75D63" w:rsidRPr="00CC313C">
        <w:rPr>
          <w:sz w:val="24"/>
          <w:szCs w:val="24"/>
        </w:rPr>
        <w:t>ой программы внесены 3 изменения</w:t>
      </w:r>
      <w:r w:rsidR="00003471" w:rsidRPr="00CC313C">
        <w:rPr>
          <w:sz w:val="24"/>
          <w:szCs w:val="24"/>
        </w:rPr>
        <w:t xml:space="preserve"> следующими постановлениями, представленными в таблице 1.</w:t>
      </w:r>
    </w:p>
    <w:p w14:paraId="2B5FBF17" w14:textId="142EC950" w:rsidR="00F91106" w:rsidRPr="00CC313C" w:rsidRDefault="00F91106" w:rsidP="00DA07DC">
      <w:pPr>
        <w:pStyle w:val="a3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jc w:val="right"/>
        <w:outlineLvl w:val="0"/>
        <w:rPr>
          <w:b/>
          <w:sz w:val="24"/>
          <w:szCs w:val="24"/>
        </w:rPr>
      </w:pPr>
      <w:r w:rsidRPr="00CC313C">
        <w:rPr>
          <w:sz w:val="24"/>
          <w:szCs w:val="24"/>
        </w:rPr>
        <w:t>Таблица 1.</w:t>
      </w:r>
    </w:p>
    <w:tbl>
      <w:tblPr>
        <w:tblStyle w:val="a6"/>
        <w:tblW w:w="9243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549"/>
      </w:tblGrid>
      <w:tr w:rsidR="00F91106" w:rsidRPr="00CC313C" w14:paraId="7CFBD59D" w14:textId="77777777" w:rsidTr="00C75D63">
        <w:tc>
          <w:tcPr>
            <w:tcW w:w="445" w:type="dxa"/>
          </w:tcPr>
          <w:p w14:paraId="247A7317" w14:textId="77777777" w:rsidR="00F91106" w:rsidRPr="00CC313C" w:rsidRDefault="00F91106" w:rsidP="00DA07D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14:paraId="089E0543" w14:textId="77777777" w:rsidR="00F91106" w:rsidRPr="00CC313C" w:rsidRDefault="00F91106" w:rsidP="00DA07D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Реквизиты НПА</w:t>
            </w:r>
          </w:p>
        </w:tc>
        <w:tc>
          <w:tcPr>
            <w:tcW w:w="6549" w:type="dxa"/>
          </w:tcPr>
          <w:p w14:paraId="313C9A65" w14:textId="77777777" w:rsidR="00F91106" w:rsidRPr="00CC313C" w:rsidRDefault="00F91106" w:rsidP="00DA07D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Краткое содержание</w:t>
            </w:r>
          </w:p>
        </w:tc>
      </w:tr>
      <w:tr w:rsidR="00F91106" w:rsidRPr="00CC313C" w14:paraId="77363E7B" w14:textId="77777777" w:rsidTr="00C75D63">
        <w:tc>
          <w:tcPr>
            <w:tcW w:w="445" w:type="dxa"/>
          </w:tcPr>
          <w:p w14:paraId="643EE414" w14:textId="77777777" w:rsidR="00F91106" w:rsidRPr="00CC313C" w:rsidRDefault="00F91106" w:rsidP="00DA07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14:paraId="5BC0B50C" w14:textId="6C1F8DA4" w:rsidR="00F91106" w:rsidRPr="00CC313C" w:rsidRDefault="00D50B2B" w:rsidP="00D50B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 2021 №2/165</w:t>
            </w:r>
          </w:p>
        </w:tc>
        <w:tc>
          <w:tcPr>
            <w:tcW w:w="6549" w:type="dxa"/>
          </w:tcPr>
          <w:p w14:paraId="0AEE68C7" w14:textId="4D3241B1" w:rsidR="00896D28" w:rsidRPr="00CC313C" w:rsidRDefault="00896D28" w:rsidP="00896D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ресурсного обеспечения программы в соответствие с бюджетом муниципального района на 2021-2023 годы, а также внесены изменения в ц</w:t>
            </w:r>
            <w:r w:rsidRPr="00074568">
              <w:rPr>
                <w:sz w:val="24"/>
                <w:szCs w:val="24"/>
              </w:rPr>
              <w:t>елевые индикаторы и показатели муниципальной программы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91106" w:rsidRPr="00CC313C" w14:paraId="747823E7" w14:textId="77777777" w:rsidTr="00C75D63">
        <w:tc>
          <w:tcPr>
            <w:tcW w:w="445" w:type="dxa"/>
          </w:tcPr>
          <w:p w14:paraId="7707EA9E" w14:textId="734217A3" w:rsidR="00F91106" w:rsidRPr="00CC313C" w:rsidRDefault="00F91106" w:rsidP="00DA07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14:paraId="05C0AC02" w14:textId="55401BA2" w:rsidR="00F91106" w:rsidRPr="00CC313C" w:rsidRDefault="00896D28" w:rsidP="00896D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 октября 2021 №10/1237</w:t>
            </w:r>
          </w:p>
        </w:tc>
        <w:tc>
          <w:tcPr>
            <w:tcW w:w="6549" w:type="dxa"/>
          </w:tcPr>
          <w:p w14:paraId="4B937EE6" w14:textId="66AAA2A8" w:rsidR="00F91106" w:rsidRPr="00CC313C" w:rsidRDefault="00F91106" w:rsidP="00896D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Внесены изменения в ресурсное обеспечение МП, доба</w:t>
            </w:r>
            <w:r w:rsidR="00896D28">
              <w:rPr>
                <w:sz w:val="24"/>
                <w:szCs w:val="24"/>
              </w:rPr>
              <w:t>в</w:t>
            </w:r>
            <w:r w:rsidRPr="00CC313C">
              <w:rPr>
                <w:sz w:val="24"/>
                <w:szCs w:val="24"/>
              </w:rPr>
              <w:t xml:space="preserve">лены финансовые </w:t>
            </w:r>
            <w:r w:rsidR="00896D28">
              <w:rPr>
                <w:sz w:val="24"/>
                <w:szCs w:val="24"/>
              </w:rPr>
              <w:t>средства АО «Монди СЛПК» на 2021</w:t>
            </w:r>
            <w:r w:rsidRPr="00CC313C">
              <w:rPr>
                <w:sz w:val="24"/>
                <w:szCs w:val="24"/>
              </w:rPr>
              <w:t xml:space="preserve"> год </w:t>
            </w:r>
          </w:p>
        </w:tc>
      </w:tr>
    </w:tbl>
    <w:p w14:paraId="2E20DDCD" w14:textId="77777777" w:rsidR="00003471" w:rsidRPr="00CC313C" w:rsidRDefault="00003471" w:rsidP="00DA07DC">
      <w:pPr>
        <w:ind w:firstLine="567"/>
        <w:jc w:val="both"/>
        <w:rPr>
          <w:sz w:val="24"/>
          <w:szCs w:val="24"/>
        </w:rPr>
      </w:pPr>
    </w:p>
    <w:p w14:paraId="256174F9" w14:textId="064755CC" w:rsidR="00C17E31" w:rsidRDefault="00494D0D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Годовой отчет о ходе реализации и оценке эффективности муниципальной программы подготовлен в соответствии с требованиями, которые изложены в Методических </w:t>
      </w:r>
      <w:hyperlink w:anchor="P191" w:history="1">
        <w:r w:rsidRPr="00CC313C">
          <w:rPr>
            <w:color w:val="0000FF"/>
            <w:sz w:val="24"/>
            <w:szCs w:val="24"/>
          </w:rPr>
          <w:t>указания</w:t>
        </w:r>
      </w:hyperlink>
      <w:r w:rsidRPr="00CC313C">
        <w:rPr>
          <w:color w:val="0000FF"/>
          <w:sz w:val="24"/>
          <w:szCs w:val="24"/>
        </w:rPr>
        <w:t>х</w:t>
      </w:r>
      <w:r w:rsidRPr="00CC313C">
        <w:rPr>
          <w:sz w:val="24"/>
          <w:szCs w:val="24"/>
        </w:rPr>
        <w:t xml:space="preserve"> по разработке и реализации муниципальных программ муниципального образования муниципального района «Сыктывдинский»</w:t>
      </w:r>
      <w:r w:rsidR="00C17E31" w:rsidRPr="00CC313C">
        <w:rPr>
          <w:sz w:val="24"/>
          <w:szCs w:val="24"/>
        </w:rPr>
        <w:t xml:space="preserve"> (далее - Методические указания)</w:t>
      </w:r>
      <w:r w:rsidRPr="00CC313C">
        <w:rPr>
          <w:sz w:val="24"/>
          <w:szCs w:val="24"/>
        </w:rPr>
        <w:t xml:space="preserve">, утвержденных </w:t>
      </w:r>
      <w:r w:rsidR="00C17E31" w:rsidRPr="00CC313C">
        <w:rPr>
          <w:sz w:val="24"/>
          <w:szCs w:val="24"/>
        </w:rPr>
        <w:t xml:space="preserve">в приложении 2 </w:t>
      </w:r>
      <w:r w:rsidR="00C75D63" w:rsidRPr="00CC313C">
        <w:rPr>
          <w:sz w:val="24"/>
          <w:szCs w:val="24"/>
        </w:rPr>
        <w:t xml:space="preserve">к </w:t>
      </w:r>
      <w:r w:rsidR="00C17E31" w:rsidRPr="00CC313C">
        <w:rPr>
          <w:sz w:val="24"/>
          <w:szCs w:val="24"/>
        </w:rPr>
        <w:t>постановлени</w:t>
      </w:r>
      <w:r w:rsidR="00C75D63" w:rsidRPr="00CC313C">
        <w:rPr>
          <w:sz w:val="24"/>
          <w:szCs w:val="24"/>
        </w:rPr>
        <w:t>ю</w:t>
      </w:r>
      <w:r w:rsidR="00C17E31" w:rsidRPr="00CC313C">
        <w:rPr>
          <w:sz w:val="24"/>
          <w:szCs w:val="24"/>
        </w:rPr>
        <w:t xml:space="preserve"> адми</w:t>
      </w:r>
      <w:r w:rsidRPr="00CC313C">
        <w:rPr>
          <w:sz w:val="24"/>
          <w:szCs w:val="24"/>
        </w:rPr>
        <w:t>нистрации МО МР «Сыктывдинский»</w:t>
      </w:r>
      <w:r w:rsidR="00C17E31" w:rsidRPr="00CC313C">
        <w:rPr>
          <w:sz w:val="24"/>
          <w:szCs w:val="24"/>
        </w:rPr>
        <w:t xml:space="preserve"> от 30 марта 2018 года №3/263.</w:t>
      </w:r>
    </w:p>
    <w:p w14:paraId="4985868F" w14:textId="77777777" w:rsidR="00817292" w:rsidRDefault="00817292" w:rsidP="00DA07DC">
      <w:pPr>
        <w:ind w:firstLine="567"/>
        <w:jc w:val="both"/>
        <w:rPr>
          <w:sz w:val="24"/>
          <w:szCs w:val="24"/>
        </w:rPr>
      </w:pPr>
    </w:p>
    <w:p w14:paraId="35D6EC89" w14:textId="01CF0883" w:rsidR="007E0077" w:rsidRPr="00F06854" w:rsidRDefault="007E0077" w:rsidP="00817292">
      <w:pPr>
        <w:pStyle w:val="a3"/>
        <w:numPr>
          <w:ilvl w:val="0"/>
          <w:numId w:val="25"/>
        </w:numPr>
        <w:ind w:left="0" w:firstLine="709"/>
        <w:jc w:val="center"/>
        <w:rPr>
          <w:b/>
          <w:color w:val="000000"/>
          <w:sz w:val="24"/>
          <w:szCs w:val="24"/>
        </w:rPr>
      </w:pPr>
      <w:r w:rsidRPr="00F06854">
        <w:rPr>
          <w:b/>
          <w:color w:val="000000"/>
          <w:sz w:val="24"/>
          <w:szCs w:val="24"/>
        </w:rPr>
        <w:lastRenderedPageBreak/>
        <w:t>Результаты выполнения или невыполнения основных мероприятий, мероприятий муниципальной программы, подпрограмм  в отчетном году</w:t>
      </w:r>
    </w:p>
    <w:p w14:paraId="113D1080" w14:textId="77777777" w:rsidR="007E0077" w:rsidRPr="00F06854" w:rsidRDefault="007E0077" w:rsidP="00DA07DC">
      <w:pPr>
        <w:pStyle w:val="a3"/>
        <w:autoSpaceDE w:val="0"/>
        <w:autoSpaceDN w:val="0"/>
        <w:adjustRightInd w:val="0"/>
        <w:ind w:left="0"/>
        <w:rPr>
          <w:b/>
          <w:color w:val="000000"/>
          <w:sz w:val="24"/>
          <w:szCs w:val="24"/>
        </w:rPr>
      </w:pPr>
    </w:p>
    <w:p w14:paraId="6EAEB1F9" w14:textId="7D103FF6" w:rsidR="007E0077" w:rsidRPr="00F06854" w:rsidRDefault="007E0077" w:rsidP="00DA07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6854">
        <w:rPr>
          <w:bCs/>
          <w:sz w:val="24"/>
          <w:szCs w:val="24"/>
        </w:rPr>
        <w:t>По каждой задаче подпрограммы имеется комплекс основных мероприятий, также в рамках каждого основного мероприятия имеется ряд необходимых мероприятий.</w:t>
      </w:r>
      <w:r w:rsidR="00817292" w:rsidRPr="00817292">
        <w:rPr>
          <w:sz w:val="24"/>
          <w:szCs w:val="24"/>
        </w:rPr>
        <w:t xml:space="preserve"> </w:t>
      </w:r>
      <w:r w:rsidR="00817292">
        <w:rPr>
          <w:sz w:val="24"/>
          <w:szCs w:val="24"/>
        </w:rPr>
        <w:t>Состав</w:t>
      </w:r>
      <w:r w:rsidR="00817292" w:rsidRPr="00C002DE">
        <w:rPr>
          <w:sz w:val="24"/>
          <w:szCs w:val="24"/>
        </w:rPr>
        <w:t xml:space="preserve"> основных мероприятий, направленных на решение конкретной задачи подпрограммы</w:t>
      </w:r>
      <w:r w:rsidR="00817292">
        <w:rPr>
          <w:sz w:val="24"/>
          <w:szCs w:val="24"/>
        </w:rPr>
        <w:t xml:space="preserve"> достаточен.</w:t>
      </w:r>
      <w:r w:rsidR="00381682">
        <w:rPr>
          <w:bCs/>
          <w:sz w:val="24"/>
          <w:szCs w:val="24"/>
        </w:rPr>
        <w:t xml:space="preserve"> В комплексном плане программы </w:t>
      </w:r>
      <w:r w:rsidRPr="00F06854">
        <w:rPr>
          <w:bCs/>
          <w:sz w:val="24"/>
          <w:szCs w:val="24"/>
        </w:rPr>
        <w:t xml:space="preserve">на </w:t>
      </w:r>
      <w:r w:rsidR="001D1CD9">
        <w:rPr>
          <w:bCs/>
          <w:sz w:val="24"/>
          <w:szCs w:val="24"/>
        </w:rPr>
        <w:t>2021</w:t>
      </w:r>
      <w:r w:rsidRPr="00F06854">
        <w:rPr>
          <w:bCs/>
          <w:sz w:val="24"/>
          <w:szCs w:val="24"/>
        </w:rPr>
        <w:t xml:space="preserve"> год определены:</w:t>
      </w:r>
    </w:p>
    <w:p w14:paraId="3EEE957E" w14:textId="3798C1CA" w:rsidR="007E0077" w:rsidRPr="00F06854" w:rsidRDefault="001D1CD9" w:rsidP="00DA07DC">
      <w:pPr>
        <w:pStyle w:val="a3"/>
        <w:widowControl w:val="0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E0077" w:rsidRPr="00F06854">
        <w:rPr>
          <w:bCs/>
          <w:sz w:val="24"/>
          <w:szCs w:val="24"/>
        </w:rPr>
        <w:t xml:space="preserve"> задач</w:t>
      </w:r>
      <w:r>
        <w:rPr>
          <w:bCs/>
          <w:sz w:val="24"/>
          <w:szCs w:val="24"/>
        </w:rPr>
        <w:t>и</w:t>
      </w:r>
      <w:r w:rsidR="007E0077" w:rsidRPr="00F06854">
        <w:rPr>
          <w:bCs/>
          <w:sz w:val="24"/>
          <w:szCs w:val="24"/>
        </w:rPr>
        <w:t>,</w:t>
      </w:r>
    </w:p>
    <w:p w14:paraId="61E9DC50" w14:textId="77777777" w:rsidR="007E0077" w:rsidRPr="00F06854" w:rsidRDefault="007E0077" w:rsidP="00DA07DC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F06854">
        <w:rPr>
          <w:bCs/>
          <w:sz w:val="24"/>
          <w:szCs w:val="24"/>
        </w:rPr>
        <w:t xml:space="preserve">13 основных мероприятий, </w:t>
      </w:r>
    </w:p>
    <w:p w14:paraId="63B5C539" w14:textId="4A2586A4" w:rsidR="007E0077" w:rsidRPr="00F06854" w:rsidRDefault="001D1CD9" w:rsidP="00DA07DC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39</w:t>
      </w:r>
      <w:r w:rsidR="007E0077" w:rsidRPr="00F06854">
        <w:rPr>
          <w:bCs/>
          <w:sz w:val="24"/>
          <w:szCs w:val="24"/>
        </w:rPr>
        <w:t xml:space="preserve"> мероприятий,</w:t>
      </w:r>
    </w:p>
    <w:p w14:paraId="4F5C0595" w14:textId="033569BF" w:rsidR="007E0077" w:rsidRPr="00F06854" w:rsidRDefault="001D1CD9" w:rsidP="00DA07DC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32 контрольных события</w:t>
      </w:r>
      <w:r w:rsidR="007E0077" w:rsidRPr="00F06854">
        <w:rPr>
          <w:bCs/>
          <w:sz w:val="24"/>
          <w:szCs w:val="24"/>
        </w:rPr>
        <w:t>.</w:t>
      </w:r>
    </w:p>
    <w:p w14:paraId="184EF1DC" w14:textId="6F22A8D5" w:rsidR="007E0077" w:rsidRPr="00F06854" w:rsidRDefault="00381682" w:rsidP="00DA07D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Мониторинг реализации мероприятий </w:t>
      </w:r>
      <w:r w:rsidR="007E0077" w:rsidRPr="00F06854">
        <w:rPr>
          <w:bCs/>
          <w:sz w:val="24"/>
          <w:szCs w:val="24"/>
        </w:rPr>
        <w:t>муни</w:t>
      </w:r>
      <w:r>
        <w:rPr>
          <w:bCs/>
          <w:sz w:val="24"/>
          <w:szCs w:val="24"/>
        </w:rPr>
        <w:t>ципальной программы представлен</w:t>
      </w:r>
      <w:r w:rsidR="007E0077" w:rsidRPr="00F06854">
        <w:rPr>
          <w:bCs/>
          <w:sz w:val="24"/>
          <w:szCs w:val="24"/>
        </w:rPr>
        <w:t xml:space="preserve"> в </w:t>
      </w:r>
      <w:r w:rsidR="007E0077" w:rsidRPr="00F06854">
        <w:rPr>
          <w:b/>
          <w:bCs/>
          <w:sz w:val="24"/>
          <w:szCs w:val="24"/>
        </w:rPr>
        <w:t>Приложении 1</w:t>
      </w:r>
      <w:r>
        <w:rPr>
          <w:bCs/>
          <w:sz w:val="24"/>
          <w:szCs w:val="24"/>
        </w:rPr>
        <w:t xml:space="preserve"> к </w:t>
      </w:r>
      <w:r w:rsidR="007E0077" w:rsidRPr="00F06854">
        <w:rPr>
          <w:bCs/>
          <w:sz w:val="24"/>
          <w:szCs w:val="24"/>
        </w:rPr>
        <w:t>настоящему годовому отчету</w:t>
      </w:r>
      <w:r w:rsidR="007E0077" w:rsidRPr="00F06854">
        <w:rPr>
          <w:b/>
          <w:bCs/>
          <w:sz w:val="24"/>
          <w:szCs w:val="24"/>
        </w:rPr>
        <w:t>.</w:t>
      </w:r>
    </w:p>
    <w:p w14:paraId="255A9CCA" w14:textId="77777777" w:rsidR="004F46DD" w:rsidRPr="003921A8" w:rsidRDefault="007E0077" w:rsidP="00DA07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6854">
        <w:rPr>
          <w:b/>
          <w:bCs/>
          <w:sz w:val="24"/>
          <w:szCs w:val="24"/>
        </w:rPr>
        <w:t xml:space="preserve"> </w:t>
      </w:r>
      <w:r w:rsidRPr="003921A8">
        <w:rPr>
          <w:bCs/>
          <w:sz w:val="24"/>
          <w:szCs w:val="24"/>
        </w:rPr>
        <w:t xml:space="preserve">В итоге </w:t>
      </w:r>
      <w:r w:rsidR="0062090A" w:rsidRPr="003921A8">
        <w:rPr>
          <w:bCs/>
          <w:sz w:val="24"/>
          <w:szCs w:val="24"/>
        </w:rPr>
        <w:t>из 13 основных мероприятий выполнены или частично выполнены 1</w:t>
      </w:r>
      <w:r w:rsidR="004F46DD" w:rsidRPr="003921A8">
        <w:rPr>
          <w:bCs/>
          <w:sz w:val="24"/>
          <w:szCs w:val="24"/>
        </w:rPr>
        <w:t>1</w:t>
      </w:r>
      <w:r w:rsidR="0062090A" w:rsidRPr="003921A8">
        <w:rPr>
          <w:bCs/>
          <w:sz w:val="24"/>
          <w:szCs w:val="24"/>
        </w:rPr>
        <w:t xml:space="preserve"> основных мероприятий или </w:t>
      </w:r>
      <w:r w:rsidR="004F46DD" w:rsidRPr="003921A8">
        <w:rPr>
          <w:bCs/>
          <w:sz w:val="24"/>
          <w:szCs w:val="24"/>
        </w:rPr>
        <w:t>84,6%.</w:t>
      </w:r>
    </w:p>
    <w:p w14:paraId="6ACF2DE5" w14:textId="77777777" w:rsidR="004F46DD" w:rsidRPr="003921A8" w:rsidRDefault="00113BB3" w:rsidP="00DA07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921A8">
        <w:rPr>
          <w:bCs/>
          <w:sz w:val="24"/>
          <w:szCs w:val="24"/>
        </w:rPr>
        <w:t xml:space="preserve">Не </w:t>
      </w:r>
      <w:r w:rsidR="004F46DD" w:rsidRPr="003921A8">
        <w:rPr>
          <w:bCs/>
          <w:sz w:val="24"/>
          <w:szCs w:val="24"/>
        </w:rPr>
        <w:t>выполнены 2 основных мероприятия:</w:t>
      </w:r>
    </w:p>
    <w:p w14:paraId="72297F00" w14:textId="63141469" w:rsidR="003921A8" w:rsidRPr="004D7F69" w:rsidRDefault="004F46DD" w:rsidP="004F46DD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D7F69">
        <w:rPr>
          <w:b/>
          <w:bCs/>
          <w:sz w:val="24"/>
          <w:szCs w:val="24"/>
        </w:rPr>
        <w:t>Основное мероприятие 3.1.3</w:t>
      </w:r>
      <w:r w:rsidR="003921A8" w:rsidRPr="004D7F69">
        <w:rPr>
          <w:b/>
          <w:bCs/>
          <w:sz w:val="24"/>
          <w:szCs w:val="24"/>
        </w:rPr>
        <w:t>.</w:t>
      </w:r>
      <w:r w:rsidRPr="004D7F69">
        <w:rPr>
          <w:bCs/>
          <w:sz w:val="24"/>
          <w:szCs w:val="24"/>
        </w:rPr>
        <w:t xml:space="preserve"> Реализация отдельных мероприятий в рамках  регионального проекта «Создание системы поддержки и развитие сельской кооперации  на территории РК». Реализация данного проекта на территории</w:t>
      </w:r>
      <w:r w:rsidR="003921A8" w:rsidRPr="004D7F69">
        <w:rPr>
          <w:bCs/>
          <w:sz w:val="24"/>
          <w:szCs w:val="24"/>
        </w:rPr>
        <w:t xml:space="preserve"> МР не осуществлялась, в виду отсутствия заинтересованности ЛПХ и КФХ.</w:t>
      </w:r>
    </w:p>
    <w:p w14:paraId="3C0064D4" w14:textId="77777777" w:rsidR="004D7F69" w:rsidRPr="004D7F69" w:rsidRDefault="003921A8" w:rsidP="00DA07DC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D7F69">
        <w:rPr>
          <w:b/>
          <w:sz w:val="24"/>
          <w:szCs w:val="24"/>
        </w:rPr>
        <w:t>Основное м</w:t>
      </w:r>
      <w:r w:rsidR="003964CF" w:rsidRPr="004D7F69">
        <w:rPr>
          <w:b/>
          <w:sz w:val="24"/>
          <w:szCs w:val="24"/>
        </w:rPr>
        <w:t xml:space="preserve">ероприятие </w:t>
      </w:r>
      <w:r w:rsidRPr="004D7F69">
        <w:rPr>
          <w:b/>
          <w:sz w:val="24"/>
          <w:szCs w:val="24"/>
        </w:rPr>
        <w:t xml:space="preserve">3.1.4. </w:t>
      </w:r>
      <w:r w:rsidRPr="004D7F69">
        <w:rPr>
          <w:sz w:val="24"/>
          <w:szCs w:val="24"/>
        </w:rPr>
        <w:t>Финансовая поддержка  сельскохозяйственных предприятий, крестьянских (фермерских) хозяйств, сельскохозяйственных потребительс</w:t>
      </w:r>
      <w:r w:rsidR="004D7F69" w:rsidRPr="004D7F69">
        <w:rPr>
          <w:sz w:val="24"/>
          <w:szCs w:val="24"/>
        </w:rPr>
        <w:t>ких кооперативов. В 2021 году не осуществлялась по причине отсутствия финансирования в бюджете МР.</w:t>
      </w:r>
    </w:p>
    <w:p w14:paraId="292970BE" w14:textId="60230EA6" w:rsidR="007E0077" w:rsidRDefault="007E0077" w:rsidP="00DA07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01ED">
        <w:rPr>
          <w:bCs/>
          <w:sz w:val="24"/>
          <w:szCs w:val="24"/>
        </w:rPr>
        <w:tab/>
      </w:r>
    </w:p>
    <w:p w14:paraId="292D9B6F" w14:textId="77777777" w:rsidR="00B614AD" w:rsidRPr="00CC313C" w:rsidRDefault="00B614AD" w:rsidP="00DA07DC">
      <w:pPr>
        <w:pStyle w:val="ConsPlusNonformat"/>
        <w:numPr>
          <w:ilvl w:val="0"/>
          <w:numId w:val="25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b/>
          <w:sz w:val="24"/>
          <w:szCs w:val="24"/>
        </w:rPr>
        <w:t>Сведения  о достижении значений целевых показателей (индикаторов) муниципальной программы</w:t>
      </w:r>
    </w:p>
    <w:p w14:paraId="6ACD45B2" w14:textId="5BA0E261" w:rsidR="00494D0D" w:rsidRPr="00CC313C" w:rsidRDefault="00EF57DB" w:rsidP="00DA0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К</w:t>
      </w:r>
      <w:r w:rsidR="00EC78F8" w:rsidRPr="00CC313C">
        <w:rPr>
          <w:rFonts w:ascii="Times New Roman" w:hAnsi="Times New Roman" w:cs="Times New Roman"/>
          <w:sz w:val="24"/>
          <w:szCs w:val="24"/>
        </w:rPr>
        <w:t>омплексного п</w:t>
      </w:r>
      <w:r w:rsidR="00780876" w:rsidRPr="00CC313C">
        <w:rPr>
          <w:rFonts w:ascii="Times New Roman" w:hAnsi="Times New Roman" w:cs="Times New Roman"/>
          <w:sz w:val="24"/>
          <w:szCs w:val="24"/>
        </w:rPr>
        <w:t>л</w:t>
      </w:r>
      <w:r w:rsidR="00EC78F8" w:rsidRPr="00CC313C">
        <w:rPr>
          <w:rFonts w:ascii="Times New Roman" w:hAnsi="Times New Roman" w:cs="Times New Roman"/>
          <w:sz w:val="24"/>
          <w:szCs w:val="24"/>
        </w:rPr>
        <w:t xml:space="preserve">ана муниципальной программы позволила </w:t>
      </w:r>
      <w:r>
        <w:rPr>
          <w:rFonts w:ascii="Times New Roman" w:hAnsi="Times New Roman" w:cs="Times New Roman"/>
          <w:sz w:val="24"/>
          <w:szCs w:val="24"/>
        </w:rPr>
        <w:t>достичь с</w:t>
      </w:r>
      <w:r w:rsidR="00EC78F8" w:rsidRPr="00CC313C">
        <w:rPr>
          <w:rFonts w:ascii="Times New Roman" w:hAnsi="Times New Roman" w:cs="Times New Roman"/>
          <w:sz w:val="24"/>
          <w:szCs w:val="24"/>
        </w:rPr>
        <w:t>ледующих значений целевых показателей (индикаторов) муниципальной программы (подпрограмм)</w:t>
      </w:r>
      <w:r w:rsidR="00817292">
        <w:rPr>
          <w:rFonts w:ascii="Times New Roman" w:hAnsi="Times New Roman" w:cs="Times New Roman"/>
          <w:sz w:val="24"/>
          <w:szCs w:val="24"/>
        </w:rPr>
        <w:t>, с</w:t>
      </w:r>
      <w:r w:rsidR="00494D0D" w:rsidRPr="00CC313C">
        <w:rPr>
          <w:rFonts w:ascii="Times New Roman" w:hAnsi="Times New Roman" w:cs="Times New Roman"/>
          <w:sz w:val="24"/>
          <w:szCs w:val="24"/>
        </w:rPr>
        <w:t>ведения о достижении значений целевых показателей (индикаторов)</w:t>
      </w:r>
      <w:r w:rsidR="00003471" w:rsidRPr="00CC313C">
        <w:rPr>
          <w:rFonts w:ascii="Times New Roman" w:hAnsi="Times New Roman" w:cs="Times New Roman"/>
          <w:sz w:val="24"/>
          <w:szCs w:val="24"/>
        </w:rPr>
        <w:t xml:space="preserve"> представлены в таблице 2</w:t>
      </w:r>
      <w:r w:rsidR="00494D0D" w:rsidRPr="00CC313C">
        <w:rPr>
          <w:rFonts w:ascii="Times New Roman" w:hAnsi="Times New Roman" w:cs="Times New Roman"/>
          <w:sz w:val="24"/>
          <w:szCs w:val="24"/>
        </w:rPr>
        <w:t xml:space="preserve"> ниже согласно форме таблицы 7 приложения №3 к Методическим указаниям</w:t>
      </w:r>
      <w:r w:rsidR="00C17E31" w:rsidRPr="00CC313C">
        <w:rPr>
          <w:rFonts w:ascii="Times New Roman" w:hAnsi="Times New Roman" w:cs="Times New Roman"/>
          <w:sz w:val="24"/>
          <w:szCs w:val="24"/>
        </w:rPr>
        <w:t>.</w:t>
      </w:r>
    </w:p>
    <w:p w14:paraId="0519A194" w14:textId="7275580E" w:rsidR="00494D0D" w:rsidRPr="00CC313C" w:rsidRDefault="00003471" w:rsidP="00DA07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Таблица 2</w:t>
      </w:r>
      <w:r w:rsidR="00C17E31" w:rsidRPr="00CC31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pPr w:leftFromText="180" w:rightFromText="180" w:vertAnchor="text" w:tblpY="1"/>
        <w:tblOverlap w:val="never"/>
        <w:tblW w:w="9151" w:type="dxa"/>
        <w:tblLayout w:type="fixed"/>
        <w:tblLook w:val="04A0" w:firstRow="1" w:lastRow="0" w:firstColumn="1" w:lastColumn="0" w:noHBand="0" w:noVBand="1"/>
      </w:tblPr>
      <w:tblGrid>
        <w:gridCol w:w="562"/>
        <w:gridCol w:w="3178"/>
        <w:gridCol w:w="1075"/>
        <w:gridCol w:w="999"/>
        <w:gridCol w:w="790"/>
        <w:gridCol w:w="851"/>
        <w:gridCol w:w="1696"/>
      </w:tblGrid>
      <w:tr w:rsidR="00AD1818" w:rsidRPr="00CC313C" w14:paraId="52F93C6F" w14:textId="77777777" w:rsidTr="000C3678">
        <w:tc>
          <w:tcPr>
            <w:tcW w:w="562" w:type="dxa"/>
            <w:vMerge w:val="restart"/>
          </w:tcPr>
          <w:p w14:paraId="537944C0" w14:textId="5F93FA2D" w:rsidR="00AD1818" w:rsidRPr="00CC313C" w:rsidRDefault="00AD1818" w:rsidP="007075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8" w:type="dxa"/>
            <w:vMerge w:val="restart"/>
          </w:tcPr>
          <w:p w14:paraId="6E4F4D38" w14:textId="728555D7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75" w:type="dxa"/>
            <w:vMerge w:val="restart"/>
          </w:tcPr>
          <w:p w14:paraId="73524484" w14:textId="2689F34A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Ед. измере</w:t>
            </w:r>
            <w:r w:rsidR="00DA0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40" w:type="dxa"/>
            <w:gridSpan w:val="3"/>
          </w:tcPr>
          <w:p w14:paraId="3AFB155F" w14:textId="15472A2A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(индикаторов) муниципальной программы, подпрограммы </w:t>
            </w:r>
          </w:p>
        </w:tc>
        <w:tc>
          <w:tcPr>
            <w:tcW w:w="1696" w:type="dxa"/>
            <w:vMerge w:val="restart"/>
          </w:tcPr>
          <w:p w14:paraId="601F4E89" w14:textId="77777777" w:rsidR="00DA07D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(индикатора) на конец </w:t>
            </w:r>
          </w:p>
          <w:p w14:paraId="4D6FBED8" w14:textId="6F517AE8" w:rsidR="00AD1818" w:rsidRPr="00CC313C" w:rsidRDefault="001D1CD9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D1818"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D1818" w:rsidRPr="00CC313C" w14:paraId="42C22B2A" w14:textId="77777777" w:rsidTr="000C3678">
        <w:tc>
          <w:tcPr>
            <w:tcW w:w="562" w:type="dxa"/>
            <w:vMerge/>
          </w:tcPr>
          <w:p w14:paraId="3E90519B" w14:textId="30AFB3DD" w:rsidR="00AD1818" w:rsidRPr="00CC313C" w:rsidRDefault="00AD1818" w:rsidP="007075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14:paraId="419774A3" w14:textId="77777777" w:rsidR="00AD1818" w:rsidRPr="00CC313C" w:rsidRDefault="00AD1818" w:rsidP="007075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14:paraId="6A625612" w14:textId="77777777" w:rsidR="00AD1818" w:rsidRPr="00CC313C" w:rsidRDefault="00AD1818" w:rsidP="007075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14:paraId="727D366A" w14:textId="5BDD2E8E" w:rsidR="00AD1818" w:rsidRPr="00CC313C" w:rsidRDefault="00EF57DB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A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8CEDF8" w14:textId="5AB93662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1" w:type="dxa"/>
            <w:gridSpan w:val="2"/>
          </w:tcPr>
          <w:p w14:paraId="16CE8A1A" w14:textId="2649089F" w:rsidR="00AD1818" w:rsidRPr="00CC313C" w:rsidRDefault="001D1CD9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D1818"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6" w:type="dxa"/>
            <w:vMerge/>
          </w:tcPr>
          <w:p w14:paraId="0C94C7D0" w14:textId="77777777" w:rsidR="00AD1818" w:rsidRPr="00CC313C" w:rsidRDefault="00AD1818" w:rsidP="007075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18" w:rsidRPr="00CC313C" w14:paraId="7E8B1BC1" w14:textId="77777777" w:rsidTr="000C3678">
        <w:tc>
          <w:tcPr>
            <w:tcW w:w="562" w:type="dxa"/>
            <w:vMerge/>
          </w:tcPr>
          <w:p w14:paraId="2DFEB15E" w14:textId="489D6F07" w:rsidR="00AD1818" w:rsidRPr="00CC313C" w:rsidRDefault="00AD1818" w:rsidP="007075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14:paraId="1EE72516" w14:textId="77777777" w:rsidR="00AD1818" w:rsidRPr="00CC313C" w:rsidRDefault="00AD1818" w:rsidP="007075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14:paraId="248690D7" w14:textId="77777777" w:rsidR="00AD1818" w:rsidRPr="00CC313C" w:rsidRDefault="00AD1818" w:rsidP="007075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596F4565" w14:textId="77777777" w:rsidR="00AD1818" w:rsidRPr="00CC313C" w:rsidRDefault="00AD1818" w:rsidP="007075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CC623DD" w14:textId="630DAC4C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785A8589" w14:textId="1E97D639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6" w:type="dxa"/>
            <w:vMerge/>
          </w:tcPr>
          <w:p w14:paraId="43C1D813" w14:textId="77777777" w:rsidR="00AD1818" w:rsidRPr="00CC313C" w:rsidRDefault="00AD1818" w:rsidP="007075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18" w:rsidRPr="00CC313C" w14:paraId="3B47CE88" w14:textId="77777777" w:rsidTr="000C3678">
        <w:trPr>
          <w:trHeight w:val="175"/>
        </w:trPr>
        <w:tc>
          <w:tcPr>
            <w:tcW w:w="562" w:type="dxa"/>
          </w:tcPr>
          <w:p w14:paraId="39B4A690" w14:textId="78782BF8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14:paraId="6266A812" w14:textId="5E14F785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14:paraId="174A9880" w14:textId="6568A1B9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14:paraId="23C937CD" w14:textId="7A11326F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14:paraId="796E6A04" w14:textId="00C8D2AD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BE624A6" w14:textId="3346DE30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6718BE42" w14:textId="40C698C7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818" w:rsidRPr="00CC313C" w14:paraId="7CF6F172" w14:textId="77777777" w:rsidTr="000C3678">
        <w:trPr>
          <w:trHeight w:val="175"/>
        </w:trPr>
        <w:tc>
          <w:tcPr>
            <w:tcW w:w="9151" w:type="dxa"/>
            <w:gridSpan w:val="7"/>
          </w:tcPr>
          <w:p w14:paraId="2B2ACA4A" w14:textId="77777777" w:rsidR="000C3678" w:rsidRDefault="000C367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AD1818" w:rsidRPr="00CC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 «Сыктывдинский»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Коми</w:t>
            </w:r>
            <w:r w:rsidR="00AD1818" w:rsidRPr="00CC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41CA34" w14:textId="239F44A3" w:rsidR="00AD1818" w:rsidRPr="00CC313C" w:rsidRDefault="00AD1818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экономики»</w:t>
            </w:r>
          </w:p>
        </w:tc>
      </w:tr>
      <w:tr w:rsidR="00707514" w:rsidRPr="00CC313C" w14:paraId="41F29FF5" w14:textId="77777777" w:rsidTr="000C3678">
        <w:tc>
          <w:tcPr>
            <w:tcW w:w="562" w:type="dxa"/>
          </w:tcPr>
          <w:p w14:paraId="4CCB081B" w14:textId="30BF4E27" w:rsidR="00707514" w:rsidRPr="00CC313C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14:paraId="2402BF57" w14:textId="0D25956C" w:rsidR="00707514" w:rsidRPr="00707514" w:rsidRDefault="00707514" w:rsidP="007075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отчета о выполнении плана реализации Стратегии социально-экономического развития МО МР «Сыктывдинский» за отчетный период на официальном сайте администрации муниципального района </w:t>
            </w:r>
            <w:r w:rsidRPr="007075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«Сыктывдинский» Республики Коми </w:t>
            </w:r>
            <w:hyperlink r:id="rId9" w:history="1">
              <w:r w:rsidRPr="00707514">
                <w:rPr>
                  <w:rStyle w:val="af1"/>
                  <w:rFonts w:ascii="Times New Roman" w:eastAsiaTheme="majorEastAsia" w:hAnsi="Times New Roman" w:cs="Times New Roman"/>
                  <w:sz w:val="22"/>
                  <w:szCs w:val="22"/>
                </w:rPr>
                <w:t>http://syktyvdin</w:t>
              </w:r>
            </w:hyperlink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.ru/</w:t>
            </w:r>
          </w:p>
        </w:tc>
        <w:tc>
          <w:tcPr>
            <w:tcW w:w="1075" w:type="dxa"/>
          </w:tcPr>
          <w:p w14:paraId="187323AE" w14:textId="7510CF0B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999" w:type="dxa"/>
          </w:tcPr>
          <w:p w14:paraId="142C9119" w14:textId="12D256D2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90" w:type="dxa"/>
          </w:tcPr>
          <w:p w14:paraId="0CC7191E" w14:textId="36E0A8AE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14:paraId="4D1B4DBE" w14:textId="08889425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696" w:type="dxa"/>
          </w:tcPr>
          <w:p w14:paraId="4350BFF0" w14:textId="77777777" w:rsidR="008B045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14:paraId="2B82548E" w14:textId="0BE04470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454">
              <w:rPr>
                <w:rFonts w:ascii="Times New Roman" w:hAnsi="Times New Roman" w:cs="Times New Roman"/>
                <w:b/>
                <w:sz w:val="22"/>
                <w:szCs w:val="22"/>
              </w:rPr>
              <w:t>(выполнен)</w:t>
            </w:r>
          </w:p>
        </w:tc>
      </w:tr>
      <w:tr w:rsidR="00707514" w:rsidRPr="00CC313C" w14:paraId="6AA0F241" w14:textId="77777777" w:rsidTr="000C3678">
        <w:trPr>
          <w:trHeight w:val="294"/>
        </w:trPr>
        <w:tc>
          <w:tcPr>
            <w:tcW w:w="562" w:type="dxa"/>
          </w:tcPr>
          <w:p w14:paraId="718613F1" w14:textId="362604B6" w:rsidR="00707514" w:rsidRPr="00CC313C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14:paraId="3FB7F551" w14:textId="79004272" w:rsidR="00707514" w:rsidRPr="00707514" w:rsidRDefault="00707514" w:rsidP="007075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075" w:type="dxa"/>
          </w:tcPr>
          <w:p w14:paraId="0F4B0C81" w14:textId="5C72C074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999" w:type="dxa"/>
          </w:tcPr>
          <w:p w14:paraId="4D2B6FCD" w14:textId="369B17F2" w:rsidR="00707514" w:rsidRPr="008B0454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454">
              <w:rPr>
                <w:rFonts w:ascii="Times New Roman" w:hAnsi="Times New Roman" w:cs="Times New Roman"/>
                <w:sz w:val="22"/>
                <w:szCs w:val="22"/>
              </w:rPr>
              <w:t>1828,2</w:t>
            </w:r>
          </w:p>
        </w:tc>
        <w:tc>
          <w:tcPr>
            <w:tcW w:w="790" w:type="dxa"/>
          </w:tcPr>
          <w:p w14:paraId="166CFB7E" w14:textId="0A8A7CDD" w:rsidR="00707514" w:rsidRPr="008B045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454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1" w:type="dxa"/>
          </w:tcPr>
          <w:p w14:paraId="6DF8D974" w14:textId="0B916DB9" w:rsidR="00707514" w:rsidRPr="008B0454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454">
              <w:rPr>
                <w:rFonts w:ascii="Times New Roman" w:hAnsi="Times New Roman" w:cs="Times New Roman"/>
                <w:sz w:val="22"/>
                <w:szCs w:val="22"/>
              </w:rPr>
              <w:t>639,4</w:t>
            </w:r>
          </w:p>
        </w:tc>
        <w:tc>
          <w:tcPr>
            <w:tcW w:w="1696" w:type="dxa"/>
          </w:tcPr>
          <w:p w14:paraId="7EBB1852" w14:textId="445996D1" w:rsidR="00707514" w:rsidRPr="008B0454" w:rsidRDefault="00707514" w:rsidP="008B0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454">
              <w:rPr>
                <w:rFonts w:ascii="Times New Roman" w:hAnsi="Times New Roman" w:cs="Times New Roman"/>
                <w:sz w:val="22"/>
                <w:szCs w:val="22"/>
              </w:rPr>
              <w:t>(+</w:t>
            </w:r>
            <w:r w:rsidR="008B0454" w:rsidRPr="008B0454">
              <w:rPr>
                <w:rFonts w:ascii="Times New Roman" w:hAnsi="Times New Roman" w:cs="Times New Roman"/>
                <w:sz w:val="22"/>
                <w:szCs w:val="22"/>
              </w:rPr>
              <w:t>27,9%)</w:t>
            </w:r>
            <w:r w:rsidRPr="008B04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0454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выполнен,</w:t>
            </w:r>
            <w:r w:rsidRPr="008B04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0454" w:rsidRPr="008B0454">
              <w:rPr>
                <w:rFonts w:ascii="Times New Roman" w:hAnsi="Times New Roman" w:cs="Times New Roman"/>
                <w:sz w:val="22"/>
                <w:szCs w:val="22"/>
              </w:rPr>
              <w:t>отклонение менее</w:t>
            </w:r>
            <w:r w:rsidR="000C36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0454" w:rsidRPr="008B0454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</w:tr>
      <w:tr w:rsidR="00707514" w:rsidRPr="00CC313C" w14:paraId="0A751AEC" w14:textId="77777777" w:rsidTr="000C3678">
        <w:tc>
          <w:tcPr>
            <w:tcW w:w="562" w:type="dxa"/>
          </w:tcPr>
          <w:p w14:paraId="14E65C81" w14:textId="6B8F8C16" w:rsidR="00707514" w:rsidRPr="00CC313C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14:paraId="64777756" w14:textId="58359F26" w:rsidR="00707514" w:rsidRPr="00707514" w:rsidRDefault="00707514" w:rsidP="007075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075" w:type="dxa"/>
          </w:tcPr>
          <w:p w14:paraId="5629FA1A" w14:textId="03FE8D5D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999" w:type="dxa"/>
          </w:tcPr>
          <w:p w14:paraId="236CABD0" w14:textId="1C5241A5" w:rsidR="00707514" w:rsidRPr="008B0454" w:rsidRDefault="00334A76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454">
              <w:rPr>
                <w:rFonts w:ascii="Times New Roman" w:hAnsi="Times New Roman" w:cs="Times New Roman"/>
                <w:sz w:val="22"/>
                <w:szCs w:val="22"/>
              </w:rPr>
              <w:t>20,11</w:t>
            </w:r>
          </w:p>
        </w:tc>
        <w:tc>
          <w:tcPr>
            <w:tcW w:w="790" w:type="dxa"/>
          </w:tcPr>
          <w:p w14:paraId="1B08016A" w14:textId="4F86DA3C" w:rsidR="00707514" w:rsidRPr="008B045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454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851" w:type="dxa"/>
          </w:tcPr>
          <w:p w14:paraId="1D2AF17D" w14:textId="663B087C" w:rsidR="00707514" w:rsidRPr="008B0454" w:rsidRDefault="000C3678" w:rsidP="00334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26,11</w:t>
            </w:r>
          </w:p>
        </w:tc>
        <w:tc>
          <w:tcPr>
            <w:tcW w:w="1696" w:type="dxa"/>
          </w:tcPr>
          <w:p w14:paraId="289190C3" w14:textId="6DBCE981" w:rsidR="00334A76" w:rsidRPr="008B0454" w:rsidRDefault="00707514" w:rsidP="00334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45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C3678">
              <w:rPr>
                <w:rFonts w:ascii="Times New Roman" w:hAnsi="Times New Roman" w:cs="Times New Roman"/>
                <w:sz w:val="22"/>
                <w:szCs w:val="22"/>
              </w:rPr>
              <w:t>+28,0%</w:t>
            </w:r>
            <w:r w:rsidR="00334A76" w:rsidRPr="008B045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137F01CF" w14:textId="0356EE9B" w:rsidR="00707514" w:rsidRPr="008B0454" w:rsidRDefault="00334A76" w:rsidP="00334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678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выполнен,</w:t>
            </w:r>
            <w:r w:rsidRPr="008B0454"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менее 30%</w:t>
            </w:r>
          </w:p>
        </w:tc>
      </w:tr>
      <w:tr w:rsidR="00707514" w:rsidRPr="00CC313C" w14:paraId="15273A32" w14:textId="77777777" w:rsidTr="000C3678">
        <w:tc>
          <w:tcPr>
            <w:tcW w:w="562" w:type="dxa"/>
          </w:tcPr>
          <w:p w14:paraId="7B0432F7" w14:textId="7CFE1D40" w:rsidR="00707514" w:rsidRPr="00CC313C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14:paraId="6B242550" w14:textId="2E2E5D04" w:rsidR="00707514" w:rsidRPr="00707514" w:rsidRDefault="00707514" w:rsidP="007075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075" w:type="dxa"/>
          </w:tcPr>
          <w:p w14:paraId="64B86A5E" w14:textId="2A39BB8B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999" w:type="dxa"/>
          </w:tcPr>
          <w:p w14:paraId="11D57F2E" w14:textId="4EC86E00" w:rsidR="00707514" w:rsidRPr="00707514" w:rsidRDefault="004B6475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6569,0</w:t>
            </w:r>
          </w:p>
        </w:tc>
        <w:tc>
          <w:tcPr>
            <w:tcW w:w="790" w:type="dxa"/>
          </w:tcPr>
          <w:p w14:paraId="467CB1D2" w14:textId="59245D9B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6431,3</w:t>
            </w:r>
          </w:p>
        </w:tc>
        <w:tc>
          <w:tcPr>
            <w:tcW w:w="851" w:type="dxa"/>
          </w:tcPr>
          <w:p w14:paraId="38BEA247" w14:textId="3D670AA4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7270,7</w:t>
            </w:r>
          </w:p>
        </w:tc>
        <w:tc>
          <w:tcPr>
            <w:tcW w:w="1696" w:type="dxa"/>
          </w:tcPr>
          <w:p w14:paraId="0464413B" w14:textId="038FE2E9" w:rsidR="00707514" w:rsidRPr="00707514" w:rsidRDefault="00707514" w:rsidP="004B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B6475">
              <w:rPr>
                <w:rFonts w:ascii="Times New Roman" w:hAnsi="Times New Roman" w:cs="Times New Roman"/>
                <w:sz w:val="22"/>
                <w:szCs w:val="22"/>
              </w:rPr>
              <w:t xml:space="preserve">+13,05%), </w:t>
            </w:r>
            <w:r w:rsidR="004B6475" w:rsidRPr="004B6475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выполнен,</w:t>
            </w:r>
            <w:r w:rsidR="004B6475"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менее 30%</w:t>
            </w:r>
          </w:p>
        </w:tc>
      </w:tr>
      <w:tr w:rsidR="00707514" w:rsidRPr="00CC313C" w14:paraId="5E7085AB" w14:textId="77777777" w:rsidTr="000C3678">
        <w:tc>
          <w:tcPr>
            <w:tcW w:w="562" w:type="dxa"/>
          </w:tcPr>
          <w:p w14:paraId="6EDA7110" w14:textId="3BB52ACB" w:rsidR="00707514" w:rsidRPr="00CC313C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14:paraId="4D30538B" w14:textId="4BBE5635" w:rsidR="00707514" w:rsidRPr="00707514" w:rsidRDefault="00707514" w:rsidP="007075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обрабатывающих производств</w:t>
            </w:r>
          </w:p>
        </w:tc>
        <w:tc>
          <w:tcPr>
            <w:tcW w:w="1075" w:type="dxa"/>
          </w:tcPr>
          <w:p w14:paraId="5201E884" w14:textId="3D00924B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999" w:type="dxa"/>
          </w:tcPr>
          <w:p w14:paraId="2E41F4CF" w14:textId="0391F64C" w:rsidR="00707514" w:rsidRPr="00707514" w:rsidRDefault="00D11893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3793,5</w:t>
            </w:r>
          </w:p>
        </w:tc>
        <w:tc>
          <w:tcPr>
            <w:tcW w:w="790" w:type="dxa"/>
          </w:tcPr>
          <w:p w14:paraId="33596F68" w14:textId="0C757FCE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3800,5</w:t>
            </w:r>
          </w:p>
        </w:tc>
        <w:tc>
          <w:tcPr>
            <w:tcW w:w="851" w:type="dxa"/>
          </w:tcPr>
          <w:p w14:paraId="0913CA31" w14:textId="79CF7247" w:rsidR="00707514" w:rsidRPr="00707514" w:rsidRDefault="00D11893" w:rsidP="00D11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4226,3</w:t>
            </w:r>
          </w:p>
        </w:tc>
        <w:tc>
          <w:tcPr>
            <w:tcW w:w="1696" w:type="dxa"/>
          </w:tcPr>
          <w:p w14:paraId="7AC725BC" w14:textId="38ABE116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(+</w:t>
            </w:r>
            <w:r w:rsidR="00D11893">
              <w:rPr>
                <w:rFonts w:ascii="Times New Roman" w:hAnsi="Times New Roman" w:cs="Times New Roman"/>
                <w:sz w:val="22"/>
                <w:szCs w:val="22"/>
              </w:rPr>
              <w:t>111,2%</w:t>
            </w: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740725F" w14:textId="710CA5F3" w:rsidR="00707514" w:rsidRPr="00707514" w:rsidRDefault="004B6475" w:rsidP="00D11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475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707514" w:rsidRPr="004B6475">
              <w:rPr>
                <w:rFonts w:ascii="Times New Roman" w:hAnsi="Times New Roman" w:cs="Times New Roman"/>
                <w:b/>
                <w:sz w:val="22"/>
                <w:szCs w:val="22"/>
              </w:rPr>
              <w:t>ыполнен,</w:t>
            </w:r>
            <w:r w:rsidR="00707514" w:rsidRPr="00707514"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</w:t>
            </w:r>
            <w:r w:rsidR="00D11893">
              <w:rPr>
                <w:rFonts w:ascii="Times New Roman" w:hAnsi="Times New Roman" w:cs="Times New Roman"/>
                <w:sz w:val="22"/>
                <w:szCs w:val="22"/>
              </w:rPr>
              <w:t>менее 30%</w:t>
            </w:r>
          </w:p>
        </w:tc>
      </w:tr>
      <w:tr w:rsidR="00707514" w:rsidRPr="00CC313C" w14:paraId="42E0442F" w14:textId="77777777" w:rsidTr="000C3678">
        <w:tc>
          <w:tcPr>
            <w:tcW w:w="562" w:type="dxa"/>
          </w:tcPr>
          <w:p w14:paraId="148AE4C2" w14:textId="3037820B" w:rsidR="00707514" w:rsidRPr="00CC313C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14:paraId="2F76AAE3" w14:textId="2DB2E648" w:rsidR="00707514" w:rsidRPr="00707514" w:rsidRDefault="00707514" w:rsidP="007075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75" w:type="dxa"/>
          </w:tcPr>
          <w:p w14:paraId="76869A15" w14:textId="428E9C29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9" w:type="dxa"/>
          </w:tcPr>
          <w:p w14:paraId="24D20CBE" w14:textId="3E48F547" w:rsidR="00707514" w:rsidRPr="00707514" w:rsidRDefault="004B6475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332,5</w:t>
            </w:r>
          </w:p>
        </w:tc>
        <w:tc>
          <w:tcPr>
            <w:tcW w:w="790" w:type="dxa"/>
          </w:tcPr>
          <w:p w14:paraId="293FAB45" w14:textId="3C42F137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851" w:type="dxa"/>
          </w:tcPr>
          <w:p w14:paraId="0A9A2C2B" w14:textId="7D006E8E" w:rsidR="00707514" w:rsidRPr="00707514" w:rsidRDefault="004B6475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304,64</w:t>
            </w:r>
          </w:p>
        </w:tc>
        <w:tc>
          <w:tcPr>
            <w:tcW w:w="1696" w:type="dxa"/>
          </w:tcPr>
          <w:p w14:paraId="69D56CA1" w14:textId="49324331" w:rsidR="00707514" w:rsidRPr="00707514" w:rsidRDefault="004B6475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(-7,1%</w:t>
            </w:r>
            <w:r w:rsidR="00707514" w:rsidRPr="007075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79D26A4" w14:textId="4F2BF2A8" w:rsidR="00707514" w:rsidRPr="004B6475" w:rsidRDefault="004B6475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B64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</w:t>
            </w:r>
            <w:r w:rsidRPr="004B64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е </w:t>
            </w:r>
            <w:r w:rsidR="00707514" w:rsidRPr="004B64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выполнен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, </w:t>
            </w:r>
            <w:r w:rsidRPr="004B6475">
              <w:rPr>
                <w:rFonts w:ascii="Times New Roman" w:hAnsi="Times New Roman" w:cs="Times New Roman"/>
                <w:sz w:val="22"/>
                <w:szCs w:val="22"/>
              </w:rPr>
              <w:t>отклонение менее 30%</w:t>
            </w:r>
          </w:p>
        </w:tc>
      </w:tr>
      <w:tr w:rsidR="00707514" w:rsidRPr="00CC313C" w14:paraId="07C543E0" w14:textId="77777777" w:rsidTr="000C3678">
        <w:tc>
          <w:tcPr>
            <w:tcW w:w="562" w:type="dxa"/>
          </w:tcPr>
          <w:p w14:paraId="75AFF925" w14:textId="35AE45E5" w:rsidR="00707514" w:rsidRPr="00CC313C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14:paraId="7AF6013D" w14:textId="43393212" w:rsidR="00707514" w:rsidRPr="00707514" w:rsidRDefault="00707514" w:rsidP="0070751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075" w:type="dxa"/>
          </w:tcPr>
          <w:p w14:paraId="4A9A8AA7" w14:textId="7409A376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9" w:type="dxa"/>
          </w:tcPr>
          <w:p w14:paraId="25C60E7F" w14:textId="1634C1E2" w:rsidR="00707514" w:rsidRPr="00707514" w:rsidRDefault="004B6475" w:rsidP="0070751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B647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90" w:type="dxa"/>
          </w:tcPr>
          <w:p w14:paraId="3A26F235" w14:textId="6F2C96E1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851" w:type="dxa"/>
          </w:tcPr>
          <w:p w14:paraId="0326AD74" w14:textId="008D8748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696" w:type="dxa"/>
          </w:tcPr>
          <w:p w14:paraId="7DD8F894" w14:textId="117CACD3" w:rsidR="00707514" w:rsidRPr="00707514" w:rsidRDefault="004B6475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(+28,5%) </w:t>
            </w:r>
            <w:r w:rsidRPr="004B6475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менее 30%</w:t>
            </w:r>
          </w:p>
        </w:tc>
      </w:tr>
      <w:tr w:rsidR="00707514" w:rsidRPr="00CC313C" w14:paraId="2BC9D10C" w14:textId="77777777" w:rsidTr="000C3678">
        <w:tc>
          <w:tcPr>
            <w:tcW w:w="562" w:type="dxa"/>
          </w:tcPr>
          <w:p w14:paraId="7C28C5E5" w14:textId="79BC276C" w:rsidR="00707514" w:rsidRPr="00CC313C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14:paraId="433CD163" w14:textId="0442B52F" w:rsidR="00707514" w:rsidRPr="00707514" w:rsidRDefault="00707514" w:rsidP="0070751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молока в хозяйствах всех категорий </w:t>
            </w:r>
          </w:p>
        </w:tc>
        <w:tc>
          <w:tcPr>
            <w:tcW w:w="1075" w:type="dxa"/>
          </w:tcPr>
          <w:p w14:paraId="0F398BB9" w14:textId="30D0EC84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999" w:type="dxa"/>
          </w:tcPr>
          <w:p w14:paraId="2DB1F9FF" w14:textId="42D74E4D" w:rsidR="00707514" w:rsidRPr="00707514" w:rsidRDefault="008B0454" w:rsidP="0070751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4024,3</w:t>
            </w:r>
          </w:p>
        </w:tc>
        <w:tc>
          <w:tcPr>
            <w:tcW w:w="790" w:type="dxa"/>
          </w:tcPr>
          <w:p w14:paraId="1FD0718C" w14:textId="1CA53605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4200,3</w:t>
            </w:r>
          </w:p>
        </w:tc>
        <w:tc>
          <w:tcPr>
            <w:tcW w:w="851" w:type="dxa"/>
          </w:tcPr>
          <w:p w14:paraId="1AA0CD65" w14:textId="58E3B5EA" w:rsidR="00707514" w:rsidRPr="00707514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3659,7</w:t>
            </w:r>
          </w:p>
        </w:tc>
        <w:tc>
          <w:tcPr>
            <w:tcW w:w="1696" w:type="dxa"/>
          </w:tcPr>
          <w:p w14:paraId="4B3E236F" w14:textId="77777777" w:rsidR="00707514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(-12,9%)</w:t>
            </w:r>
          </w:p>
          <w:p w14:paraId="25F464C0" w14:textId="188D8B3D" w:rsidR="008B0454" w:rsidRPr="00707514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4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 выполнен,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менее 30%</w:t>
            </w:r>
          </w:p>
        </w:tc>
      </w:tr>
      <w:tr w:rsidR="00707514" w:rsidRPr="00CC313C" w14:paraId="1159472F" w14:textId="77777777" w:rsidTr="000C3678">
        <w:tc>
          <w:tcPr>
            <w:tcW w:w="562" w:type="dxa"/>
          </w:tcPr>
          <w:p w14:paraId="017EE50F" w14:textId="42415425" w:rsidR="00707514" w:rsidRPr="00CC313C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</w:tcPr>
          <w:p w14:paraId="7C263275" w14:textId="0E2D7AFC" w:rsidR="00707514" w:rsidRPr="00707514" w:rsidRDefault="00707514" w:rsidP="0070751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Объем производства скота и птицы на убой (в живом весе)</w:t>
            </w:r>
          </w:p>
        </w:tc>
        <w:tc>
          <w:tcPr>
            <w:tcW w:w="1075" w:type="dxa"/>
          </w:tcPr>
          <w:p w14:paraId="606AB3AE" w14:textId="5A0E472A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999" w:type="dxa"/>
          </w:tcPr>
          <w:p w14:paraId="787C0548" w14:textId="2E0702A3" w:rsidR="00707514" w:rsidRPr="00707514" w:rsidRDefault="008B0454" w:rsidP="0070751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30243,7</w:t>
            </w:r>
          </w:p>
        </w:tc>
        <w:tc>
          <w:tcPr>
            <w:tcW w:w="790" w:type="dxa"/>
          </w:tcPr>
          <w:p w14:paraId="48E38AA6" w14:textId="09161019" w:rsidR="00707514" w:rsidRPr="00707514" w:rsidRDefault="0070751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14">
              <w:rPr>
                <w:rFonts w:ascii="Times New Roman" w:hAnsi="Times New Roman" w:cs="Times New Roman"/>
                <w:sz w:val="22"/>
                <w:szCs w:val="22"/>
              </w:rPr>
              <w:t>29650,7</w:t>
            </w:r>
          </w:p>
        </w:tc>
        <w:tc>
          <w:tcPr>
            <w:tcW w:w="851" w:type="dxa"/>
          </w:tcPr>
          <w:p w14:paraId="5C4AE6EF" w14:textId="5DFCE1A8" w:rsidR="00707514" w:rsidRPr="00707514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30295,1</w:t>
            </w:r>
          </w:p>
        </w:tc>
        <w:tc>
          <w:tcPr>
            <w:tcW w:w="1696" w:type="dxa"/>
          </w:tcPr>
          <w:p w14:paraId="7383951C" w14:textId="77777777" w:rsidR="00707514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(+2,2%)</w:t>
            </w:r>
          </w:p>
          <w:p w14:paraId="408A367E" w14:textId="0B547D1F" w:rsidR="008B0454" w:rsidRPr="00707514" w:rsidRDefault="008B0454" w:rsidP="0070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0454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 менее 30%</w:t>
            </w:r>
          </w:p>
        </w:tc>
      </w:tr>
    </w:tbl>
    <w:p w14:paraId="4515C2CC" w14:textId="42A682D8" w:rsidR="005704F8" w:rsidRPr="000C3678" w:rsidRDefault="00707514" w:rsidP="004424BF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C367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704F8" w:rsidRPr="000C3678">
        <w:rPr>
          <w:rFonts w:ascii="Times New Roman" w:hAnsi="Times New Roman" w:cs="Times New Roman"/>
          <w:sz w:val="22"/>
          <w:szCs w:val="22"/>
        </w:rPr>
        <w:t xml:space="preserve">Из  </w:t>
      </w:r>
      <w:r w:rsidR="000C3678" w:rsidRPr="000C3678">
        <w:rPr>
          <w:rFonts w:ascii="Times New Roman" w:hAnsi="Times New Roman" w:cs="Times New Roman"/>
          <w:sz w:val="22"/>
          <w:szCs w:val="22"/>
        </w:rPr>
        <w:t>9</w:t>
      </w:r>
      <w:r w:rsidR="004A11C0" w:rsidRPr="000C3678">
        <w:rPr>
          <w:rFonts w:ascii="Times New Roman" w:hAnsi="Times New Roman" w:cs="Times New Roman"/>
          <w:sz w:val="22"/>
          <w:szCs w:val="22"/>
        </w:rPr>
        <w:t xml:space="preserve"> индикаторов муниципальной программы по итогам </w:t>
      </w:r>
      <w:r w:rsidR="001D1CD9" w:rsidRPr="000C3678">
        <w:rPr>
          <w:rFonts w:ascii="Times New Roman" w:hAnsi="Times New Roman" w:cs="Times New Roman"/>
          <w:sz w:val="22"/>
          <w:szCs w:val="22"/>
        </w:rPr>
        <w:t>2021</w:t>
      </w:r>
      <w:r w:rsidR="00B266EF" w:rsidRPr="000C3678">
        <w:rPr>
          <w:rFonts w:ascii="Times New Roman" w:hAnsi="Times New Roman" w:cs="Times New Roman"/>
          <w:sz w:val="22"/>
          <w:szCs w:val="22"/>
        </w:rPr>
        <w:t xml:space="preserve"> года </w:t>
      </w:r>
      <w:r w:rsidR="004A11C0" w:rsidRPr="000C3678">
        <w:rPr>
          <w:rFonts w:ascii="Times New Roman" w:hAnsi="Times New Roman" w:cs="Times New Roman"/>
          <w:sz w:val="22"/>
          <w:szCs w:val="22"/>
        </w:rPr>
        <w:t>достигнуты</w:t>
      </w:r>
      <w:r w:rsidR="000C3678">
        <w:rPr>
          <w:rFonts w:ascii="Times New Roman" w:hAnsi="Times New Roman" w:cs="Times New Roman"/>
          <w:sz w:val="22"/>
          <w:szCs w:val="22"/>
        </w:rPr>
        <w:t xml:space="preserve"> 7</w:t>
      </w:r>
      <w:r w:rsidR="000C3678" w:rsidRPr="000C3678">
        <w:rPr>
          <w:rFonts w:ascii="Times New Roman" w:hAnsi="Times New Roman" w:cs="Times New Roman"/>
          <w:sz w:val="22"/>
          <w:szCs w:val="22"/>
        </w:rPr>
        <w:t xml:space="preserve"> индикаторов</w:t>
      </w:r>
      <w:r w:rsidR="002A0F8B" w:rsidRPr="000C3678">
        <w:rPr>
          <w:rFonts w:ascii="Times New Roman" w:hAnsi="Times New Roman" w:cs="Times New Roman"/>
          <w:sz w:val="22"/>
          <w:szCs w:val="22"/>
        </w:rPr>
        <w:t xml:space="preserve"> или </w:t>
      </w:r>
      <w:r w:rsidR="000C3678">
        <w:rPr>
          <w:rFonts w:ascii="Times New Roman" w:hAnsi="Times New Roman" w:cs="Times New Roman"/>
          <w:sz w:val="22"/>
          <w:szCs w:val="22"/>
        </w:rPr>
        <w:t>77,8</w:t>
      </w:r>
      <w:r w:rsidR="002A0F8B" w:rsidRPr="000C3678">
        <w:rPr>
          <w:rFonts w:ascii="Times New Roman" w:hAnsi="Times New Roman" w:cs="Times New Roman"/>
          <w:sz w:val="22"/>
          <w:szCs w:val="22"/>
        </w:rPr>
        <w:t>%</w:t>
      </w:r>
      <w:r w:rsidR="000C3678">
        <w:rPr>
          <w:rFonts w:ascii="Times New Roman" w:hAnsi="Times New Roman" w:cs="Times New Roman"/>
          <w:sz w:val="22"/>
          <w:szCs w:val="22"/>
        </w:rPr>
        <w:t>, не достигнуты 2</w:t>
      </w:r>
      <w:r w:rsidR="00C9327F" w:rsidRPr="000C3678">
        <w:rPr>
          <w:rFonts w:ascii="Times New Roman" w:hAnsi="Times New Roman" w:cs="Times New Roman"/>
          <w:sz w:val="22"/>
          <w:szCs w:val="22"/>
        </w:rPr>
        <w:t xml:space="preserve"> показателя, а именно</w:t>
      </w:r>
      <w:r w:rsidR="000C3678" w:rsidRPr="000C3678">
        <w:rPr>
          <w:rFonts w:ascii="Times New Roman" w:hAnsi="Times New Roman" w:cs="Times New Roman"/>
          <w:sz w:val="22"/>
          <w:szCs w:val="22"/>
        </w:rPr>
        <w:t xml:space="preserve"> </w:t>
      </w:r>
      <w:r w:rsidR="000C3678">
        <w:rPr>
          <w:rFonts w:ascii="Times New Roman" w:hAnsi="Times New Roman" w:cs="Times New Roman"/>
          <w:sz w:val="22"/>
          <w:szCs w:val="22"/>
        </w:rPr>
        <w:t xml:space="preserve">6 и </w:t>
      </w:r>
      <w:r w:rsidR="000C3678" w:rsidRPr="000C3678">
        <w:rPr>
          <w:rFonts w:ascii="Times New Roman" w:hAnsi="Times New Roman" w:cs="Times New Roman"/>
          <w:sz w:val="22"/>
          <w:szCs w:val="22"/>
        </w:rPr>
        <w:t>8</w:t>
      </w:r>
      <w:r w:rsidR="00C9327F" w:rsidRPr="000C3678">
        <w:rPr>
          <w:rFonts w:ascii="Times New Roman" w:hAnsi="Times New Roman" w:cs="Times New Roman"/>
          <w:sz w:val="22"/>
          <w:szCs w:val="22"/>
        </w:rPr>
        <w:t>:</w:t>
      </w:r>
    </w:p>
    <w:p w14:paraId="28053368" w14:textId="26456E91" w:rsidR="00D3037B" w:rsidRPr="000C3678" w:rsidRDefault="000C3678" w:rsidP="00E3546C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540DD">
        <w:rPr>
          <w:b/>
          <w:sz w:val="22"/>
          <w:szCs w:val="22"/>
          <w:u w:val="single"/>
        </w:rPr>
        <w:t>Показатель 6</w:t>
      </w:r>
      <w:r w:rsidR="005704F8" w:rsidRPr="008540DD">
        <w:rPr>
          <w:b/>
          <w:i/>
          <w:sz w:val="22"/>
          <w:szCs w:val="22"/>
          <w:u w:val="single"/>
        </w:rPr>
        <w:t>.</w:t>
      </w:r>
      <w:r w:rsidR="005704F8" w:rsidRPr="000C3678">
        <w:rPr>
          <w:i/>
          <w:sz w:val="22"/>
          <w:szCs w:val="22"/>
        </w:rPr>
        <w:t xml:space="preserve"> </w:t>
      </w:r>
      <w:r w:rsidR="005704F8" w:rsidRPr="000C3678">
        <w:rPr>
          <w:i/>
          <w:sz w:val="24"/>
          <w:szCs w:val="24"/>
        </w:rPr>
        <w:t>«Количество субъектов малого и среднего предпринимательства в расчете на 10 тыс. чел. населения»</w:t>
      </w:r>
      <w:r w:rsidR="005704F8" w:rsidRPr="000C3678">
        <w:rPr>
          <w:sz w:val="24"/>
          <w:szCs w:val="24"/>
        </w:rPr>
        <w:t xml:space="preserve"> по итогам года составило </w:t>
      </w:r>
      <w:r w:rsidR="00511B3E">
        <w:rPr>
          <w:sz w:val="24"/>
          <w:szCs w:val="24"/>
        </w:rPr>
        <w:t>304,64</w:t>
      </w:r>
      <w:r w:rsidR="005704F8" w:rsidRPr="000C3678">
        <w:rPr>
          <w:sz w:val="24"/>
          <w:szCs w:val="24"/>
        </w:rPr>
        <w:t xml:space="preserve"> человек на 10,0 тыс. населения при плане </w:t>
      </w:r>
      <w:r w:rsidR="00511B3E">
        <w:rPr>
          <w:sz w:val="24"/>
          <w:szCs w:val="24"/>
        </w:rPr>
        <w:t>328</w:t>
      </w:r>
      <w:r w:rsidR="005704F8" w:rsidRPr="000C3678">
        <w:rPr>
          <w:sz w:val="24"/>
          <w:szCs w:val="24"/>
        </w:rPr>
        <w:t xml:space="preserve"> чел. </w:t>
      </w:r>
    </w:p>
    <w:p w14:paraId="5CC5C647" w14:textId="418634E8" w:rsidR="00511B3E" w:rsidRDefault="00D3037B" w:rsidP="00D3037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По данным Комистата на территории МО МР «Сыктывдинский» за </w:t>
      </w:r>
      <w:r w:rsidR="001D1CD9">
        <w:rPr>
          <w:sz w:val="24"/>
          <w:szCs w:val="24"/>
        </w:rPr>
        <w:t>2021</w:t>
      </w:r>
      <w:r w:rsidRPr="00CC313C">
        <w:rPr>
          <w:sz w:val="24"/>
          <w:szCs w:val="24"/>
        </w:rPr>
        <w:t xml:space="preserve"> год численность МСП уменьшилась с </w:t>
      </w:r>
      <w:r w:rsidR="00511B3E">
        <w:rPr>
          <w:sz w:val="24"/>
          <w:szCs w:val="24"/>
        </w:rPr>
        <w:t>790</w:t>
      </w:r>
      <w:r w:rsidRPr="00CC313C">
        <w:rPr>
          <w:sz w:val="24"/>
          <w:szCs w:val="24"/>
        </w:rPr>
        <w:t xml:space="preserve"> единиц</w:t>
      </w:r>
      <w:r w:rsidR="004E43D2" w:rsidRPr="00CC313C">
        <w:rPr>
          <w:sz w:val="24"/>
          <w:szCs w:val="24"/>
        </w:rPr>
        <w:t xml:space="preserve"> до 7</w:t>
      </w:r>
      <w:r w:rsidR="00511B3E">
        <w:rPr>
          <w:sz w:val="24"/>
          <w:szCs w:val="24"/>
        </w:rPr>
        <w:t>46</w:t>
      </w:r>
      <w:r w:rsidR="004E43D2" w:rsidRPr="00CC313C">
        <w:rPr>
          <w:sz w:val="24"/>
          <w:szCs w:val="24"/>
        </w:rPr>
        <w:t xml:space="preserve"> единиц</w:t>
      </w:r>
      <w:r w:rsidRPr="00CC313C">
        <w:rPr>
          <w:sz w:val="24"/>
          <w:szCs w:val="24"/>
        </w:rPr>
        <w:t xml:space="preserve">. Это произошло за счет уменьшения численности субъектов малого и среднего предпринимательства, </w:t>
      </w:r>
      <w:r w:rsidR="00511B3E">
        <w:rPr>
          <w:sz w:val="24"/>
          <w:szCs w:val="24"/>
        </w:rPr>
        <w:t xml:space="preserve">как </w:t>
      </w:r>
      <w:r w:rsidRPr="00CC313C">
        <w:rPr>
          <w:sz w:val="24"/>
          <w:szCs w:val="24"/>
        </w:rPr>
        <w:t>имеющих статус юридического лица</w:t>
      </w:r>
      <w:r w:rsidR="004E43D2" w:rsidRPr="00CC313C">
        <w:rPr>
          <w:sz w:val="24"/>
          <w:szCs w:val="24"/>
        </w:rPr>
        <w:t xml:space="preserve">, </w:t>
      </w:r>
      <w:r w:rsidR="00511B3E">
        <w:rPr>
          <w:sz w:val="24"/>
          <w:szCs w:val="24"/>
        </w:rPr>
        <w:t xml:space="preserve">так и индивидуальных предпринимателей. </w:t>
      </w:r>
    </w:p>
    <w:p w14:paraId="2BF8AC17" w14:textId="5D361A9E" w:rsidR="00400B9C" w:rsidRPr="00CC313C" w:rsidRDefault="00511B3E" w:rsidP="00D3037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43D2" w:rsidRPr="00CC313C">
        <w:rPr>
          <w:sz w:val="24"/>
          <w:szCs w:val="24"/>
        </w:rPr>
        <w:t>Таким образом, п</w:t>
      </w:r>
      <w:r w:rsidR="00D3037B" w:rsidRPr="00CC313C">
        <w:rPr>
          <w:sz w:val="24"/>
          <w:szCs w:val="24"/>
        </w:rPr>
        <w:t xml:space="preserve">о состоянию на 01.01.2021 года </w:t>
      </w:r>
      <w:r w:rsidR="004E43D2" w:rsidRPr="00CC313C">
        <w:rPr>
          <w:sz w:val="24"/>
          <w:szCs w:val="24"/>
        </w:rPr>
        <w:t>на территории МО</w:t>
      </w:r>
      <w:r>
        <w:rPr>
          <w:sz w:val="24"/>
          <w:szCs w:val="24"/>
        </w:rPr>
        <w:t xml:space="preserve"> зарегистрировано 746</w:t>
      </w:r>
      <w:r w:rsidR="00D3037B" w:rsidRPr="00CC313C">
        <w:rPr>
          <w:sz w:val="24"/>
          <w:szCs w:val="24"/>
        </w:rPr>
        <w:t xml:space="preserve"> субъектов малого и с</w:t>
      </w:r>
      <w:r>
        <w:rPr>
          <w:sz w:val="24"/>
          <w:szCs w:val="24"/>
        </w:rPr>
        <w:t>реднего бизнеса в том числе: 175 юридических лица, 571 индивидуальный предприниматель</w:t>
      </w:r>
      <w:r w:rsidR="00D3037B" w:rsidRPr="00CC313C">
        <w:rPr>
          <w:sz w:val="24"/>
          <w:szCs w:val="24"/>
        </w:rPr>
        <w:t xml:space="preserve">.  </w:t>
      </w:r>
      <w:r w:rsidR="004E43D2" w:rsidRPr="00CC313C">
        <w:rPr>
          <w:sz w:val="24"/>
          <w:szCs w:val="24"/>
        </w:rPr>
        <w:t>Предпринимательскую деятель</w:t>
      </w:r>
      <w:r>
        <w:rPr>
          <w:sz w:val="24"/>
          <w:szCs w:val="24"/>
        </w:rPr>
        <w:t>ность открыли 16 ЮЛ, закрыли 31</w:t>
      </w:r>
      <w:r w:rsidR="006A0484">
        <w:rPr>
          <w:sz w:val="24"/>
          <w:szCs w:val="24"/>
        </w:rPr>
        <w:t>.</w:t>
      </w:r>
      <w:r w:rsidR="004E43D2" w:rsidRPr="00CC313C">
        <w:rPr>
          <w:sz w:val="24"/>
          <w:szCs w:val="24"/>
        </w:rPr>
        <w:t xml:space="preserve"> </w:t>
      </w:r>
      <w:r w:rsidR="00D3037B" w:rsidRPr="00CC313C">
        <w:rPr>
          <w:sz w:val="24"/>
          <w:szCs w:val="24"/>
        </w:rPr>
        <w:t xml:space="preserve"> </w:t>
      </w:r>
      <w:r w:rsidR="006A0484">
        <w:rPr>
          <w:sz w:val="24"/>
          <w:szCs w:val="24"/>
        </w:rPr>
        <w:t>В</w:t>
      </w:r>
      <w:r w:rsidR="00400B9C" w:rsidRPr="00CC313C">
        <w:rPr>
          <w:sz w:val="24"/>
          <w:szCs w:val="24"/>
        </w:rPr>
        <w:t xml:space="preserve"> теч</w:t>
      </w:r>
      <w:r>
        <w:rPr>
          <w:sz w:val="24"/>
          <w:szCs w:val="24"/>
        </w:rPr>
        <w:t>ение года зарегистрировалось 107</w:t>
      </w:r>
      <w:r w:rsidR="00400B9C" w:rsidRPr="00CC313C">
        <w:rPr>
          <w:sz w:val="24"/>
          <w:szCs w:val="24"/>
        </w:rPr>
        <w:t xml:space="preserve"> индивидуальных предпринимателя</w:t>
      </w:r>
      <w:r>
        <w:rPr>
          <w:sz w:val="24"/>
          <w:szCs w:val="24"/>
        </w:rPr>
        <w:t>,</w:t>
      </w:r>
      <w:r w:rsidR="00400B9C" w:rsidRPr="00CC313C">
        <w:rPr>
          <w:sz w:val="24"/>
          <w:szCs w:val="24"/>
        </w:rPr>
        <w:t xml:space="preserve"> закрыло свою деятельность</w:t>
      </w:r>
      <w:r>
        <w:rPr>
          <w:sz w:val="24"/>
          <w:szCs w:val="24"/>
        </w:rPr>
        <w:t xml:space="preserve"> 144 предпринимателя</w:t>
      </w:r>
      <w:r w:rsidR="00400B9C" w:rsidRPr="00CC313C">
        <w:rPr>
          <w:sz w:val="24"/>
          <w:szCs w:val="24"/>
        </w:rPr>
        <w:t xml:space="preserve">. </w:t>
      </w:r>
    </w:p>
    <w:p w14:paraId="6789EA7D" w14:textId="70870CED" w:rsidR="005704F8" w:rsidRPr="00CC313C" w:rsidRDefault="006A0484" w:rsidP="00D3037B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МСП уменьшила</w:t>
      </w:r>
      <w:r w:rsidR="005704F8" w:rsidRPr="00CC313C">
        <w:rPr>
          <w:sz w:val="24"/>
          <w:szCs w:val="24"/>
        </w:rPr>
        <w:t xml:space="preserve"> по нескольким причинам:</w:t>
      </w:r>
    </w:p>
    <w:p w14:paraId="32DF7C50" w14:textId="0187EB84" w:rsidR="004424BF" w:rsidRPr="004424BF" w:rsidRDefault="004424BF" w:rsidP="004424BF">
      <w:pPr>
        <w:pStyle w:val="a3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24BF">
        <w:rPr>
          <w:sz w:val="24"/>
          <w:szCs w:val="24"/>
        </w:rPr>
        <w:lastRenderedPageBreak/>
        <w:t xml:space="preserve">введение нового вида налога на профессиональный доход. Когда, часть субъектов перешла в «самозанятые» граждане. Особенно это коснулось потребительской сферы услуг, торговли в интернете. </w:t>
      </w:r>
      <w:r w:rsidR="00C6301C">
        <w:rPr>
          <w:sz w:val="24"/>
          <w:szCs w:val="24"/>
        </w:rPr>
        <w:t>В 2021 году</w:t>
      </w:r>
      <w:r w:rsidRPr="004424BF">
        <w:rPr>
          <w:sz w:val="24"/>
          <w:szCs w:val="24"/>
        </w:rPr>
        <w:t xml:space="preserve"> в районе зарегистрировались как «самозанятые» 450 граждан.</w:t>
      </w:r>
    </w:p>
    <w:p w14:paraId="7231FD63" w14:textId="77777777" w:rsidR="00194EE9" w:rsidRPr="00CC313C" w:rsidRDefault="005704F8" w:rsidP="00194EE9">
      <w:pPr>
        <w:pStyle w:val="a3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ухудшение санитарно-</w:t>
      </w:r>
      <w:r w:rsidR="00336CB3" w:rsidRPr="00CC313C">
        <w:rPr>
          <w:sz w:val="24"/>
          <w:szCs w:val="24"/>
        </w:rPr>
        <w:t>эпидемиологической</w:t>
      </w:r>
      <w:r w:rsidRPr="00CC313C">
        <w:rPr>
          <w:sz w:val="24"/>
          <w:szCs w:val="24"/>
        </w:rPr>
        <w:t xml:space="preserve"> обстановки и вынужденный простой предприятий производственной сферы  и </w:t>
      </w:r>
      <w:r w:rsidR="00336CB3" w:rsidRPr="00CC313C">
        <w:rPr>
          <w:sz w:val="24"/>
          <w:szCs w:val="24"/>
        </w:rPr>
        <w:t xml:space="preserve"> сферы услуг,  организаций социальной сферы</w:t>
      </w:r>
      <w:r w:rsidRPr="00CC313C">
        <w:rPr>
          <w:sz w:val="24"/>
          <w:szCs w:val="24"/>
        </w:rPr>
        <w:t>;</w:t>
      </w:r>
    </w:p>
    <w:p w14:paraId="25BB781D" w14:textId="77777777" w:rsidR="00194EE9" w:rsidRPr="00CC313C" w:rsidRDefault="00336CB3" w:rsidP="00194EE9">
      <w:pPr>
        <w:pStyle w:val="a3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313C">
        <w:rPr>
          <w:sz w:val="24"/>
          <w:szCs w:val="24"/>
          <w:lang w:eastAsia="ru-RU"/>
        </w:rPr>
        <w:t>на снижение прибыльности предприятий малого и среднего бизнеса из-за сокращения доходов населения и тяжелые условия предпринимат</w:t>
      </w:r>
      <w:r w:rsidR="00194EE9" w:rsidRPr="00CC313C">
        <w:rPr>
          <w:sz w:val="24"/>
          <w:szCs w:val="24"/>
          <w:lang w:eastAsia="ru-RU"/>
        </w:rPr>
        <w:t>ельской деятельности в стране;</w:t>
      </w:r>
    </w:p>
    <w:p w14:paraId="667C60FC" w14:textId="6FD34253" w:rsidR="00336CB3" w:rsidRPr="00CC313C" w:rsidRDefault="00194EE9" w:rsidP="00194EE9">
      <w:pPr>
        <w:pStyle w:val="a3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цифровизация бизнеса, а также </w:t>
      </w:r>
      <w:r w:rsidR="00336CB3" w:rsidRPr="00CC313C">
        <w:rPr>
          <w:sz w:val="24"/>
          <w:szCs w:val="24"/>
        </w:rPr>
        <w:t>увеличение затрат на организации бизнеса по реализации маркированной продукции (</w:t>
      </w:r>
      <w:r w:rsidR="004424BF">
        <w:rPr>
          <w:sz w:val="24"/>
          <w:szCs w:val="24"/>
        </w:rPr>
        <w:t>молочной продукции, бутилированной воды</w:t>
      </w:r>
      <w:r w:rsidR="00336CB3" w:rsidRPr="00CC313C">
        <w:rPr>
          <w:sz w:val="24"/>
          <w:szCs w:val="24"/>
        </w:rPr>
        <w:t xml:space="preserve"> и других)</w:t>
      </w:r>
      <w:r w:rsidR="00CD3311" w:rsidRPr="00CC313C">
        <w:rPr>
          <w:sz w:val="24"/>
          <w:szCs w:val="24"/>
        </w:rPr>
        <w:t>.</w:t>
      </w:r>
    </w:p>
    <w:p w14:paraId="46367EBC" w14:textId="2A767338" w:rsidR="00CD3311" w:rsidRPr="00CC313C" w:rsidRDefault="00CD3311" w:rsidP="00CD33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На применяемый по численности МСП показатель также оказала положительная демографическая ситуация в районе. В </w:t>
      </w:r>
      <w:r w:rsidR="001D1CD9">
        <w:rPr>
          <w:sz w:val="24"/>
          <w:szCs w:val="24"/>
        </w:rPr>
        <w:t>2021</w:t>
      </w:r>
      <w:r w:rsidR="00C6301C">
        <w:rPr>
          <w:sz w:val="24"/>
          <w:szCs w:val="24"/>
        </w:rPr>
        <w:t xml:space="preserve"> году </w:t>
      </w:r>
      <w:r w:rsidRPr="00CC313C">
        <w:rPr>
          <w:sz w:val="24"/>
          <w:szCs w:val="24"/>
        </w:rPr>
        <w:t>численность населения, проживающего на территории муниципальног</w:t>
      </w:r>
      <w:r w:rsidR="004424BF">
        <w:rPr>
          <w:sz w:val="24"/>
          <w:szCs w:val="24"/>
        </w:rPr>
        <w:t>о образования, увеличилась на 27</w:t>
      </w:r>
      <w:r w:rsidRPr="00CC313C">
        <w:rPr>
          <w:sz w:val="24"/>
          <w:szCs w:val="24"/>
        </w:rPr>
        <w:t xml:space="preserve"> человек, в основном за счет миграционного п</w:t>
      </w:r>
      <w:r w:rsidR="004424BF">
        <w:rPr>
          <w:sz w:val="24"/>
          <w:szCs w:val="24"/>
        </w:rPr>
        <w:t>ритока. Так в район прибыло 1182</w:t>
      </w:r>
      <w:r w:rsidRPr="00CC313C">
        <w:rPr>
          <w:sz w:val="24"/>
          <w:szCs w:val="24"/>
        </w:rPr>
        <w:t xml:space="preserve"> человека, убыло </w:t>
      </w:r>
      <w:r w:rsidR="004424BF">
        <w:rPr>
          <w:sz w:val="24"/>
          <w:szCs w:val="24"/>
        </w:rPr>
        <w:t>1048</w:t>
      </w:r>
      <w:r w:rsidRPr="00CC313C">
        <w:rPr>
          <w:sz w:val="24"/>
          <w:szCs w:val="24"/>
        </w:rPr>
        <w:t xml:space="preserve"> человек,</w:t>
      </w:r>
      <w:r w:rsidR="004424BF">
        <w:rPr>
          <w:sz w:val="24"/>
          <w:szCs w:val="24"/>
        </w:rPr>
        <w:t xml:space="preserve"> миграционный приток составил 134 человека при естественной убыли населения в 107 человек. </w:t>
      </w:r>
    </w:p>
    <w:p w14:paraId="003F7284" w14:textId="7301FAE1" w:rsidR="004424BF" w:rsidRPr="008540DD" w:rsidRDefault="004424BF" w:rsidP="008540D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540DD">
        <w:rPr>
          <w:b/>
          <w:sz w:val="24"/>
          <w:szCs w:val="24"/>
          <w:u w:val="single"/>
        </w:rPr>
        <w:t>Показатель 8</w:t>
      </w:r>
      <w:r w:rsidR="00194EE9" w:rsidRPr="008540DD">
        <w:rPr>
          <w:b/>
          <w:sz w:val="24"/>
          <w:szCs w:val="24"/>
          <w:u w:val="single"/>
        </w:rPr>
        <w:t>.</w:t>
      </w:r>
      <w:r w:rsidR="00194EE9" w:rsidRPr="00CC313C">
        <w:rPr>
          <w:sz w:val="24"/>
          <w:szCs w:val="24"/>
        </w:rPr>
        <w:t xml:space="preserve"> </w:t>
      </w:r>
      <w:r w:rsidR="00194EE9" w:rsidRPr="004424BF">
        <w:rPr>
          <w:i/>
          <w:sz w:val="24"/>
          <w:szCs w:val="24"/>
        </w:rPr>
        <w:t>«</w:t>
      </w:r>
      <w:r w:rsidR="008540DD">
        <w:rPr>
          <w:i/>
          <w:sz w:val="22"/>
          <w:szCs w:val="22"/>
        </w:rPr>
        <w:t>Объё</w:t>
      </w:r>
      <w:r w:rsidRPr="004424BF">
        <w:rPr>
          <w:i/>
          <w:sz w:val="22"/>
          <w:szCs w:val="22"/>
        </w:rPr>
        <w:t>м производства молока в хозяйствах всех категорий</w:t>
      </w:r>
      <w:r>
        <w:rPr>
          <w:i/>
          <w:sz w:val="24"/>
          <w:szCs w:val="24"/>
        </w:rPr>
        <w:t>»</w:t>
      </w:r>
      <w:r w:rsidRPr="004424BF">
        <w:rPr>
          <w:i/>
          <w:sz w:val="24"/>
          <w:szCs w:val="24"/>
        </w:rPr>
        <w:t xml:space="preserve"> </w:t>
      </w:r>
      <w:r w:rsidR="00C6301C">
        <w:rPr>
          <w:sz w:val="24"/>
          <w:szCs w:val="24"/>
        </w:rPr>
        <w:t>составил</w:t>
      </w:r>
      <w:r w:rsidRPr="004424BF">
        <w:rPr>
          <w:sz w:val="24"/>
          <w:szCs w:val="24"/>
        </w:rPr>
        <w:t xml:space="preserve"> по итогам </w:t>
      </w:r>
      <w:r>
        <w:rPr>
          <w:sz w:val="24"/>
          <w:szCs w:val="24"/>
        </w:rPr>
        <w:t xml:space="preserve">2021 </w:t>
      </w:r>
      <w:r w:rsidRPr="004424BF">
        <w:rPr>
          <w:sz w:val="24"/>
          <w:szCs w:val="24"/>
        </w:rPr>
        <w:t xml:space="preserve">года </w:t>
      </w:r>
      <w:r>
        <w:rPr>
          <w:sz w:val="24"/>
          <w:szCs w:val="24"/>
        </w:rPr>
        <w:t>составил 3659,7 тонн, при плане 4200,3 тонны. Уменьшение объемов производства молока произошло</w:t>
      </w:r>
      <w:r w:rsidR="008540DD">
        <w:rPr>
          <w:sz w:val="24"/>
          <w:szCs w:val="24"/>
        </w:rPr>
        <w:t xml:space="preserve"> из-за </w:t>
      </w:r>
      <w:r w:rsidR="008540DD" w:rsidRPr="008540DD">
        <w:rPr>
          <w:sz w:val="24"/>
          <w:szCs w:val="24"/>
        </w:rPr>
        <w:t>с</w:t>
      </w:r>
      <w:r w:rsidRPr="008540DD">
        <w:rPr>
          <w:sz w:val="24"/>
          <w:szCs w:val="24"/>
        </w:rPr>
        <w:t xml:space="preserve">нижения численности коров </w:t>
      </w:r>
      <w:r w:rsidR="008540DD" w:rsidRPr="008540DD">
        <w:rPr>
          <w:sz w:val="24"/>
          <w:szCs w:val="24"/>
        </w:rPr>
        <w:t>за счет закрытия производства ООО «Пажга»</w:t>
      </w:r>
      <w:r w:rsidR="008540DD">
        <w:rPr>
          <w:sz w:val="24"/>
          <w:szCs w:val="24"/>
        </w:rPr>
        <w:t>. Притом, что улучшилась продуктивность коров. В 2021 году надои с 1 коровы увеличились с 4580 литров до 5009 литров.</w:t>
      </w:r>
    </w:p>
    <w:p w14:paraId="4F2798BA" w14:textId="798B6D87" w:rsidR="008540DD" w:rsidRDefault="002A0F8B" w:rsidP="00912CC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Кроме того</w:t>
      </w:r>
      <w:r w:rsidR="008540D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у </w:t>
      </w:r>
      <w:r w:rsidR="008540DD">
        <w:rPr>
          <w:bCs/>
          <w:sz w:val="24"/>
          <w:szCs w:val="24"/>
        </w:rPr>
        <w:t>всех показателей, имеющих отклонение, оно не составило 30% и более.</w:t>
      </w:r>
    </w:p>
    <w:p w14:paraId="732CFCC0" w14:textId="512452DB" w:rsidR="00CD3311" w:rsidRDefault="008540DD" w:rsidP="00912CC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19C4A698" w14:textId="55B0C3E5" w:rsidR="007D3441" w:rsidRPr="00CC313C" w:rsidRDefault="00B614AD" w:rsidP="007D3441">
      <w:pPr>
        <w:pStyle w:val="ConsPlusNonformat"/>
        <w:numPr>
          <w:ilvl w:val="0"/>
          <w:numId w:val="25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 </w:t>
      </w:r>
      <w:r w:rsidR="007D3441" w:rsidRPr="00CC313C">
        <w:rPr>
          <w:rFonts w:ascii="Times New Roman" w:hAnsi="Times New Roman" w:cs="Times New Roman"/>
          <w:b/>
          <w:sz w:val="24"/>
          <w:szCs w:val="24"/>
        </w:rPr>
        <w:t xml:space="preserve">Уровень достигнутых запланированных результатов на отчетную дату и оценка перспектив выполнения плана реализации муниципальной программы </w:t>
      </w:r>
    </w:p>
    <w:p w14:paraId="084CDF00" w14:textId="77777777" w:rsidR="004A11C0" w:rsidRPr="00CC313C" w:rsidRDefault="004A11C0" w:rsidP="004A1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898243" w14:textId="77777777" w:rsidR="0077591F" w:rsidRDefault="004A11C0" w:rsidP="004A1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614AD" w:rsidRPr="00CC313C">
        <w:rPr>
          <w:rFonts w:ascii="Times New Roman" w:hAnsi="Times New Roman" w:cs="Times New Roman"/>
          <w:sz w:val="24"/>
          <w:szCs w:val="24"/>
        </w:rPr>
        <w:t xml:space="preserve"> о ресурсном обеспечении реализации муниципальной программы за счет всех источников финансирования по форме таблицы 8 приложения №3 к настоящим Методическим указаниям</w:t>
      </w:r>
      <w:r w:rsidR="0077591F" w:rsidRPr="00CC313C">
        <w:rPr>
          <w:rFonts w:ascii="Times New Roman" w:hAnsi="Times New Roman" w:cs="Times New Roman"/>
          <w:sz w:val="24"/>
          <w:szCs w:val="24"/>
        </w:rPr>
        <w:t xml:space="preserve"> приведена ниже:</w:t>
      </w:r>
    </w:p>
    <w:p w14:paraId="01C48A88" w14:textId="77777777" w:rsidR="005A5944" w:rsidRPr="00CC313C" w:rsidRDefault="005A5944" w:rsidP="004A1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5240"/>
        <w:gridCol w:w="1701"/>
        <w:gridCol w:w="1559"/>
        <w:gridCol w:w="940"/>
      </w:tblGrid>
      <w:tr w:rsidR="002E3A88" w:rsidRPr="002E3A88" w14:paraId="11C6CF82" w14:textId="77777777" w:rsidTr="0012137C">
        <w:trPr>
          <w:trHeight w:val="768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3EF1" w14:textId="77777777" w:rsidR="002E3A88" w:rsidRPr="006A0484" w:rsidRDefault="002E3A88" w:rsidP="002E3A8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Наименование целевой статьи (с учетом группировки)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9D9B" w14:textId="79E35A40" w:rsidR="002E3A88" w:rsidRPr="006A0484" w:rsidRDefault="002E3A88" w:rsidP="002E3A8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Бюджетная роспись (расходы),руб</w:t>
            </w:r>
            <w:r w:rsidR="006A0484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3F76" w14:textId="220A3885" w:rsidR="002E3A88" w:rsidRPr="006A0484" w:rsidRDefault="002E3A88" w:rsidP="006A0484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Кассовый расход</w:t>
            </w:r>
            <w:r w:rsidR="006A0484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руб</w:t>
            </w:r>
            <w:r w:rsidR="006A0484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F9153" w14:textId="77777777" w:rsidR="002E3A88" w:rsidRPr="006A0484" w:rsidRDefault="002E3A88" w:rsidP="002E3A8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0484">
              <w:rPr>
                <w:sz w:val="24"/>
                <w:szCs w:val="24"/>
                <w:lang w:eastAsia="ru-RU"/>
              </w:rPr>
              <w:t>Исполнение</w:t>
            </w:r>
          </w:p>
        </w:tc>
      </w:tr>
      <w:tr w:rsidR="002E3A88" w:rsidRPr="002E3A88" w14:paraId="44116A75" w14:textId="77777777" w:rsidTr="0012137C">
        <w:trPr>
          <w:trHeight w:val="288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41A" w14:textId="77777777" w:rsidR="002E3A88" w:rsidRPr="006A0484" w:rsidRDefault="002E3A88" w:rsidP="002E3A88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03EC" w14:textId="77777777" w:rsidR="002E3A88" w:rsidRPr="006A0484" w:rsidRDefault="002E3A88" w:rsidP="002E3A8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63B4" w14:textId="77777777" w:rsidR="002E3A88" w:rsidRPr="006A0484" w:rsidRDefault="002E3A88" w:rsidP="002E3A8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CA9B" w14:textId="77777777" w:rsidR="002E3A88" w:rsidRPr="006A0484" w:rsidRDefault="002E3A88" w:rsidP="002E3A8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048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B2926" w:rsidRPr="002E3A88" w14:paraId="7813E2AB" w14:textId="77777777" w:rsidTr="0012137C">
        <w:trPr>
          <w:trHeight w:val="6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F5A6" w14:textId="79A46BDC" w:rsidR="009B2926" w:rsidRPr="006A0484" w:rsidRDefault="009B2926" w:rsidP="009B292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Муниципальная программа муниципального района "Сыктывдинский"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Республики Коми </w:t>
            </w: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 xml:space="preserve"> "Развитие экономики"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D7C4" w14:textId="5B92D840" w:rsidR="009B2926" w:rsidRPr="006A0484" w:rsidRDefault="009B2926" w:rsidP="009B292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4042213,10</w:t>
            </w: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35AC8" w14:textId="598D8B51" w:rsidR="009B2926" w:rsidRPr="006A0484" w:rsidRDefault="009B2926" w:rsidP="009B292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4042213,10</w:t>
            </w: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B008" w14:textId="77777777" w:rsidR="009B2926" w:rsidRPr="006A0484" w:rsidRDefault="009B2926" w:rsidP="009B29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0484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9B2926" w:rsidRPr="002E3A88" w14:paraId="19E0E2CC" w14:textId="77777777" w:rsidTr="0012137C">
        <w:trPr>
          <w:trHeight w:val="4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BAA11" w14:textId="1C0C1335" w:rsidR="009B2926" w:rsidRPr="006A0484" w:rsidRDefault="009B2926" w:rsidP="009B292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 xml:space="preserve">Подпрограмма "Малое и среднее предпринимательство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8100A" w14:textId="169D70EC" w:rsidR="009B2926" w:rsidRPr="006A0484" w:rsidRDefault="009B2926" w:rsidP="009B292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4042213,10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1C83" w14:textId="2C747A25" w:rsidR="009B2926" w:rsidRPr="006A0484" w:rsidRDefault="009B2926" w:rsidP="009B292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4042213,10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E8F00" w14:textId="77777777" w:rsidR="009B2926" w:rsidRPr="006A0484" w:rsidRDefault="009B2926" w:rsidP="009B29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0484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9B2926" w:rsidRPr="002E3A88" w14:paraId="17140FA3" w14:textId="77777777" w:rsidTr="0012137C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95FE2" w14:textId="4A9DDE85" w:rsidR="009B2926" w:rsidRPr="006A0484" w:rsidRDefault="009B2926" w:rsidP="009B292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 в том числе в рамках регионального проекта «Расширение доступа субъектов МСП к финансовой поддержке, в том числе к льготному финансированию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4EA5" w14:textId="172EB598" w:rsidR="009B2926" w:rsidRPr="006A0484" w:rsidRDefault="009B2926" w:rsidP="009B292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3992213,10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FF36" w14:textId="15EE467B" w:rsidR="009B2926" w:rsidRPr="006A0484" w:rsidRDefault="009B2926" w:rsidP="009B292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3992213,10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8A56" w14:textId="77777777" w:rsidR="009B2926" w:rsidRPr="006A0484" w:rsidRDefault="009B2926" w:rsidP="009B29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0484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9B2926" w:rsidRPr="002E3A88" w14:paraId="6DE1EE1E" w14:textId="77777777" w:rsidTr="008540DD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8A692" w14:textId="43AFA851" w:rsidR="009B2926" w:rsidRPr="006A0484" w:rsidRDefault="009B2926" w:rsidP="009B292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в рамках регионального проекта «Популяризация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1E63" w14:textId="78E570D1" w:rsidR="009B2926" w:rsidRPr="006A0484" w:rsidRDefault="009B2926" w:rsidP="009B292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96C71" w14:textId="701D2778" w:rsidR="009B2926" w:rsidRPr="006A0484" w:rsidRDefault="009B2926" w:rsidP="009B292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18E6" w14:textId="77777777" w:rsidR="009B2926" w:rsidRPr="006A0484" w:rsidRDefault="009B2926" w:rsidP="009B29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0484">
              <w:rPr>
                <w:sz w:val="24"/>
                <w:szCs w:val="24"/>
                <w:lang w:eastAsia="ru-RU"/>
              </w:rPr>
              <w:t>100,00</w:t>
            </w:r>
          </w:p>
        </w:tc>
      </w:tr>
    </w:tbl>
    <w:p w14:paraId="6B2BCAA3" w14:textId="29801CE8" w:rsidR="00B614AD" w:rsidRDefault="002E3A88" w:rsidP="002E3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Кассовый расход по реализации муниципальной программы составил 100%</w:t>
      </w:r>
    </w:p>
    <w:p w14:paraId="6962A009" w14:textId="77777777" w:rsidR="002E3A88" w:rsidRPr="00CC313C" w:rsidRDefault="002E3A88" w:rsidP="007759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7241C7" w14:textId="6FC0C135" w:rsidR="00F57E49" w:rsidRPr="0012137C" w:rsidRDefault="002E3A88" w:rsidP="0012137C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49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B614AD" w:rsidRPr="00F57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E49">
        <w:rPr>
          <w:rFonts w:ascii="Times New Roman" w:hAnsi="Times New Roman" w:cs="Times New Roman"/>
          <w:b/>
          <w:sz w:val="24"/>
          <w:szCs w:val="24"/>
        </w:rPr>
        <w:t>о</w:t>
      </w:r>
      <w:r w:rsidR="00B614AD" w:rsidRPr="00F57E49">
        <w:rPr>
          <w:rFonts w:ascii="Times New Roman" w:hAnsi="Times New Roman" w:cs="Times New Roman"/>
          <w:b/>
          <w:sz w:val="24"/>
          <w:szCs w:val="24"/>
        </w:rPr>
        <w:t xml:space="preserve"> сводных показателей муниципальных заданий на оказание муниципальных услуг (работ)</w:t>
      </w:r>
      <w:r w:rsidRPr="00F57E49">
        <w:rPr>
          <w:rFonts w:ascii="Times New Roman" w:hAnsi="Times New Roman" w:cs="Times New Roman"/>
          <w:b/>
          <w:sz w:val="24"/>
          <w:szCs w:val="24"/>
        </w:rPr>
        <w:t>.</w:t>
      </w:r>
    </w:p>
    <w:p w14:paraId="30181C8A" w14:textId="77777777" w:rsidR="00F57E49" w:rsidRPr="006A0484" w:rsidRDefault="002E3A88" w:rsidP="002E3A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hyperlink w:anchor="P1077" w:history="1">
        <w:r w:rsidRPr="006A0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нформацию</w:t>
        </w:r>
      </w:hyperlink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сводных показателей муниципальных заданий на оказание муниципальных услуг (работ) муниципальными учреждениями представляется по форме таблицы 9 приложения №3 к  Методическим указаниям.  Муниципальная программа  «Развитие экономики» не имеет сводных показателей муниципальных заданий на оказание муниципальных услуг (работ)</w:t>
      </w:r>
      <w:r w:rsidR="00F57E49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, поэтому информация</w:t>
      </w: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достижении данных показателей</w:t>
      </w:r>
      <w:r w:rsidR="00F57E49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годовом отчете не содержится.</w:t>
      </w:r>
    </w:p>
    <w:p w14:paraId="6B61E5AB" w14:textId="27197665" w:rsidR="00F57E49" w:rsidRPr="006A0484" w:rsidRDefault="002E3A88" w:rsidP="00F57E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484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  </w:t>
      </w:r>
    </w:p>
    <w:p w14:paraId="1A684C7D" w14:textId="73CE24B8" w:rsidR="00F57E49" w:rsidRPr="0012137C" w:rsidRDefault="00F57E49" w:rsidP="00121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0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hyperlink w:anchor="P1746" w:history="1">
        <w:r w:rsidRPr="006A048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нкета</w:t>
        </w:r>
      </w:hyperlink>
      <w:r w:rsidR="00B614AD" w:rsidRPr="006A0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оценки эффективности муниципальной программы</w:t>
      </w:r>
    </w:p>
    <w:p w14:paraId="7F99270D" w14:textId="478460E0" w:rsidR="00F57E49" w:rsidRDefault="00F57E49" w:rsidP="00F57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hyperlink w:anchor="P1746" w:history="1">
        <w:r w:rsidRPr="006A0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нкета</w:t>
        </w:r>
      </w:hyperlink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оценки эффективности муниципальной программы  представлена в приложении </w:t>
      </w:r>
      <w:r w:rsidRPr="00F57E49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036CA5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Pr="00F57E49">
        <w:rPr>
          <w:rFonts w:ascii="Times New Roman" w:hAnsi="Times New Roman" w:cs="Times New Roman"/>
          <w:sz w:val="24"/>
          <w:szCs w:val="24"/>
        </w:rPr>
        <w:t>отчету по форме таблицы 1 приложения N 4 к  Методическим указаниям.</w:t>
      </w:r>
    </w:p>
    <w:p w14:paraId="662DE261" w14:textId="77777777" w:rsidR="00817292" w:rsidRPr="00CC313C" w:rsidRDefault="00817292" w:rsidP="006A048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8AB559B" w14:textId="495EBCA4" w:rsidR="001474AC" w:rsidRPr="0012137C" w:rsidRDefault="001474AC" w:rsidP="0012137C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3F">
        <w:rPr>
          <w:rFonts w:ascii="Times New Roman" w:hAnsi="Times New Roman" w:cs="Times New Roman"/>
          <w:b/>
          <w:sz w:val="24"/>
          <w:szCs w:val="24"/>
        </w:rPr>
        <w:t xml:space="preserve">Анализ внутренних и внешних факторов, повлиявших на исполнение контрольных событий, мероприятий и основных мероприятий плана реализации муниципальной программы за </w:t>
      </w:r>
      <w:r w:rsidR="001D1CD9">
        <w:rPr>
          <w:rFonts w:ascii="Times New Roman" w:hAnsi="Times New Roman" w:cs="Times New Roman"/>
          <w:b/>
          <w:sz w:val="24"/>
          <w:szCs w:val="24"/>
        </w:rPr>
        <w:t>2021</w:t>
      </w:r>
      <w:r w:rsidRPr="004676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252AEE8" w14:textId="31C08954" w:rsidR="00E6191B" w:rsidRPr="006A0484" w:rsidRDefault="00437436" w:rsidP="006A04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63F">
        <w:rPr>
          <w:rFonts w:ascii="Times New Roman" w:hAnsi="Times New Roman" w:cs="Times New Roman"/>
          <w:sz w:val="24"/>
          <w:szCs w:val="24"/>
        </w:rPr>
        <w:t>Безусловно</w:t>
      </w:r>
      <w:r w:rsidR="00F60900" w:rsidRPr="0046763F">
        <w:rPr>
          <w:rFonts w:ascii="Times New Roman" w:hAnsi="Times New Roman" w:cs="Times New Roman"/>
          <w:sz w:val="24"/>
          <w:szCs w:val="24"/>
        </w:rPr>
        <w:t>,</w:t>
      </w:r>
      <w:r w:rsidRPr="0046763F">
        <w:rPr>
          <w:rFonts w:ascii="Times New Roman" w:hAnsi="Times New Roman" w:cs="Times New Roman"/>
          <w:sz w:val="24"/>
          <w:szCs w:val="24"/>
        </w:rPr>
        <w:t xml:space="preserve"> главным фактором, влияющим на неисполнение некоторых </w:t>
      </w:r>
      <w:r w:rsidR="00F60900" w:rsidRPr="0046763F">
        <w:rPr>
          <w:rFonts w:ascii="Times New Roman" w:hAnsi="Times New Roman" w:cs="Times New Roman"/>
          <w:sz w:val="24"/>
          <w:szCs w:val="24"/>
        </w:rPr>
        <w:t>мероприятий</w:t>
      </w:r>
      <w:r w:rsidRPr="0046763F">
        <w:rPr>
          <w:rFonts w:ascii="Times New Roman" w:hAnsi="Times New Roman" w:cs="Times New Roman"/>
          <w:sz w:val="24"/>
          <w:szCs w:val="24"/>
        </w:rPr>
        <w:t xml:space="preserve"> </w:t>
      </w:r>
      <w:r w:rsidR="00F60900" w:rsidRPr="0046763F">
        <w:rPr>
          <w:rFonts w:ascii="Times New Roman" w:hAnsi="Times New Roman" w:cs="Times New Roman"/>
          <w:sz w:val="24"/>
          <w:szCs w:val="24"/>
        </w:rPr>
        <w:t>и контрольных</w:t>
      </w:r>
      <w:r w:rsidRPr="0046763F">
        <w:rPr>
          <w:rFonts w:ascii="Times New Roman" w:hAnsi="Times New Roman" w:cs="Times New Roman"/>
          <w:sz w:val="24"/>
          <w:szCs w:val="24"/>
        </w:rPr>
        <w:t xml:space="preserve"> событий муниципальной программы  в </w:t>
      </w:r>
      <w:r w:rsidR="00F60900" w:rsidRPr="0046763F">
        <w:rPr>
          <w:rFonts w:ascii="Times New Roman" w:hAnsi="Times New Roman" w:cs="Times New Roman"/>
          <w:sz w:val="24"/>
          <w:szCs w:val="24"/>
        </w:rPr>
        <w:t xml:space="preserve"> </w:t>
      </w:r>
      <w:r w:rsidR="001D1CD9">
        <w:rPr>
          <w:rFonts w:ascii="Times New Roman" w:hAnsi="Times New Roman" w:cs="Times New Roman"/>
          <w:sz w:val="24"/>
          <w:szCs w:val="24"/>
        </w:rPr>
        <w:t>2021</w:t>
      </w:r>
      <w:r w:rsidRPr="0046763F">
        <w:rPr>
          <w:rFonts w:ascii="Times New Roman" w:hAnsi="Times New Roman" w:cs="Times New Roman"/>
          <w:sz w:val="24"/>
          <w:szCs w:val="24"/>
        </w:rPr>
        <w:t xml:space="preserve"> году явилось ухудшение санитарно-</w:t>
      </w:r>
      <w:r w:rsidR="00F60900" w:rsidRPr="0046763F">
        <w:rPr>
          <w:rFonts w:ascii="Times New Roman" w:hAnsi="Times New Roman" w:cs="Times New Roman"/>
          <w:sz w:val="24"/>
          <w:szCs w:val="24"/>
        </w:rPr>
        <w:t>эпидемиологической</w:t>
      </w:r>
      <w:r w:rsidRPr="0046763F">
        <w:rPr>
          <w:rFonts w:ascii="Times New Roman" w:hAnsi="Times New Roman" w:cs="Times New Roman"/>
          <w:sz w:val="24"/>
          <w:szCs w:val="24"/>
        </w:rPr>
        <w:t xml:space="preserve"> обстановки как в районе, так и в Российской </w:t>
      </w:r>
      <w:r w:rsidR="00F60900" w:rsidRPr="0046763F">
        <w:rPr>
          <w:rFonts w:ascii="Times New Roman" w:hAnsi="Times New Roman" w:cs="Times New Roman"/>
          <w:sz w:val="24"/>
          <w:szCs w:val="24"/>
        </w:rPr>
        <w:t>Федерации</w:t>
      </w:r>
      <w:r w:rsidRPr="0046763F">
        <w:rPr>
          <w:rFonts w:ascii="Times New Roman" w:hAnsi="Times New Roman" w:cs="Times New Roman"/>
          <w:sz w:val="24"/>
          <w:szCs w:val="24"/>
        </w:rPr>
        <w:t xml:space="preserve"> в целом. Введение</w:t>
      </w:r>
      <w:r w:rsidR="00F60900" w:rsidRPr="0046763F">
        <w:rPr>
          <w:rFonts w:ascii="Times New Roman" w:hAnsi="Times New Roman" w:cs="Times New Roman"/>
          <w:sz w:val="24"/>
          <w:szCs w:val="24"/>
        </w:rPr>
        <w:t xml:space="preserve"> Указом Главы Республики К</w:t>
      </w:r>
      <w:r w:rsidRPr="0046763F">
        <w:rPr>
          <w:rFonts w:ascii="Times New Roman" w:hAnsi="Times New Roman" w:cs="Times New Roman"/>
          <w:sz w:val="24"/>
          <w:szCs w:val="24"/>
        </w:rPr>
        <w:t xml:space="preserve">оми от 15 марта </w:t>
      </w:r>
      <w:r w:rsidR="001D1CD9">
        <w:rPr>
          <w:rFonts w:ascii="Times New Roman" w:hAnsi="Times New Roman" w:cs="Times New Roman"/>
          <w:sz w:val="24"/>
          <w:szCs w:val="24"/>
        </w:rPr>
        <w:t>2021</w:t>
      </w:r>
      <w:r w:rsidRPr="0046763F">
        <w:rPr>
          <w:rFonts w:ascii="Times New Roman" w:hAnsi="Times New Roman" w:cs="Times New Roman"/>
          <w:sz w:val="24"/>
          <w:szCs w:val="24"/>
        </w:rPr>
        <w:t xml:space="preserve"> года №16 режима повышенной готовности </w:t>
      </w:r>
      <w:r w:rsidR="00F60900" w:rsidRPr="0046763F">
        <w:rPr>
          <w:rFonts w:ascii="Times New Roman" w:hAnsi="Times New Roman" w:cs="Times New Roman"/>
          <w:sz w:val="24"/>
          <w:szCs w:val="24"/>
        </w:rPr>
        <w:t>сказалось</w:t>
      </w:r>
      <w:r w:rsidRPr="0046763F">
        <w:rPr>
          <w:rFonts w:ascii="Times New Roman" w:hAnsi="Times New Roman" w:cs="Times New Roman"/>
          <w:sz w:val="24"/>
          <w:szCs w:val="24"/>
        </w:rPr>
        <w:t xml:space="preserve"> на временном </w:t>
      </w:r>
      <w:r w:rsidR="00F60900" w:rsidRPr="0046763F">
        <w:rPr>
          <w:rFonts w:ascii="Times New Roman" w:hAnsi="Times New Roman" w:cs="Times New Roman"/>
          <w:sz w:val="24"/>
          <w:szCs w:val="24"/>
        </w:rPr>
        <w:t>ограничении</w:t>
      </w:r>
      <w:r w:rsidRPr="0046763F">
        <w:rPr>
          <w:rFonts w:ascii="Times New Roman" w:hAnsi="Times New Roman" w:cs="Times New Roman"/>
          <w:sz w:val="24"/>
          <w:szCs w:val="24"/>
        </w:rPr>
        <w:t xml:space="preserve"> работы органов местного самоуправления, введения карантинных мероприятий на  проведение собраний, </w:t>
      </w:r>
      <w:r w:rsidR="00F60900" w:rsidRPr="0046763F">
        <w:rPr>
          <w:rFonts w:ascii="Times New Roman" w:hAnsi="Times New Roman" w:cs="Times New Roman"/>
          <w:sz w:val="24"/>
          <w:szCs w:val="24"/>
        </w:rPr>
        <w:t>встреч</w:t>
      </w:r>
      <w:r w:rsidRPr="0046763F">
        <w:rPr>
          <w:rFonts w:ascii="Times New Roman" w:hAnsi="Times New Roman" w:cs="Times New Roman"/>
          <w:sz w:val="24"/>
          <w:szCs w:val="24"/>
        </w:rPr>
        <w:t>, иных массовых мероприятий, были сдвинуты сроки подготовки и утверждения стратегических документов МО МР «Сыктывдинский», отменены учебные мероприятия,  обучающие семинары.</w:t>
      </w:r>
    </w:p>
    <w:p w14:paraId="322F45A6" w14:textId="77777777" w:rsidR="00CF1F19" w:rsidRPr="00CC313C" w:rsidRDefault="00CF1F19" w:rsidP="00E6191B">
      <w:pPr>
        <w:rPr>
          <w:rFonts w:eastAsia="Calibri"/>
          <w:sz w:val="24"/>
          <w:szCs w:val="24"/>
        </w:rPr>
      </w:pPr>
    </w:p>
    <w:p w14:paraId="770F5E02" w14:textId="755C5581" w:rsidR="00E6191B" w:rsidRDefault="00D94B51" w:rsidP="00D94B51">
      <w:pPr>
        <w:pStyle w:val="ConsPlusNormal"/>
        <w:numPr>
          <w:ilvl w:val="0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b/>
          <w:sz w:val="24"/>
          <w:szCs w:val="24"/>
        </w:rPr>
        <w:t>Предложения по корректировке (в случае необходимости) муниципальной программы и дальнейшему финансированию муниципальной программы</w:t>
      </w:r>
    </w:p>
    <w:p w14:paraId="4BC4E53A" w14:textId="77777777" w:rsidR="005A5944" w:rsidRDefault="005A5944" w:rsidP="006A04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639D3B7" w14:textId="49742001" w:rsidR="005A5944" w:rsidRDefault="005A5944" w:rsidP="006A04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D1CD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 оценка эффективности  муниципальной программы «Развитие экономики» является эффективной, при балле </w:t>
      </w:r>
      <w:r w:rsidR="009B2926">
        <w:rPr>
          <w:rFonts w:ascii="Times New Roman" w:hAnsi="Times New Roman" w:cs="Times New Roman"/>
          <w:sz w:val="24"/>
          <w:szCs w:val="24"/>
        </w:rPr>
        <w:t>16,</w:t>
      </w:r>
      <w:r w:rsidR="009B2926" w:rsidRPr="00795D46">
        <w:rPr>
          <w:rFonts w:ascii="Times New Roman" w:hAnsi="Times New Roman" w:cs="Times New Roman"/>
          <w:sz w:val="24"/>
          <w:szCs w:val="24"/>
        </w:rPr>
        <w:t>63</w:t>
      </w:r>
      <w:r w:rsidRPr="00795D46">
        <w:rPr>
          <w:rFonts w:ascii="Times New Roman" w:hAnsi="Times New Roman" w:cs="Times New Roman"/>
          <w:sz w:val="24"/>
          <w:szCs w:val="24"/>
        </w:rPr>
        <w:t xml:space="preserve"> из 100% эффективности программа имеет оценку эффективности -  </w:t>
      </w:r>
      <w:r w:rsidR="009B2926" w:rsidRPr="00795D46">
        <w:rPr>
          <w:rFonts w:ascii="Times New Roman" w:hAnsi="Times New Roman" w:cs="Times New Roman"/>
          <w:sz w:val="24"/>
          <w:szCs w:val="24"/>
        </w:rPr>
        <w:t>93,82%</w:t>
      </w:r>
      <w:r w:rsidRPr="00795D46">
        <w:rPr>
          <w:rFonts w:ascii="Times New Roman" w:hAnsi="Times New Roman" w:cs="Times New Roman"/>
          <w:sz w:val="24"/>
          <w:szCs w:val="24"/>
        </w:rPr>
        <w:t>.</w:t>
      </w:r>
    </w:p>
    <w:p w14:paraId="20AE4D2C" w14:textId="3BD3B079" w:rsidR="006A0484" w:rsidRPr="006A0484" w:rsidRDefault="005A5944" w:rsidP="006A04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п</w:t>
      </w:r>
      <w:r w:rsidR="006A0484" w:rsidRPr="006A0484">
        <w:rPr>
          <w:rFonts w:ascii="Times New Roman" w:hAnsi="Times New Roman" w:cs="Times New Roman"/>
          <w:sz w:val="24"/>
          <w:szCs w:val="24"/>
        </w:rPr>
        <w:t xml:space="preserve">редложений по корректировке муниципальной программы и дальнейшему финансированию муниципальной программы </w:t>
      </w:r>
      <w:r w:rsidR="00C6301C">
        <w:rPr>
          <w:rFonts w:ascii="Times New Roman" w:hAnsi="Times New Roman" w:cs="Times New Roman"/>
          <w:sz w:val="24"/>
          <w:szCs w:val="24"/>
        </w:rPr>
        <w:t>на период 2022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A0484" w:rsidRPr="006A0484">
        <w:rPr>
          <w:rFonts w:ascii="Times New Roman" w:hAnsi="Times New Roman" w:cs="Times New Roman"/>
          <w:sz w:val="24"/>
          <w:szCs w:val="24"/>
        </w:rPr>
        <w:t>не име</w:t>
      </w:r>
      <w:r w:rsidR="0012137C">
        <w:rPr>
          <w:rFonts w:ascii="Times New Roman" w:hAnsi="Times New Roman" w:cs="Times New Roman"/>
          <w:sz w:val="24"/>
          <w:szCs w:val="24"/>
        </w:rPr>
        <w:t>е</w:t>
      </w:r>
      <w:r w:rsidR="006A0484" w:rsidRPr="006A0484">
        <w:rPr>
          <w:rFonts w:ascii="Times New Roman" w:hAnsi="Times New Roman" w:cs="Times New Roman"/>
          <w:sz w:val="24"/>
          <w:szCs w:val="24"/>
        </w:rPr>
        <w:t>тся.</w:t>
      </w:r>
    </w:p>
    <w:p w14:paraId="753BAD44" w14:textId="77777777" w:rsidR="001474AC" w:rsidRPr="00CC313C" w:rsidRDefault="001474AC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E2701D6" w14:textId="77777777" w:rsidR="00F60900" w:rsidRPr="00CC313C" w:rsidRDefault="00D94B51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14:paraId="4132A4C9" w14:textId="7E21C40A" w:rsidR="00817292" w:rsidRPr="00CC313C" w:rsidRDefault="00D94B51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F60900" w:rsidRPr="00CC3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6301C">
        <w:rPr>
          <w:rFonts w:ascii="Times New Roman" w:hAnsi="Times New Roman" w:cs="Times New Roman"/>
          <w:sz w:val="24"/>
          <w:szCs w:val="24"/>
        </w:rPr>
        <w:t xml:space="preserve">В.М. Крючков </w:t>
      </w:r>
    </w:p>
    <w:p w14:paraId="49821054" w14:textId="77777777" w:rsidR="00817292" w:rsidRDefault="00D94B51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  <w:r w:rsidR="00F60900" w:rsidRPr="00CC313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659DB11" w14:textId="77777777" w:rsidR="00817292" w:rsidRDefault="00817292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C81AEEC" w14:textId="77777777" w:rsidR="00817292" w:rsidRDefault="00817292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620487C" w14:textId="77777777" w:rsidR="00817292" w:rsidRDefault="00817292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AF9ABAE" w14:textId="51FAC5C3" w:rsidR="00D94B51" w:rsidRPr="00CC313C" w:rsidRDefault="00817292" w:rsidP="00D94B5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  <w:sectPr w:rsidR="00D94B51" w:rsidRPr="00CC313C" w:rsidSect="00E101ED">
          <w:footerReference w:type="default" r:id="rId10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  Г.А.Щербакова</w:t>
      </w:r>
      <w:r w:rsidR="00F60900" w:rsidRPr="00CC31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6283C5" w14:textId="7D353789" w:rsidR="00CC313C" w:rsidRDefault="00CC313C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C313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№1 </w:t>
      </w:r>
      <w:r w:rsidRPr="00CC313C">
        <w:rPr>
          <w:sz w:val="24"/>
          <w:szCs w:val="24"/>
        </w:rPr>
        <w:t xml:space="preserve">к годовому отчету </w:t>
      </w:r>
    </w:p>
    <w:p w14:paraId="08D878F7" w14:textId="50F489F6" w:rsidR="00CC313C" w:rsidRDefault="00CC313C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C313C">
        <w:rPr>
          <w:sz w:val="24"/>
          <w:szCs w:val="24"/>
        </w:rPr>
        <w:t xml:space="preserve">реализации МП «Развитие экономики» за </w:t>
      </w:r>
      <w:r w:rsidR="001D1CD9">
        <w:rPr>
          <w:sz w:val="24"/>
          <w:szCs w:val="24"/>
        </w:rPr>
        <w:t>2021</w:t>
      </w:r>
      <w:r w:rsidRPr="00CC313C">
        <w:rPr>
          <w:sz w:val="24"/>
          <w:szCs w:val="24"/>
        </w:rPr>
        <w:t xml:space="preserve"> год</w:t>
      </w:r>
    </w:p>
    <w:p w14:paraId="7DA0728F" w14:textId="77777777" w:rsidR="00CC313C" w:rsidRPr="00CC313C" w:rsidRDefault="00CC313C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7E779923" w14:textId="77777777" w:rsidR="00F60900" w:rsidRPr="00CC313C" w:rsidRDefault="00F60900" w:rsidP="00F609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C313C">
        <w:rPr>
          <w:b/>
        </w:rPr>
        <w:t>Комплексный план</w:t>
      </w:r>
    </w:p>
    <w:p w14:paraId="4D3AC023" w14:textId="77777777" w:rsidR="00F60900" w:rsidRPr="00CC313C" w:rsidRDefault="00F60900" w:rsidP="00F609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C313C">
        <w:rPr>
          <w:b/>
        </w:rPr>
        <w:t xml:space="preserve"> мероприятий по реализации </w:t>
      </w:r>
      <w:r w:rsidRPr="00CC313C">
        <w:rPr>
          <w:b/>
          <w:lang w:eastAsia="ru-RU"/>
        </w:rPr>
        <w:t xml:space="preserve">муниципальной программы  </w:t>
      </w:r>
      <w:r w:rsidRPr="00CC313C">
        <w:rPr>
          <w:b/>
        </w:rPr>
        <w:t xml:space="preserve">муниципального образования </w:t>
      </w:r>
    </w:p>
    <w:p w14:paraId="61E9D242" w14:textId="2C5BFB79" w:rsidR="00F60900" w:rsidRPr="00CC313C" w:rsidRDefault="00F60900" w:rsidP="00F609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C313C">
        <w:rPr>
          <w:b/>
        </w:rPr>
        <w:t xml:space="preserve">муниципального района «Сыктывдинский» «Развитие экономики» на </w:t>
      </w:r>
      <w:r w:rsidR="001D1CD9">
        <w:rPr>
          <w:b/>
        </w:rPr>
        <w:t>2021</w:t>
      </w:r>
      <w:r w:rsidRPr="00CC313C">
        <w:rPr>
          <w:b/>
        </w:rPr>
        <w:t xml:space="preserve"> год</w:t>
      </w:r>
    </w:p>
    <w:p w14:paraId="62341C1F" w14:textId="77777777" w:rsidR="00F60900" w:rsidRPr="00CC313C" w:rsidRDefault="00F60900" w:rsidP="00F609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2268"/>
        <w:gridCol w:w="815"/>
        <w:gridCol w:w="762"/>
        <w:gridCol w:w="684"/>
        <w:gridCol w:w="452"/>
        <w:gridCol w:w="445"/>
        <w:gridCol w:w="675"/>
        <w:gridCol w:w="23"/>
        <w:gridCol w:w="254"/>
        <w:gridCol w:w="284"/>
        <w:gridCol w:w="283"/>
        <w:gridCol w:w="236"/>
        <w:gridCol w:w="3876"/>
      </w:tblGrid>
      <w:tr w:rsidR="005C5936" w:rsidRPr="00B833AC" w14:paraId="071C6A46" w14:textId="77777777" w:rsidTr="00E9317B">
        <w:trPr>
          <w:trHeight w:val="534"/>
          <w:tblHeader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14:paraId="00ED1558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25891A2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Ответ-й руковод-ль, </w:t>
            </w:r>
          </w:p>
          <w:p w14:paraId="3AD7C454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2938CA5" w14:textId="33A36B6B" w:rsidR="005C5936" w:rsidRPr="00B833AC" w:rsidRDefault="005C5936" w:rsidP="00B833AC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Отв.Ст.пд ОМСУ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18741B2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B833AC">
              <w:rPr>
                <w:rStyle w:val="aff0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6CF04CDD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59C1AD26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Срок окончания реализации (дата КС)</w:t>
            </w:r>
          </w:p>
        </w:tc>
        <w:tc>
          <w:tcPr>
            <w:tcW w:w="2279" w:type="dxa"/>
            <w:gridSpan w:val="5"/>
            <w:shd w:val="clear" w:color="auto" w:fill="auto"/>
            <w:vAlign w:val="center"/>
            <w:hideMark/>
          </w:tcPr>
          <w:p w14:paraId="761C762D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Объем ресурсного обеспеченияна очередной финансовый год, тыс. руб.</w:t>
            </w:r>
          </w:p>
        </w:tc>
        <w:tc>
          <w:tcPr>
            <w:tcW w:w="1057" w:type="dxa"/>
            <w:gridSpan w:val="4"/>
            <w:vMerge w:val="restart"/>
            <w:shd w:val="clear" w:color="auto" w:fill="auto"/>
            <w:vAlign w:val="center"/>
            <w:hideMark/>
          </w:tcPr>
          <w:p w14:paraId="3CEE815A" w14:textId="642F6760" w:rsidR="005C5936" w:rsidRPr="00B833AC" w:rsidRDefault="005C5936" w:rsidP="00F60900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  <w:vMerge w:val="restart"/>
          </w:tcPr>
          <w:p w14:paraId="24E52DD7" w14:textId="27771D67" w:rsidR="005C5936" w:rsidRPr="00B833AC" w:rsidRDefault="005C5936" w:rsidP="00C64455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Оценка исполнения контрольных событий, основных мероприятий и мероприятий  МП  за  2021 год</w:t>
            </w:r>
          </w:p>
        </w:tc>
      </w:tr>
      <w:tr w:rsidR="005C5936" w:rsidRPr="00B833AC" w14:paraId="2248460F" w14:textId="77777777" w:rsidTr="00E9317B">
        <w:trPr>
          <w:trHeight w:val="319"/>
          <w:tblHeader/>
        </w:trPr>
        <w:tc>
          <w:tcPr>
            <w:tcW w:w="3256" w:type="dxa"/>
            <w:vMerge/>
            <w:vAlign w:val="center"/>
            <w:hideMark/>
          </w:tcPr>
          <w:p w14:paraId="0A2D75DF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D0F9081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92769F3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1854E2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087D587E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4BB88CF3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14:paraId="02042271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Всего: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  <w:hideMark/>
          </w:tcPr>
          <w:p w14:paraId="73AA0C8F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том числе за счет средств:</w:t>
            </w:r>
          </w:p>
        </w:tc>
        <w:tc>
          <w:tcPr>
            <w:tcW w:w="1057" w:type="dxa"/>
            <w:gridSpan w:val="4"/>
            <w:vMerge/>
            <w:vAlign w:val="center"/>
            <w:hideMark/>
          </w:tcPr>
          <w:p w14:paraId="5DB0BD0A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3876" w:type="dxa"/>
            <w:vMerge/>
          </w:tcPr>
          <w:p w14:paraId="60511966" w14:textId="77777777" w:rsidR="005C5936" w:rsidRPr="00B833AC" w:rsidRDefault="005C5936" w:rsidP="00C64455">
            <w:pPr>
              <w:rPr>
                <w:lang w:eastAsia="ru-RU"/>
              </w:rPr>
            </w:pPr>
          </w:p>
        </w:tc>
      </w:tr>
      <w:tr w:rsidR="005C5936" w:rsidRPr="00B833AC" w14:paraId="6CBE6A27" w14:textId="77777777" w:rsidTr="00E9317B">
        <w:trPr>
          <w:trHeight w:val="267"/>
          <w:tblHeader/>
        </w:trPr>
        <w:tc>
          <w:tcPr>
            <w:tcW w:w="3256" w:type="dxa"/>
            <w:vMerge/>
            <w:vAlign w:val="center"/>
            <w:hideMark/>
          </w:tcPr>
          <w:p w14:paraId="28A3AE03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A577166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7A61464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694554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16956AE1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7D31F886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01183521" w14:textId="77777777" w:rsidR="005C5936" w:rsidRPr="00B833AC" w:rsidRDefault="005C5936" w:rsidP="00F60900">
            <w:pPr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8BADDA0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ФБ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53D5042A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РБ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E0D97B6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МБ</w:t>
            </w:r>
          </w:p>
        </w:tc>
        <w:tc>
          <w:tcPr>
            <w:tcW w:w="277" w:type="dxa"/>
            <w:gridSpan w:val="2"/>
            <w:shd w:val="clear" w:color="auto" w:fill="auto"/>
            <w:vAlign w:val="center"/>
          </w:tcPr>
          <w:p w14:paraId="5A81F82F" w14:textId="7A59A11B" w:rsidR="005C5936" w:rsidRPr="00B833AC" w:rsidRDefault="005C5936" w:rsidP="00F60900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71AFF76" w14:textId="30C7C191" w:rsidR="005C5936" w:rsidRPr="00B833AC" w:rsidRDefault="005C5936" w:rsidP="00F60900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C72A48" w14:textId="025FD053" w:rsidR="005C5936" w:rsidRPr="00B833AC" w:rsidRDefault="005C5936" w:rsidP="00F60900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0ADF2E3" w14:textId="099DB61B" w:rsidR="005C5936" w:rsidRPr="00B833AC" w:rsidRDefault="005C5936" w:rsidP="00F60900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  <w:vMerge/>
          </w:tcPr>
          <w:p w14:paraId="2C4BA324" w14:textId="77777777" w:rsidR="005C5936" w:rsidRPr="00B833AC" w:rsidRDefault="005C5936" w:rsidP="00C64455">
            <w:pPr>
              <w:rPr>
                <w:lang w:eastAsia="ru-RU"/>
              </w:rPr>
            </w:pPr>
          </w:p>
        </w:tc>
      </w:tr>
      <w:tr w:rsidR="005C5936" w:rsidRPr="00B833AC" w14:paraId="0AC4D93D" w14:textId="77777777" w:rsidTr="00E9317B">
        <w:trPr>
          <w:trHeight w:val="258"/>
          <w:tblHeader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464CECAA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1FFFA4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9EEDCD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15A64C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B995665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44946803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0C671695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69D9FD49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9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AD6CB55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D4378B5" w14:textId="77777777" w:rsidR="005C5936" w:rsidRPr="00B833AC" w:rsidRDefault="005C5936" w:rsidP="00F60900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11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center"/>
          </w:tcPr>
          <w:p w14:paraId="307AA91F" w14:textId="11F31BB0" w:rsidR="005C5936" w:rsidRPr="00B833AC" w:rsidRDefault="005C5936" w:rsidP="00F60900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6CB6DD48" w14:textId="3896F2F3" w:rsidR="005C5936" w:rsidRPr="00B833AC" w:rsidRDefault="005C5936" w:rsidP="00F60900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53F6E3" w14:textId="510143E8" w:rsidR="005C5936" w:rsidRPr="00B833AC" w:rsidRDefault="005C5936" w:rsidP="00F60900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36333350" w14:textId="5B8679F3" w:rsidR="005C5936" w:rsidRPr="00B833AC" w:rsidRDefault="005C5936" w:rsidP="00F60900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65445D86" w14:textId="13E41F6A" w:rsidR="005C5936" w:rsidRPr="00B833AC" w:rsidRDefault="005C5936" w:rsidP="00C64455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5C5936" w:rsidRPr="00B833AC" w14:paraId="629F3953" w14:textId="77777777" w:rsidTr="00E9317B">
        <w:trPr>
          <w:trHeight w:val="236"/>
        </w:trPr>
        <w:tc>
          <w:tcPr>
            <w:tcW w:w="15730" w:type="dxa"/>
            <w:gridSpan w:val="16"/>
            <w:shd w:val="clear" w:color="auto" w:fill="auto"/>
            <w:vAlign w:val="center"/>
            <w:hideMark/>
          </w:tcPr>
          <w:p w14:paraId="0628B472" w14:textId="07643FC1" w:rsidR="005C5936" w:rsidRPr="00B833AC" w:rsidRDefault="005C5936" w:rsidP="00C64455">
            <w:pPr>
              <w:rPr>
                <w:b/>
                <w:lang w:eastAsia="ru-RU"/>
              </w:rPr>
            </w:pPr>
            <w:r w:rsidRPr="00B833AC">
              <w:rPr>
                <w:b/>
                <w:lang w:eastAsia="ru-RU"/>
              </w:rPr>
              <w:t xml:space="preserve">Подпрограмма 1 </w:t>
            </w:r>
            <w:r w:rsidRPr="00B833AC">
              <w:t>«</w:t>
            </w:r>
            <w:r w:rsidRPr="00B833AC">
              <w:rPr>
                <w:b/>
              </w:rPr>
              <w:t>Стратегическое планирование в МО МР «Сыктывдинский»</w:t>
            </w:r>
          </w:p>
        </w:tc>
      </w:tr>
      <w:tr w:rsidR="005C5936" w:rsidRPr="00B833AC" w14:paraId="6A235817" w14:textId="77777777" w:rsidTr="00E9317B">
        <w:trPr>
          <w:trHeight w:val="84"/>
        </w:trPr>
        <w:tc>
          <w:tcPr>
            <w:tcW w:w="15730" w:type="dxa"/>
            <w:gridSpan w:val="16"/>
            <w:shd w:val="clear" w:color="auto" w:fill="auto"/>
            <w:hideMark/>
          </w:tcPr>
          <w:p w14:paraId="71C33DB6" w14:textId="5F8B3A2F" w:rsidR="005C5936" w:rsidRPr="00B833AC" w:rsidRDefault="005C5936" w:rsidP="00C64455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1</w:t>
            </w:r>
            <w:r w:rsidRPr="00B833AC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Функционирование комплексной системы стратегического планирования социально-экономического развития МО МР «Сыктывдинский»</w:t>
            </w:r>
          </w:p>
        </w:tc>
      </w:tr>
      <w:tr w:rsidR="005C5936" w:rsidRPr="00B833AC" w14:paraId="48D3B288" w14:textId="77777777" w:rsidTr="00E9317B">
        <w:trPr>
          <w:trHeight w:val="88"/>
        </w:trPr>
        <w:tc>
          <w:tcPr>
            <w:tcW w:w="15730" w:type="dxa"/>
            <w:gridSpan w:val="16"/>
            <w:shd w:val="clear" w:color="auto" w:fill="auto"/>
            <w:hideMark/>
          </w:tcPr>
          <w:p w14:paraId="2049C33D" w14:textId="329A443D" w:rsidR="005C5936" w:rsidRPr="00B833AC" w:rsidRDefault="005C5936" w:rsidP="00C64455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B833A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программно-целевого планирования в Сыктывдинском районе</w:t>
            </w:r>
          </w:p>
        </w:tc>
      </w:tr>
      <w:tr w:rsidR="005C5936" w:rsidRPr="00B833AC" w14:paraId="166E14E2" w14:textId="77777777" w:rsidTr="00E9317B">
        <w:trPr>
          <w:trHeight w:val="422"/>
        </w:trPr>
        <w:tc>
          <w:tcPr>
            <w:tcW w:w="3256" w:type="dxa"/>
            <w:shd w:val="clear" w:color="auto" w:fill="auto"/>
          </w:tcPr>
          <w:p w14:paraId="42FA26B6" w14:textId="77777777" w:rsidR="005C5936" w:rsidRPr="00B833AC" w:rsidRDefault="005C5936" w:rsidP="00306FCC">
            <w:pPr>
              <w:jc w:val="both"/>
              <w:rPr>
                <w:lang w:eastAsia="ru-RU"/>
              </w:rPr>
            </w:pPr>
            <w:r w:rsidRPr="00B833AC">
              <w:rPr>
                <w:b/>
                <w:lang w:eastAsia="ru-RU"/>
              </w:rPr>
              <w:t>Основное мероприятие 1.1.1.</w:t>
            </w:r>
            <w:r w:rsidRPr="00B833AC">
              <w:rPr>
                <w:lang w:eastAsia="ru-RU"/>
              </w:rPr>
              <w:t xml:space="preserve"> </w:t>
            </w:r>
          </w:p>
          <w:p w14:paraId="62984767" w14:textId="11ABE33F" w:rsidR="005C5936" w:rsidRPr="00B833AC" w:rsidRDefault="005C5936" w:rsidP="00306FCC">
            <w:pPr>
              <w:jc w:val="both"/>
              <w:rPr>
                <w:highlight w:val="yellow"/>
                <w:lang w:eastAsia="ru-RU"/>
              </w:rPr>
            </w:pPr>
            <w:r w:rsidRPr="00B833AC">
              <w:t>Поддержание в актуальном состоянии Стратегии социально-экономического развития МО МР «Сыктывдинский» на период до 2035 и контроль ее выполнения (далее – Стратегия МО)</w:t>
            </w:r>
          </w:p>
        </w:tc>
        <w:tc>
          <w:tcPr>
            <w:tcW w:w="708" w:type="dxa"/>
            <w:shd w:val="clear" w:color="auto" w:fill="auto"/>
          </w:tcPr>
          <w:p w14:paraId="06F815D6" w14:textId="77777777" w:rsidR="005C5936" w:rsidRPr="00B833AC" w:rsidRDefault="005C5936" w:rsidP="00306FCC">
            <w:pPr>
              <w:jc w:val="both"/>
              <w:rPr>
                <w:lang w:eastAsia="ru-RU"/>
              </w:rPr>
            </w:pPr>
            <w:r w:rsidRPr="00B833AC">
              <w:t xml:space="preserve">Заместитель руководителя АМР </w:t>
            </w:r>
          </w:p>
          <w:p w14:paraId="766A56EE" w14:textId="77777777" w:rsidR="005C5936" w:rsidRPr="00B833AC" w:rsidRDefault="005C5936" w:rsidP="00306FCC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95DE65" w14:textId="77777777" w:rsidR="005C5936" w:rsidRPr="00B833AC" w:rsidRDefault="005C5936" w:rsidP="00306FCC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Отдел экономического развития (далее – ОЭР)</w:t>
            </w:r>
          </w:p>
        </w:tc>
        <w:tc>
          <w:tcPr>
            <w:tcW w:w="2268" w:type="dxa"/>
            <w:shd w:val="clear" w:color="auto" w:fill="auto"/>
          </w:tcPr>
          <w:p w14:paraId="05751155" w14:textId="775D0667" w:rsidR="005C5936" w:rsidRPr="00B833AC" w:rsidRDefault="005C5936" w:rsidP="00306FCC">
            <w:r w:rsidRPr="00B833AC">
              <w:t>Наличие актуализированной Стратегии района с учетом достигнутых результатов и постановки новых актуальных целей и задач. Наличие комплексной информации о ходе реализации Стратегии</w:t>
            </w:r>
          </w:p>
        </w:tc>
        <w:tc>
          <w:tcPr>
            <w:tcW w:w="815" w:type="dxa"/>
            <w:shd w:val="clear" w:color="auto" w:fill="auto"/>
          </w:tcPr>
          <w:p w14:paraId="7726AB23" w14:textId="189C27BD" w:rsidR="005C5936" w:rsidRPr="00B833AC" w:rsidRDefault="005C5936" w:rsidP="00306F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3AC"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218065F0" w14:textId="43CFE28F" w:rsidR="005C5936" w:rsidRPr="00B833AC" w:rsidRDefault="005C5936" w:rsidP="00306F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3AC"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55D36434" w14:textId="77777777" w:rsidR="005C5936" w:rsidRPr="00B833AC" w:rsidRDefault="005C5936" w:rsidP="00306FCC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29B80BB0" w14:textId="77777777" w:rsidR="005C5936" w:rsidRPr="00B833AC" w:rsidRDefault="005C5936" w:rsidP="00306FCC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4A52EE4" w14:textId="77777777" w:rsidR="005C5936" w:rsidRPr="00B833AC" w:rsidRDefault="005C5936" w:rsidP="00306FCC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20048D0A" w14:textId="77777777" w:rsidR="005C5936" w:rsidRPr="00B833AC" w:rsidRDefault="005C5936" w:rsidP="00306FCC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69A3728D" w14:textId="77777777" w:rsidR="005C5936" w:rsidRPr="00B833AC" w:rsidRDefault="005C5936" w:rsidP="00306FCC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3E6E74B9" w14:textId="77777777" w:rsidR="005C5936" w:rsidRPr="00B833AC" w:rsidRDefault="005C5936" w:rsidP="00306FCC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2E80AD75" w14:textId="77777777" w:rsidR="005C5936" w:rsidRPr="00B833AC" w:rsidRDefault="005C5936" w:rsidP="00306FCC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198B2996" w14:textId="77777777" w:rsidR="005C5936" w:rsidRPr="00B833AC" w:rsidRDefault="005C5936" w:rsidP="00306FCC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0AC72F4B" w14:textId="77777777" w:rsidR="005C5936" w:rsidRPr="00B833AC" w:rsidRDefault="005C5936" w:rsidP="00306FCC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Актуализированная редакция Стратегии и отчет о ходе её реализации размещен на официальном сайте администрации МО МР «Сыктывдинский в сети «Интернет» в разделе: Гражданам/Стратегическое управление.</w:t>
            </w:r>
          </w:p>
        </w:tc>
      </w:tr>
      <w:tr w:rsidR="005C5936" w:rsidRPr="00B833AC" w14:paraId="1910FAE8" w14:textId="77777777" w:rsidTr="00E9317B">
        <w:trPr>
          <w:trHeight w:val="283"/>
        </w:trPr>
        <w:tc>
          <w:tcPr>
            <w:tcW w:w="3256" w:type="dxa"/>
            <w:shd w:val="clear" w:color="auto" w:fill="auto"/>
          </w:tcPr>
          <w:p w14:paraId="33F8C717" w14:textId="73E1BA27" w:rsidR="005C5936" w:rsidRPr="00B833AC" w:rsidRDefault="005C5936" w:rsidP="004C22BA">
            <w:pPr>
              <w:jc w:val="both"/>
              <w:rPr>
                <w:b/>
                <w:lang w:eastAsia="ru-RU"/>
              </w:rPr>
            </w:pPr>
            <w:r w:rsidRPr="00B833AC">
              <w:rPr>
                <w:b/>
                <w:lang w:eastAsia="ru-RU"/>
              </w:rPr>
              <w:t xml:space="preserve">Мероприятие 1.1.1.1. </w:t>
            </w:r>
            <w:r w:rsidRPr="00B833AC">
              <w:t xml:space="preserve">Разработка Плана по реализации </w:t>
            </w:r>
            <w:hyperlink r:id="rId11" w:history="1">
              <w:r w:rsidRPr="00B833AC">
                <w:rPr>
                  <w:rStyle w:val="aff1"/>
                  <w:rFonts w:eastAsiaTheme="majorEastAsia"/>
                  <w:sz w:val="20"/>
                  <w:szCs w:val="20"/>
                </w:rPr>
                <w:t>Стратегии</w:t>
              </w:r>
            </w:hyperlink>
            <w:r w:rsidRPr="00B833AC">
              <w:t xml:space="preserve"> МО на 2021 год)</w:t>
            </w:r>
          </w:p>
        </w:tc>
        <w:tc>
          <w:tcPr>
            <w:tcW w:w="708" w:type="dxa"/>
            <w:shd w:val="clear" w:color="auto" w:fill="auto"/>
          </w:tcPr>
          <w:p w14:paraId="69FA94A5" w14:textId="77777777" w:rsidR="005C5936" w:rsidRPr="00B833AC" w:rsidRDefault="005C5936" w:rsidP="004C22B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256F3C" w14:textId="77777777" w:rsidR="005C5936" w:rsidRPr="00B833AC" w:rsidRDefault="005C5936" w:rsidP="004C22BA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30291CDA" w14:textId="77777777" w:rsidR="005C5936" w:rsidRPr="00B833AC" w:rsidRDefault="005C5936" w:rsidP="004C22BA">
            <w:r w:rsidRPr="00B833AC">
              <w:t xml:space="preserve">Наличие утвержденного плана по реализации </w:t>
            </w:r>
            <w:r w:rsidRPr="00B833AC">
              <w:lastRenderedPageBreak/>
              <w:t xml:space="preserve">Стратегии МО на очередной год. </w:t>
            </w:r>
          </w:p>
        </w:tc>
        <w:tc>
          <w:tcPr>
            <w:tcW w:w="815" w:type="dxa"/>
            <w:shd w:val="clear" w:color="auto" w:fill="auto"/>
          </w:tcPr>
          <w:p w14:paraId="344498AF" w14:textId="6B97B226" w:rsidR="005C5936" w:rsidRPr="00B833AC" w:rsidRDefault="005C5936" w:rsidP="004C2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3AC"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46A241F9" w14:textId="795BFD6D" w:rsidR="005C5936" w:rsidRPr="00B833AC" w:rsidRDefault="005C5936" w:rsidP="004C2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3AC"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59C9C379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2C5CE6E1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03120B20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664185BE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7AB4AFED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00CE0925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14:paraId="7B416F15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</w:tcPr>
          <w:p w14:paraId="184F8400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3D87AD52" w14:textId="02C1AEE6" w:rsidR="005C5936" w:rsidRPr="00B833AC" w:rsidRDefault="005C5936" w:rsidP="004C22B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Постановлением администрации МО МР «Сыктывдинский» от 2 марта 2021 года № 3/256 утвержден план реализации Стратегии на 2021 год.</w:t>
            </w:r>
          </w:p>
        </w:tc>
      </w:tr>
      <w:tr w:rsidR="005C5936" w:rsidRPr="00B833AC" w14:paraId="28913D6E" w14:textId="77777777" w:rsidTr="00E9317B">
        <w:trPr>
          <w:trHeight w:val="1173"/>
        </w:trPr>
        <w:tc>
          <w:tcPr>
            <w:tcW w:w="3256" w:type="dxa"/>
            <w:shd w:val="clear" w:color="auto" w:fill="auto"/>
          </w:tcPr>
          <w:p w14:paraId="477940CC" w14:textId="47C5782C" w:rsidR="005C5936" w:rsidRPr="00B833AC" w:rsidRDefault="005C5936" w:rsidP="004C22BA">
            <w:pPr>
              <w:jc w:val="both"/>
              <w:rPr>
                <w:b/>
                <w:lang w:eastAsia="ru-RU"/>
              </w:rPr>
            </w:pPr>
            <w:r w:rsidRPr="00B833AC">
              <w:rPr>
                <w:b/>
                <w:lang w:eastAsia="ru-RU"/>
              </w:rPr>
              <w:t xml:space="preserve">Мероприятие 1.1.1.2. </w:t>
            </w:r>
            <w:r w:rsidRPr="00B833AC">
              <w:t xml:space="preserve">Размещение Плана по реализации Стратегии МО на 2021 год  в системе «Интернет» на официальном сайте администрации МО МР «Сыктывдинский» </w:t>
            </w:r>
            <w:hyperlink r:id="rId12" w:history="1">
              <w:r w:rsidRPr="00B833AC">
                <w:rPr>
                  <w:rStyle w:val="af1"/>
                  <w:lang w:val="en-US"/>
                </w:rPr>
                <w:t>www</w:t>
              </w:r>
              <w:r w:rsidRPr="00B833AC">
                <w:rPr>
                  <w:rStyle w:val="af1"/>
                </w:rPr>
                <w:t>.</w:t>
              </w:r>
              <w:r w:rsidRPr="00B833AC">
                <w:rPr>
                  <w:rStyle w:val="af1"/>
                  <w:lang w:val="en-US"/>
                </w:rPr>
                <w:t>syktyvdin</w:t>
              </w:r>
              <w:r w:rsidRPr="00B833AC">
                <w:rPr>
                  <w:rStyle w:val="af1"/>
                </w:rPr>
                <w:t>.</w:t>
              </w:r>
              <w:r w:rsidRPr="00B833AC">
                <w:rPr>
                  <w:rStyle w:val="af1"/>
                  <w:lang w:val="en-US"/>
                </w:rPr>
                <w:t>ru</w:t>
              </w:r>
            </w:hyperlink>
          </w:p>
        </w:tc>
        <w:tc>
          <w:tcPr>
            <w:tcW w:w="708" w:type="dxa"/>
            <w:shd w:val="clear" w:color="auto" w:fill="auto"/>
          </w:tcPr>
          <w:p w14:paraId="11B7BE16" w14:textId="77777777" w:rsidR="005C5936" w:rsidRPr="00B833AC" w:rsidRDefault="005C5936" w:rsidP="004C22B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03FBA7" w14:textId="1E591FAC" w:rsidR="005C5936" w:rsidRPr="00B833AC" w:rsidRDefault="005C5936" w:rsidP="004C22B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Все структуры АМР</w:t>
            </w:r>
          </w:p>
        </w:tc>
        <w:tc>
          <w:tcPr>
            <w:tcW w:w="2268" w:type="dxa"/>
            <w:shd w:val="clear" w:color="auto" w:fill="auto"/>
          </w:tcPr>
          <w:p w14:paraId="20DA0F36" w14:textId="77777777" w:rsidR="005C5936" w:rsidRPr="00B833AC" w:rsidRDefault="005C5936" w:rsidP="004C22BA">
            <w:r w:rsidRPr="00B833AC">
              <w:t>Размещение комплексного плана по реализации Стратегии МО на официальном сайте администрации МР в сети «Интернет».</w:t>
            </w:r>
          </w:p>
        </w:tc>
        <w:tc>
          <w:tcPr>
            <w:tcW w:w="815" w:type="dxa"/>
            <w:shd w:val="clear" w:color="auto" w:fill="auto"/>
          </w:tcPr>
          <w:p w14:paraId="6886406A" w14:textId="425B5E3B" w:rsidR="005C5936" w:rsidRPr="00B833AC" w:rsidRDefault="005C5936" w:rsidP="004C2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3AC"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01620C63" w14:textId="5C7AF1EB" w:rsidR="005C5936" w:rsidRPr="00B833AC" w:rsidRDefault="005C5936" w:rsidP="004C2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3AC">
              <w:t>01.04.2021</w:t>
            </w:r>
          </w:p>
        </w:tc>
        <w:tc>
          <w:tcPr>
            <w:tcW w:w="684" w:type="dxa"/>
            <w:shd w:val="clear" w:color="auto" w:fill="auto"/>
            <w:noWrap/>
          </w:tcPr>
          <w:p w14:paraId="2981D854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7554E85A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5562C83B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49A86782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5C97CB87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4667EA10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14:paraId="1B8B307F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</w:tcPr>
          <w:p w14:paraId="45D032F5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5F3FAB08" w14:textId="77777777" w:rsidR="005C5936" w:rsidRPr="00B833AC" w:rsidRDefault="005C5936" w:rsidP="004C22B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План реализации стратегии размещен на официальном сайте администрации МО МР «Сыктывдинский» в сети «Интернет» в разделе: Гражданам/Стратегическое управление/План мероприятий по реализации стратегии.</w:t>
            </w:r>
          </w:p>
        </w:tc>
      </w:tr>
      <w:tr w:rsidR="005C5936" w:rsidRPr="00B833AC" w14:paraId="7316EC1C" w14:textId="77777777" w:rsidTr="00E9317B">
        <w:trPr>
          <w:trHeight w:val="1171"/>
        </w:trPr>
        <w:tc>
          <w:tcPr>
            <w:tcW w:w="3256" w:type="dxa"/>
            <w:shd w:val="clear" w:color="auto" w:fill="auto"/>
          </w:tcPr>
          <w:p w14:paraId="64868709" w14:textId="01DEDBB9" w:rsidR="005C5936" w:rsidRPr="00B833AC" w:rsidRDefault="005C5936" w:rsidP="004C22BA">
            <w:pPr>
              <w:jc w:val="both"/>
              <w:rPr>
                <w:b/>
                <w:lang w:eastAsia="ru-RU"/>
              </w:rPr>
            </w:pPr>
            <w:r w:rsidRPr="00B833AC">
              <w:rPr>
                <w:b/>
                <w:lang w:eastAsia="ru-RU"/>
              </w:rPr>
              <w:t xml:space="preserve">Мероприятие 1.1.1.3. </w:t>
            </w:r>
            <w:r w:rsidRPr="00B833AC">
              <w:t>Подготовка информации о выполнении плана по реализации в отчетном году Стратегии МО по итогам 2020 года</w:t>
            </w:r>
          </w:p>
        </w:tc>
        <w:tc>
          <w:tcPr>
            <w:tcW w:w="708" w:type="dxa"/>
            <w:shd w:val="clear" w:color="auto" w:fill="auto"/>
          </w:tcPr>
          <w:p w14:paraId="17F73E30" w14:textId="77777777" w:rsidR="005C5936" w:rsidRPr="00B833AC" w:rsidRDefault="005C5936" w:rsidP="004C22B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1969B8" w14:textId="57CC64C5" w:rsidR="005C5936" w:rsidRPr="00B833AC" w:rsidRDefault="005C5936" w:rsidP="004C22B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Все структуры АМР</w:t>
            </w:r>
          </w:p>
        </w:tc>
        <w:tc>
          <w:tcPr>
            <w:tcW w:w="2268" w:type="dxa"/>
            <w:shd w:val="clear" w:color="auto" w:fill="auto"/>
          </w:tcPr>
          <w:p w14:paraId="00F966C1" w14:textId="6EAEF9BA" w:rsidR="005C5936" w:rsidRPr="00B833AC" w:rsidRDefault="005C5936" w:rsidP="004C22BA">
            <w:r w:rsidRPr="00B833AC">
              <w:t>Наличие и размещение отчета о ходе выполнения целей и задач Стратегии МО, и достижение целевых индикаторов по итогам 2020 года.</w:t>
            </w:r>
          </w:p>
        </w:tc>
        <w:tc>
          <w:tcPr>
            <w:tcW w:w="815" w:type="dxa"/>
            <w:shd w:val="clear" w:color="auto" w:fill="auto"/>
          </w:tcPr>
          <w:p w14:paraId="7AE7A259" w14:textId="4CF2B5E2" w:rsidR="005C5936" w:rsidRPr="00B833AC" w:rsidRDefault="005C5936" w:rsidP="004C2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3AC"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234C35ED" w14:textId="12366830" w:rsidR="005C5936" w:rsidRPr="00B833AC" w:rsidRDefault="005C5936" w:rsidP="004C2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3AC">
              <w:t>01.07.2021</w:t>
            </w:r>
          </w:p>
        </w:tc>
        <w:tc>
          <w:tcPr>
            <w:tcW w:w="684" w:type="dxa"/>
            <w:shd w:val="clear" w:color="auto" w:fill="auto"/>
            <w:noWrap/>
          </w:tcPr>
          <w:p w14:paraId="3DBD86A9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2AE3D8C3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01FF82BE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42475497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5850D15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</w:tcPr>
          <w:p w14:paraId="1C53C283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5459D3EF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</w:tcPr>
          <w:p w14:paraId="15246872" w14:textId="77777777" w:rsidR="005C5936" w:rsidRPr="00B833AC" w:rsidRDefault="005C5936" w:rsidP="004C22B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30C7911E" w14:textId="5BE94CDF" w:rsidR="005C5936" w:rsidRPr="00B833AC" w:rsidRDefault="005C5936" w:rsidP="004C22B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Отчет о ходе реализации Стратегии и достижение плановых значений целевых показателям по итогам 2020 года подготовлен к 01.06.2020 года.</w:t>
            </w:r>
          </w:p>
        </w:tc>
      </w:tr>
      <w:tr w:rsidR="005C5936" w:rsidRPr="00B833AC" w14:paraId="41E0A1E5" w14:textId="77777777" w:rsidTr="00E9317B">
        <w:trPr>
          <w:trHeight w:val="757"/>
        </w:trPr>
        <w:tc>
          <w:tcPr>
            <w:tcW w:w="3256" w:type="dxa"/>
            <w:shd w:val="clear" w:color="auto" w:fill="auto"/>
          </w:tcPr>
          <w:p w14:paraId="591620A9" w14:textId="48754500" w:rsidR="005C5936" w:rsidRPr="00B833AC" w:rsidRDefault="005C5936" w:rsidP="00BD39FA">
            <w:pPr>
              <w:rPr>
                <w:i/>
              </w:rPr>
            </w:pPr>
            <w:r w:rsidRPr="00B833AC">
              <w:t>Контрольное событие 1. Наличие актуализированных документов стратегического планирования.</w:t>
            </w:r>
          </w:p>
        </w:tc>
        <w:tc>
          <w:tcPr>
            <w:tcW w:w="708" w:type="dxa"/>
            <w:shd w:val="clear" w:color="auto" w:fill="auto"/>
          </w:tcPr>
          <w:p w14:paraId="40EFDAF2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AF50CD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CBBAEF9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473472E1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4227F54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теч.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11F9B94E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3446994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3727476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28EA9388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A2A98E1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5F37CCB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7AB5BF01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296D757D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6740F414" w14:textId="77777777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Актуализированная редакция Стратегии и отчет о ходе её реализации размещен на официальном сайте администрации МО МР «Сыктывдинский в сети «Интернет» в разделе: Гражданам/Стратегическое управление.</w:t>
            </w:r>
          </w:p>
        </w:tc>
      </w:tr>
      <w:tr w:rsidR="005C5936" w:rsidRPr="00B833AC" w14:paraId="448B326F" w14:textId="77777777" w:rsidTr="00E9317B">
        <w:trPr>
          <w:trHeight w:val="896"/>
        </w:trPr>
        <w:tc>
          <w:tcPr>
            <w:tcW w:w="3256" w:type="dxa"/>
            <w:shd w:val="clear" w:color="auto" w:fill="auto"/>
          </w:tcPr>
          <w:p w14:paraId="2AA5CE64" w14:textId="4C45726E" w:rsidR="005C5936" w:rsidRPr="00B833AC" w:rsidRDefault="005C5936" w:rsidP="00BD39FA">
            <w:pPr>
              <w:rPr>
                <w:i/>
                <w:lang w:eastAsia="ru-RU"/>
              </w:rPr>
            </w:pPr>
            <w:r w:rsidRPr="00B833AC">
              <w:t>Контрольное событие 2. Размещение актуализированных документов стратегического планирования на официальном сайте администрации района в сети «Интернет».</w:t>
            </w:r>
          </w:p>
        </w:tc>
        <w:tc>
          <w:tcPr>
            <w:tcW w:w="708" w:type="dxa"/>
            <w:shd w:val="clear" w:color="auto" w:fill="auto"/>
          </w:tcPr>
          <w:p w14:paraId="35EB98B0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4D60EB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58BEE0F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1438BBB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5F866EDD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4357F92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20FDA04A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3CFAF1ED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021FF00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E484211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551B53E1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146DB715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50155A06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5E2B7743" w14:textId="77777777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Актуализированная редакция Стратегии и отчет о ходе её реализации размещен на официальном сайте администрации МО МР «Сыктывдинский в сети «Интернет» в разделе: Гражданам/Стратегическое управление.</w:t>
            </w:r>
          </w:p>
        </w:tc>
      </w:tr>
      <w:tr w:rsidR="005C5936" w:rsidRPr="00B833AC" w14:paraId="081ADAC2" w14:textId="77777777" w:rsidTr="00E9317B">
        <w:trPr>
          <w:trHeight w:val="416"/>
        </w:trPr>
        <w:tc>
          <w:tcPr>
            <w:tcW w:w="3256" w:type="dxa"/>
            <w:shd w:val="clear" w:color="auto" w:fill="auto"/>
          </w:tcPr>
          <w:p w14:paraId="3B174BE4" w14:textId="04C0318C" w:rsidR="005C5936" w:rsidRPr="00B833AC" w:rsidRDefault="005C5936" w:rsidP="00BD39FA">
            <w:pPr>
              <w:jc w:val="both"/>
              <w:rPr>
                <w:i/>
              </w:rPr>
            </w:pPr>
            <w:r w:rsidRPr="00B833AC">
              <w:t xml:space="preserve">Контрольное событие 3. Наличие отчета о ходе выполнения целей и задач Стратегии МО, и достижение целевых индикаторов по итогам 2020 года </w:t>
            </w:r>
          </w:p>
        </w:tc>
        <w:tc>
          <w:tcPr>
            <w:tcW w:w="708" w:type="dxa"/>
            <w:shd w:val="clear" w:color="auto" w:fill="auto"/>
          </w:tcPr>
          <w:p w14:paraId="07C74B9D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AC7B17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AFAC58D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51795B6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37B5876B" w14:textId="2D21A1BD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01.07.2021</w:t>
            </w:r>
          </w:p>
        </w:tc>
        <w:tc>
          <w:tcPr>
            <w:tcW w:w="684" w:type="dxa"/>
            <w:shd w:val="clear" w:color="auto" w:fill="auto"/>
            <w:noWrap/>
          </w:tcPr>
          <w:p w14:paraId="4A18E265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37B22451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48281948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455EC18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5F33919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</w:tcPr>
          <w:p w14:paraId="586437A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17B6C7B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</w:tcPr>
          <w:p w14:paraId="5A17D7F2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5FC44869" w14:textId="335DAFE1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Отчет о ходе реализации Стратегии и достижение плановых значений целевых показателям по итогам 2020 года подготовлен к 01.06.2020 года.</w:t>
            </w:r>
          </w:p>
        </w:tc>
      </w:tr>
      <w:tr w:rsidR="005C5936" w:rsidRPr="00B833AC" w14:paraId="71540503" w14:textId="77777777" w:rsidTr="00E9317B">
        <w:trPr>
          <w:trHeight w:val="1110"/>
        </w:trPr>
        <w:tc>
          <w:tcPr>
            <w:tcW w:w="3256" w:type="dxa"/>
            <w:shd w:val="clear" w:color="auto" w:fill="auto"/>
          </w:tcPr>
          <w:p w14:paraId="05B999C0" w14:textId="222C7BB6" w:rsidR="005C5936" w:rsidRPr="00B833AC" w:rsidRDefault="005C5936" w:rsidP="00BD39FA">
            <w:pPr>
              <w:jc w:val="both"/>
              <w:rPr>
                <w:i/>
                <w:lang w:eastAsia="ru-RU"/>
              </w:rPr>
            </w:pPr>
            <w:r w:rsidRPr="00B833AC">
              <w:lastRenderedPageBreak/>
              <w:t>Контрольное событие  4. Размещение отчета о ходе выполнения целей и задач Стратегии МО, и достижение целевых индикаторов по итогам 2020 года на официальном сайте администрации района в сети «Интернет».</w:t>
            </w:r>
          </w:p>
        </w:tc>
        <w:tc>
          <w:tcPr>
            <w:tcW w:w="708" w:type="dxa"/>
            <w:shd w:val="clear" w:color="auto" w:fill="auto"/>
          </w:tcPr>
          <w:p w14:paraId="3C4C1F63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5CDB20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84F4360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53D8912A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3645E98D" w14:textId="444EE3C4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01.07.2021</w:t>
            </w:r>
          </w:p>
        </w:tc>
        <w:tc>
          <w:tcPr>
            <w:tcW w:w="684" w:type="dxa"/>
            <w:shd w:val="clear" w:color="auto" w:fill="auto"/>
            <w:noWrap/>
          </w:tcPr>
          <w:p w14:paraId="331D924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10816F4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5096ED8E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4924369A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0D4F9FDE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</w:tcPr>
          <w:p w14:paraId="42B4CD08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2D2A8D6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</w:tcPr>
          <w:p w14:paraId="547EF4DE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2584C3B0" w14:textId="3AE3D361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Отчет о ходе реализации Стратегии и достижение плановых значений целевых показателям по итогам 2020 года размещен на официальном сайте администрации МО МР «Сыктывдинский» в сети «Интернет» в разделе: Гражданам/Стратегическое управление.</w:t>
            </w:r>
          </w:p>
        </w:tc>
      </w:tr>
      <w:tr w:rsidR="005C5936" w:rsidRPr="00B833AC" w14:paraId="634A2FD8" w14:textId="77777777" w:rsidTr="00E9317B">
        <w:trPr>
          <w:trHeight w:val="205"/>
        </w:trPr>
        <w:tc>
          <w:tcPr>
            <w:tcW w:w="3256" w:type="dxa"/>
            <w:shd w:val="clear" w:color="auto" w:fill="auto"/>
          </w:tcPr>
          <w:p w14:paraId="1B84CA27" w14:textId="77777777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33AC">
              <w:rPr>
                <w:b/>
              </w:rPr>
              <w:t xml:space="preserve">Основное мероприятие 1.1.2. </w:t>
            </w:r>
          </w:p>
          <w:p w14:paraId="440C5958" w14:textId="504BFF8D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33AC">
              <w:t xml:space="preserve">Проведение мониторинга реализации муниципальных программ МО </w:t>
            </w:r>
          </w:p>
        </w:tc>
        <w:tc>
          <w:tcPr>
            <w:tcW w:w="708" w:type="dxa"/>
            <w:shd w:val="clear" w:color="auto" w:fill="auto"/>
          </w:tcPr>
          <w:p w14:paraId="28CC4E40" w14:textId="0E97A5B5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t>Данилова Л.А.</w:t>
            </w:r>
          </w:p>
        </w:tc>
        <w:tc>
          <w:tcPr>
            <w:tcW w:w="709" w:type="dxa"/>
            <w:shd w:val="clear" w:color="auto" w:fill="auto"/>
          </w:tcPr>
          <w:p w14:paraId="40E2B974" w14:textId="688FA848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Все струк. подразделения АМР</w:t>
            </w:r>
          </w:p>
        </w:tc>
        <w:tc>
          <w:tcPr>
            <w:tcW w:w="2268" w:type="dxa"/>
            <w:shd w:val="clear" w:color="auto" w:fill="auto"/>
          </w:tcPr>
          <w:p w14:paraId="54F16690" w14:textId="78CA9965" w:rsidR="005C5936" w:rsidRPr="00B833AC" w:rsidRDefault="005C5936" w:rsidP="00BD39FA">
            <w:pPr>
              <w:rPr>
                <w:lang w:eastAsia="ru-RU"/>
              </w:rPr>
            </w:pPr>
            <w:r w:rsidRPr="00B833AC">
              <w:t>Повышение эффективности реализации муниципальных программ Сыктывдинского района</w:t>
            </w:r>
          </w:p>
        </w:tc>
        <w:tc>
          <w:tcPr>
            <w:tcW w:w="815" w:type="dxa"/>
            <w:shd w:val="clear" w:color="auto" w:fill="auto"/>
          </w:tcPr>
          <w:p w14:paraId="4BF890D5" w14:textId="31A30790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19D91226" w14:textId="21563BDE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3799FC52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2971985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05ED8D62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0555AB4B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29902A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0308D46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04C88128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1B0F8EF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3EEB4887" w14:textId="6FB502FF" w:rsidR="005C5936" w:rsidRPr="00B833AC" w:rsidRDefault="005C5936" w:rsidP="00BD39FA">
            <w:pPr>
              <w:rPr>
                <w:lang w:eastAsia="ru-RU"/>
              </w:rPr>
            </w:pPr>
            <w:r w:rsidRPr="00B833AC">
              <w:t>Мониторинг реализации муниципальных программ МО проведён в 2021 году по итогам 2020 года</w:t>
            </w:r>
          </w:p>
        </w:tc>
      </w:tr>
      <w:tr w:rsidR="005C5936" w:rsidRPr="00B833AC" w14:paraId="2436B1A5" w14:textId="77777777" w:rsidTr="00E9317B">
        <w:trPr>
          <w:trHeight w:val="205"/>
        </w:trPr>
        <w:tc>
          <w:tcPr>
            <w:tcW w:w="3256" w:type="dxa"/>
            <w:shd w:val="clear" w:color="auto" w:fill="auto"/>
          </w:tcPr>
          <w:p w14:paraId="7CD33B57" w14:textId="2BD1C607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B833AC">
              <w:rPr>
                <w:b/>
              </w:rPr>
              <w:t xml:space="preserve">Мероприятие 1.1.2.1. </w:t>
            </w:r>
            <w:r w:rsidRPr="00B833AC">
              <w:t>Приведение муниципальных программ в соответствии со Стратегией МО  2035 года</w:t>
            </w:r>
          </w:p>
        </w:tc>
        <w:tc>
          <w:tcPr>
            <w:tcW w:w="708" w:type="dxa"/>
            <w:shd w:val="clear" w:color="auto" w:fill="auto"/>
          </w:tcPr>
          <w:p w14:paraId="4E9878BB" w14:textId="29A6C20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t>Данилова Л.А.</w:t>
            </w:r>
          </w:p>
        </w:tc>
        <w:tc>
          <w:tcPr>
            <w:tcW w:w="709" w:type="dxa"/>
            <w:shd w:val="clear" w:color="auto" w:fill="auto"/>
          </w:tcPr>
          <w:p w14:paraId="4A5C8F00" w14:textId="0A58509C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Все струк. подразд. АМР</w:t>
            </w:r>
          </w:p>
        </w:tc>
        <w:tc>
          <w:tcPr>
            <w:tcW w:w="2268" w:type="dxa"/>
            <w:shd w:val="clear" w:color="auto" w:fill="auto"/>
          </w:tcPr>
          <w:p w14:paraId="5BE6D082" w14:textId="564D034D" w:rsidR="005C5936" w:rsidRPr="00B833AC" w:rsidRDefault="005C5936" w:rsidP="00BD39FA">
            <w:pPr>
              <w:rPr>
                <w:lang w:eastAsia="ru-RU"/>
              </w:rPr>
            </w:pPr>
            <w:r w:rsidRPr="00B833AC">
              <w:t>Соответствии муниципальных программ утвержденному бюджету МО</w:t>
            </w:r>
          </w:p>
        </w:tc>
        <w:tc>
          <w:tcPr>
            <w:tcW w:w="815" w:type="dxa"/>
            <w:shd w:val="clear" w:color="auto" w:fill="auto"/>
          </w:tcPr>
          <w:p w14:paraId="40D9FF71" w14:textId="6DC13FB6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06296154" w14:textId="4CEBBA12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18.03.2021</w:t>
            </w:r>
          </w:p>
        </w:tc>
        <w:tc>
          <w:tcPr>
            <w:tcW w:w="684" w:type="dxa"/>
            <w:shd w:val="clear" w:color="auto" w:fill="auto"/>
            <w:noWrap/>
          </w:tcPr>
          <w:p w14:paraId="7C878DBB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7755444E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D2A4A7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7A7780E2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55984D25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4ED4659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14:paraId="454B752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</w:tcPr>
          <w:p w14:paraId="7ADA44B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4302B7B1" w14:textId="7A30F920" w:rsidR="005C5936" w:rsidRPr="00B833AC" w:rsidRDefault="005C5936" w:rsidP="00BD39FA">
            <w:pPr>
              <w:rPr>
                <w:highlight w:val="yellow"/>
                <w:lang w:eastAsia="ru-RU"/>
              </w:rPr>
            </w:pPr>
            <w:r w:rsidRPr="00B833AC">
              <w:rPr>
                <w:highlight w:val="yellow"/>
                <w:lang w:eastAsia="ru-RU"/>
              </w:rPr>
              <w:t>6 муниципальных программ из 9-ти приведены в соответствии со Стратегией МО 2035. В части показателей и сроков реализации до 2024 года (1 этапа реализации Стратегии). 3 программы не приведены в соответствие, а именно:</w:t>
            </w:r>
          </w:p>
          <w:p w14:paraId="75F4C352" w14:textId="6B8988A1" w:rsidR="005C5936" w:rsidRPr="00B833AC" w:rsidRDefault="005C5936" w:rsidP="00BD39FA">
            <w:pPr>
              <w:pStyle w:val="a3"/>
              <w:numPr>
                <w:ilvl w:val="0"/>
                <w:numId w:val="36"/>
              </w:numPr>
              <w:tabs>
                <w:tab w:val="left" w:pos="265"/>
              </w:tabs>
              <w:ind w:left="11" w:firstLine="0"/>
              <w:rPr>
                <w:highlight w:val="yellow"/>
                <w:lang w:eastAsia="ru-RU"/>
              </w:rPr>
            </w:pPr>
            <w:r w:rsidRPr="00B833AC">
              <w:rPr>
                <w:bCs/>
                <w:highlight w:val="yellow"/>
              </w:rPr>
              <w:t>Развитие градостроительной деятельности на территории МО МР «Сыктывдинский»</w:t>
            </w:r>
            <w:r w:rsidRPr="00B833AC">
              <w:rPr>
                <w:highlight w:val="yellow"/>
                <w:lang w:eastAsia="ru-RU"/>
              </w:rPr>
              <w:t>:</w:t>
            </w:r>
          </w:p>
          <w:p w14:paraId="438F532D" w14:textId="77777777" w:rsidR="005C5936" w:rsidRPr="00B833AC" w:rsidRDefault="005C5936" w:rsidP="00BD39FA">
            <w:pPr>
              <w:pStyle w:val="a3"/>
              <w:numPr>
                <w:ilvl w:val="0"/>
                <w:numId w:val="36"/>
              </w:numPr>
              <w:tabs>
                <w:tab w:val="left" w:pos="265"/>
              </w:tabs>
              <w:ind w:left="11" w:firstLine="0"/>
              <w:rPr>
                <w:highlight w:val="yellow"/>
                <w:lang w:eastAsia="ru-RU"/>
              </w:rPr>
            </w:pPr>
            <w:r w:rsidRPr="00B833AC">
              <w:rPr>
                <w:highlight w:val="yellow"/>
              </w:rPr>
              <w:t xml:space="preserve"> Создание условий для развития социальной сферы;</w:t>
            </w:r>
          </w:p>
          <w:p w14:paraId="228A06E1" w14:textId="5B974C43" w:rsidR="005C5936" w:rsidRPr="00B833AC" w:rsidRDefault="005C5936" w:rsidP="00BD39FA">
            <w:pPr>
              <w:pStyle w:val="a3"/>
              <w:numPr>
                <w:ilvl w:val="0"/>
                <w:numId w:val="36"/>
              </w:numPr>
              <w:tabs>
                <w:tab w:val="left" w:pos="265"/>
              </w:tabs>
              <w:ind w:left="11" w:firstLine="0"/>
              <w:rPr>
                <w:highlight w:val="yellow"/>
                <w:lang w:eastAsia="ru-RU"/>
              </w:rPr>
            </w:pPr>
            <w:r w:rsidRPr="00B833AC">
              <w:rPr>
                <w:highlight w:val="yellow"/>
              </w:rPr>
              <w:t xml:space="preserve"> Развитие образования в Сыктывдинском районе.</w:t>
            </w:r>
          </w:p>
        </w:tc>
      </w:tr>
      <w:tr w:rsidR="005C5936" w:rsidRPr="00B833AC" w14:paraId="3D3C1EA6" w14:textId="77777777" w:rsidTr="00E9317B">
        <w:trPr>
          <w:trHeight w:val="754"/>
        </w:trPr>
        <w:tc>
          <w:tcPr>
            <w:tcW w:w="3256" w:type="dxa"/>
            <w:shd w:val="clear" w:color="auto" w:fill="auto"/>
          </w:tcPr>
          <w:p w14:paraId="64844C69" w14:textId="70C82E3A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rPr>
                <w:b/>
              </w:rPr>
              <w:t>Мероприятие 1.1.2.2.</w:t>
            </w:r>
            <w:r w:rsidRPr="00B833AC">
              <w:t xml:space="preserve"> Подготовка годовых отчетов по реализации муниципальных программ и проведении их оценки за 2020</w:t>
            </w:r>
          </w:p>
        </w:tc>
        <w:tc>
          <w:tcPr>
            <w:tcW w:w="708" w:type="dxa"/>
            <w:shd w:val="clear" w:color="auto" w:fill="auto"/>
          </w:tcPr>
          <w:p w14:paraId="427453C7" w14:textId="4AA2694C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t>Данилова Л.А.</w:t>
            </w:r>
          </w:p>
        </w:tc>
        <w:tc>
          <w:tcPr>
            <w:tcW w:w="709" w:type="dxa"/>
            <w:shd w:val="clear" w:color="auto" w:fill="auto"/>
          </w:tcPr>
          <w:p w14:paraId="03BEC7E6" w14:textId="62433B9F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Все струк. подразд. АМР</w:t>
            </w:r>
          </w:p>
        </w:tc>
        <w:tc>
          <w:tcPr>
            <w:tcW w:w="2268" w:type="dxa"/>
            <w:shd w:val="clear" w:color="auto" w:fill="auto"/>
          </w:tcPr>
          <w:p w14:paraId="48533939" w14:textId="77777777" w:rsidR="005C5936" w:rsidRPr="00B833AC" w:rsidRDefault="005C5936" w:rsidP="00BD39FA">
            <w:r w:rsidRPr="00B833AC">
              <w:t>Подведены итоги реализации муниципальных программ за отчетный год.</w:t>
            </w:r>
          </w:p>
          <w:p w14:paraId="3BA460F8" w14:textId="77777777" w:rsidR="005C5936" w:rsidRPr="00B833AC" w:rsidRDefault="005C5936" w:rsidP="00BD39FA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2C28ECDA" w14:textId="612BB605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39132A1B" w14:textId="50F1FD61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01.04.2021</w:t>
            </w:r>
          </w:p>
        </w:tc>
        <w:tc>
          <w:tcPr>
            <w:tcW w:w="684" w:type="dxa"/>
            <w:shd w:val="clear" w:color="auto" w:fill="auto"/>
            <w:noWrap/>
          </w:tcPr>
          <w:p w14:paraId="2F432F8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3F82AF66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38FAABC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0995972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AD3CCF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3A6B02DC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14:paraId="365997AD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</w:tcPr>
          <w:p w14:paraId="261C94F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318B0499" w14:textId="103B8A9A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Годовые отчеты по реализации муниципальных программ подготовлены в установленный срок и размещены на официальном сайте администрации МО МР «Сыктывдинский» в сети «Интернет» в разделе Стратегическое управление / Годовые отчеты и по ссылке</w:t>
            </w:r>
            <w:r w:rsidRPr="00B833AC">
              <w:t xml:space="preserve"> </w:t>
            </w:r>
            <w:r w:rsidRPr="00B833AC">
              <w:rPr>
                <w:lang w:eastAsia="ru-RU"/>
              </w:rPr>
              <w:t>http://syktyvdin.ru/ru/page/residents.strategic</w:t>
            </w:r>
            <w:r w:rsidRPr="00B833AC">
              <w:rPr>
                <w:lang w:eastAsia="ru-RU"/>
              </w:rPr>
              <w:lastRenderedPageBreak/>
              <w:t>_management.munprogrammy.Godovye_otchety/</w:t>
            </w:r>
          </w:p>
        </w:tc>
      </w:tr>
      <w:tr w:rsidR="005C5936" w:rsidRPr="00B833AC" w14:paraId="13841514" w14:textId="77777777" w:rsidTr="00E9317B">
        <w:trPr>
          <w:trHeight w:val="888"/>
        </w:trPr>
        <w:tc>
          <w:tcPr>
            <w:tcW w:w="3256" w:type="dxa"/>
            <w:shd w:val="clear" w:color="auto" w:fill="auto"/>
          </w:tcPr>
          <w:p w14:paraId="69F31AA7" w14:textId="0026AE4B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33AC">
              <w:rPr>
                <w:b/>
              </w:rPr>
              <w:lastRenderedPageBreak/>
              <w:t xml:space="preserve">Мероприятие 1.1.2.3. </w:t>
            </w:r>
            <w:r w:rsidRPr="00B833AC">
              <w:t>Проведение оценки эффективности реализации муниципальных программ за 2020 год</w:t>
            </w:r>
          </w:p>
        </w:tc>
        <w:tc>
          <w:tcPr>
            <w:tcW w:w="708" w:type="dxa"/>
            <w:shd w:val="clear" w:color="auto" w:fill="auto"/>
          </w:tcPr>
          <w:p w14:paraId="2E5276D9" w14:textId="66F914BD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t>Данилова Л.А.</w:t>
            </w:r>
          </w:p>
        </w:tc>
        <w:tc>
          <w:tcPr>
            <w:tcW w:w="709" w:type="dxa"/>
            <w:shd w:val="clear" w:color="auto" w:fill="auto"/>
          </w:tcPr>
          <w:p w14:paraId="2CA6382D" w14:textId="400E51C1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Все струк. подразд. АМР</w:t>
            </w:r>
          </w:p>
        </w:tc>
        <w:tc>
          <w:tcPr>
            <w:tcW w:w="2268" w:type="dxa"/>
            <w:shd w:val="clear" w:color="auto" w:fill="auto"/>
          </w:tcPr>
          <w:p w14:paraId="7FC5EBEA" w14:textId="79F9BD0C" w:rsidR="005C5936" w:rsidRPr="00B833AC" w:rsidRDefault="005C5936" w:rsidP="00BD39FA">
            <w:pPr>
              <w:rPr>
                <w:lang w:eastAsia="ru-RU"/>
              </w:rPr>
            </w:pPr>
            <w:r w:rsidRPr="00B833AC">
              <w:t>Проведена оценка и анализ эффективности реализации муниципальных программ за отчетный год.</w:t>
            </w:r>
          </w:p>
        </w:tc>
        <w:tc>
          <w:tcPr>
            <w:tcW w:w="815" w:type="dxa"/>
            <w:shd w:val="clear" w:color="auto" w:fill="auto"/>
          </w:tcPr>
          <w:p w14:paraId="66F85A7B" w14:textId="4C34E0C1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60B3FEDE" w14:textId="2AB0DCA0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01.04.2021</w:t>
            </w:r>
          </w:p>
        </w:tc>
        <w:tc>
          <w:tcPr>
            <w:tcW w:w="684" w:type="dxa"/>
            <w:shd w:val="clear" w:color="auto" w:fill="auto"/>
            <w:noWrap/>
          </w:tcPr>
          <w:p w14:paraId="744570D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27072BB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5925FC0D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21436B5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27ADD86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2E91387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14:paraId="1431194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</w:tcPr>
          <w:p w14:paraId="3AA4B5E1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5BE24BD5" w14:textId="35472A1B" w:rsidR="005C5936" w:rsidRPr="00B833AC" w:rsidRDefault="005C5936" w:rsidP="00BD39FA">
            <w:pPr>
              <w:rPr>
                <w:lang w:eastAsia="ru-RU"/>
              </w:rPr>
            </w:pPr>
            <w:r w:rsidRPr="00B833AC">
              <w:t xml:space="preserve">Оценка эффективности реализации муниципальных программ подготовлена и размещена </w:t>
            </w:r>
            <w:r w:rsidRPr="00B833AC">
              <w:rPr>
                <w:lang w:eastAsia="ru-RU"/>
              </w:rPr>
              <w:t>на официальном сайте администрации МО МР «Сыктывдинский» в сети «Интернет».</w:t>
            </w:r>
            <w:r w:rsidRPr="00B833AC">
              <w:t xml:space="preserve"> </w:t>
            </w:r>
            <w:r w:rsidRPr="00B833AC">
              <w:rPr>
                <w:lang w:eastAsia="ru-RU"/>
              </w:rPr>
              <w:t>http://syktyvdin.ru/ru/page/residents.strategic_management.munprogrammy.Godovye_otchety/</w:t>
            </w:r>
          </w:p>
        </w:tc>
      </w:tr>
      <w:tr w:rsidR="005C5936" w:rsidRPr="00B833AC" w14:paraId="3C6C3023" w14:textId="77777777" w:rsidTr="00E9317B">
        <w:trPr>
          <w:trHeight w:val="1641"/>
        </w:trPr>
        <w:tc>
          <w:tcPr>
            <w:tcW w:w="3256" w:type="dxa"/>
            <w:shd w:val="clear" w:color="auto" w:fill="auto"/>
          </w:tcPr>
          <w:p w14:paraId="4944463E" w14:textId="28950AC5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rPr>
                <w:b/>
              </w:rPr>
              <w:t xml:space="preserve">Мероприятие 1.1.2.4. </w:t>
            </w:r>
            <w:r w:rsidRPr="00B833AC">
              <w:t>Подготовка сводного годового доклада по итогам реализации муниципальных программ и их оценки в 2020 году, размещение его на официальном сайте администрации МО МР «Сыктывдинский».</w:t>
            </w:r>
          </w:p>
        </w:tc>
        <w:tc>
          <w:tcPr>
            <w:tcW w:w="708" w:type="dxa"/>
            <w:shd w:val="clear" w:color="auto" w:fill="auto"/>
          </w:tcPr>
          <w:p w14:paraId="5B478E51" w14:textId="78CAE455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t>Данилова Л.А.</w:t>
            </w:r>
          </w:p>
        </w:tc>
        <w:tc>
          <w:tcPr>
            <w:tcW w:w="709" w:type="dxa"/>
            <w:shd w:val="clear" w:color="auto" w:fill="auto"/>
          </w:tcPr>
          <w:p w14:paraId="632B9270" w14:textId="7F21F219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5579D477" w14:textId="5D67B55D" w:rsidR="005C5936" w:rsidRPr="00B833AC" w:rsidRDefault="005C5936" w:rsidP="00BD39FA">
            <w:r w:rsidRPr="00B833AC">
              <w:t xml:space="preserve">Подведены итоги реализации муниципальных программ за отчетный год. Годовой отчет размещен на официальном сайте администрации  МР </w:t>
            </w:r>
          </w:p>
        </w:tc>
        <w:tc>
          <w:tcPr>
            <w:tcW w:w="815" w:type="dxa"/>
            <w:shd w:val="clear" w:color="auto" w:fill="auto"/>
          </w:tcPr>
          <w:p w14:paraId="3DD8C9B3" w14:textId="622DF1FD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40BEA428" w14:textId="5AB02C30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01.05.2021</w:t>
            </w:r>
          </w:p>
        </w:tc>
        <w:tc>
          <w:tcPr>
            <w:tcW w:w="684" w:type="dxa"/>
            <w:shd w:val="clear" w:color="auto" w:fill="auto"/>
            <w:noWrap/>
          </w:tcPr>
          <w:p w14:paraId="6CAC5AFC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2B2B683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3B48CFD5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7359E26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5A4FD3A6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3776ABC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5746898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481815EE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5F0E2346" w14:textId="6AD1B916" w:rsidR="005C5936" w:rsidRPr="00B833AC" w:rsidRDefault="005C5936" w:rsidP="00BD39FA">
            <w:pPr>
              <w:rPr>
                <w:lang w:eastAsia="ru-RU"/>
              </w:rPr>
            </w:pPr>
            <w:r w:rsidRPr="00B833AC">
              <w:t>Сводный годовой доклад по итогам реализации муниципальных программ и их оценка подготовлен и размещен на официальном сайте администрации МО МР «Сыктывдинский». http://syktyvdin.ru/ru/page/residents.strategic_management.munprogrammy.Godovye_otchety/</w:t>
            </w:r>
          </w:p>
        </w:tc>
      </w:tr>
      <w:tr w:rsidR="005C5936" w:rsidRPr="00B833AC" w14:paraId="21768AC4" w14:textId="77777777" w:rsidTr="00E9317B">
        <w:trPr>
          <w:trHeight w:val="688"/>
        </w:trPr>
        <w:tc>
          <w:tcPr>
            <w:tcW w:w="3256" w:type="dxa"/>
            <w:shd w:val="clear" w:color="auto" w:fill="auto"/>
          </w:tcPr>
          <w:p w14:paraId="4002A8A1" w14:textId="08594C39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</w:pPr>
            <w:r w:rsidRPr="00B833AC">
              <w:t>Контрольное событие 5. Подготовлены годовые отчеты по реализации муниципальных программ, проведена оценка эффективности реализации муниципальных программ.</w:t>
            </w:r>
          </w:p>
        </w:tc>
        <w:tc>
          <w:tcPr>
            <w:tcW w:w="708" w:type="dxa"/>
            <w:shd w:val="clear" w:color="auto" w:fill="auto"/>
          </w:tcPr>
          <w:p w14:paraId="410C0699" w14:textId="77777777" w:rsidR="005C5936" w:rsidRPr="00B833AC" w:rsidRDefault="005C5936" w:rsidP="00BD39F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565FAD2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53F899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1474C2CD" w14:textId="45DC69E8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5E61F54F" w14:textId="74CA6BEF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01.04.2021</w:t>
            </w:r>
          </w:p>
        </w:tc>
        <w:tc>
          <w:tcPr>
            <w:tcW w:w="684" w:type="dxa"/>
            <w:shd w:val="clear" w:color="auto" w:fill="auto"/>
            <w:noWrap/>
          </w:tcPr>
          <w:p w14:paraId="6F0CB26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55264B4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3921CAEA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607245BA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AE9DECB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1914CCA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DFB809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44806ECE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0E27A1CA" w14:textId="46A0B643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Годовые отчеты по реализации муниципальных программ подготовлены в установленный срок и размещены на официальном сайте администрации МО МР «Сыктывдинский» в сети «Интернет».</w:t>
            </w:r>
            <w:r w:rsidRPr="00B833AC">
              <w:t xml:space="preserve"> </w:t>
            </w:r>
            <w:r w:rsidRPr="00B833AC">
              <w:rPr>
                <w:lang w:eastAsia="ru-RU"/>
              </w:rPr>
              <w:t>http://syktyvdin.ru/ru/page/residents.strategic_management.munprogrammy.Godovye_otchety/</w:t>
            </w:r>
          </w:p>
        </w:tc>
      </w:tr>
      <w:tr w:rsidR="005C5936" w:rsidRPr="00B833AC" w14:paraId="664A0543" w14:textId="77777777" w:rsidTr="00E9317B">
        <w:trPr>
          <w:trHeight w:val="688"/>
        </w:trPr>
        <w:tc>
          <w:tcPr>
            <w:tcW w:w="3256" w:type="dxa"/>
            <w:shd w:val="clear" w:color="auto" w:fill="auto"/>
          </w:tcPr>
          <w:p w14:paraId="3338943D" w14:textId="77777777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</w:pPr>
            <w:r w:rsidRPr="00B833AC">
              <w:t xml:space="preserve">Контрольное событие 6. </w:t>
            </w:r>
          </w:p>
          <w:p w14:paraId="1610D179" w14:textId="1C9BC646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</w:pPr>
            <w:r w:rsidRPr="00B833AC">
              <w:t xml:space="preserve">Подготовлен сводный годовой отчет о ходе реализации муниципальных программ </w:t>
            </w:r>
          </w:p>
        </w:tc>
        <w:tc>
          <w:tcPr>
            <w:tcW w:w="708" w:type="dxa"/>
            <w:shd w:val="clear" w:color="auto" w:fill="auto"/>
          </w:tcPr>
          <w:p w14:paraId="1E40C356" w14:textId="77777777" w:rsidR="005C5936" w:rsidRPr="00B833AC" w:rsidRDefault="005C5936" w:rsidP="00BD39F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5926C72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D571FB7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22688234" w14:textId="160772A5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1E57CCC0" w14:textId="605BA4BB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01.05.2021</w:t>
            </w:r>
          </w:p>
        </w:tc>
        <w:tc>
          <w:tcPr>
            <w:tcW w:w="684" w:type="dxa"/>
            <w:shd w:val="clear" w:color="auto" w:fill="auto"/>
            <w:noWrap/>
          </w:tcPr>
          <w:p w14:paraId="29569CA5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7AC436F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547C7C96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46C479C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7A81C29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F12937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66AF0A46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642A106B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3CC4D5C7" w14:textId="77777777" w:rsidR="005C5936" w:rsidRPr="00B833AC" w:rsidRDefault="005C5936" w:rsidP="00BD39FA">
            <w:pPr>
              <w:rPr>
                <w:lang w:eastAsia="ru-RU"/>
              </w:rPr>
            </w:pPr>
            <w:r w:rsidRPr="00B833AC">
              <w:t>Сводный годовой доклад по итогам реализации муниципальных программ и их оценка подготовлен и размещен на официальном сайте администрации МО МР «Сыктывдинский».</w:t>
            </w:r>
          </w:p>
        </w:tc>
      </w:tr>
      <w:tr w:rsidR="005C5936" w:rsidRPr="00B833AC" w14:paraId="3BA43864" w14:textId="77777777" w:rsidTr="00E9317B">
        <w:trPr>
          <w:trHeight w:val="347"/>
        </w:trPr>
        <w:tc>
          <w:tcPr>
            <w:tcW w:w="3256" w:type="dxa"/>
            <w:shd w:val="clear" w:color="auto" w:fill="auto"/>
          </w:tcPr>
          <w:p w14:paraId="3647C30D" w14:textId="77777777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</w:pPr>
            <w:r w:rsidRPr="00B833AC">
              <w:t xml:space="preserve">Контрольное событие 7. </w:t>
            </w:r>
          </w:p>
          <w:p w14:paraId="409B27F9" w14:textId="7A129805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</w:pPr>
            <w:r w:rsidRPr="00B833AC">
              <w:t xml:space="preserve">Сводный годовой отчет и оценка реализации муниципальных программ размещены на официальном сайте </w:t>
            </w:r>
            <w:r w:rsidRPr="00B833AC">
              <w:lastRenderedPageBreak/>
              <w:t>администрации МО МР «Сыктывдинский» в сети «Интернет»</w:t>
            </w:r>
          </w:p>
        </w:tc>
        <w:tc>
          <w:tcPr>
            <w:tcW w:w="708" w:type="dxa"/>
            <w:shd w:val="clear" w:color="auto" w:fill="auto"/>
          </w:tcPr>
          <w:p w14:paraId="1B595FB7" w14:textId="77777777" w:rsidR="005C5936" w:rsidRPr="00B833AC" w:rsidRDefault="005C5936" w:rsidP="00BD39F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EB9A44E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2E12059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14:paraId="51A2D245" w14:textId="734C95C5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6E697608" w14:textId="0699389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01.05.2021</w:t>
            </w:r>
          </w:p>
        </w:tc>
        <w:tc>
          <w:tcPr>
            <w:tcW w:w="684" w:type="dxa"/>
            <w:shd w:val="clear" w:color="auto" w:fill="auto"/>
            <w:noWrap/>
          </w:tcPr>
          <w:p w14:paraId="5EE2105C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219A723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3D1C64D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0554B90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E4A711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8E0963C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4AF0355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7C3B379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06D1D9FB" w14:textId="1A38E7E2" w:rsidR="005C5936" w:rsidRPr="00B833AC" w:rsidRDefault="005C5936" w:rsidP="00BD39FA">
            <w:pPr>
              <w:rPr>
                <w:lang w:eastAsia="ru-RU"/>
              </w:rPr>
            </w:pPr>
            <w:r w:rsidRPr="00B833AC">
              <w:t xml:space="preserve">Сводный годовой доклад по итогам реализации муниципальных программ размещен на официальном сайте администрации МО МР «Сыктывдинский». </w:t>
            </w:r>
            <w:r w:rsidRPr="00B833AC">
              <w:lastRenderedPageBreak/>
              <w:t>http://syktyvdin.ru/ru/page/residents.strategic_management.munprogrammy.Godovye_otchety/</w:t>
            </w:r>
          </w:p>
        </w:tc>
      </w:tr>
      <w:tr w:rsidR="005C5936" w:rsidRPr="00B833AC" w14:paraId="34B7808D" w14:textId="77777777" w:rsidTr="00E9317B">
        <w:trPr>
          <w:trHeight w:val="347"/>
        </w:trPr>
        <w:tc>
          <w:tcPr>
            <w:tcW w:w="15730" w:type="dxa"/>
            <w:gridSpan w:val="16"/>
            <w:shd w:val="clear" w:color="auto" w:fill="auto"/>
          </w:tcPr>
          <w:p w14:paraId="56AC8D59" w14:textId="2F349771" w:rsidR="005C5936" w:rsidRPr="00B833AC" w:rsidRDefault="005C5936" w:rsidP="00BD39FA">
            <w:r w:rsidRPr="00B833AC">
              <w:rPr>
                <w:b/>
              </w:rPr>
              <w:lastRenderedPageBreak/>
              <w:t>Задача 2.</w:t>
            </w:r>
            <w:r w:rsidRPr="00B833AC">
              <w:t xml:space="preserve"> Осуществление анализа и прогнозирования социально-экономического развития Сыктывдинского района</w:t>
            </w:r>
          </w:p>
        </w:tc>
      </w:tr>
      <w:tr w:rsidR="005C5936" w:rsidRPr="00B833AC" w14:paraId="58C270AA" w14:textId="77777777" w:rsidTr="00E9317B">
        <w:trPr>
          <w:trHeight w:val="284"/>
        </w:trPr>
        <w:tc>
          <w:tcPr>
            <w:tcW w:w="3256" w:type="dxa"/>
            <w:shd w:val="clear" w:color="auto" w:fill="auto"/>
            <w:hideMark/>
          </w:tcPr>
          <w:p w14:paraId="669D6978" w14:textId="77777777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33AC">
              <w:rPr>
                <w:b/>
              </w:rPr>
              <w:t>Основное мероприятие 1.2.1.</w:t>
            </w:r>
          </w:p>
          <w:p w14:paraId="071BB3F0" w14:textId="3FE40AEB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t>Обеспечение администрации МР "Сыктывдинский"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708" w:type="dxa"/>
            <w:shd w:val="clear" w:color="auto" w:fill="auto"/>
          </w:tcPr>
          <w:p w14:paraId="4CD2C55E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CEA966B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995698" w14:textId="09B37BD6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t>Предоставлена ежегодная комплексная информация о социально-экономическом развитии МР «Сыктывдинский» с учетом итогов работы администрации МР «Сыктывдинский» за отчетный период и задачах на предстоящий период для ежегодного отчета руководителя адм. МР</w:t>
            </w:r>
          </w:p>
        </w:tc>
        <w:tc>
          <w:tcPr>
            <w:tcW w:w="815" w:type="dxa"/>
            <w:shd w:val="clear" w:color="auto" w:fill="auto"/>
            <w:hideMark/>
          </w:tcPr>
          <w:p w14:paraId="3B9BE940" w14:textId="4C39582C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67500288" w14:textId="2C1768C8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14:paraId="037E03C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14:paraId="1463EA7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  <w:hideMark/>
          </w:tcPr>
          <w:p w14:paraId="5826DD2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14:paraId="65FE052A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  <w:hideMark/>
          </w:tcPr>
          <w:p w14:paraId="5D1915B7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2662F82E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3DD7C95D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14:paraId="1A54C7A9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17C4DD3" w14:textId="77777777" w:rsidR="005C5936" w:rsidRPr="00B833AC" w:rsidRDefault="005C5936" w:rsidP="00BD39FA">
            <w:r w:rsidRPr="00B833AC">
              <w:t>Ежегодная комплексная информация о социально-экономическом развитии МР «Сыктывдинский» с учетом итогов работы администрации МР «Сыктывдинский» за отчетный период и задачах на предстоящий период для ежегодного отчета руководителя администрации муниципального района Совету МР «Сыктывдинский» подготовлена в установленные сроки.</w:t>
            </w:r>
          </w:p>
        </w:tc>
      </w:tr>
      <w:tr w:rsidR="005C5936" w:rsidRPr="00B833AC" w14:paraId="71784A26" w14:textId="77777777" w:rsidTr="00E9317B">
        <w:trPr>
          <w:trHeight w:val="284"/>
        </w:trPr>
        <w:tc>
          <w:tcPr>
            <w:tcW w:w="3256" w:type="dxa"/>
            <w:shd w:val="clear" w:color="auto" w:fill="auto"/>
            <w:hideMark/>
          </w:tcPr>
          <w:p w14:paraId="7A452201" w14:textId="180C20FA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rPr>
                <w:b/>
              </w:rPr>
              <w:t>Мероприятие 1.2.1.1.</w:t>
            </w:r>
            <w:r w:rsidRPr="00B833AC">
              <w:t xml:space="preserve"> Подготовка информационно-аналитических материалов к докладам о социально-экономическом развитии Сыктывдинского района</w:t>
            </w:r>
          </w:p>
        </w:tc>
        <w:tc>
          <w:tcPr>
            <w:tcW w:w="708" w:type="dxa"/>
            <w:shd w:val="clear" w:color="auto" w:fill="auto"/>
          </w:tcPr>
          <w:p w14:paraId="493670D5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8936795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vMerge/>
            <w:shd w:val="clear" w:color="auto" w:fill="auto"/>
            <w:hideMark/>
          </w:tcPr>
          <w:p w14:paraId="59F98E8D" w14:textId="77777777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hideMark/>
          </w:tcPr>
          <w:p w14:paraId="55DEA5BE" w14:textId="50878864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598940CA" w14:textId="56363B45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14:paraId="01876C4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14:paraId="435108E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  <w:hideMark/>
          </w:tcPr>
          <w:p w14:paraId="16CE5E9B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14:paraId="06102E76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  <w:hideMark/>
          </w:tcPr>
          <w:p w14:paraId="35D329A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00F1BBC5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54BD2EB6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14:paraId="78B5D428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7298F83E" w14:textId="77777777" w:rsidR="005C5936" w:rsidRPr="00B833AC" w:rsidRDefault="005C5936" w:rsidP="00BD39FA">
            <w:pPr>
              <w:rPr>
                <w:lang w:eastAsia="ru-RU"/>
              </w:rPr>
            </w:pPr>
            <w:r w:rsidRPr="00B833AC">
              <w:t>Информационно-аналитические материалы к докладам о социально-экономическом развитии Сыктывдинского района подготовлены в установленные сроки.</w:t>
            </w:r>
          </w:p>
        </w:tc>
      </w:tr>
      <w:tr w:rsidR="005C5936" w:rsidRPr="00B833AC" w14:paraId="27CCC797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4ECE96B8" w14:textId="22CF8180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rPr>
                <w:b/>
              </w:rPr>
              <w:t xml:space="preserve">Мероприятие 1.2.1.2. </w:t>
            </w:r>
            <w:r w:rsidRPr="00B833AC">
              <w:t>Разработка прогноза социально-экономического развития Сыктывдинского района на трехлетний период</w:t>
            </w:r>
          </w:p>
        </w:tc>
        <w:tc>
          <w:tcPr>
            <w:tcW w:w="708" w:type="dxa"/>
            <w:shd w:val="clear" w:color="auto" w:fill="auto"/>
          </w:tcPr>
          <w:p w14:paraId="6679007C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14879D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ОЭР, Управление финансов</w:t>
            </w:r>
          </w:p>
        </w:tc>
        <w:tc>
          <w:tcPr>
            <w:tcW w:w="2268" w:type="dxa"/>
            <w:shd w:val="clear" w:color="auto" w:fill="auto"/>
          </w:tcPr>
          <w:p w14:paraId="6DA36175" w14:textId="77777777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t>Подготовлен и размещен на официальном сайте администрации района в сети интернет прогноз социально-экономического развития Сыктывдинского района на3 года</w:t>
            </w:r>
          </w:p>
        </w:tc>
        <w:tc>
          <w:tcPr>
            <w:tcW w:w="815" w:type="dxa"/>
            <w:shd w:val="clear" w:color="auto" w:fill="auto"/>
          </w:tcPr>
          <w:p w14:paraId="2FDEB406" w14:textId="226C5E21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0DAD2106" w14:textId="3B2AD2C3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01.11.2021</w:t>
            </w:r>
          </w:p>
        </w:tc>
        <w:tc>
          <w:tcPr>
            <w:tcW w:w="684" w:type="dxa"/>
            <w:shd w:val="clear" w:color="auto" w:fill="auto"/>
            <w:noWrap/>
          </w:tcPr>
          <w:p w14:paraId="45D8AAA9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14:paraId="2417FA2D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46E54F96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662B1305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D858561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</w:tcPr>
          <w:p w14:paraId="265A968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14:paraId="7C4EA7E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708BBBA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3BAAF02D" w14:textId="62465505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Прогноз социа</w:t>
            </w:r>
            <w:r w:rsidRPr="00B833AC">
              <w:t>льно-экономического развития муниципального образования муниципального района "Сыктывдинский" на 2022 год и на период до 2024 года (далее –прогноз МО) разработан и утвержден постановлением администрации МО МР «Сыктывдинский» от 15 ноября 2021 года №11/1396</w:t>
            </w:r>
          </w:p>
        </w:tc>
      </w:tr>
      <w:tr w:rsidR="005C5936" w:rsidRPr="00B833AC" w14:paraId="2A8B7CA8" w14:textId="77777777" w:rsidTr="00E9317B">
        <w:trPr>
          <w:trHeight w:val="284"/>
        </w:trPr>
        <w:tc>
          <w:tcPr>
            <w:tcW w:w="3256" w:type="dxa"/>
            <w:shd w:val="clear" w:color="auto" w:fill="auto"/>
            <w:hideMark/>
          </w:tcPr>
          <w:p w14:paraId="1F05DB70" w14:textId="7A10CF10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t>Контрольное событие  8. Утвержден прогноз социально-экономического развития Сыктывдинского района</w:t>
            </w:r>
          </w:p>
        </w:tc>
        <w:tc>
          <w:tcPr>
            <w:tcW w:w="708" w:type="dxa"/>
            <w:shd w:val="clear" w:color="auto" w:fill="auto"/>
          </w:tcPr>
          <w:p w14:paraId="3EC022FE" w14:textId="77777777" w:rsidR="005C5936" w:rsidRPr="00B833AC" w:rsidRDefault="005C5936" w:rsidP="00BD39FA">
            <w:pPr>
              <w:jc w:val="both"/>
            </w:pPr>
          </w:p>
        </w:tc>
        <w:tc>
          <w:tcPr>
            <w:tcW w:w="709" w:type="dxa"/>
            <w:shd w:val="clear" w:color="auto" w:fill="auto"/>
            <w:hideMark/>
          </w:tcPr>
          <w:p w14:paraId="6C0B32CD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A8DC16" w14:textId="77777777" w:rsidR="005C5936" w:rsidRPr="00B833AC" w:rsidRDefault="005C5936" w:rsidP="00BD39FA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hideMark/>
          </w:tcPr>
          <w:p w14:paraId="5D0FE3F9" w14:textId="2A2B646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45A9B933" w14:textId="65BFF9AD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01.11.2021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14:paraId="1B32A90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hideMark/>
          </w:tcPr>
          <w:p w14:paraId="018B40AC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  <w:hideMark/>
          </w:tcPr>
          <w:p w14:paraId="563CB2C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14:paraId="71A2F07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  <w:hideMark/>
          </w:tcPr>
          <w:p w14:paraId="12EF82FC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0980C628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2C3EA062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14:paraId="799B9DC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61FFB9E5" w14:textId="4962939A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Прогноз МО</w:t>
            </w:r>
            <w:r w:rsidRPr="00B833AC">
              <w:t xml:space="preserve"> утвержден постановлением администрации МО МР «Сыктывдинский» от 15 ноября 2021 года №11/1396</w:t>
            </w:r>
          </w:p>
        </w:tc>
      </w:tr>
      <w:tr w:rsidR="005C5936" w:rsidRPr="00B833AC" w14:paraId="6C96F702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7E32DD63" w14:textId="692567C1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t xml:space="preserve">Контрольное событие  9. Прогноз социально-экономического развития Сыктывдинского района размещен на официальном сайте </w:t>
            </w:r>
            <w:r w:rsidRPr="00B833AC">
              <w:lastRenderedPageBreak/>
              <w:t>администрации района в сети «Интернет»</w:t>
            </w:r>
          </w:p>
        </w:tc>
        <w:tc>
          <w:tcPr>
            <w:tcW w:w="708" w:type="dxa"/>
            <w:shd w:val="clear" w:color="auto" w:fill="auto"/>
          </w:tcPr>
          <w:p w14:paraId="00640938" w14:textId="77777777" w:rsidR="005C5936" w:rsidRPr="00B833AC" w:rsidRDefault="005C5936" w:rsidP="00BD39F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18C24C30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F192AC" w14:textId="77777777" w:rsidR="005C5936" w:rsidRPr="00B833AC" w:rsidRDefault="005C5936" w:rsidP="00BD39FA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E94B265" w14:textId="013463AA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298CBDE9" w14:textId="1EBB44E5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01.11.2021</w:t>
            </w:r>
          </w:p>
        </w:tc>
        <w:tc>
          <w:tcPr>
            <w:tcW w:w="684" w:type="dxa"/>
            <w:shd w:val="clear" w:color="auto" w:fill="auto"/>
            <w:noWrap/>
          </w:tcPr>
          <w:p w14:paraId="175E58CE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1981A36A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D66E56A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0F7BC71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A906318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</w:tcPr>
          <w:p w14:paraId="30363EA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14:paraId="2C0D4EBA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1591FDCE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-</w:t>
            </w:r>
          </w:p>
        </w:tc>
        <w:tc>
          <w:tcPr>
            <w:tcW w:w="3876" w:type="dxa"/>
          </w:tcPr>
          <w:p w14:paraId="1CC27F36" w14:textId="045439E4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Прогноз МО размещен на сайте администрации района </w:t>
            </w:r>
            <w:hyperlink r:id="rId13" w:history="1">
              <w:r w:rsidRPr="00B833AC">
                <w:rPr>
                  <w:rStyle w:val="af1"/>
                  <w:lang w:eastAsia="ru-RU"/>
                </w:rPr>
                <w:t>http://syktyvdin.ru/</w:t>
              </w:r>
            </w:hyperlink>
            <w:r w:rsidRPr="00B833AC">
              <w:rPr>
                <w:lang w:eastAsia="ru-RU"/>
              </w:rPr>
              <w:t xml:space="preserve">  в разделе  «Стратегическое управление» / Прогноз социально-экономического </w:t>
            </w:r>
            <w:r w:rsidRPr="00B833AC">
              <w:rPr>
                <w:lang w:eastAsia="ru-RU"/>
              </w:rPr>
              <w:lastRenderedPageBreak/>
              <w:t>развития МО по ссылке http://syktyvdin.ru/ru/page/residents.strategic_management.Prognoz/</w:t>
            </w:r>
          </w:p>
        </w:tc>
      </w:tr>
      <w:tr w:rsidR="005C5936" w:rsidRPr="00B833AC" w14:paraId="6590C1CF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32E7BC96" w14:textId="77777777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33AC">
              <w:rPr>
                <w:b/>
              </w:rPr>
              <w:lastRenderedPageBreak/>
              <w:t>Основное мероприятие 1.2.2.</w:t>
            </w:r>
          </w:p>
          <w:p w14:paraId="4566CA25" w14:textId="7F3A9E14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t>Инвестиционная деятельность на территории МО МР «Сыктывдинский»</w:t>
            </w:r>
          </w:p>
        </w:tc>
        <w:tc>
          <w:tcPr>
            <w:tcW w:w="708" w:type="dxa"/>
            <w:shd w:val="clear" w:color="auto" w:fill="auto"/>
          </w:tcPr>
          <w:p w14:paraId="1365BEF7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5BD52F" w14:textId="07A8CCD1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0E428A" w14:textId="77777777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Улучшение инвестиционной привлекательности территории МО МР «Сыктывдинский»</w:t>
            </w:r>
          </w:p>
        </w:tc>
        <w:tc>
          <w:tcPr>
            <w:tcW w:w="815" w:type="dxa"/>
            <w:shd w:val="clear" w:color="auto" w:fill="auto"/>
            <w:noWrap/>
          </w:tcPr>
          <w:p w14:paraId="6D1B997F" w14:textId="16C12AC2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762" w:type="dxa"/>
            <w:shd w:val="clear" w:color="auto" w:fill="auto"/>
            <w:noWrap/>
          </w:tcPr>
          <w:p w14:paraId="56DC9698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684" w:type="dxa"/>
            <w:shd w:val="clear" w:color="auto" w:fill="auto"/>
            <w:noWrap/>
          </w:tcPr>
          <w:p w14:paraId="678A2FFD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52" w:type="dxa"/>
            <w:shd w:val="clear" w:color="auto" w:fill="auto"/>
          </w:tcPr>
          <w:p w14:paraId="3B5FF6E5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45" w:type="dxa"/>
            <w:shd w:val="clear" w:color="auto" w:fill="auto"/>
          </w:tcPr>
          <w:p w14:paraId="6B8F7DF0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7ADF5CB7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65F4D456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7C82CAD2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40ABC37D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18776D27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38A3235F" w14:textId="77777777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Вкладка «Инвестиционная деятельность» на официальном сайте администрации района обновляется ежеквартально.</w:t>
            </w:r>
          </w:p>
        </w:tc>
      </w:tr>
      <w:tr w:rsidR="005C5936" w:rsidRPr="00B833AC" w14:paraId="189ADEDE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DEB8761" w14:textId="5F65C7E4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rPr>
                <w:b/>
              </w:rPr>
              <w:t xml:space="preserve">Мероприятие 1.2.2.1. </w:t>
            </w:r>
            <w:r w:rsidRPr="00B833AC">
              <w:t>Подготовка материалов и наполнение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деятельности.</w:t>
            </w:r>
          </w:p>
        </w:tc>
        <w:tc>
          <w:tcPr>
            <w:tcW w:w="708" w:type="dxa"/>
            <w:shd w:val="clear" w:color="auto" w:fill="auto"/>
          </w:tcPr>
          <w:p w14:paraId="6FB54F34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AC7C39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092653A1" w14:textId="77777777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Поддержка вкладки «Инвестиционная деятельность» на официальном сайте администрации района в актуальном состоянии.</w:t>
            </w:r>
          </w:p>
        </w:tc>
        <w:tc>
          <w:tcPr>
            <w:tcW w:w="815" w:type="dxa"/>
            <w:shd w:val="clear" w:color="auto" w:fill="auto"/>
            <w:noWrap/>
          </w:tcPr>
          <w:p w14:paraId="1E62EE74" w14:textId="7D789F9A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54629D00" w14:textId="01F338F0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662DE011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52" w:type="dxa"/>
            <w:shd w:val="clear" w:color="auto" w:fill="auto"/>
          </w:tcPr>
          <w:p w14:paraId="08F9C891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45" w:type="dxa"/>
            <w:shd w:val="clear" w:color="auto" w:fill="auto"/>
          </w:tcPr>
          <w:p w14:paraId="719014BA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3F780A4C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7B2FE0A5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76CA0E60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4096836B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693C742A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F41565C" w14:textId="3E8E9F3D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Вкладка «Инвестиционная деятельность» на официальном сайте администрации района обновляется ежеквартально, в части Инвестиционного паспорта, перечень имущества для передачи СМП, формы поддержки, инвестиционные площадки и другие подразделы </w:t>
            </w:r>
          </w:p>
        </w:tc>
      </w:tr>
      <w:tr w:rsidR="005C5936" w:rsidRPr="00B833AC" w14:paraId="244CB273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6EDA4FB" w14:textId="7BFA2A05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rPr>
                <w:b/>
              </w:rPr>
              <w:t xml:space="preserve">Мероприятие 1.2.2.2. </w:t>
            </w:r>
            <w:r w:rsidRPr="00B833AC">
              <w:t>Ведение реестра инвестиционных проектов, представление отчетности, сбор инвестиционных паспортов и иных материалов</w:t>
            </w:r>
          </w:p>
        </w:tc>
        <w:tc>
          <w:tcPr>
            <w:tcW w:w="708" w:type="dxa"/>
            <w:shd w:val="clear" w:color="auto" w:fill="auto"/>
          </w:tcPr>
          <w:p w14:paraId="35DEF36C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2D3F97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73ED5706" w14:textId="77777777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Актуализированный инвестиционный паспорт МО МР «Сыктывдинский» размещен на официальном сайте администрации района.</w:t>
            </w:r>
          </w:p>
        </w:tc>
        <w:tc>
          <w:tcPr>
            <w:tcW w:w="815" w:type="dxa"/>
            <w:shd w:val="clear" w:color="auto" w:fill="auto"/>
            <w:noWrap/>
          </w:tcPr>
          <w:p w14:paraId="733072D8" w14:textId="15DA9FE0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24B2B771" w14:textId="09F009F1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77341DF9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52" w:type="dxa"/>
            <w:shd w:val="clear" w:color="auto" w:fill="auto"/>
          </w:tcPr>
          <w:p w14:paraId="256ED4F1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45" w:type="dxa"/>
            <w:shd w:val="clear" w:color="auto" w:fill="auto"/>
          </w:tcPr>
          <w:p w14:paraId="27EBE237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1F522875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2DE6C721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0972006D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75871B5A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5B315004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0DD7A11E" w14:textId="57576D51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Актуализация инвестиционного паспорта МО МР «Сыктывдинский» проводится ежеквартально и размещается на официальном сайте администрации района.</w:t>
            </w:r>
            <w:r w:rsidRPr="00B833AC">
              <w:t xml:space="preserve"> </w:t>
            </w:r>
            <w:r w:rsidRPr="00B833AC">
              <w:rPr>
                <w:lang w:eastAsia="ru-RU"/>
              </w:rPr>
              <w:t>http://syktyvdin.ru/</w:t>
            </w:r>
          </w:p>
        </w:tc>
      </w:tr>
      <w:tr w:rsidR="005C5936" w:rsidRPr="00B833AC" w14:paraId="05AEDB3D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556B14C4" w14:textId="568C3BE9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rPr>
                <w:b/>
              </w:rPr>
              <w:t xml:space="preserve">Мероприятие 1.2.2.3. </w:t>
            </w:r>
            <w:r w:rsidRPr="00B833AC">
              <w:t>Организация консультаций и сопровождение инвесторов</w:t>
            </w:r>
          </w:p>
        </w:tc>
        <w:tc>
          <w:tcPr>
            <w:tcW w:w="708" w:type="dxa"/>
            <w:shd w:val="clear" w:color="auto" w:fill="auto"/>
          </w:tcPr>
          <w:p w14:paraId="080880CB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419A34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74C5880A" w14:textId="77777777" w:rsidR="005C5936" w:rsidRPr="00B833AC" w:rsidRDefault="005C5936" w:rsidP="00BD39FA">
            <w:pPr>
              <w:rPr>
                <w:lang w:eastAsia="ru-RU"/>
              </w:rPr>
            </w:pPr>
            <w:r w:rsidRPr="00B833AC">
              <w:t>Предоставлено не менее 3 консультаций по вопросам инвестиционной деятельности.</w:t>
            </w:r>
          </w:p>
        </w:tc>
        <w:tc>
          <w:tcPr>
            <w:tcW w:w="815" w:type="dxa"/>
            <w:shd w:val="clear" w:color="auto" w:fill="auto"/>
            <w:noWrap/>
          </w:tcPr>
          <w:p w14:paraId="5900EEF4" w14:textId="74426F5A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13DBE222" w14:textId="06ABC3CE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757EDD82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52" w:type="dxa"/>
            <w:shd w:val="clear" w:color="auto" w:fill="auto"/>
          </w:tcPr>
          <w:p w14:paraId="1F04B60C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45" w:type="dxa"/>
            <w:shd w:val="clear" w:color="auto" w:fill="auto"/>
          </w:tcPr>
          <w:p w14:paraId="12C89A8B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34DD721B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2E6F44B6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7DABB7DB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3FB9402C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40DFBC50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62482B37" w14:textId="5CFF43F3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По итогам 2021 года специалистами ОЭР предоставлено 86 индивидуальных консультаций субъектам предпринимательской деятельности.</w:t>
            </w:r>
          </w:p>
        </w:tc>
      </w:tr>
      <w:tr w:rsidR="005C5936" w:rsidRPr="00B833AC" w14:paraId="049045BD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356289F" w14:textId="16DB63F3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</w:pPr>
            <w:r w:rsidRPr="00B833AC">
              <w:t>Контрольное событие 10. Вкладка «Инвестиционная деятельность» находится в актуализированном состоянии.</w:t>
            </w:r>
          </w:p>
        </w:tc>
        <w:tc>
          <w:tcPr>
            <w:tcW w:w="708" w:type="dxa"/>
            <w:shd w:val="clear" w:color="auto" w:fill="auto"/>
          </w:tcPr>
          <w:p w14:paraId="3B61203F" w14:textId="77777777" w:rsidR="005C5936" w:rsidRPr="00B833AC" w:rsidRDefault="005C5936" w:rsidP="00BD39F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181EEB7A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3C71F2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AEC4DD2" w14:textId="521103E1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46724356" w14:textId="212B9BAC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288E101D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52" w:type="dxa"/>
            <w:shd w:val="clear" w:color="auto" w:fill="auto"/>
          </w:tcPr>
          <w:p w14:paraId="6D0CE227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45" w:type="dxa"/>
            <w:shd w:val="clear" w:color="auto" w:fill="auto"/>
          </w:tcPr>
          <w:p w14:paraId="224CE629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7B266D43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0C3A904A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3DBE1E68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41A1461C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630B8134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B688A59" w14:textId="0FE9E848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Вкладка «Инвестиционная деятельность» на официальном сайте администрации района </w:t>
            </w:r>
            <w:r w:rsidRPr="00B833AC">
              <w:t xml:space="preserve"> </w:t>
            </w:r>
            <w:r w:rsidRPr="00B833AC">
              <w:rPr>
                <w:lang w:eastAsia="ru-RU"/>
              </w:rPr>
              <w:t>http://syktyvdin.ru/ обновляется ежеквартально.</w:t>
            </w:r>
          </w:p>
        </w:tc>
      </w:tr>
      <w:tr w:rsidR="005C5936" w:rsidRPr="00B833AC" w14:paraId="45347693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0FAE393" w14:textId="0F534E85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</w:pPr>
            <w:r w:rsidRPr="00B833AC">
              <w:rPr>
                <w:lang w:eastAsia="ru-RU"/>
              </w:rPr>
              <w:t xml:space="preserve">Контрольное событие 11. Актуализированный инвестиционный паспорт МО МР «Сыктывдинский» размещен на </w:t>
            </w:r>
            <w:r w:rsidRPr="00B833AC">
              <w:rPr>
                <w:lang w:eastAsia="ru-RU"/>
              </w:rPr>
              <w:lastRenderedPageBreak/>
              <w:t>официальном сайте администрации района.</w:t>
            </w:r>
          </w:p>
        </w:tc>
        <w:tc>
          <w:tcPr>
            <w:tcW w:w="708" w:type="dxa"/>
            <w:shd w:val="clear" w:color="auto" w:fill="auto"/>
          </w:tcPr>
          <w:p w14:paraId="53F934CD" w14:textId="77777777" w:rsidR="005C5936" w:rsidRPr="00B833AC" w:rsidRDefault="005C5936" w:rsidP="00BD39F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1A6B715E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E8F546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21634E7" w14:textId="110988D1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38F85DC8" w14:textId="65B8CEB5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2B328FA8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52" w:type="dxa"/>
            <w:shd w:val="clear" w:color="auto" w:fill="auto"/>
          </w:tcPr>
          <w:p w14:paraId="4DBDFD3E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45" w:type="dxa"/>
            <w:shd w:val="clear" w:color="auto" w:fill="auto"/>
          </w:tcPr>
          <w:p w14:paraId="0CA90BDE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4C38FD0B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1506E15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459BE25C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0847CF3F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45E665F9" w14:textId="77777777" w:rsidR="005C5936" w:rsidRPr="00B833AC" w:rsidRDefault="005C5936" w:rsidP="00BD39FA">
            <w:pPr>
              <w:ind w:firstLine="391"/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ХХ</w:t>
            </w:r>
          </w:p>
        </w:tc>
        <w:tc>
          <w:tcPr>
            <w:tcW w:w="3876" w:type="dxa"/>
          </w:tcPr>
          <w:p w14:paraId="32E2E33D" w14:textId="1561B0BF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Актуализация инвестиционного паспорта МО МР «Сыктывдинский» проводится ежеквартально и размещается на </w:t>
            </w:r>
            <w:r w:rsidRPr="00B833AC">
              <w:rPr>
                <w:lang w:eastAsia="ru-RU"/>
              </w:rPr>
              <w:lastRenderedPageBreak/>
              <w:t>официальном сайте администрации района.</w:t>
            </w:r>
            <w:r w:rsidRPr="00B833AC">
              <w:t xml:space="preserve"> </w:t>
            </w:r>
            <w:r w:rsidRPr="00B833AC">
              <w:rPr>
                <w:lang w:eastAsia="ru-RU"/>
              </w:rPr>
              <w:t>http://syktyvdin.ru/</w:t>
            </w:r>
          </w:p>
        </w:tc>
      </w:tr>
      <w:tr w:rsidR="005C5936" w:rsidRPr="00B833AC" w14:paraId="6F441305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3D2C1994" w14:textId="08D2F975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</w:pPr>
            <w:r w:rsidRPr="00B833AC">
              <w:lastRenderedPageBreak/>
              <w:t>Контрольное событие 12. Предоставлено не менее 3 консультаций по вопросам инвестиционной деятельности.</w:t>
            </w:r>
          </w:p>
        </w:tc>
        <w:tc>
          <w:tcPr>
            <w:tcW w:w="708" w:type="dxa"/>
            <w:shd w:val="clear" w:color="auto" w:fill="auto"/>
          </w:tcPr>
          <w:p w14:paraId="5FDE18DB" w14:textId="77777777" w:rsidR="005C5936" w:rsidRPr="00B833AC" w:rsidRDefault="005C5936" w:rsidP="00BD39F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66C7E72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3BC30A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EB6387D" w14:textId="6AE26874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5FA1F5CA" w14:textId="1FABE134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635F3340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52" w:type="dxa"/>
            <w:shd w:val="clear" w:color="auto" w:fill="auto"/>
          </w:tcPr>
          <w:p w14:paraId="563E1B87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445" w:type="dxa"/>
            <w:shd w:val="clear" w:color="auto" w:fill="auto"/>
          </w:tcPr>
          <w:p w14:paraId="27B2FEDC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18E7F838" w14:textId="77777777" w:rsidR="005C5936" w:rsidRPr="00B833AC" w:rsidRDefault="005C5936" w:rsidP="00BD39FA">
            <w:pPr>
              <w:jc w:val="center"/>
            </w:pPr>
            <w:r w:rsidRPr="00B833AC"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62A3BF6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6D4B0802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727F250B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12BCFBA1" w14:textId="77777777" w:rsidR="005C5936" w:rsidRPr="00B833AC" w:rsidRDefault="005C5936" w:rsidP="00BD39FA">
            <w:pPr>
              <w:jc w:val="center"/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770E00DD" w14:textId="45C2F399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По итогам 2021 года специалистами ОЭР предоставлено 86 индивидуальных консультаций субъектам предпринимательской деятельности.</w:t>
            </w:r>
          </w:p>
        </w:tc>
      </w:tr>
      <w:tr w:rsidR="005C5936" w:rsidRPr="00B833AC" w14:paraId="48321CC2" w14:textId="77777777" w:rsidTr="00E9317B">
        <w:trPr>
          <w:trHeight w:val="284"/>
        </w:trPr>
        <w:tc>
          <w:tcPr>
            <w:tcW w:w="3256" w:type="dxa"/>
            <w:shd w:val="clear" w:color="auto" w:fill="auto"/>
            <w:vAlign w:val="center"/>
          </w:tcPr>
          <w:p w14:paraId="7C1B2A68" w14:textId="77777777" w:rsidR="005C5936" w:rsidRDefault="005C5936" w:rsidP="00BD39FA">
            <w:pPr>
              <w:rPr>
                <w:b/>
                <w:lang w:eastAsia="ru-RU"/>
              </w:rPr>
            </w:pPr>
            <w:r w:rsidRPr="00B833AC">
              <w:rPr>
                <w:b/>
                <w:lang w:eastAsia="ru-RU"/>
              </w:rPr>
              <w:t>Итого по подпрограмме 1</w:t>
            </w:r>
          </w:p>
          <w:p w14:paraId="3936D789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07F77113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3AB99243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7C2CDC31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60084B6B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39423F62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3D866194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675A2F79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09DC2474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5D6F3468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0E3A5173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6E53702E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120398E3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2F0CFFD4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20BF26CF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60408EEA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2C0B268F" w14:textId="77777777" w:rsidR="00750A73" w:rsidRDefault="00750A73" w:rsidP="00BD39FA">
            <w:pPr>
              <w:rPr>
                <w:b/>
                <w:lang w:eastAsia="ru-RU"/>
              </w:rPr>
            </w:pPr>
          </w:p>
          <w:p w14:paraId="45007CD2" w14:textId="678A28F1" w:rsidR="00750A73" w:rsidRPr="00B833AC" w:rsidRDefault="00750A73" w:rsidP="00BD39FA">
            <w:pPr>
              <w:rPr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C16CE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B302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F44E3F" w14:textId="77777777" w:rsidR="005C5936" w:rsidRPr="00B833AC" w:rsidRDefault="005C5936" w:rsidP="00BD39FA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C6A923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F772A55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99FD221" w14:textId="77777777" w:rsidR="005C5936" w:rsidRPr="00B833AC" w:rsidRDefault="005C5936" w:rsidP="00BD39FA">
            <w:pPr>
              <w:jc w:val="center"/>
              <w:rPr>
                <w:b/>
              </w:rPr>
            </w:pPr>
            <w:r w:rsidRPr="00B833AC">
              <w:rPr>
                <w:b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34CE7E5" w14:textId="77777777" w:rsidR="005C5936" w:rsidRPr="00B833AC" w:rsidRDefault="005C5936" w:rsidP="00BD39FA">
            <w:pPr>
              <w:jc w:val="center"/>
              <w:rPr>
                <w:b/>
              </w:rPr>
            </w:pPr>
            <w:r w:rsidRPr="00B833AC">
              <w:rPr>
                <w:b/>
              </w:rPr>
              <w:t>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86926F7" w14:textId="77777777" w:rsidR="005C5936" w:rsidRPr="00B833AC" w:rsidRDefault="005C5936" w:rsidP="00BD39FA">
            <w:pPr>
              <w:jc w:val="center"/>
              <w:rPr>
                <w:b/>
              </w:rPr>
            </w:pPr>
            <w:r w:rsidRPr="00B833AC">
              <w:rPr>
                <w:b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508A55B" w14:textId="77777777" w:rsidR="005C5936" w:rsidRPr="00B833AC" w:rsidRDefault="005C5936" w:rsidP="00BD39FA">
            <w:pPr>
              <w:jc w:val="center"/>
              <w:rPr>
                <w:b/>
              </w:rPr>
            </w:pPr>
            <w:r w:rsidRPr="00B833AC">
              <w:rPr>
                <w:b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center"/>
          </w:tcPr>
          <w:p w14:paraId="37BC3C72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4B67B795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4FAA49F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7E8A4B4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1A7651F0" w14:textId="77777777" w:rsidR="005C5936" w:rsidRPr="00B833AC" w:rsidRDefault="005C5936" w:rsidP="00BD39FA">
            <w:pPr>
              <w:rPr>
                <w:lang w:eastAsia="ru-RU"/>
              </w:rPr>
            </w:pPr>
          </w:p>
        </w:tc>
      </w:tr>
      <w:tr w:rsidR="005C5936" w:rsidRPr="00B833AC" w14:paraId="35B83B94" w14:textId="77777777" w:rsidTr="00E9317B">
        <w:trPr>
          <w:trHeight w:val="284"/>
        </w:trPr>
        <w:tc>
          <w:tcPr>
            <w:tcW w:w="15730" w:type="dxa"/>
            <w:gridSpan w:val="16"/>
            <w:shd w:val="clear" w:color="auto" w:fill="auto"/>
            <w:vAlign w:val="center"/>
          </w:tcPr>
          <w:p w14:paraId="3B07CFB6" w14:textId="14844A37" w:rsidR="005C5936" w:rsidRPr="00B833AC" w:rsidRDefault="005C5936" w:rsidP="00BD39FA">
            <w:pPr>
              <w:rPr>
                <w:b/>
                <w:bCs/>
              </w:rPr>
            </w:pPr>
            <w:r w:rsidRPr="00B833AC">
              <w:rPr>
                <w:b/>
                <w:bCs/>
              </w:rPr>
              <w:t>Подпрограмма 2 «</w:t>
            </w:r>
            <w:r w:rsidRPr="00B833AC">
              <w:rPr>
                <w:b/>
              </w:rPr>
              <w:t>Малое и среднее предпринимательство в муниципальном районе «Сыктывдинский»</w:t>
            </w:r>
          </w:p>
        </w:tc>
      </w:tr>
      <w:tr w:rsidR="005C5936" w:rsidRPr="00B833AC" w14:paraId="624D0076" w14:textId="77777777" w:rsidTr="00E9317B">
        <w:trPr>
          <w:trHeight w:val="284"/>
        </w:trPr>
        <w:tc>
          <w:tcPr>
            <w:tcW w:w="15730" w:type="dxa"/>
            <w:gridSpan w:val="16"/>
            <w:shd w:val="clear" w:color="auto" w:fill="auto"/>
          </w:tcPr>
          <w:p w14:paraId="3A838333" w14:textId="48B14246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33AC">
              <w:rPr>
                <w:b/>
              </w:rPr>
              <w:t>Цель программы:</w:t>
            </w:r>
            <w:r w:rsidRPr="00B833AC">
              <w:t xml:space="preserve"> Развитие м</w:t>
            </w:r>
            <w:r w:rsidRPr="00B833AC">
              <w:rPr>
                <w:bCs/>
              </w:rPr>
              <w:t>алого и среднего предпринимательства в муниципальном районе «Сыктывдинский»</w:t>
            </w:r>
          </w:p>
        </w:tc>
      </w:tr>
      <w:tr w:rsidR="005C5936" w:rsidRPr="00B833AC" w14:paraId="5650DA7D" w14:textId="77777777" w:rsidTr="00E9317B">
        <w:trPr>
          <w:trHeight w:val="284"/>
        </w:trPr>
        <w:tc>
          <w:tcPr>
            <w:tcW w:w="15730" w:type="dxa"/>
            <w:gridSpan w:val="16"/>
            <w:shd w:val="clear" w:color="auto" w:fill="auto"/>
          </w:tcPr>
          <w:p w14:paraId="66AEADDD" w14:textId="481C4AF2" w:rsidR="005C5936" w:rsidRPr="00B833AC" w:rsidRDefault="005C5936" w:rsidP="00BD39F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b/>
              </w:rPr>
            </w:pPr>
            <w:r w:rsidRPr="00B833AC">
              <w:rPr>
                <w:b/>
              </w:rPr>
              <w:t>Задача:</w:t>
            </w:r>
            <w:r w:rsidRPr="00B833AC">
              <w:t xml:space="preserve"> Формирование благоприятной среды для развития малого и среднего предпринимательства в муниципальном районе «Сыктывдинский» </w:t>
            </w:r>
          </w:p>
        </w:tc>
      </w:tr>
      <w:tr w:rsidR="005C5936" w:rsidRPr="00B833AC" w14:paraId="2680110F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5A7EFC50" w14:textId="77777777" w:rsidR="005C5936" w:rsidRPr="00B833AC" w:rsidRDefault="005C5936" w:rsidP="00BD39F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  <w:p w14:paraId="22C57A93" w14:textId="54A27FBF" w:rsidR="005C5936" w:rsidRPr="00B833AC" w:rsidRDefault="005C5936" w:rsidP="00BD39FA">
            <w:pPr>
              <w:pStyle w:val="ConsPlusCell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708" w:type="dxa"/>
            <w:shd w:val="clear" w:color="auto" w:fill="auto"/>
          </w:tcPr>
          <w:p w14:paraId="0CFC12F3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6FBAEF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026347AF" w14:textId="77777777" w:rsidR="005C5936" w:rsidRPr="00B833AC" w:rsidRDefault="005C5936" w:rsidP="00BD39FA">
            <w:r w:rsidRPr="00B833AC">
              <w:t>Оказана финансовая поддержка субъектам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5C1A46B" w14:textId="70AF092C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01.05.2021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0CD7E47" w14:textId="41098C76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25.12.2021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6725FBB" w14:textId="035BBF74" w:rsidR="005C5936" w:rsidRPr="00B833AC" w:rsidRDefault="00750A73" w:rsidP="00BD39F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3992,2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CCF5F07" w14:textId="65124051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A7D5E12" w14:textId="255FBE3F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68E99CE" w14:textId="71CC6B6D" w:rsidR="005C5936" w:rsidRPr="00B833AC" w:rsidRDefault="00750A73" w:rsidP="00BD39F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3992,2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center"/>
          </w:tcPr>
          <w:p w14:paraId="47AF2F54" w14:textId="2E108C58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26B78BE6" w14:textId="4F87F6B6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6A7EBCFC" w14:textId="28744362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1B2505DC" w14:textId="31DDE3AD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67E51A52" w14:textId="77777777" w:rsidR="00750A73" w:rsidRPr="00750A73" w:rsidRDefault="00750A73" w:rsidP="00BD39FA">
            <w:pPr>
              <w:rPr>
                <w:b/>
                <w:lang w:eastAsia="ru-RU"/>
              </w:rPr>
            </w:pPr>
            <w:r w:rsidRPr="00750A73">
              <w:rPr>
                <w:b/>
                <w:lang w:eastAsia="ru-RU"/>
              </w:rPr>
              <w:t>Выполнено</w:t>
            </w:r>
          </w:p>
          <w:p w14:paraId="765E9B7D" w14:textId="4A422DD5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Финансовую поддержку в 2021 году получили 7 субъектов малого предпринимательства.</w:t>
            </w:r>
          </w:p>
        </w:tc>
      </w:tr>
      <w:tr w:rsidR="005C5936" w:rsidRPr="00B833AC" w14:paraId="6DC257B9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0003D9D" w14:textId="5B2FA2BD" w:rsidR="005C5936" w:rsidRPr="00B833AC" w:rsidRDefault="005C5936" w:rsidP="00BD39F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</w:pPr>
            <w:r w:rsidRPr="00B833AC">
              <w:rPr>
                <w:b/>
              </w:rPr>
              <w:t>Мероприятие 2.1.1.1.</w:t>
            </w:r>
            <w:r w:rsidRPr="00B833AC">
              <w:t xml:space="preserve"> Субсидирование субъектам малого и среднего предпринимательства – лизингополучателей части затрат </w:t>
            </w:r>
            <w:r w:rsidRPr="00B833AC">
              <w:lastRenderedPageBreak/>
              <w:t>на уплату первого взноса (аванса) по договорам финансовой аренды (лизинга)</w:t>
            </w:r>
          </w:p>
        </w:tc>
        <w:tc>
          <w:tcPr>
            <w:tcW w:w="708" w:type="dxa"/>
            <w:shd w:val="clear" w:color="auto" w:fill="auto"/>
          </w:tcPr>
          <w:p w14:paraId="444873FF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96CDD0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766265AC" w14:textId="77777777" w:rsidR="005C5936" w:rsidRPr="00B833AC" w:rsidRDefault="005C5936" w:rsidP="00BD39FA">
            <w:r w:rsidRPr="00B833AC">
              <w:t xml:space="preserve">Предоставлены субсидии субъектам малого и среднего предпринимательства – </w:t>
            </w:r>
            <w:r w:rsidRPr="00B833AC">
              <w:lastRenderedPageBreak/>
              <w:t>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15" w:type="dxa"/>
            <w:shd w:val="clear" w:color="auto" w:fill="auto"/>
            <w:noWrap/>
          </w:tcPr>
          <w:p w14:paraId="37E371C5" w14:textId="7A159579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lastRenderedPageBreak/>
              <w:t>01.05.2021</w:t>
            </w:r>
          </w:p>
        </w:tc>
        <w:tc>
          <w:tcPr>
            <w:tcW w:w="762" w:type="dxa"/>
            <w:shd w:val="clear" w:color="auto" w:fill="auto"/>
            <w:noWrap/>
          </w:tcPr>
          <w:p w14:paraId="2B9056D4" w14:textId="091970F4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25.12.2021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5B5FC8B3" w14:textId="3BF14481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04A35206" w14:textId="4A15A895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088E5F3D" w14:textId="0B8A0CB1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58E85D55" w14:textId="3B6ACEBD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65516C3B" w14:textId="0D9F82D5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7FB1F1EA" w14:textId="3D58AADC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89AA015" w14:textId="1DDB5BC1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0EFC2C0F" w14:textId="0F49D0C9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38DA1F1C" w14:textId="28FB3270" w:rsidR="005C5936" w:rsidRPr="00B833AC" w:rsidRDefault="005C5936" w:rsidP="00BD39FA">
            <w:pPr>
              <w:rPr>
                <w:lang w:eastAsia="ru-RU"/>
              </w:rPr>
            </w:pPr>
            <w:r w:rsidRPr="00B833AC">
              <w:t>Субсидирование субъектов МСП– лизингополучателям части затрат на уплату первого взноса (аванса) по договорам финансовой аренды (лизинга)</w:t>
            </w:r>
            <w:r w:rsidRPr="00B833AC">
              <w:rPr>
                <w:lang w:eastAsia="ru-RU"/>
              </w:rPr>
              <w:t xml:space="preserve">  </w:t>
            </w:r>
            <w:r w:rsidRPr="00B833AC">
              <w:rPr>
                <w:lang w:eastAsia="ru-RU"/>
              </w:rPr>
              <w:lastRenderedPageBreak/>
              <w:t>проведено дважды в июле и сентябре, профинансировано 2 проекта  ИП Батареева С.В. и ООО «Шнагундай»</w:t>
            </w:r>
          </w:p>
          <w:p w14:paraId="7B32FA89" w14:textId="47CAC662" w:rsidR="005C5936" w:rsidRPr="00B833AC" w:rsidRDefault="005C5936" w:rsidP="00BD39FA">
            <w:pPr>
              <w:rPr>
                <w:lang w:eastAsia="ru-RU"/>
              </w:rPr>
            </w:pPr>
          </w:p>
        </w:tc>
      </w:tr>
      <w:tr w:rsidR="005C5936" w:rsidRPr="00B833AC" w14:paraId="0E5530FD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1637D9B" w14:textId="7EFBA317" w:rsidR="005C5936" w:rsidRPr="00B833AC" w:rsidRDefault="005C5936" w:rsidP="00BD39F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</w:pPr>
            <w:r w:rsidRPr="00B833AC">
              <w:rPr>
                <w:b/>
              </w:rPr>
              <w:lastRenderedPageBreak/>
              <w:t xml:space="preserve">Мероприятие 2.1.1.2.  </w:t>
            </w:r>
            <w:r w:rsidRPr="00B833AC">
              <w:rPr>
                <w:bCs/>
                <w:color w:val="000000" w:themeColor="text1"/>
              </w:rPr>
              <w:t>Реализация проектов в сфере малого и среднего предпринимательства, прошедших отбор в рамках проекта «Народный бюджет»</w:t>
            </w:r>
          </w:p>
        </w:tc>
        <w:tc>
          <w:tcPr>
            <w:tcW w:w="708" w:type="dxa"/>
            <w:shd w:val="clear" w:color="auto" w:fill="auto"/>
          </w:tcPr>
          <w:p w14:paraId="30D66925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8C6F02" w14:textId="77777777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228B6CE8" w14:textId="77777777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t>Оказать финансовую поддержку, выбранным проектам и прошедшим конкурсный отбор в республике</w:t>
            </w:r>
          </w:p>
        </w:tc>
        <w:tc>
          <w:tcPr>
            <w:tcW w:w="815" w:type="dxa"/>
            <w:shd w:val="clear" w:color="auto" w:fill="auto"/>
            <w:noWrap/>
          </w:tcPr>
          <w:p w14:paraId="59DDB734" w14:textId="5093640A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01.05.2021</w:t>
            </w:r>
          </w:p>
        </w:tc>
        <w:tc>
          <w:tcPr>
            <w:tcW w:w="762" w:type="dxa"/>
            <w:shd w:val="clear" w:color="auto" w:fill="auto"/>
            <w:noWrap/>
          </w:tcPr>
          <w:p w14:paraId="29CA2533" w14:textId="4074F400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25.12.2021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4B01F12A" w14:textId="6F3A763B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248DB7B8" w14:textId="49C82BF0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6BCDD10D" w14:textId="68E58FBD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51D9DD4D" w14:textId="4CA173D5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2E0BBD4C" w14:textId="5BF477B6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369DCC9" w14:textId="6BDEC33A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F47CC21" w14:textId="39EA482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606F0845" w14:textId="4D831C8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1E9D29B1" w14:textId="245935A8" w:rsidR="005C5936" w:rsidRPr="00B833AC" w:rsidRDefault="005C5936" w:rsidP="00BD39F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Проекты в рамках «Народного бюджета не заявлялись</w:t>
            </w:r>
          </w:p>
        </w:tc>
      </w:tr>
      <w:tr w:rsidR="005C5936" w:rsidRPr="00B833AC" w14:paraId="2815D2DC" w14:textId="77777777" w:rsidTr="00E9317B">
        <w:trPr>
          <w:trHeight w:val="1840"/>
        </w:trPr>
        <w:tc>
          <w:tcPr>
            <w:tcW w:w="3256" w:type="dxa"/>
            <w:shd w:val="clear" w:color="auto" w:fill="auto"/>
          </w:tcPr>
          <w:p w14:paraId="38E4541C" w14:textId="76DAFCBF" w:rsidR="005C5936" w:rsidRPr="00B833AC" w:rsidRDefault="005C5936" w:rsidP="00BD39F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B833AC">
              <w:rPr>
                <w:b/>
              </w:rPr>
              <w:t xml:space="preserve">Мероприятие 2.1.1.3.  </w:t>
            </w:r>
            <w:r w:rsidRPr="00B833AC">
              <w:t xml:space="preserve">Субсидирование части затрат субъектов малого и среднего предпринимательства, связанных с приобретением оборудования </w:t>
            </w:r>
            <w:r w:rsidRPr="00B833AC">
              <w:rPr>
                <w:rFonts w:eastAsia="Calibri"/>
                <w:lang w:eastAsia="en-US"/>
              </w:rPr>
              <w:t>в целях создания и (или) развития либо модернизации производства товаров (работ, услуг)</w:t>
            </w:r>
          </w:p>
        </w:tc>
        <w:tc>
          <w:tcPr>
            <w:tcW w:w="708" w:type="dxa"/>
            <w:shd w:val="clear" w:color="auto" w:fill="auto"/>
          </w:tcPr>
          <w:p w14:paraId="2A7B958F" w14:textId="60254F1B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t>Данилова Л.А.</w:t>
            </w:r>
          </w:p>
        </w:tc>
        <w:tc>
          <w:tcPr>
            <w:tcW w:w="709" w:type="dxa"/>
            <w:shd w:val="clear" w:color="auto" w:fill="auto"/>
          </w:tcPr>
          <w:p w14:paraId="62254B31" w14:textId="1258ACF5" w:rsidR="005C5936" w:rsidRPr="00B833AC" w:rsidRDefault="005C5936" w:rsidP="00BD39FA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4BC27223" w14:textId="6EEFE6ED" w:rsidR="005C5936" w:rsidRPr="00B833AC" w:rsidRDefault="005C5936" w:rsidP="00BD3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t>Сохранения количества субъектов малого и среднего предпринимательства – получателей поддержки ежегодно не менее 3 ед.;</w:t>
            </w:r>
          </w:p>
        </w:tc>
        <w:tc>
          <w:tcPr>
            <w:tcW w:w="815" w:type="dxa"/>
            <w:shd w:val="clear" w:color="auto" w:fill="auto"/>
            <w:noWrap/>
          </w:tcPr>
          <w:p w14:paraId="7DA192A9" w14:textId="57A94B68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01.05.2021</w:t>
            </w:r>
          </w:p>
        </w:tc>
        <w:tc>
          <w:tcPr>
            <w:tcW w:w="762" w:type="dxa"/>
            <w:shd w:val="clear" w:color="auto" w:fill="auto"/>
            <w:noWrap/>
          </w:tcPr>
          <w:p w14:paraId="3A845774" w14:textId="7177845B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25.12.2021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021BD2F0" w14:textId="30D6B6FC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0077F3D8" w14:textId="153D6438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14D250DC" w14:textId="26EAB563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6374B28C" w14:textId="7E1280F8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0EF29F80" w14:textId="5DAE2D73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CDDBA1C" w14:textId="39ADDAC3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1397806" w14:textId="055F723A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04BE4C55" w14:textId="1F4A6DB5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13831DAB" w14:textId="7778DCE1" w:rsidR="005C5936" w:rsidRPr="00750A73" w:rsidRDefault="005C5936" w:rsidP="00750A73">
            <w:r w:rsidRPr="00B833AC">
              <w:t>на 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 подано 5 заявок, в</w:t>
            </w:r>
            <w:r w:rsidR="00750A73">
              <w:t>се одобрены и профинансированы</w:t>
            </w:r>
          </w:p>
        </w:tc>
      </w:tr>
      <w:tr w:rsidR="005C5936" w:rsidRPr="00B833AC" w14:paraId="3D5DD6BC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74B2258C" w14:textId="29B56792" w:rsidR="005C5936" w:rsidRPr="00B833AC" w:rsidRDefault="005C5936" w:rsidP="00BD39F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rPr>
                <w:bCs/>
                <w:color w:val="000000" w:themeColor="text1"/>
              </w:rPr>
            </w:pPr>
            <w:r w:rsidRPr="00B833AC">
              <w:t>Контрольное событие 13. Организация приема заявок на участие в конкурсе, экспертиза представленных документов, подготовка  заключений о их соответствии</w:t>
            </w:r>
          </w:p>
        </w:tc>
        <w:tc>
          <w:tcPr>
            <w:tcW w:w="708" w:type="dxa"/>
            <w:shd w:val="clear" w:color="auto" w:fill="auto"/>
          </w:tcPr>
          <w:p w14:paraId="71576EC2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40EEE7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5019F972" w14:textId="77777777" w:rsidR="005C5936" w:rsidRPr="00B833AC" w:rsidRDefault="005C5936" w:rsidP="00BD39FA">
            <w:pPr>
              <w:rPr>
                <w:bCs/>
              </w:rPr>
            </w:pPr>
            <w:r w:rsidRPr="00B833AC">
              <w:t xml:space="preserve">Достижение показателей региональных проектов в рамках национального проекта </w:t>
            </w:r>
            <w:r w:rsidRPr="00B833AC">
              <w:rPr>
                <w:bCs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815" w:type="dxa"/>
            <w:shd w:val="clear" w:color="auto" w:fill="auto"/>
            <w:noWrap/>
          </w:tcPr>
          <w:p w14:paraId="0F8368FA" w14:textId="25A259A9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3F5EFB23" w14:textId="70BDF5C1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39D55005" w14:textId="0A85C5E3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476BB5A5" w14:textId="203774BA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0A244F04" w14:textId="4B6942E0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2DF7F84A" w14:textId="32CBB19B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CFCEC54" w14:textId="23D80F32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E0303E5" w14:textId="25D62862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4B93691" w14:textId="0E9283C7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106F325E" w14:textId="0DEE6B2E" w:rsidR="005C5936" w:rsidRPr="00B833AC" w:rsidRDefault="005C5936" w:rsidP="00BD39FA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14EC03E3" w14:textId="1C81681F" w:rsidR="005C5936" w:rsidRPr="00B833AC" w:rsidRDefault="005C5936" w:rsidP="00C4466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Финансовую поддержку в 2021 году получили 7 субъектов малого предпринимательства на общую сумму 3992,2 тыс. руб.</w:t>
            </w:r>
            <w:r w:rsidR="00750A73">
              <w:rPr>
                <w:lang w:eastAsia="ru-RU"/>
              </w:rPr>
              <w:t>, проведена экспертиза поступивших заявок,  отклонений нет</w:t>
            </w:r>
          </w:p>
        </w:tc>
      </w:tr>
      <w:tr w:rsidR="005C5936" w:rsidRPr="00B833AC" w14:paraId="2F1E2AA4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DADF9BA" w14:textId="22402D2A" w:rsidR="005C5936" w:rsidRPr="00B833AC" w:rsidRDefault="005C5936" w:rsidP="00BD39F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</w:pPr>
            <w:r w:rsidRPr="00B833AC">
              <w:t>Контрольное событие 14. Оказана финансовая поддержка субъектам малого и среднего предпринимательства.</w:t>
            </w:r>
          </w:p>
        </w:tc>
        <w:tc>
          <w:tcPr>
            <w:tcW w:w="708" w:type="dxa"/>
            <w:shd w:val="clear" w:color="auto" w:fill="auto"/>
          </w:tcPr>
          <w:p w14:paraId="06522366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24B6D4" w14:textId="77777777" w:rsidR="005C5936" w:rsidRPr="00B833AC" w:rsidRDefault="005C5936" w:rsidP="00BD39FA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5386B463" w14:textId="77777777" w:rsidR="005C5936" w:rsidRPr="00B833AC" w:rsidRDefault="005C5936" w:rsidP="00BD39FA">
            <w:pPr>
              <w:rPr>
                <w:bCs/>
              </w:rPr>
            </w:pPr>
            <w:r w:rsidRPr="00B833AC">
              <w:t>Достижение показателей вышеназванного регионального проекта.</w:t>
            </w:r>
          </w:p>
        </w:tc>
        <w:tc>
          <w:tcPr>
            <w:tcW w:w="815" w:type="dxa"/>
            <w:shd w:val="clear" w:color="auto" w:fill="auto"/>
            <w:noWrap/>
          </w:tcPr>
          <w:p w14:paraId="71C31DD7" w14:textId="54789638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655CC62D" w14:textId="5FA9E35F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332B9CF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2B3189CC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26801753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1B0B982E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26D9EC10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1141E301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27AE51E4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658857F7" w14:textId="77777777" w:rsidR="005C5936" w:rsidRPr="00B833AC" w:rsidRDefault="005C5936" w:rsidP="00BD39FA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0790A325" w14:textId="31C30135" w:rsidR="005C5936" w:rsidRPr="00B833AC" w:rsidRDefault="005C5936" w:rsidP="00C4466A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Субъекты малого предпринимательства, получившие поддержку в период 2019-2021 годов  представляют отчетность по соблюдению показателей проектов, на реализацию которых предоставлена финансовая поддержка В 2021 году  </w:t>
            </w:r>
            <w:r w:rsidRPr="00B833AC">
              <w:rPr>
                <w:lang w:eastAsia="ru-RU"/>
              </w:rPr>
              <w:lastRenderedPageBreak/>
              <w:t>проводился мониторинг 16 проектов, все признаны по итогам 2021 года эффективными</w:t>
            </w:r>
          </w:p>
          <w:p w14:paraId="3AA38B27" w14:textId="48BC5F62" w:rsidR="005C5936" w:rsidRPr="00B833AC" w:rsidRDefault="005C5936" w:rsidP="00457AF5">
            <w:pPr>
              <w:tabs>
                <w:tab w:val="left" w:pos="294"/>
              </w:tabs>
              <w:rPr>
                <w:lang w:eastAsia="ru-RU"/>
              </w:rPr>
            </w:pPr>
          </w:p>
        </w:tc>
      </w:tr>
      <w:tr w:rsidR="005C5936" w:rsidRPr="00B833AC" w14:paraId="0491F379" w14:textId="77777777" w:rsidTr="00E9317B">
        <w:trPr>
          <w:trHeight w:val="1266"/>
        </w:trPr>
        <w:tc>
          <w:tcPr>
            <w:tcW w:w="3256" w:type="dxa"/>
            <w:shd w:val="clear" w:color="auto" w:fill="auto"/>
          </w:tcPr>
          <w:p w14:paraId="495B7309" w14:textId="77777777" w:rsidR="005C5936" w:rsidRPr="00B833AC" w:rsidRDefault="005C5936" w:rsidP="00457AF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lastRenderedPageBreak/>
              <w:t>Основное мероприятие 2.1.2.</w:t>
            </w:r>
          </w:p>
          <w:p w14:paraId="630D67C3" w14:textId="5458EAD3" w:rsidR="005C5936" w:rsidRPr="00B833AC" w:rsidRDefault="005C5936" w:rsidP="00457AF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833AC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</w:tcPr>
          <w:p w14:paraId="14528579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D7406F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28CFB51F" w14:textId="77777777" w:rsidR="005C5936" w:rsidRPr="00B833AC" w:rsidRDefault="005C5936" w:rsidP="00457AF5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</w:tc>
        <w:tc>
          <w:tcPr>
            <w:tcW w:w="815" w:type="dxa"/>
            <w:shd w:val="clear" w:color="auto" w:fill="auto"/>
            <w:noWrap/>
          </w:tcPr>
          <w:p w14:paraId="43643516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76556A20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45D5455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21D2BE4E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2CDB6EAF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7931F9D3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0D4A1415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6DF129D7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57DF107E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2388A77D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C8E2799" w14:textId="0D260BC8" w:rsidR="005C5936" w:rsidRPr="00B833AC" w:rsidRDefault="005C5936" w:rsidP="00457AF5">
            <w:pPr>
              <w:ind w:firstLine="4"/>
              <w:rPr>
                <w:lang w:eastAsia="ru-RU"/>
              </w:rPr>
            </w:pPr>
            <w:r w:rsidRPr="00B833AC">
              <w:t xml:space="preserve">По итогам 2021 года администрацией района проведено 11 совещаний и рабочих встреч с предпринимателями (общее число участников </w:t>
            </w:r>
            <w:r w:rsidRPr="00B833AC">
              <w:rPr>
                <w:u w:val="single"/>
              </w:rPr>
              <w:t>112 чел</w:t>
            </w:r>
            <w:r w:rsidRPr="00B833AC">
              <w:t xml:space="preserve">.), а также предоставлено 86 индивидуальных консультаций. </w:t>
            </w:r>
          </w:p>
        </w:tc>
      </w:tr>
      <w:tr w:rsidR="005C5936" w:rsidRPr="00B833AC" w14:paraId="1724E140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ED36A24" w14:textId="071F372B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r w:rsidRPr="00B833AC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B833AC">
              <w:rPr>
                <w:b/>
              </w:rPr>
              <w:t>2.1.2.1</w:t>
            </w:r>
            <w:r w:rsidRPr="00B833AC">
              <w:rPr>
                <w:rFonts w:eastAsia="Calibri"/>
                <w:b/>
                <w:color w:val="333333"/>
              </w:rPr>
              <w:t xml:space="preserve">. </w:t>
            </w:r>
            <w:r w:rsidRPr="00B833AC">
              <w:rPr>
                <w:rFonts w:eastAsia="Calibri"/>
                <w:color w:val="333333"/>
              </w:rPr>
              <w:t>Содействие в организации практического обучения работников, занятых в сфере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</w:tcPr>
          <w:p w14:paraId="7F9BBA9F" w14:textId="77777777" w:rsidR="005C5936" w:rsidRPr="00B833AC" w:rsidRDefault="005C5936" w:rsidP="00457AF5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5353E9" w14:textId="77777777" w:rsidR="005C5936" w:rsidRPr="00B833AC" w:rsidRDefault="005C5936" w:rsidP="00457AF5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5BC6C592" w14:textId="77777777" w:rsidR="005C5936" w:rsidRPr="00B833AC" w:rsidRDefault="005C5936" w:rsidP="00457AF5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sz w:val="20"/>
                <w:szCs w:val="20"/>
              </w:rPr>
              <w:t>Повышение уровня менеджмента 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815" w:type="dxa"/>
            <w:shd w:val="clear" w:color="auto" w:fill="auto"/>
            <w:noWrap/>
          </w:tcPr>
          <w:p w14:paraId="73964728" w14:textId="5C4B7CA4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6734B08E" w14:textId="3E76EFBB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6B662E7F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4A12A217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47E1320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2549496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0791CED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7FB98A9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0C0787D3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17F25497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6A3DB67" w14:textId="7070A27B" w:rsidR="005C5936" w:rsidRPr="00B833AC" w:rsidRDefault="005C5936" w:rsidP="00457AF5">
            <w:pPr>
              <w:rPr>
                <w:lang w:eastAsia="ru-RU"/>
              </w:rPr>
            </w:pPr>
            <w:r w:rsidRPr="00B833AC">
              <w:t>В 2021 году прошло   11 семинаров по маркировке продукции, приняли участие 65 предпринимателей</w:t>
            </w:r>
          </w:p>
        </w:tc>
      </w:tr>
      <w:tr w:rsidR="005C5936" w:rsidRPr="00B833AC" w14:paraId="0C2EBDE0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09AAB594" w14:textId="72F10426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833AC">
              <w:rPr>
                <w:rFonts w:eastAsia="Calibri"/>
                <w:b/>
                <w:color w:val="333333"/>
              </w:rPr>
              <w:t xml:space="preserve">Мероприятие 2.1.2.2. </w:t>
            </w:r>
            <w:r w:rsidRPr="00B833AC">
              <w:rPr>
                <w:rFonts w:eastAsia="Calibri"/>
                <w:color w:val="333333"/>
              </w:rPr>
              <w:t>Сбор кадровой потребности предприятий и учреждений МО</w:t>
            </w:r>
          </w:p>
        </w:tc>
        <w:tc>
          <w:tcPr>
            <w:tcW w:w="708" w:type="dxa"/>
            <w:shd w:val="clear" w:color="auto" w:fill="auto"/>
          </w:tcPr>
          <w:p w14:paraId="75049D4B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133EBB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765A68C4" w14:textId="77777777" w:rsidR="005C5936" w:rsidRPr="00B833AC" w:rsidRDefault="005C5936" w:rsidP="00457AF5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Наличие актуализированной информации по кадровой потребности предприятий и учреждений МО</w:t>
            </w:r>
          </w:p>
        </w:tc>
        <w:tc>
          <w:tcPr>
            <w:tcW w:w="815" w:type="dxa"/>
            <w:shd w:val="clear" w:color="auto" w:fill="auto"/>
            <w:noWrap/>
          </w:tcPr>
          <w:p w14:paraId="0572296F" w14:textId="5B7FFBCA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07AC2EF7" w14:textId="7907F3AB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73927093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53F5B61B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45809A5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1076BEA2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67C0F77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506A0E10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0FAA60BF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164E2634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7CCC56B3" w14:textId="517C082C" w:rsidR="005C5936" w:rsidRPr="00B833AC" w:rsidRDefault="005C5936" w:rsidP="00457AF5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В мае 2021 года сделан запрос о наличии кадровой потребности в учреждения и предприятия Сыктывдинского района.  </w:t>
            </w:r>
            <w:r w:rsidRPr="00B833AC">
              <w:rPr>
                <w:bCs/>
              </w:rPr>
              <w:t>По итогам 2021 года работа по сбору информации по кадровой потребности от предприятий (организаций) и вводу данных в ГАС «Управление» завершена.</w:t>
            </w:r>
            <w:r w:rsidRPr="00B833AC">
              <w:rPr>
                <w:bCs/>
              </w:rPr>
              <w:br/>
              <w:t>Из 116 организаций и предприятий района, участвующий в  подготовке кадровой потребности:</w:t>
            </w:r>
          </w:p>
          <w:p w14:paraId="4626FA74" w14:textId="77777777" w:rsidR="005C5936" w:rsidRPr="00B833AC" w:rsidRDefault="005C5936" w:rsidP="00457AF5">
            <w:pPr>
              <w:contextualSpacing/>
              <w:jc w:val="both"/>
            </w:pPr>
            <w:r w:rsidRPr="00B833AC">
              <w:t>- выявлена кадровая потребность у 28 организаций;</w:t>
            </w:r>
          </w:p>
          <w:p w14:paraId="6062FD7E" w14:textId="612D77DF" w:rsidR="005C5936" w:rsidRPr="00B833AC" w:rsidRDefault="005C5936" w:rsidP="00457AF5">
            <w:pPr>
              <w:contextualSpacing/>
              <w:jc w:val="both"/>
            </w:pPr>
            <w:r w:rsidRPr="00B833AC">
              <w:t>- отсутствует кадровая потребность у 78 организаций;</w:t>
            </w:r>
          </w:p>
          <w:p w14:paraId="50A3C44E" w14:textId="5B2F8416" w:rsidR="005C5936" w:rsidRPr="00B833AC" w:rsidRDefault="005C5936" w:rsidP="00457AF5">
            <w:pPr>
              <w:jc w:val="both"/>
            </w:pPr>
            <w:r w:rsidRPr="00B833AC">
              <w:t>- организации, находящиеся в процессе ликвидации, реорганизации или не осуществляющие деятельность – 16 организаций;</w:t>
            </w:r>
          </w:p>
          <w:p w14:paraId="35AED601" w14:textId="77777777" w:rsidR="005C5936" w:rsidRPr="00B833AC" w:rsidRDefault="005C5936" w:rsidP="00457AF5">
            <w:pPr>
              <w:jc w:val="both"/>
            </w:pPr>
            <w:r w:rsidRPr="00B833AC">
              <w:t xml:space="preserve">- от 4 организаций ответа не поступило. </w:t>
            </w:r>
          </w:p>
          <w:p w14:paraId="4F1C4FD0" w14:textId="62CA8D81" w:rsidR="005C5936" w:rsidRPr="00B833AC" w:rsidRDefault="005C5936" w:rsidP="00457AF5">
            <w:pPr>
              <w:jc w:val="both"/>
            </w:pPr>
            <w:r w:rsidRPr="00B833AC">
              <w:lastRenderedPageBreak/>
              <w:t xml:space="preserve">Выявлена потребность в следующих специальностях: водитель автомобиля, слесарь по ремонту оборудования котельных, станочник деревообрабатывающих станков, разнорабочий, юрист, архитектор, специалист по жилищному хозяйству и коммунальной сфере, специалист по социальной работе, бухгалтер, финансист, оператор животноводческих комплексов и механизированных ферм, учитель начальных классов, педагог, воспитатель, дефектолог, хормейстер.  </w:t>
            </w:r>
          </w:p>
        </w:tc>
      </w:tr>
      <w:tr w:rsidR="005C5936" w:rsidRPr="00B833AC" w14:paraId="57532B67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6E9492C3" w14:textId="630965BF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833AC">
              <w:rPr>
                <w:rFonts w:eastAsia="Calibri"/>
                <w:color w:val="333333"/>
              </w:rPr>
              <w:lastRenderedPageBreak/>
              <w:t xml:space="preserve">Контрольное событие 15. Организовано не менее одного обучающего семинара для субъектов МСП с привлечением представителей ФНС, центра поддержки предпринимательства в РК и ГУ РК «Центр занятости населения в Сыктывдинском районе». </w:t>
            </w:r>
          </w:p>
        </w:tc>
        <w:tc>
          <w:tcPr>
            <w:tcW w:w="708" w:type="dxa"/>
            <w:shd w:val="clear" w:color="auto" w:fill="auto"/>
          </w:tcPr>
          <w:p w14:paraId="54CF2C6A" w14:textId="77777777" w:rsidR="005C5936" w:rsidRPr="00B833AC" w:rsidRDefault="005C5936" w:rsidP="00457AF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2AE7B5CD" w14:textId="77777777" w:rsidR="005C5936" w:rsidRPr="00B833AC" w:rsidRDefault="005C5936" w:rsidP="00457AF5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364467" w14:textId="77777777" w:rsidR="005C5936" w:rsidRPr="00B833AC" w:rsidRDefault="005C5936" w:rsidP="00457AF5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AEAEF79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61F1B671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10F103D1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092C1895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7BB7D3AF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5640CC52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0EEB4746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731A07F7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48B09022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38963681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75B5B7A5" w14:textId="694D310C" w:rsidR="005C5936" w:rsidRPr="00B833AC" w:rsidRDefault="005C5936" w:rsidP="00457AF5">
            <w:r w:rsidRPr="00B833AC">
              <w:t>В 2021 году прошло   11 семинаров по маркировке продукции, приняли участие 65 предпринимателей .</w:t>
            </w:r>
          </w:p>
        </w:tc>
      </w:tr>
      <w:tr w:rsidR="005C5936" w:rsidRPr="00B833AC" w14:paraId="11AE396A" w14:textId="77777777" w:rsidTr="006920C6">
        <w:trPr>
          <w:trHeight w:val="422"/>
        </w:trPr>
        <w:tc>
          <w:tcPr>
            <w:tcW w:w="3256" w:type="dxa"/>
            <w:shd w:val="clear" w:color="auto" w:fill="auto"/>
          </w:tcPr>
          <w:p w14:paraId="74650710" w14:textId="77777777" w:rsidR="005C5936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833AC">
              <w:rPr>
                <w:rFonts w:eastAsia="Calibri"/>
                <w:color w:val="333333"/>
              </w:rPr>
              <w:t>Контрольное событие 15. Информация о проведении обучающего семинара для субъектов МСП размещена на официальном сайте администрации МО МР «Сыктывдинский» в сети «Интернет»</w:t>
            </w:r>
          </w:p>
          <w:p w14:paraId="62CCD537" w14:textId="77777777" w:rsidR="00E9317B" w:rsidRDefault="00E9317B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</w:p>
          <w:p w14:paraId="3441B203" w14:textId="391E4BF5" w:rsidR="00E9317B" w:rsidRPr="00B833AC" w:rsidRDefault="00E9317B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08" w:type="dxa"/>
            <w:shd w:val="clear" w:color="auto" w:fill="auto"/>
          </w:tcPr>
          <w:p w14:paraId="5756DCDA" w14:textId="77777777" w:rsidR="005C5936" w:rsidRPr="00B833AC" w:rsidRDefault="005C5936" w:rsidP="00457AF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A638724" w14:textId="77777777" w:rsidR="005C5936" w:rsidRPr="00B833AC" w:rsidRDefault="005C5936" w:rsidP="00457AF5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4431CB" w14:textId="77777777" w:rsidR="005C5936" w:rsidRPr="00B833AC" w:rsidRDefault="005C5936" w:rsidP="00457AF5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E36F7B0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0DC8E49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6EF663E6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7D634FB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65F6CFC3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488D5E6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726B8B34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22C83869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7628EAF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1ACBB365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5FE6C8A7" w14:textId="380EC75B" w:rsidR="005C5936" w:rsidRPr="00B833AC" w:rsidRDefault="005C5936" w:rsidP="00457AF5">
            <w:r w:rsidRPr="00B833AC">
              <w:rPr>
                <w:rStyle w:val="af1"/>
                <w:rFonts w:eastAsiaTheme="majorEastAsia"/>
                <w:color w:val="333333"/>
                <w:u w:val="none"/>
                <w:shd w:val="clear" w:color="auto" w:fill="F1F0F0"/>
              </w:rPr>
              <w:t>Информация размещается</w:t>
            </w:r>
            <w:r w:rsidRPr="00B833AC">
              <w:t xml:space="preserve"> на сайте администрации МО МР «Сыктывдинский» в разделе: гражданам, экономика, Координационный совет по малому и среднему предпринимательству.</w:t>
            </w:r>
          </w:p>
          <w:p w14:paraId="5D32CF9A" w14:textId="77777777" w:rsidR="005C5936" w:rsidRDefault="005C5936" w:rsidP="00457AF5">
            <w:r w:rsidRPr="00B833AC">
              <w:t xml:space="preserve"> Информация о семинарах, вебинарах и  учебах размещается на сайте администрации и в социальной  сети «Вконтакте» а стра</w:t>
            </w:r>
            <w:r w:rsidR="006920C6">
              <w:t>ничке «Малый бизнес Сыктывдина»</w:t>
            </w:r>
          </w:p>
          <w:p w14:paraId="01532849" w14:textId="77777777" w:rsidR="006920C6" w:rsidRDefault="006920C6" w:rsidP="00457AF5"/>
          <w:p w14:paraId="6E3D1AC2" w14:textId="77777777" w:rsidR="006920C6" w:rsidRDefault="006920C6" w:rsidP="00457AF5"/>
          <w:p w14:paraId="3938850E" w14:textId="77777777" w:rsidR="006920C6" w:rsidRDefault="006920C6" w:rsidP="00457AF5"/>
          <w:p w14:paraId="13ADE81C" w14:textId="021E3DBB" w:rsidR="006920C6" w:rsidRPr="00B833AC" w:rsidRDefault="006920C6" w:rsidP="00457AF5">
            <w:pPr>
              <w:rPr>
                <w:lang w:eastAsia="ru-RU"/>
              </w:rPr>
            </w:pPr>
          </w:p>
        </w:tc>
      </w:tr>
      <w:tr w:rsidR="005C5936" w:rsidRPr="00B833AC" w14:paraId="4009A8D9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3D52E30B" w14:textId="038DF972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833AC">
              <w:rPr>
                <w:rFonts w:eastAsia="Calibri"/>
                <w:color w:val="333333"/>
              </w:rPr>
              <w:lastRenderedPageBreak/>
              <w:t xml:space="preserve">Контрольное событие 16. Информация о кадровой потребности предприятий и учреждений МО размещена в Региональном сегменте ГАС «Управление» </w:t>
            </w:r>
          </w:p>
        </w:tc>
        <w:tc>
          <w:tcPr>
            <w:tcW w:w="708" w:type="dxa"/>
            <w:shd w:val="clear" w:color="auto" w:fill="auto"/>
          </w:tcPr>
          <w:p w14:paraId="2FDCFFAE" w14:textId="77777777" w:rsidR="005C5936" w:rsidRPr="00B833AC" w:rsidRDefault="005C5936" w:rsidP="00457AF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C497227" w14:textId="77777777" w:rsidR="005C5936" w:rsidRPr="00B833AC" w:rsidRDefault="005C5936" w:rsidP="00457AF5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AD27FF" w14:textId="77777777" w:rsidR="005C5936" w:rsidRPr="00B833AC" w:rsidRDefault="005C5936" w:rsidP="00457AF5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5E435B4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7EED32F2" w14:textId="5D58ECC1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01.08.2021</w:t>
            </w:r>
          </w:p>
        </w:tc>
        <w:tc>
          <w:tcPr>
            <w:tcW w:w="684" w:type="dxa"/>
            <w:shd w:val="clear" w:color="auto" w:fill="auto"/>
            <w:noWrap/>
          </w:tcPr>
          <w:p w14:paraId="6CC87814" w14:textId="740CB0F1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61B3955E" w14:textId="11689444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41762BF6" w14:textId="5DAB5855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6D815D06" w14:textId="3E9B0F6B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6DA9529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A99019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ADFB4F5" w14:textId="26059111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332DFB70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0613C8C4" w14:textId="42B34328" w:rsidR="005C5936" w:rsidRPr="00B833AC" w:rsidRDefault="005C5936" w:rsidP="00457AF5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Информация  о кадровой потребности от предприятий и учреждений район размещена </w:t>
            </w:r>
            <w:r w:rsidRPr="00B833AC">
              <w:rPr>
                <w:rFonts w:eastAsia="Calibri"/>
                <w:color w:val="333333"/>
              </w:rPr>
              <w:t>в Региональном сегменте ГАС «Управление».</w:t>
            </w:r>
          </w:p>
        </w:tc>
      </w:tr>
      <w:tr w:rsidR="005C5936" w:rsidRPr="00B833AC" w14:paraId="079D3180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44CB57CA" w14:textId="77777777" w:rsidR="005C5936" w:rsidRPr="00B833AC" w:rsidRDefault="005C5936" w:rsidP="00457AF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>Основное мероприятие 2.1.3.</w:t>
            </w:r>
          </w:p>
          <w:p w14:paraId="24AD40BE" w14:textId="47F3AE88" w:rsidR="005C5936" w:rsidRPr="00B833AC" w:rsidRDefault="005C5936" w:rsidP="00457AF5">
            <w:pPr>
              <w:pStyle w:val="ConsPlusCell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708" w:type="dxa"/>
            <w:shd w:val="clear" w:color="auto" w:fill="auto"/>
          </w:tcPr>
          <w:p w14:paraId="25997EEF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A75C5C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0B8EFE7B" w14:textId="77777777" w:rsidR="005C5936" w:rsidRPr="00B833AC" w:rsidRDefault="005C5936" w:rsidP="00457AF5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МСП  мерах государственной поддержки, проводимых мероприятиях.</w:t>
            </w:r>
          </w:p>
        </w:tc>
        <w:tc>
          <w:tcPr>
            <w:tcW w:w="815" w:type="dxa"/>
            <w:shd w:val="clear" w:color="auto" w:fill="auto"/>
            <w:noWrap/>
          </w:tcPr>
          <w:p w14:paraId="07C56BFC" w14:textId="32F6B050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3BCC57F9" w14:textId="13E1BCE4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2957B27E" w14:textId="0A15ED08" w:rsidR="005C5936" w:rsidRPr="00B833AC" w:rsidRDefault="006920C6" w:rsidP="00457A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E9317B">
              <w:rPr>
                <w:lang w:eastAsia="ru-RU"/>
              </w:rPr>
              <w:t>,0</w:t>
            </w:r>
          </w:p>
        </w:tc>
        <w:tc>
          <w:tcPr>
            <w:tcW w:w="452" w:type="dxa"/>
            <w:shd w:val="clear" w:color="auto" w:fill="auto"/>
          </w:tcPr>
          <w:p w14:paraId="246746BE" w14:textId="52707617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2911BEFE" w14:textId="18B77E2E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28D8D331" w14:textId="6EA716D2" w:rsidR="005C5936" w:rsidRPr="00B833AC" w:rsidRDefault="006920C6" w:rsidP="00457A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bookmarkStart w:id="0" w:name="_GoBack"/>
            <w:bookmarkEnd w:id="0"/>
            <w:r w:rsidR="00E9317B">
              <w:rPr>
                <w:lang w:eastAsia="ru-RU"/>
              </w:rPr>
              <w:t>0,0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212ACC21" w14:textId="58DCF651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1E5D2DA" w14:textId="459DFC18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8D6A5E6" w14:textId="126EF447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0DA744F2" w14:textId="25ED0F41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3B793FFC" w14:textId="77777777" w:rsidR="00E9317B" w:rsidRPr="00E9317B" w:rsidRDefault="00E9317B" w:rsidP="00457AF5">
            <w:pPr>
              <w:shd w:val="clear" w:color="auto" w:fill="FFFFFF"/>
              <w:rPr>
                <w:b/>
                <w:lang w:eastAsia="ru-RU"/>
              </w:rPr>
            </w:pPr>
            <w:r w:rsidRPr="00E9317B">
              <w:rPr>
                <w:b/>
                <w:lang w:eastAsia="ru-RU"/>
              </w:rPr>
              <w:t>Выполнено</w:t>
            </w:r>
          </w:p>
          <w:p w14:paraId="0CF755A4" w14:textId="3669A97A" w:rsidR="005C5936" w:rsidRPr="00B833AC" w:rsidRDefault="005C5936" w:rsidP="00457AF5">
            <w:pPr>
              <w:shd w:val="clear" w:color="auto" w:fill="FFFFFF"/>
              <w:rPr>
                <w:lang w:eastAsia="ru-RU"/>
              </w:rPr>
            </w:pPr>
            <w:r w:rsidRPr="00B833AC">
              <w:rPr>
                <w:lang w:eastAsia="ru-RU"/>
              </w:rPr>
              <w:t>В рамках проекта подписано Соглашение с районной газетой «Наша жизнь», опубликовано 5 материалов по повышению по</w:t>
            </w:r>
            <w:r w:rsidR="00E9317B">
              <w:rPr>
                <w:lang w:eastAsia="ru-RU"/>
              </w:rPr>
              <w:t>пуляризации предпринимательства</w:t>
            </w:r>
          </w:p>
        </w:tc>
      </w:tr>
      <w:tr w:rsidR="005C5936" w:rsidRPr="00B833AC" w14:paraId="1516B631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45E57417" w14:textId="35987AFE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B833AC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B833AC">
              <w:rPr>
                <w:b/>
              </w:rPr>
              <w:t>2.1.3.1</w:t>
            </w:r>
            <w:r w:rsidRPr="00B833AC">
              <w:rPr>
                <w:rFonts w:eastAsia="Calibri"/>
                <w:b/>
                <w:color w:val="333333"/>
              </w:rPr>
              <w:t xml:space="preserve">. </w:t>
            </w:r>
            <w:r w:rsidRPr="00B833AC">
              <w:t>Организация и проведение мероприятий, способствующих формированию положительного образа предпринимателя среди населения МР «Сыктывдинский»  и вовлечение граждан в предпринимательскую деятельность</w:t>
            </w:r>
          </w:p>
        </w:tc>
        <w:tc>
          <w:tcPr>
            <w:tcW w:w="708" w:type="dxa"/>
            <w:shd w:val="clear" w:color="auto" w:fill="auto"/>
          </w:tcPr>
          <w:p w14:paraId="0EA36D6D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A9A49F" w14:textId="77777777" w:rsidR="005C5936" w:rsidRPr="00B833AC" w:rsidRDefault="005C5936" w:rsidP="00457AF5">
            <w:pPr>
              <w:ind w:left="-193" w:firstLine="193"/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3D1D402D" w14:textId="77777777" w:rsidR="005C5936" w:rsidRPr="00B833AC" w:rsidRDefault="005C5936" w:rsidP="00457AF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833AC">
              <w:t>повышение информационной открытости работы ОМС и информированности МСП</w:t>
            </w:r>
          </w:p>
        </w:tc>
        <w:tc>
          <w:tcPr>
            <w:tcW w:w="815" w:type="dxa"/>
            <w:shd w:val="clear" w:color="auto" w:fill="auto"/>
            <w:noWrap/>
          </w:tcPr>
          <w:p w14:paraId="2633E514" w14:textId="0AE4B9DC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2FE7E4DE" w14:textId="321D27CA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6E43DFC1" w14:textId="35DC9DC5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3CEBD76A" w14:textId="00A0DA20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3EB3D15A" w14:textId="1AC131D1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13734D5A" w14:textId="131EAC35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96B3F80" w14:textId="209BC699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26FE81E" w14:textId="4462E298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A289FD8" w14:textId="399C8339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5388C5E2" w14:textId="2525E3AF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2AD70C3E" w14:textId="77777777" w:rsidR="005C5936" w:rsidRPr="00B833AC" w:rsidRDefault="005C5936" w:rsidP="00457AF5">
            <w:pPr>
              <w:shd w:val="clear" w:color="auto" w:fill="FFFFFF"/>
              <w:rPr>
                <w:lang w:eastAsia="ru-RU"/>
              </w:rPr>
            </w:pPr>
            <w:r w:rsidRPr="00B833AC">
              <w:rPr>
                <w:lang w:eastAsia="ru-RU"/>
              </w:rPr>
              <w:t>В рамках проекта подписано Соглашение с районной газетой «Наша жизнь», опубликовано 5 материалов по повышению популяризации предпринимательства</w:t>
            </w:r>
          </w:p>
          <w:p w14:paraId="26974AA0" w14:textId="69BDA104" w:rsidR="005C5936" w:rsidRPr="00B833AC" w:rsidRDefault="005C5936" w:rsidP="00457AF5">
            <w:pPr>
              <w:rPr>
                <w:bCs/>
              </w:rPr>
            </w:pPr>
          </w:p>
        </w:tc>
      </w:tr>
      <w:tr w:rsidR="005C5936" w:rsidRPr="00B833AC" w14:paraId="0040CEE6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0A1D047C" w14:textId="1FD908AC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B833AC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B833AC">
              <w:rPr>
                <w:b/>
              </w:rPr>
              <w:t>2.1.3.2</w:t>
            </w:r>
            <w:r w:rsidRPr="00B833AC">
              <w:rPr>
                <w:rFonts w:eastAsia="Calibri"/>
                <w:b/>
                <w:color w:val="333333"/>
              </w:rPr>
              <w:t xml:space="preserve">. </w:t>
            </w:r>
            <w:r w:rsidRPr="00B833AC">
              <w:t xml:space="preserve">Формирование положительного образа предпринимательства и самозанятых граждан в районе, путем размещения необходимых материалов на официальном сайте администрации муниципального района «Сыктывдинский» </w:t>
            </w:r>
            <w:hyperlink r:id="rId14" w:history="1">
              <w:r w:rsidRPr="00B833AC">
                <w:rPr>
                  <w:rStyle w:val="af1"/>
                  <w:lang w:val="en-US"/>
                </w:rPr>
                <w:t>www</w:t>
              </w:r>
              <w:r w:rsidRPr="00B833AC">
                <w:rPr>
                  <w:rStyle w:val="af1"/>
                </w:rPr>
                <w:t>.</w:t>
              </w:r>
              <w:r w:rsidRPr="00B833AC">
                <w:rPr>
                  <w:rStyle w:val="af1"/>
                  <w:lang w:val="en-US"/>
                </w:rPr>
                <w:t>syktyvdin</w:t>
              </w:r>
              <w:r w:rsidRPr="00B833AC">
                <w:rPr>
                  <w:rStyle w:val="af1"/>
                </w:rPr>
                <w:t>.</w:t>
              </w:r>
              <w:r w:rsidRPr="00B833AC">
                <w:rPr>
                  <w:rStyle w:val="af1"/>
                  <w:lang w:val="en-US"/>
                </w:rPr>
                <w:t>ru</w:t>
              </w:r>
            </w:hyperlink>
            <w:r w:rsidRPr="00B833AC">
              <w:t xml:space="preserve"> и в районной газете «Наша жизнь» и в группе «Вконтакте»</w:t>
            </w:r>
          </w:p>
        </w:tc>
        <w:tc>
          <w:tcPr>
            <w:tcW w:w="708" w:type="dxa"/>
            <w:shd w:val="clear" w:color="auto" w:fill="auto"/>
          </w:tcPr>
          <w:p w14:paraId="1641B209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57C474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4F189764" w14:textId="77777777" w:rsidR="005C5936" w:rsidRPr="00B833AC" w:rsidRDefault="005C5936" w:rsidP="00457AF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833AC">
              <w:t>Размещение информации о положительном опыте предпринимателей на официальном сайте администрации района, в группе социальной сети «ВКонтакте» и в районной газете «Наша жизнь».</w:t>
            </w:r>
          </w:p>
        </w:tc>
        <w:tc>
          <w:tcPr>
            <w:tcW w:w="815" w:type="dxa"/>
            <w:shd w:val="clear" w:color="auto" w:fill="auto"/>
            <w:noWrap/>
          </w:tcPr>
          <w:p w14:paraId="7D74BDE7" w14:textId="692435E2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02A63A50" w14:textId="3F54D68A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3E17B80C" w14:textId="3D155592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2EFC8BEA" w14:textId="36037110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29905B8A" w14:textId="63FE8364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22147435" w14:textId="47F3833D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05BADC24" w14:textId="3EFE96FF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C9BFE1C" w14:textId="2D15F902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7705861" w14:textId="104B1FF7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6BFB63C4" w14:textId="6B9D657B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6E406941" w14:textId="77777777" w:rsidR="005C5936" w:rsidRPr="00B833AC" w:rsidRDefault="005C5936" w:rsidP="00457AF5">
            <w:pPr>
              <w:shd w:val="clear" w:color="auto" w:fill="FFFFFF"/>
              <w:rPr>
                <w:lang w:eastAsia="ru-RU"/>
              </w:rPr>
            </w:pPr>
            <w:r w:rsidRPr="00B833AC">
              <w:rPr>
                <w:lang w:eastAsia="ru-RU"/>
              </w:rPr>
              <w:t>В рамках проекта подписано Соглашение с районной газетой «Наша жизнь», опубликовано 5 материалов по повышению популяризации предпринимательства</w:t>
            </w:r>
          </w:p>
          <w:p w14:paraId="262F50F0" w14:textId="39C8FA8B" w:rsidR="005C5936" w:rsidRPr="00B833AC" w:rsidRDefault="005C5936" w:rsidP="00457AF5">
            <w:pPr>
              <w:rPr>
                <w:lang w:eastAsia="ru-RU"/>
              </w:rPr>
            </w:pPr>
          </w:p>
        </w:tc>
      </w:tr>
      <w:tr w:rsidR="005C5936" w:rsidRPr="00B833AC" w14:paraId="5E405BA5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37904CD5" w14:textId="64E66FB7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833AC">
              <w:rPr>
                <w:rFonts w:eastAsia="Calibri"/>
                <w:b/>
                <w:color w:val="333333"/>
              </w:rPr>
              <w:t>Мероприятие 2.1.3.3</w:t>
            </w:r>
            <w:r w:rsidRPr="00B833AC">
              <w:t xml:space="preserve"> Оказание информационной и консультационной поддержки субъектам малого и среднего предпринимательства, физическим </w:t>
            </w:r>
            <w:r w:rsidRPr="00B833AC">
              <w:lastRenderedPageBreak/>
              <w:t>лицам, применяющим налоговый режим на профессиональный доход по интересующим их вопросам, в том числе о реализуемых мерах государственной поддержки в Республике Коми.</w:t>
            </w:r>
          </w:p>
        </w:tc>
        <w:tc>
          <w:tcPr>
            <w:tcW w:w="708" w:type="dxa"/>
            <w:shd w:val="clear" w:color="auto" w:fill="auto"/>
          </w:tcPr>
          <w:p w14:paraId="35E0560E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522648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3C939822" w14:textId="77777777" w:rsidR="005C5936" w:rsidRPr="00B833AC" w:rsidRDefault="005C5936" w:rsidP="00457AF5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t xml:space="preserve">Повышение уровня информированности МСП о мерах государственной поддержки, </w:t>
            </w:r>
            <w:r w:rsidRPr="00B833AC">
              <w:lastRenderedPageBreak/>
              <w:t>проводимых мероприятиях</w:t>
            </w:r>
          </w:p>
        </w:tc>
        <w:tc>
          <w:tcPr>
            <w:tcW w:w="815" w:type="dxa"/>
            <w:shd w:val="clear" w:color="auto" w:fill="auto"/>
            <w:noWrap/>
          </w:tcPr>
          <w:p w14:paraId="0540337C" w14:textId="76C4CA76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0B03DB71" w14:textId="41A01F0D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2E0624CA" w14:textId="1364E401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3CBE2FB3" w14:textId="297F4ACA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6738C975" w14:textId="1491693F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089568C5" w14:textId="3F28A010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66E10A2E" w14:textId="49A0F6CB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25084E3" w14:textId="035AB366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606F42C" w14:textId="662061F4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13D2118E" w14:textId="0E9786F0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7CF838B1" w14:textId="38CA2E92" w:rsidR="005C5936" w:rsidRPr="00B833AC" w:rsidRDefault="005C5936" w:rsidP="00457AF5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Отдел экономического развития администрации МО МР «Сыктывдинский проводит индивидуальные консультации с МСП. В 2021 году проведено 86 консультаций.</w:t>
            </w:r>
          </w:p>
          <w:p w14:paraId="4CEA9419" w14:textId="3F69650A" w:rsidR="005C5936" w:rsidRPr="00B833AC" w:rsidRDefault="005C5936" w:rsidP="00457AF5">
            <w:pPr>
              <w:shd w:val="clear" w:color="auto" w:fill="FFFFFF"/>
              <w:rPr>
                <w:lang w:eastAsia="ru-RU"/>
              </w:rPr>
            </w:pPr>
            <w:r w:rsidRPr="00B833AC">
              <w:lastRenderedPageBreak/>
              <w:t xml:space="preserve">2021 году администрацией района проведено 48 индивидуальных консультаций по вопросам </w:t>
            </w:r>
            <w:r w:rsidRPr="00B833AC">
              <w:rPr>
                <w:bCs/>
              </w:rPr>
              <w:t>финансовой поддержки предпринимателей</w:t>
            </w:r>
          </w:p>
        </w:tc>
      </w:tr>
      <w:tr w:rsidR="005C5936" w:rsidRPr="00B833AC" w14:paraId="04E9A468" w14:textId="77777777" w:rsidTr="00E9317B">
        <w:trPr>
          <w:trHeight w:val="4139"/>
        </w:trPr>
        <w:tc>
          <w:tcPr>
            <w:tcW w:w="3256" w:type="dxa"/>
            <w:shd w:val="clear" w:color="auto" w:fill="auto"/>
          </w:tcPr>
          <w:p w14:paraId="785EB607" w14:textId="1FA7F1D0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833AC">
              <w:rPr>
                <w:rFonts w:eastAsia="Calibri"/>
                <w:b/>
                <w:color w:val="333333"/>
              </w:rPr>
              <w:lastRenderedPageBreak/>
              <w:t xml:space="preserve">Мероприятие 2.1.3.4. </w:t>
            </w:r>
            <w:r w:rsidRPr="00B833AC">
              <w:rPr>
                <w:rFonts w:eastAsia="Calibri"/>
                <w:color w:val="333333"/>
              </w:rPr>
              <w:t>Содействие обеспечению деятельности информационно-маркетинговых центров малого и среднего предпринимательства Сыктывдинского района.</w:t>
            </w:r>
          </w:p>
        </w:tc>
        <w:tc>
          <w:tcPr>
            <w:tcW w:w="708" w:type="dxa"/>
            <w:shd w:val="clear" w:color="auto" w:fill="auto"/>
          </w:tcPr>
          <w:p w14:paraId="647A18C3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14D22C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28CFB9F4" w14:textId="77777777" w:rsidR="005C5936" w:rsidRPr="00B833AC" w:rsidRDefault="005C5936" w:rsidP="00457AF5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14:paraId="441D828F" w14:textId="77777777" w:rsidR="005C5936" w:rsidRPr="00B833AC" w:rsidRDefault="005C5936" w:rsidP="00457AF5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3AC">
              <w:t>Принятие совместных решений по вопросу развития предпринимательства в Сыктывдинском районе.</w:t>
            </w:r>
          </w:p>
        </w:tc>
        <w:tc>
          <w:tcPr>
            <w:tcW w:w="815" w:type="dxa"/>
            <w:shd w:val="clear" w:color="auto" w:fill="auto"/>
            <w:noWrap/>
          </w:tcPr>
          <w:p w14:paraId="3B267547" w14:textId="43CD87E8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4D6DE9A7" w14:textId="409967E3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0CA982BD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5E0942AF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24500BFE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2DE8CFA3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57727B2D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5DEC5AD1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4F64EC3A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6DC740EA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00A995EF" w14:textId="3DC81614" w:rsidR="005C5936" w:rsidRPr="00B833AC" w:rsidRDefault="005C5936" w:rsidP="00457AF5">
            <w:pPr>
              <w:rPr>
                <w:lang w:eastAsia="ru-RU"/>
              </w:rPr>
            </w:pPr>
            <w:r w:rsidRPr="00B833AC">
              <w:t xml:space="preserve"> Сотрудники маркетингового центра введены в состав Координационного совета предпринимателей и в комиссию по распределению финансовой поддержки проектам, приглашаются на все встречи и мероприятия</w:t>
            </w:r>
          </w:p>
        </w:tc>
      </w:tr>
      <w:tr w:rsidR="005C5936" w:rsidRPr="00B833AC" w14:paraId="3F8897D7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5A774425" w14:textId="26EF6A21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833AC">
              <w:rPr>
                <w:rFonts w:eastAsia="Calibri"/>
                <w:b/>
                <w:color w:val="333333"/>
              </w:rPr>
              <w:t xml:space="preserve">Мероприятие 2.1.3.5. </w:t>
            </w:r>
            <w:r w:rsidRPr="00B833AC">
              <w:rPr>
                <w:lang w:eastAsia="en-US"/>
              </w:rPr>
              <w:t>Организация и проведение районных мероприятий (совещаний, «круглых столов» и т.п.) отраслевой направленности в сфере малого и среднего предпринимательства и в самозанятости</w:t>
            </w:r>
          </w:p>
        </w:tc>
        <w:tc>
          <w:tcPr>
            <w:tcW w:w="708" w:type="dxa"/>
            <w:shd w:val="clear" w:color="auto" w:fill="auto"/>
          </w:tcPr>
          <w:p w14:paraId="2C7E17D2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64A362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3BDCED79" w14:textId="77777777" w:rsidR="005C5936" w:rsidRPr="00B833AC" w:rsidRDefault="005C5936" w:rsidP="00457AF5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A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Проведено не менее 2-х </w:t>
            </w:r>
            <w:r w:rsidRPr="00B833AC">
              <w:rPr>
                <w:rFonts w:ascii="Times New Roman" w:hAnsi="Times New Roman" w:cs="Times New Roman"/>
                <w:sz w:val="20"/>
                <w:szCs w:val="20"/>
              </w:rPr>
              <w:t>районных мероприятий (совещаний, «круглых столов» и т.п.) в сфере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</w:tcPr>
          <w:p w14:paraId="258F1300" w14:textId="6E4ECD33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7CD8AAE2" w14:textId="3CCB5108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1F208FA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3F347ECB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5BF10C42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49702A00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6F081CA9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2540775B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352FB08E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019510E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EB6352D" w14:textId="485C1E80" w:rsidR="005C5936" w:rsidRPr="00B833AC" w:rsidRDefault="005C5936" w:rsidP="00457AF5">
            <w:pPr>
              <w:tabs>
                <w:tab w:val="left" w:pos="4140"/>
              </w:tabs>
              <w:rPr>
                <w:bCs/>
              </w:rPr>
            </w:pPr>
            <w:r w:rsidRPr="00B833AC">
              <w:rPr>
                <w:bCs/>
              </w:rPr>
              <w:t>В 2021 году прошли следующие встречи:</w:t>
            </w:r>
          </w:p>
          <w:p w14:paraId="3F22CF39" w14:textId="77777777" w:rsidR="005C5936" w:rsidRPr="00B833AC" w:rsidRDefault="005C5936" w:rsidP="00457AF5">
            <w:pPr>
              <w:shd w:val="clear" w:color="auto" w:fill="FFFFFF"/>
            </w:pPr>
            <w:r w:rsidRPr="00B833AC">
              <w:rPr>
                <w:bCs/>
              </w:rPr>
              <w:t xml:space="preserve">- совещание с представителями </w:t>
            </w:r>
            <w:r w:rsidRPr="00B833AC">
              <w:t>предприятий лесоперерабатывающей отрасли, на котором рассмотрены проблемы по утилизации древесных отходов лесоперерабатывающего производства, в котором приняли участие 11 человек (март);</w:t>
            </w:r>
          </w:p>
          <w:p w14:paraId="547C4C51" w14:textId="48696540" w:rsidR="005C5936" w:rsidRPr="00B833AC" w:rsidRDefault="005C5936" w:rsidP="000D2BB7">
            <w:pPr>
              <w:shd w:val="clear" w:color="auto" w:fill="FFFFFF"/>
            </w:pPr>
            <w:r w:rsidRPr="00B833AC">
              <w:t xml:space="preserve">- рабочая встреча с предпринимателями в сфере сельскохозяйственной отрасли, планирующих участвовать в конкурсе на получение финансовой поддержки за счет бюджета Республики Коми, проводимом </w:t>
            </w:r>
            <w:r w:rsidRPr="00B833AC">
              <w:lastRenderedPageBreak/>
              <w:t>Министерством сельского хозяйства и потребительского рынка Республики Коми.</w:t>
            </w:r>
          </w:p>
        </w:tc>
      </w:tr>
      <w:tr w:rsidR="005C5936" w:rsidRPr="00B833AC" w14:paraId="79D39CD7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0FBE3B58" w14:textId="7CAE5EF2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B833AC">
              <w:rPr>
                <w:rFonts w:eastAsia="Calibri"/>
                <w:b/>
                <w:color w:val="333333"/>
              </w:rPr>
              <w:lastRenderedPageBreak/>
              <w:t xml:space="preserve">Мероприятие 2.1.3.6. </w:t>
            </w:r>
            <w:r w:rsidRPr="00B833AC">
              <w:t>Мониторинг показателей   реализации  регионального проекта «Популяризация предпринимательства»</w:t>
            </w:r>
          </w:p>
        </w:tc>
        <w:tc>
          <w:tcPr>
            <w:tcW w:w="708" w:type="dxa"/>
            <w:shd w:val="clear" w:color="auto" w:fill="auto"/>
          </w:tcPr>
          <w:p w14:paraId="0FF76614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13CF34" w14:textId="77777777" w:rsidR="005C5936" w:rsidRPr="00B833AC" w:rsidRDefault="005C5936" w:rsidP="00457AF5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 ИО</w:t>
            </w:r>
          </w:p>
        </w:tc>
        <w:tc>
          <w:tcPr>
            <w:tcW w:w="2268" w:type="dxa"/>
            <w:shd w:val="clear" w:color="auto" w:fill="auto"/>
          </w:tcPr>
          <w:p w14:paraId="1000D1BD" w14:textId="77777777" w:rsidR="005C5936" w:rsidRPr="00B833AC" w:rsidRDefault="005C5936" w:rsidP="00457AF5">
            <w:pPr>
              <w:pStyle w:val="afc"/>
              <w:tabs>
                <w:tab w:val="left" w:pos="412"/>
              </w:tabs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B833A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Достижение показателей, 70% от общего числа</w:t>
            </w:r>
          </w:p>
        </w:tc>
        <w:tc>
          <w:tcPr>
            <w:tcW w:w="815" w:type="dxa"/>
            <w:shd w:val="clear" w:color="auto" w:fill="auto"/>
            <w:noWrap/>
          </w:tcPr>
          <w:p w14:paraId="0A7AFCF5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14:paraId="2B46E672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</w:tcPr>
          <w:p w14:paraId="5A037A0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526D5DD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48B6189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0CDAFD27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82E8AE6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3C936934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7E37CCF3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3DBE770B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EE9C912" w14:textId="4113DB05" w:rsidR="005C5936" w:rsidRPr="00B833AC" w:rsidRDefault="005C5936" w:rsidP="00457AF5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Мониторинг </w:t>
            </w:r>
            <w:r w:rsidRPr="00B833AC">
              <w:t xml:space="preserve"> показателей   реализации  регионального проекта «Популяризация предпринимательства» </w:t>
            </w:r>
            <w:r w:rsidRPr="00B833AC">
              <w:rPr>
                <w:lang w:eastAsia="ru-RU"/>
              </w:rPr>
              <w:t>проводится ежеквартально и направляется в Министерство экономики  Республики Коми</w:t>
            </w:r>
          </w:p>
        </w:tc>
      </w:tr>
      <w:tr w:rsidR="005C5936" w:rsidRPr="00B833AC" w14:paraId="44131472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73BA9861" w14:textId="4A603445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B833AC">
              <w:rPr>
                <w:rFonts w:eastAsia="Calibri"/>
                <w:color w:val="333333"/>
              </w:rPr>
              <w:t xml:space="preserve">Контрольное событие 17. Проведение не менее 2-х </w:t>
            </w:r>
            <w:r w:rsidRPr="00B833AC">
              <w:t>районных мероприятий (совещаний, «круглых столов» и т.п.) отраслевой направленности в сфере малого и среднего предпринимательства.</w:t>
            </w:r>
          </w:p>
        </w:tc>
        <w:tc>
          <w:tcPr>
            <w:tcW w:w="708" w:type="dxa"/>
            <w:shd w:val="clear" w:color="auto" w:fill="auto"/>
          </w:tcPr>
          <w:p w14:paraId="5874A963" w14:textId="77777777" w:rsidR="005C5936" w:rsidRPr="00B833AC" w:rsidRDefault="005C5936" w:rsidP="00457AF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E93273D" w14:textId="77777777" w:rsidR="005C5936" w:rsidRPr="00B833AC" w:rsidRDefault="005C5936" w:rsidP="00457AF5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5514B2" w14:textId="77777777" w:rsidR="005C5936" w:rsidRPr="00B833AC" w:rsidRDefault="005C5936" w:rsidP="00457AF5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107B9B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006CA582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631621A6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6315CAB3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560E21D2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77346B99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110C584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6B76393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317E9C4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613EDFDB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41EC301" w14:textId="6D129E01" w:rsidR="005C5936" w:rsidRPr="00B833AC" w:rsidRDefault="005C5936" w:rsidP="00457AF5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В 2021 году прошли следующие встречи:</w:t>
            </w:r>
          </w:p>
          <w:p w14:paraId="6B2BCD29" w14:textId="77777777" w:rsidR="005C5936" w:rsidRPr="00B833AC" w:rsidRDefault="005C5936" w:rsidP="00457AF5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- совещание с представителями предприятий лесоперерабатывающей отрасли, на котором рассмотрены проблемы по утилизации древесных отходов лесоперерабатывающего производства, в котором приняли участие 11 человек (март);</w:t>
            </w:r>
          </w:p>
          <w:p w14:paraId="34127B5B" w14:textId="6025E384" w:rsidR="005C5936" w:rsidRPr="00B833AC" w:rsidRDefault="005C5936" w:rsidP="00457AF5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- рабочая встреча с предпринимателями в сфере сельскохозяйственной отрасли, планирующих участвовать в конкурсе на получение финансовой поддержки за счет бюджета Республики Коми, проводимом Министерством сельского хозяйства и потребительского рынка Республики Коми. </w:t>
            </w:r>
          </w:p>
        </w:tc>
      </w:tr>
      <w:tr w:rsidR="005C5936" w:rsidRPr="00B833AC" w14:paraId="1D213C80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5ACD5AAE" w14:textId="1E54FB2D" w:rsidR="005C5936" w:rsidRPr="00B833AC" w:rsidRDefault="005C5936" w:rsidP="00457AF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833AC">
              <w:rPr>
                <w:rFonts w:eastAsia="Calibri"/>
                <w:color w:val="333333"/>
              </w:rPr>
              <w:t xml:space="preserve">Контрольное событие 18. Информация об итогах проведения </w:t>
            </w:r>
            <w:r w:rsidRPr="00B833AC">
              <w:t>районных мероприятий (совещаний, «круглых столов» и т.п.) отраслевой направленности в сфере малого и среднего предпринимательства размещена на официальном сайте администрации МО МР «Сыктывдинский» в сети «Интернет».</w:t>
            </w:r>
          </w:p>
        </w:tc>
        <w:tc>
          <w:tcPr>
            <w:tcW w:w="708" w:type="dxa"/>
            <w:shd w:val="clear" w:color="auto" w:fill="auto"/>
          </w:tcPr>
          <w:p w14:paraId="131CB7A1" w14:textId="77777777" w:rsidR="005C5936" w:rsidRPr="00B833AC" w:rsidRDefault="005C5936" w:rsidP="00457AF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FBD5CFA" w14:textId="77777777" w:rsidR="005C5936" w:rsidRPr="00B833AC" w:rsidRDefault="005C5936" w:rsidP="00457AF5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A4B338" w14:textId="77777777" w:rsidR="005C5936" w:rsidRPr="00B833AC" w:rsidRDefault="005C5936" w:rsidP="00457AF5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F7C415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5CE45457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3E84796D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7B33330B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763A3523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32158191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7E186945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098B74DB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460EA18B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3A581CE0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61588CDF" w14:textId="26B789AA" w:rsidR="005C5936" w:rsidRPr="00B833AC" w:rsidRDefault="005C5936" w:rsidP="00457AF5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Протокол расширенного заседания координационного совета предпринимателей при администрации МО МР "Сыктывдинский" от 25.05 2021 опубликован на сайте администрации МО МР «Сыктывдинский» в разделе: гражданам, экономика, Координационный совет по малому и среднему предпринимательству.</w:t>
            </w:r>
          </w:p>
        </w:tc>
      </w:tr>
      <w:tr w:rsidR="005C5936" w:rsidRPr="00B833AC" w14:paraId="0D2F1F18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623CEBB1" w14:textId="269C631B" w:rsidR="005C5936" w:rsidRPr="00B833AC" w:rsidRDefault="005C5936" w:rsidP="00457AF5">
            <w:pPr>
              <w:pStyle w:val="ConsPlusCell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lastRenderedPageBreak/>
              <w:t>Контрольное событие 19. Оказана информационная и консультационная поддержка не менее 40 субъектам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ACAAD" w14:textId="77777777" w:rsidR="005C5936" w:rsidRPr="00B833AC" w:rsidRDefault="005C5936" w:rsidP="00457AF5">
            <w:pPr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AE45D5" w14:textId="77777777" w:rsidR="005C5936" w:rsidRPr="00B833AC" w:rsidRDefault="005C5936" w:rsidP="00457AF5">
            <w:pPr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B9E74D" w14:textId="77777777" w:rsidR="005C5936" w:rsidRPr="00B833AC" w:rsidRDefault="005C5936" w:rsidP="00457AF5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0EB568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7F6365E9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234998ED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597C8A8C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9DBFD85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279996EF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A400A7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15DE678D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10374A6B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342E9535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7A1EDDC7" w14:textId="25E24023" w:rsidR="005C5936" w:rsidRPr="00B833AC" w:rsidRDefault="005C5936" w:rsidP="00457AF5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В 2021 году  отделом экономического развития администрации МО МР «Сыктывдинский» проведено 86 консультаций.</w:t>
            </w:r>
          </w:p>
        </w:tc>
      </w:tr>
      <w:tr w:rsidR="005C5936" w:rsidRPr="00B833AC" w14:paraId="66424B7B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315A137" w14:textId="1413AA65" w:rsidR="005C5936" w:rsidRPr="00B833AC" w:rsidRDefault="005C5936" w:rsidP="00457A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Контрольное событие 20. Размещены информационные материалы на официальном сайте администрации муниципального района «Сыктывдинский» </w:t>
            </w:r>
            <w:hyperlink r:id="rId15" w:history="1">
              <w:r w:rsidRPr="00B833AC">
                <w:rPr>
                  <w:rStyle w:val="af1"/>
                  <w:rFonts w:ascii="Times New Roman" w:hAnsi="Times New Roman" w:cs="Times New Roman"/>
                </w:rPr>
                <w:t>в</w:t>
              </w:r>
            </w:hyperlink>
            <w:r w:rsidRPr="00B833AC">
              <w:rPr>
                <w:rFonts w:ascii="Times New Roman" w:hAnsi="Times New Roman" w:cs="Times New Roman"/>
              </w:rPr>
              <w:t xml:space="preserve"> сети «Интернет» и в районной газете «Наша жизнь»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D670B5" w14:textId="77777777" w:rsidR="005C5936" w:rsidRPr="00B833AC" w:rsidRDefault="005C5936" w:rsidP="00457AF5">
            <w:pPr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AE8C4C" w14:textId="77777777" w:rsidR="005C5936" w:rsidRPr="00B833AC" w:rsidRDefault="005C5936" w:rsidP="00457AF5">
            <w:pPr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491075" w14:textId="77777777" w:rsidR="005C5936" w:rsidRPr="00B833AC" w:rsidRDefault="005C5936" w:rsidP="00457AF5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50931F9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1CCECC4A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447FFA84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50</w:t>
            </w:r>
          </w:p>
        </w:tc>
        <w:tc>
          <w:tcPr>
            <w:tcW w:w="452" w:type="dxa"/>
            <w:shd w:val="clear" w:color="auto" w:fill="auto"/>
          </w:tcPr>
          <w:p w14:paraId="7CBA664D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5F39BB3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3DA8E1F1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50,0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2F0B212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36EC1603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1A1530C8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39FD2B45" w14:textId="77777777" w:rsidR="005C5936" w:rsidRPr="00B833AC" w:rsidRDefault="005C5936" w:rsidP="00457AF5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071BBE6" w14:textId="77777777" w:rsidR="005C5936" w:rsidRPr="00B833AC" w:rsidRDefault="005C5936" w:rsidP="00457AF5">
            <w:pPr>
              <w:rPr>
                <w:lang w:eastAsia="ru-RU"/>
              </w:rPr>
            </w:pPr>
            <w:r w:rsidRPr="00B833AC">
              <w:t xml:space="preserve">Информационные материалы размещаются на официальном сайте администрации муниципального района «Сыктывдинский» </w:t>
            </w:r>
            <w:hyperlink r:id="rId16" w:history="1">
              <w:r w:rsidRPr="00B833AC">
                <w:rPr>
                  <w:rStyle w:val="af1"/>
                  <w:color w:val="auto"/>
                </w:rPr>
                <w:t>в</w:t>
              </w:r>
            </w:hyperlink>
            <w:r w:rsidRPr="00B833AC">
              <w:t xml:space="preserve"> сети «Интернет» и в районной газете «Наша жизнь»</w:t>
            </w:r>
          </w:p>
        </w:tc>
      </w:tr>
      <w:tr w:rsidR="005C5936" w:rsidRPr="00B833AC" w14:paraId="78EBE89A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E845232" w14:textId="77777777" w:rsidR="005C5936" w:rsidRPr="00B833AC" w:rsidRDefault="005C5936" w:rsidP="000D2BB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>Основное мероприятие 2.1.4.</w:t>
            </w:r>
          </w:p>
          <w:p w14:paraId="4F24C395" w14:textId="55521D22" w:rsidR="005C5936" w:rsidRPr="00B833AC" w:rsidRDefault="005C5936" w:rsidP="000D2BB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833AC">
              <w:rPr>
                <w:rFonts w:ascii="Times New Roman" w:hAnsi="Times New Roman" w:cs="Times New Roman"/>
              </w:rPr>
              <w:t>Реализация отдельных мероприятий в рамках регионального проекта «Акселерация»</w:t>
            </w:r>
          </w:p>
        </w:tc>
        <w:tc>
          <w:tcPr>
            <w:tcW w:w="708" w:type="dxa"/>
            <w:shd w:val="clear" w:color="auto" w:fill="auto"/>
          </w:tcPr>
          <w:p w14:paraId="507006C4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C06CA9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151578F9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показателей Сыктывдинского района по РП «Акселерация</w:t>
            </w:r>
          </w:p>
        </w:tc>
        <w:tc>
          <w:tcPr>
            <w:tcW w:w="815" w:type="dxa"/>
            <w:shd w:val="clear" w:color="auto" w:fill="auto"/>
            <w:noWrap/>
          </w:tcPr>
          <w:p w14:paraId="73CE9962" w14:textId="7A903806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57DF35E4" w14:textId="79732348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29235E3F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4CE3586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48C22B46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5C02F272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781BED55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626CC1A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014CF89C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00EA3837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347B4AA8" w14:textId="705DC1C1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Количество субъектов МСП, направленных в Центр «Мой бизнес» в 2021 году составило 48 чел., в сам центр обратилось 9 СМП района</w:t>
            </w:r>
          </w:p>
        </w:tc>
      </w:tr>
      <w:tr w:rsidR="005C5936" w:rsidRPr="00B833AC" w14:paraId="1AE86BF4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05F31C17" w14:textId="5A4A19C4" w:rsidR="005C5936" w:rsidRPr="00B833AC" w:rsidRDefault="005C5936" w:rsidP="000D2BB7">
            <w:pPr>
              <w:rPr>
                <w:highlight w:val="yellow"/>
              </w:rPr>
            </w:pPr>
            <w:r w:rsidRPr="00B833AC">
              <w:rPr>
                <w:b/>
              </w:rPr>
              <w:t xml:space="preserve">Мероприятие 2.1.4.1. </w:t>
            </w:r>
            <w:r w:rsidRPr="00B833AC">
      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708" w:type="dxa"/>
            <w:shd w:val="clear" w:color="auto" w:fill="auto"/>
          </w:tcPr>
          <w:p w14:paraId="5A895ABF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6B3AA9" w14:textId="77777777" w:rsidR="005C5936" w:rsidRPr="00B833AC" w:rsidRDefault="005C5936" w:rsidP="000D2BB7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46B6471A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цифровой платформы в сети «Интернет» </w:t>
            </w:r>
          </w:p>
        </w:tc>
        <w:tc>
          <w:tcPr>
            <w:tcW w:w="815" w:type="dxa"/>
            <w:shd w:val="clear" w:color="auto" w:fill="auto"/>
            <w:noWrap/>
          </w:tcPr>
          <w:p w14:paraId="59D284E3" w14:textId="2180E53E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7C40ED80" w14:textId="0AC8E4BB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61E43D1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0C07688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340E09A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3AF52F37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6B211E74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709A414C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68C7F5DF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5A30503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0A813C06" w14:textId="35A3DAA2" w:rsidR="005C5936" w:rsidRPr="00B833AC" w:rsidRDefault="005C5936" w:rsidP="000D2BB7">
            <w:pPr>
              <w:rPr>
                <w:lang w:eastAsia="ru-RU"/>
              </w:rPr>
            </w:pPr>
            <w:r w:rsidRPr="00B833AC">
              <w:t xml:space="preserve">Министерством сельского хозяйства и потребительского </w:t>
            </w:r>
            <w:r w:rsidRPr="00B833AC">
              <w:rPr>
                <w:lang w:eastAsia="ru-RU"/>
              </w:rPr>
              <w:t xml:space="preserve"> рынка Республики Коми создана такая цифровая платформа, где производители сельскохозяйственной продукции могут создать свою страничку и аккаунт, в том числе производители сельхозпродукции нашего района</w:t>
            </w:r>
          </w:p>
        </w:tc>
      </w:tr>
      <w:tr w:rsidR="005C5936" w:rsidRPr="00B833AC" w14:paraId="5467691D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58CC2498" w14:textId="7DD9C987" w:rsidR="005C5936" w:rsidRPr="00B833AC" w:rsidRDefault="005C5936" w:rsidP="000D2BB7">
            <w:r w:rsidRPr="00B833AC">
              <w:rPr>
                <w:b/>
              </w:rPr>
              <w:t xml:space="preserve">Мероприятие 2.1.4.2. </w:t>
            </w:r>
            <w:r w:rsidRPr="00B833AC">
              <w:t>Мониторинг показателей   реализации  регионального проекта «Акселерация»</w:t>
            </w:r>
          </w:p>
        </w:tc>
        <w:tc>
          <w:tcPr>
            <w:tcW w:w="708" w:type="dxa"/>
            <w:shd w:val="clear" w:color="auto" w:fill="auto"/>
          </w:tcPr>
          <w:p w14:paraId="2AA4C8EA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BC8FDA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72E765AD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показателей Сыктывдинского района по РП «Акселерация</w:t>
            </w:r>
          </w:p>
        </w:tc>
        <w:tc>
          <w:tcPr>
            <w:tcW w:w="815" w:type="dxa"/>
            <w:shd w:val="clear" w:color="auto" w:fill="auto"/>
            <w:noWrap/>
          </w:tcPr>
          <w:p w14:paraId="323482A1" w14:textId="6B0A88AE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238419CE" w14:textId="0E91060C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1DDEB9F9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04913989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5258F976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3A6702A7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CDD91E5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7B32ADC5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62414584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7D14C8D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6A0742E1" w14:textId="77777777" w:rsidR="005C5936" w:rsidRPr="00B833AC" w:rsidRDefault="005C5936" w:rsidP="000D2BB7">
            <w:r w:rsidRPr="00B833AC">
              <w:t>Мониторинг показателей   реализации регионального проекта «Акселерация» прекращен</w:t>
            </w:r>
          </w:p>
          <w:p w14:paraId="21690166" w14:textId="40A6DFEB" w:rsidR="005C5936" w:rsidRPr="00B833AC" w:rsidRDefault="005C5936" w:rsidP="000D2BB7">
            <w:pPr>
              <w:rPr>
                <w:lang w:eastAsia="ru-RU"/>
              </w:rPr>
            </w:pPr>
          </w:p>
        </w:tc>
      </w:tr>
      <w:tr w:rsidR="005C5936" w:rsidRPr="00B833AC" w14:paraId="338A6678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75C149E9" w14:textId="72A28557" w:rsidR="005C5936" w:rsidRPr="00B833AC" w:rsidRDefault="005C5936" w:rsidP="000D2BB7">
            <w:r w:rsidRPr="00B833AC">
              <w:t>Контрольное событие 21. Наличие отчетности о подведении итогов по реализации РГ «Акселерация»</w:t>
            </w:r>
          </w:p>
        </w:tc>
        <w:tc>
          <w:tcPr>
            <w:tcW w:w="708" w:type="dxa"/>
            <w:shd w:val="clear" w:color="auto" w:fill="auto"/>
          </w:tcPr>
          <w:p w14:paraId="133D656F" w14:textId="77777777" w:rsidR="005C5936" w:rsidRPr="00B833AC" w:rsidRDefault="005C5936" w:rsidP="000D2BB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5691B7B" w14:textId="77777777" w:rsidR="005C5936" w:rsidRPr="00B833AC" w:rsidRDefault="005C5936" w:rsidP="000D2BB7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501474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72D66A7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33C7FD92" w14:textId="1514B432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1A5788E8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2B2BEEF8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4F7B6CE5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4D0D6E0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741C38E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0F7D1FC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4E3FA19D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7A27E18B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670485B5" w14:textId="2488B382" w:rsidR="005C5936" w:rsidRPr="00B833AC" w:rsidRDefault="005C5936" w:rsidP="000D2BB7">
            <w:pPr>
              <w:rPr>
                <w:lang w:eastAsia="ru-RU"/>
              </w:rPr>
            </w:pPr>
            <w:r w:rsidRPr="00B833AC">
              <w:t>Мониторинг показателей   реализации регионального проекта «Акселерация» Министерством экономики и промышленности не запрашивается</w:t>
            </w:r>
          </w:p>
        </w:tc>
      </w:tr>
      <w:tr w:rsidR="005C5936" w:rsidRPr="00B833AC" w14:paraId="68D91A82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4435358B" w14:textId="136C1017" w:rsidR="005C5936" w:rsidRPr="00B833AC" w:rsidRDefault="005C5936" w:rsidP="000D2BB7">
            <w:r w:rsidRPr="00B833AC">
              <w:rPr>
                <w:b/>
              </w:rPr>
              <w:t xml:space="preserve">Основное мероприятие 2.1.5. </w:t>
            </w:r>
            <w:r w:rsidRPr="00B833AC">
              <w:t xml:space="preserve">Реализация отдельных мероприятий в рамках регионального проекта «Улучшение условий ведения </w:t>
            </w:r>
            <w:r w:rsidRPr="00B833AC">
              <w:lastRenderedPageBreak/>
              <w:t>предпринимательской деятельности»</w:t>
            </w:r>
          </w:p>
        </w:tc>
        <w:tc>
          <w:tcPr>
            <w:tcW w:w="708" w:type="dxa"/>
            <w:shd w:val="clear" w:color="auto" w:fill="auto"/>
          </w:tcPr>
          <w:p w14:paraId="4853FBFF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F7520F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2313DCEC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 достижение показателей выполнения Регионального проекта «</w:t>
            </w:r>
            <w:r w:rsidRPr="00B833AC">
              <w:rPr>
                <w:rFonts w:ascii="Times New Roman" w:hAnsi="Times New Roman" w:cs="Times New Roman"/>
                <w:sz w:val="20"/>
                <w:szCs w:val="20"/>
              </w:rPr>
              <w:t>Улучшение условий ведения пред</w:t>
            </w:r>
            <w:r w:rsidRPr="00B83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принимательской деятельности»</w:t>
            </w:r>
          </w:p>
        </w:tc>
        <w:tc>
          <w:tcPr>
            <w:tcW w:w="815" w:type="dxa"/>
            <w:shd w:val="clear" w:color="auto" w:fill="auto"/>
            <w:noWrap/>
          </w:tcPr>
          <w:p w14:paraId="4C0F0A8C" w14:textId="163F1FB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78147B44" w14:textId="1FAEA43B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44C9DACF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0EDC21D3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2E0A6156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5F44F73B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73CD8E36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2FD5B085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33E19E62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7185D4B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52B605CF" w14:textId="77777777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В 2021 году  численность субъектов СМП в районе сократилась на 44 ед. , что произошло за счет ликвидации деятельности юридических лиц И ИП.</w:t>
            </w:r>
          </w:p>
          <w:p w14:paraId="4EB09F39" w14:textId="2C09A7CC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lastRenderedPageBreak/>
              <w:t>Причины снижения численности  представлены в пояснительной записке к годовому отчету</w:t>
            </w:r>
          </w:p>
        </w:tc>
      </w:tr>
      <w:tr w:rsidR="005C5936" w:rsidRPr="00B833AC" w14:paraId="71D45550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441EFCD2" w14:textId="4BC96E37" w:rsidR="005C5936" w:rsidRPr="00B833AC" w:rsidRDefault="005C5936" w:rsidP="000D2BB7">
            <w:pPr>
              <w:rPr>
                <w:b/>
              </w:rPr>
            </w:pPr>
            <w:r w:rsidRPr="00B833AC">
              <w:rPr>
                <w:b/>
              </w:rPr>
              <w:lastRenderedPageBreak/>
              <w:t xml:space="preserve">Мероприятие 2.1.5.1. </w:t>
            </w:r>
            <w:r w:rsidRPr="00B833AC">
              <w:t>Обеспечение доступа субъектов МСП к предоставляемому на льготных условиях имуществу за счет увеличения общего количества объектов (в том числе неиспользуемых, неэффективно используемых или используемых не по назначению)  в перечнях 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14:paraId="73D5DE20" w14:textId="77777777" w:rsidR="005C5936" w:rsidRPr="00B833AC" w:rsidRDefault="005C5936" w:rsidP="000D2BB7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B769A8" w14:textId="77777777" w:rsidR="005C5936" w:rsidRPr="00B833AC" w:rsidRDefault="005C5936" w:rsidP="000D2BB7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0D5D51CA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Рациональное и эффективное использование  муниципального имущества</w:t>
            </w:r>
          </w:p>
        </w:tc>
        <w:tc>
          <w:tcPr>
            <w:tcW w:w="815" w:type="dxa"/>
            <w:shd w:val="clear" w:color="auto" w:fill="auto"/>
            <w:noWrap/>
          </w:tcPr>
          <w:p w14:paraId="50175A52" w14:textId="6BF98899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2AF0CE83" w14:textId="421EEFC5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732F3F7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76A1D9AB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3A286C7C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3BD69229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1B202D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1522D03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7399871E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63E1874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20A2EE97" w14:textId="1CCE180D" w:rsidR="005C5936" w:rsidRPr="00B833AC" w:rsidRDefault="005C5936" w:rsidP="000D2BB7">
            <w:r w:rsidRPr="00B833AC">
              <w:t xml:space="preserve">На сайте  администрации МО МР «Сыктывдинский»  </w:t>
            </w:r>
            <w:hyperlink r:id="rId17" w:history="1">
              <w:r w:rsidRPr="00B833AC">
                <w:rPr>
                  <w:rStyle w:val="af1"/>
                </w:rPr>
                <w:t>http://syktyvdin.ru/в</w:t>
              </w:r>
            </w:hyperlink>
            <w:r w:rsidRPr="00B833AC">
              <w:t xml:space="preserve"> разделе «Главная/</w:t>
            </w:r>
          </w:p>
          <w:p w14:paraId="5E0E9E1B" w14:textId="55DEAB60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http://syktyvdin.ru/content/menu/2571/10_1382-Dopolneniya-i-izmeneniya-v-Perechen-SMP-2021.pdf</w:t>
            </w:r>
          </w:p>
        </w:tc>
      </w:tr>
      <w:tr w:rsidR="005C5936" w:rsidRPr="00B833AC" w14:paraId="753AB6F0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31B2DC2E" w14:textId="5F01476A" w:rsidR="005C5936" w:rsidRPr="00B833AC" w:rsidRDefault="005C5936" w:rsidP="000D2B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highlight w:val="yellow"/>
              </w:rPr>
            </w:pPr>
            <w:r w:rsidRPr="00B833AC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B833AC">
              <w:rPr>
                <w:b/>
              </w:rPr>
              <w:t>2.1.5.2</w:t>
            </w:r>
            <w:r w:rsidRPr="00B833AC">
              <w:rPr>
                <w:rFonts w:eastAsia="Calibri"/>
                <w:b/>
                <w:color w:val="333333"/>
              </w:rPr>
              <w:t xml:space="preserve">. </w:t>
            </w:r>
            <w:r w:rsidRPr="00B833AC">
              <w:t>Предоставление в аренду муниципального имущества во владение и (или) пользование на долгосрочной основе МСП</w:t>
            </w:r>
          </w:p>
        </w:tc>
        <w:tc>
          <w:tcPr>
            <w:tcW w:w="708" w:type="dxa"/>
            <w:shd w:val="clear" w:color="auto" w:fill="auto"/>
          </w:tcPr>
          <w:p w14:paraId="35B5AFF2" w14:textId="77777777" w:rsidR="005C5936" w:rsidRPr="00B833AC" w:rsidRDefault="005C5936" w:rsidP="000D2BB7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2BAB96" w14:textId="77777777" w:rsidR="005C5936" w:rsidRPr="00B833AC" w:rsidRDefault="005C5936" w:rsidP="000D2BB7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246256B6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Style w:val="afd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33AC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14:paraId="6BA546F3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b/>
                <w:color w:val="26282F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E9FD961" w14:textId="63AF3129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156336E2" w14:textId="6F5247E3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1A3D2B02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37A7BA54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38A3F0BF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0457AD2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2996105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412BBFBA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46672447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7DE78C3C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36FBCED6" w14:textId="11D82753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 Не выполнено. В 2021 году  муниципальное имущество субъектам МСП не передавалось, в связи с отсутствием от них заявок.</w:t>
            </w:r>
          </w:p>
        </w:tc>
      </w:tr>
      <w:tr w:rsidR="005C5936" w:rsidRPr="00B833AC" w14:paraId="10B93815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6DFDCF63" w14:textId="3B7C4BE4" w:rsidR="005C5936" w:rsidRPr="00B833AC" w:rsidRDefault="005C5936" w:rsidP="000D2B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833AC">
              <w:rPr>
                <w:rFonts w:eastAsia="Calibri"/>
                <w:b/>
                <w:color w:val="333333"/>
              </w:rPr>
              <w:t xml:space="preserve">Мероприятие 2.1.5.3. </w:t>
            </w:r>
            <w:r w:rsidRPr="00B833AC">
              <w:rPr>
                <w:rFonts w:eastAsia="Calibri"/>
                <w:color w:val="333333"/>
              </w:rPr>
              <w:t>Поддержание в актуальном состоянии Прогнозного плана приватизации мун. имущества</w:t>
            </w:r>
          </w:p>
        </w:tc>
        <w:tc>
          <w:tcPr>
            <w:tcW w:w="708" w:type="dxa"/>
            <w:shd w:val="clear" w:color="auto" w:fill="auto"/>
          </w:tcPr>
          <w:p w14:paraId="3D09EEB8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17D5F2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УЗиИО</w:t>
            </w:r>
          </w:p>
        </w:tc>
        <w:tc>
          <w:tcPr>
            <w:tcW w:w="2268" w:type="dxa"/>
            <w:shd w:val="clear" w:color="auto" w:fill="auto"/>
          </w:tcPr>
          <w:p w14:paraId="4A777B3B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33AC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актуализированной редакции Прогнозного плана приватизации муниципального имущества.</w:t>
            </w:r>
          </w:p>
        </w:tc>
        <w:tc>
          <w:tcPr>
            <w:tcW w:w="815" w:type="dxa"/>
            <w:shd w:val="clear" w:color="auto" w:fill="auto"/>
            <w:noWrap/>
          </w:tcPr>
          <w:p w14:paraId="64BF69DD" w14:textId="62D43BCD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1E4D1E8D" w14:textId="3F9C024B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0F99C3D8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18FAE6ED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6C79C113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15F0F1D6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577A62DA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0D2F234F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646A469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5C2223B5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24C0BA56" w14:textId="77777777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Прогнозный план приватизации муниципального имущества обновляется по мере появления такого имущества. </w:t>
            </w:r>
          </w:p>
        </w:tc>
      </w:tr>
      <w:tr w:rsidR="005C5936" w:rsidRPr="00B833AC" w14:paraId="22A531CD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71F028ED" w14:textId="633EA37D" w:rsidR="005C5936" w:rsidRPr="00B833AC" w:rsidRDefault="005C5936" w:rsidP="000D2B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B833AC">
              <w:rPr>
                <w:rFonts w:eastAsia="Calibri"/>
                <w:b/>
                <w:color w:val="333333"/>
              </w:rPr>
              <w:t xml:space="preserve">Мероприятие 2.1.5.4. </w:t>
            </w:r>
            <w:r w:rsidRPr="00B833AC">
              <w:t>Проведение мероприятий по информированию населения МР «Сыктывдинский» о введении специального налогового режима для самозанятых граждан</w:t>
            </w:r>
          </w:p>
        </w:tc>
        <w:tc>
          <w:tcPr>
            <w:tcW w:w="708" w:type="dxa"/>
            <w:shd w:val="clear" w:color="auto" w:fill="auto"/>
          </w:tcPr>
          <w:p w14:paraId="255F00C3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AD0BA3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31A43B0A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Улучшение информированности граждан, выбравших самозанятость о формах налоговой и неналоговой п отчетности</w:t>
            </w:r>
          </w:p>
        </w:tc>
        <w:tc>
          <w:tcPr>
            <w:tcW w:w="815" w:type="dxa"/>
            <w:shd w:val="clear" w:color="auto" w:fill="auto"/>
            <w:noWrap/>
          </w:tcPr>
          <w:p w14:paraId="0479CBC6" w14:textId="2409B7F8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4F8B15F0" w14:textId="67C8FCAB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25D57C12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0A0576E4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0EAEACB9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5E24E8E8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907F2DC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50FCAEF3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08D06FA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3F5734AD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0F8CABBD" w14:textId="77777777" w:rsidR="005C5936" w:rsidRPr="00B833AC" w:rsidRDefault="005C5936" w:rsidP="000D2BB7">
            <w:pPr>
              <w:rPr>
                <w:lang w:eastAsia="ru-RU"/>
              </w:rPr>
            </w:pPr>
            <w:r w:rsidRPr="00B833AC">
              <w:t>Информация для населения МР «Сыктывдинский» о введении специального налогового режима для самозанятых граждан размещается на официальном сайте администрации МО МР «Сыктывдинский» в сети «Интернет» и в группе социальной сети «ВКонтпкте»</w:t>
            </w:r>
          </w:p>
        </w:tc>
      </w:tr>
      <w:tr w:rsidR="005C5936" w:rsidRPr="00B833AC" w14:paraId="6ED64244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68273E1" w14:textId="708DFE40" w:rsidR="005C5936" w:rsidRPr="00B833AC" w:rsidRDefault="005C5936" w:rsidP="000D2B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B833AC">
              <w:rPr>
                <w:rFonts w:eastAsia="Calibri"/>
                <w:b/>
                <w:color w:val="333333"/>
              </w:rPr>
              <w:t xml:space="preserve">Мероприятие 2.1.5.4. </w:t>
            </w:r>
            <w:r w:rsidRPr="00B833AC">
              <w:t>Мониторинг показателей   реализации  регионального проекта «Улучшение условий ведения предпринимательской деятельности»</w:t>
            </w:r>
          </w:p>
        </w:tc>
        <w:tc>
          <w:tcPr>
            <w:tcW w:w="708" w:type="dxa"/>
            <w:shd w:val="clear" w:color="auto" w:fill="auto"/>
          </w:tcPr>
          <w:p w14:paraId="75A43F8C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26E2A2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23D13599" w14:textId="77777777" w:rsidR="005C5936" w:rsidRPr="00B833AC" w:rsidRDefault="005C5936" w:rsidP="000D2BB7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показателей РП </w:t>
            </w:r>
            <w:r w:rsidRPr="00B833AC">
              <w:rPr>
                <w:rFonts w:ascii="Times New Roman" w:hAnsi="Times New Roman" w:cs="Times New Roman"/>
                <w:sz w:val="20"/>
                <w:szCs w:val="20"/>
              </w:rPr>
              <w:t>«Улучшение условий ведения предпринимательской деятельности»</w:t>
            </w:r>
          </w:p>
        </w:tc>
        <w:tc>
          <w:tcPr>
            <w:tcW w:w="815" w:type="dxa"/>
            <w:shd w:val="clear" w:color="auto" w:fill="auto"/>
            <w:noWrap/>
          </w:tcPr>
          <w:p w14:paraId="2C01F2C5" w14:textId="15458EA4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61CB2E48" w14:textId="7F5136DC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4ABB5B45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10A93B1D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474D813B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03638908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C8CAE28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5C01FB7D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5319C4C6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1E9EBC05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A9FC85C" w14:textId="77777777" w:rsidR="005C5936" w:rsidRPr="00B833AC" w:rsidRDefault="005C5936" w:rsidP="000D2BB7">
            <w:pPr>
              <w:rPr>
                <w:lang w:eastAsia="ru-RU"/>
              </w:rPr>
            </w:pPr>
            <w:r w:rsidRPr="00B833AC">
              <w:t>Мониторинг показателей   реализации регионального проекта «Улучшение условий ведения предпринимательской деятельности» проводится ежеквартально.</w:t>
            </w:r>
          </w:p>
        </w:tc>
      </w:tr>
      <w:tr w:rsidR="005C5936" w:rsidRPr="00B833AC" w14:paraId="4CF2594C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56A17899" w14:textId="082901E3" w:rsidR="005C5936" w:rsidRPr="00B833AC" w:rsidRDefault="005C5936" w:rsidP="000D2BB7">
            <w:pPr>
              <w:widowControl w:val="0"/>
              <w:autoSpaceDE w:val="0"/>
              <w:autoSpaceDN w:val="0"/>
              <w:adjustRightInd w:val="0"/>
            </w:pPr>
            <w:r w:rsidRPr="00B833AC">
              <w:lastRenderedPageBreak/>
              <w:t>Контрольное событие  22. Оказана имущественная поддержка не менее 1 субъекту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9C7395" w14:textId="77777777" w:rsidR="005C5936" w:rsidRPr="00B833AC" w:rsidRDefault="005C5936" w:rsidP="000D2BB7">
            <w:pPr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0AC11F" w14:textId="77777777" w:rsidR="005C5936" w:rsidRPr="00B833AC" w:rsidRDefault="005C5936" w:rsidP="000D2BB7">
            <w:pPr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9F7943" w14:textId="77777777" w:rsidR="005C5936" w:rsidRPr="00B833AC" w:rsidRDefault="005C5936" w:rsidP="000D2BB7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7FBBF40" w14:textId="00B7F816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3FE4F821" w14:textId="3A6C071A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4E0FE9D2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538A0357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70AF0994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060F5EF7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6BAE84C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1B6E78CA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781C944D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7B7253A4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6BFFBC94" w14:textId="77777777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По итогам первого полугодия имущественная поддержка оказана 4 субъектам МСП.</w:t>
            </w:r>
          </w:p>
        </w:tc>
      </w:tr>
      <w:tr w:rsidR="005C5936" w:rsidRPr="00B833AC" w14:paraId="2A0D021F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4C60F022" w14:textId="57257484" w:rsidR="005C5936" w:rsidRPr="00B833AC" w:rsidRDefault="005C5936" w:rsidP="000D2B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</w:rPr>
            </w:pPr>
            <w:r w:rsidRPr="00B833AC">
              <w:t>Контрольное событие  23. План приватизации муниципального имущества размещен на официальном сайте администрации района.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E92EEE" w14:textId="77777777" w:rsidR="005C5936" w:rsidRPr="00B833AC" w:rsidRDefault="005C5936" w:rsidP="000D2BB7">
            <w:pPr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BA2D7D" w14:textId="77777777" w:rsidR="005C5936" w:rsidRPr="00B833AC" w:rsidRDefault="005C5936" w:rsidP="000D2BB7">
            <w:pPr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6FE3C2" w14:textId="77777777" w:rsidR="005C5936" w:rsidRPr="00B833AC" w:rsidRDefault="005C5936" w:rsidP="000D2BB7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9817107" w14:textId="475C7EE1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55D9F46E" w14:textId="38860B70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25830677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2E9BC94A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2985EF5B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123C36E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2B11E76C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68E7EEFA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24C7D75F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219E163B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8C78A2F" w14:textId="77777777" w:rsidR="005C5936" w:rsidRPr="00B833AC" w:rsidRDefault="005C5936" w:rsidP="000D2BB7">
            <w:pPr>
              <w:rPr>
                <w:lang w:eastAsia="ru-RU"/>
              </w:rPr>
            </w:pPr>
            <w:r w:rsidRPr="00B833AC">
              <w:t>План приватизации муниципального имущества размещен на официальном сайте администрации района.</w:t>
            </w:r>
          </w:p>
        </w:tc>
      </w:tr>
      <w:tr w:rsidR="005C5936" w:rsidRPr="00B833AC" w14:paraId="107CB15E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125439A" w14:textId="68EB421B" w:rsidR="005C5936" w:rsidRPr="00B833AC" w:rsidRDefault="005C5936" w:rsidP="000D2B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833AC">
              <w:t>Контрольное событие  24. Наличие отчетности по исполнению показателей регионального проекта «Улучшение условий ведения предпринимательской деятельности»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9F2132" w14:textId="77777777" w:rsidR="005C5936" w:rsidRPr="00B833AC" w:rsidRDefault="005C5936" w:rsidP="000D2BB7">
            <w:pPr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C9421F" w14:textId="77777777" w:rsidR="005C5936" w:rsidRPr="00B833AC" w:rsidRDefault="005C5936" w:rsidP="000D2BB7">
            <w:pPr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FA79A0" w14:textId="77777777" w:rsidR="005C5936" w:rsidRPr="00B833AC" w:rsidRDefault="005C5936" w:rsidP="000D2BB7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718CB37" w14:textId="6496E902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7D38B985" w14:textId="23B80A2B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04321A88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11308696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0DA7DE4B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7C07A6C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C952D34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11F3FDBC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5859C09B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063ED3B4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334C4841" w14:textId="77777777" w:rsidR="005C5936" w:rsidRPr="00B833AC" w:rsidRDefault="005C5936" w:rsidP="000D2BB7">
            <w:pPr>
              <w:rPr>
                <w:lang w:eastAsia="ru-RU"/>
              </w:rPr>
            </w:pPr>
            <w:r w:rsidRPr="00B833AC">
              <w:t>Мониторинг показателей   реализации регионального проекта «Улучшение условий ведения предпринимательской деятельности» проводится ежеквартально и направляется в Министерство экономики Республики Коми.</w:t>
            </w:r>
          </w:p>
        </w:tc>
      </w:tr>
      <w:tr w:rsidR="005C5936" w:rsidRPr="00B833AC" w14:paraId="1DC85031" w14:textId="77777777" w:rsidTr="00E9317B">
        <w:trPr>
          <w:trHeight w:val="284"/>
        </w:trPr>
        <w:tc>
          <w:tcPr>
            <w:tcW w:w="3256" w:type="dxa"/>
            <w:shd w:val="clear" w:color="auto" w:fill="auto"/>
            <w:vAlign w:val="center"/>
          </w:tcPr>
          <w:p w14:paraId="00F5BF83" w14:textId="77777777" w:rsidR="005C5936" w:rsidRPr="00B833AC" w:rsidRDefault="005C5936" w:rsidP="000D2BB7">
            <w:pPr>
              <w:rPr>
                <w:b/>
                <w:lang w:eastAsia="ru-RU"/>
              </w:rPr>
            </w:pPr>
            <w:r w:rsidRPr="00B833AC">
              <w:rPr>
                <w:b/>
                <w:lang w:eastAsia="ru-RU"/>
              </w:rPr>
              <w:t>Итого по подпрограмме 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C0B2BE" w14:textId="77777777" w:rsidR="005C5936" w:rsidRPr="00B833AC" w:rsidRDefault="005C5936" w:rsidP="000D2BB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961F07" w14:textId="77777777" w:rsidR="005C5936" w:rsidRPr="00B833AC" w:rsidRDefault="005C5936" w:rsidP="000D2BB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14C73" w14:textId="77777777" w:rsidR="005C5936" w:rsidRPr="00B833AC" w:rsidRDefault="005C5936" w:rsidP="000D2BB7">
            <w:pPr>
              <w:ind w:firstLine="391"/>
              <w:jc w:val="center"/>
              <w:rPr>
                <w:b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94EA9D3" w14:textId="77777777" w:rsidR="005C5936" w:rsidRPr="00B833AC" w:rsidRDefault="005C5936" w:rsidP="000D2BB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9D5D985" w14:textId="77777777" w:rsidR="005C5936" w:rsidRPr="00B833AC" w:rsidRDefault="005C5936" w:rsidP="000D2BB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C06A34D" w14:textId="77AA06EE" w:rsidR="005C5936" w:rsidRPr="00B833AC" w:rsidRDefault="005C5936" w:rsidP="000D2BB7">
            <w:pPr>
              <w:jc w:val="center"/>
              <w:rPr>
                <w:b/>
                <w:lang w:eastAsia="ru-RU"/>
              </w:rPr>
            </w:pPr>
            <w:r w:rsidRPr="00B833AC">
              <w:rPr>
                <w:b/>
                <w:lang w:eastAsia="ru-RU"/>
              </w:rPr>
              <w:t>3788,0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5B38E9A" w14:textId="77777777" w:rsidR="005C5936" w:rsidRPr="00B833AC" w:rsidRDefault="005C5936" w:rsidP="000D2BB7">
            <w:pPr>
              <w:jc w:val="center"/>
              <w:rPr>
                <w:b/>
                <w:lang w:eastAsia="ru-RU"/>
              </w:rPr>
            </w:pPr>
            <w:r w:rsidRPr="00B833AC">
              <w:rPr>
                <w:b/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24726451" w14:textId="2A923CC8" w:rsidR="005C5936" w:rsidRPr="00B833AC" w:rsidRDefault="005C5936" w:rsidP="000D2BB7">
            <w:pPr>
              <w:jc w:val="center"/>
              <w:rPr>
                <w:b/>
                <w:lang w:eastAsia="ru-RU"/>
              </w:rPr>
            </w:pPr>
            <w:r w:rsidRPr="00B833AC">
              <w:rPr>
                <w:b/>
                <w:lang w:eastAsia="ru-RU"/>
              </w:rPr>
              <w:t>500,0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37F3E02" w14:textId="7992FB5A" w:rsidR="005C5936" w:rsidRPr="00B833AC" w:rsidRDefault="005C5936" w:rsidP="000D2BB7">
            <w:pPr>
              <w:jc w:val="center"/>
              <w:rPr>
                <w:b/>
                <w:lang w:eastAsia="ru-RU"/>
              </w:rPr>
            </w:pPr>
            <w:r w:rsidRPr="00B833AC">
              <w:rPr>
                <w:b/>
                <w:lang w:eastAsia="ru-RU"/>
              </w:rPr>
              <w:t>3288,0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center"/>
          </w:tcPr>
          <w:p w14:paraId="537AB09C" w14:textId="77777777" w:rsidR="005C5936" w:rsidRPr="00B833AC" w:rsidRDefault="005C5936" w:rsidP="000D2BB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24D6415E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A966DD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07FFCD63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7B76F600" w14:textId="77777777" w:rsidR="005C5936" w:rsidRPr="00B833AC" w:rsidRDefault="005C5936" w:rsidP="000D2BB7">
            <w:pPr>
              <w:rPr>
                <w:lang w:eastAsia="ru-RU"/>
              </w:rPr>
            </w:pPr>
          </w:p>
        </w:tc>
      </w:tr>
      <w:tr w:rsidR="005C5936" w:rsidRPr="00B833AC" w14:paraId="77D2D125" w14:textId="77777777" w:rsidTr="00E9317B">
        <w:trPr>
          <w:trHeight w:val="132"/>
        </w:trPr>
        <w:tc>
          <w:tcPr>
            <w:tcW w:w="15730" w:type="dxa"/>
            <w:gridSpan w:val="16"/>
            <w:shd w:val="clear" w:color="auto" w:fill="auto"/>
          </w:tcPr>
          <w:p w14:paraId="20CD1CB3" w14:textId="58F100AB" w:rsidR="005C5936" w:rsidRPr="00B833AC" w:rsidRDefault="005C5936" w:rsidP="000D2BB7">
            <w:pPr>
              <w:rPr>
                <w:b/>
              </w:rPr>
            </w:pPr>
            <w:r w:rsidRPr="00B833AC">
              <w:rPr>
                <w:b/>
              </w:rPr>
              <w:t>Подпрограмма 3 «Развитие агропромышленного и рыбохозяйственного комплексов на территории МО МР «Сыктывдинский»</w:t>
            </w:r>
          </w:p>
        </w:tc>
      </w:tr>
      <w:tr w:rsidR="005C5936" w:rsidRPr="00B833AC" w14:paraId="670B50B1" w14:textId="77777777" w:rsidTr="00E9317B">
        <w:trPr>
          <w:trHeight w:val="284"/>
        </w:trPr>
        <w:tc>
          <w:tcPr>
            <w:tcW w:w="15730" w:type="dxa"/>
            <w:gridSpan w:val="16"/>
            <w:shd w:val="clear" w:color="auto" w:fill="auto"/>
            <w:vAlign w:val="center"/>
          </w:tcPr>
          <w:p w14:paraId="3A0182FF" w14:textId="682224A9" w:rsidR="005C5936" w:rsidRPr="00B833AC" w:rsidRDefault="005C5936" w:rsidP="000D2BB7">
            <w:pPr>
              <w:rPr>
                <w:b/>
                <w:bCs/>
              </w:rPr>
            </w:pPr>
            <w:r w:rsidRPr="00B833AC">
              <w:rPr>
                <w:b/>
                <w:bCs/>
              </w:rPr>
              <w:t>Цель подпрограммы 3</w:t>
            </w:r>
            <w:r w:rsidRPr="00B833AC">
              <w:rPr>
                <w:bCs/>
              </w:rPr>
              <w:t>: Создание условий для устойчивого развития агропромышленного и рыбохозяйственных комплексов на территории МО МР «Сыктывдинский»</w:t>
            </w:r>
          </w:p>
        </w:tc>
      </w:tr>
      <w:tr w:rsidR="005C5936" w:rsidRPr="00B833AC" w14:paraId="6DE905EC" w14:textId="77777777" w:rsidTr="00E9317B">
        <w:trPr>
          <w:trHeight w:val="284"/>
        </w:trPr>
        <w:tc>
          <w:tcPr>
            <w:tcW w:w="15730" w:type="dxa"/>
            <w:gridSpan w:val="16"/>
            <w:shd w:val="clear" w:color="auto" w:fill="auto"/>
            <w:vAlign w:val="center"/>
          </w:tcPr>
          <w:p w14:paraId="57E100D0" w14:textId="54374198" w:rsidR="005C5936" w:rsidRPr="00B833AC" w:rsidRDefault="005C5936" w:rsidP="000D2BB7">
            <w:pPr>
              <w:ind w:firstLineChars="15" w:firstLine="30"/>
              <w:rPr>
                <w:b/>
                <w:bCs/>
              </w:rPr>
            </w:pPr>
            <w:r w:rsidRPr="00B833AC">
              <w:rPr>
                <w:b/>
                <w:bCs/>
              </w:rPr>
              <w:t xml:space="preserve">Задача: </w:t>
            </w:r>
            <w:r w:rsidRPr="00B833AC"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5C5936" w:rsidRPr="00B833AC" w14:paraId="225F3051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FB369BF" w14:textId="77777777" w:rsidR="005C5936" w:rsidRPr="00B833AC" w:rsidRDefault="005C5936" w:rsidP="000D2BB7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33AC">
              <w:rPr>
                <w:rFonts w:ascii="Times New Roman" w:eastAsia="Times New Roman" w:hAnsi="Times New Roman" w:cs="Times New Roman"/>
                <w:b/>
              </w:rPr>
              <w:t>Основное мероприятие 3.1.1.</w:t>
            </w:r>
          </w:p>
          <w:p w14:paraId="66F0DFE6" w14:textId="40EC8C2B" w:rsidR="005C5936" w:rsidRPr="00B833AC" w:rsidRDefault="005C5936" w:rsidP="000D2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708" w:type="dxa"/>
            <w:shd w:val="clear" w:color="auto" w:fill="auto"/>
          </w:tcPr>
          <w:p w14:paraId="41CA7643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27BDE9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02AD57C2" w14:textId="77777777" w:rsidR="005C5936" w:rsidRPr="00B833AC" w:rsidRDefault="005C5936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Привлечение инвестиций в сельское хозяйство и пищевую промышленность,</w:t>
            </w:r>
          </w:p>
          <w:p w14:paraId="00B80544" w14:textId="77777777" w:rsidR="005C5936" w:rsidRDefault="005C5936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14:paraId="2EAEBA93" w14:textId="77777777" w:rsidR="00E9317B" w:rsidRDefault="00E9317B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14:paraId="00386E14" w14:textId="77777777" w:rsidR="00E9317B" w:rsidRDefault="00E9317B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14:paraId="4F0C6539" w14:textId="77777777" w:rsidR="00E9317B" w:rsidRPr="00B833AC" w:rsidRDefault="00E9317B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9941AF2" w14:textId="2E4463A1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31DA7B39" w14:textId="1EC99F1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25B61439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5532925E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025FAD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1C13CF29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EFF2A51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5E0737C5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55F3724E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77751032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60FB43A6" w14:textId="77777777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По итогам первого полугодия подготовлено и направлено в Министерство сельского хозяйства и потребительского рынка 3 ходатайства по поддержке КФХ, участников конкурса на получение грантовой поддержки.  </w:t>
            </w:r>
          </w:p>
        </w:tc>
      </w:tr>
      <w:tr w:rsidR="005C5936" w:rsidRPr="00B833AC" w14:paraId="4DC581FE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38286671" w14:textId="5F69EAC3" w:rsidR="005C5936" w:rsidRPr="00B833AC" w:rsidRDefault="005C5936" w:rsidP="000D2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  <w:b/>
              </w:rPr>
              <w:t xml:space="preserve">Мероприятие 3.1.1.1. </w:t>
            </w:r>
            <w:r w:rsidRPr="00B833AC">
              <w:rPr>
                <w:rFonts w:ascii="Times New Roman" w:hAnsi="Times New Roman" w:cs="Times New Roman"/>
              </w:rPr>
              <w:t xml:space="preserve">Подготовка </w:t>
            </w:r>
            <w:r w:rsidRPr="00B833AC">
              <w:rPr>
                <w:rFonts w:ascii="Times New Roman" w:hAnsi="Times New Roman" w:cs="Times New Roman"/>
              </w:rPr>
              <w:lastRenderedPageBreak/>
              <w:t>ходатайств и заключений по участию субъектов АПК и КФХ в республиканских конкурсах на получение грантовой поддержки</w:t>
            </w:r>
          </w:p>
        </w:tc>
        <w:tc>
          <w:tcPr>
            <w:tcW w:w="708" w:type="dxa"/>
            <w:shd w:val="clear" w:color="auto" w:fill="auto"/>
          </w:tcPr>
          <w:p w14:paraId="00EECDAE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552A68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3248B957" w14:textId="77777777" w:rsidR="005C5936" w:rsidRPr="00B833AC" w:rsidRDefault="005C5936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Повышение активности </w:t>
            </w:r>
            <w:r w:rsidRPr="00B833AC">
              <w:rPr>
                <w:rFonts w:ascii="Times New Roman" w:hAnsi="Times New Roman" w:cs="Times New Roman"/>
              </w:rPr>
              <w:lastRenderedPageBreak/>
              <w:t>и участие руководителей предприятий АПК и КФХ в республиканских конкурсах на получение грантовой поддержки</w:t>
            </w:r>
          </w:p>
        </w:tc>
        <w:tc>
          <w:tcPr>
            <w:tcW w:w="815" w:type="dxa"/>
            <w:shd w:val="clear" w:color="auto" w:fill="auto"/>
            <w:noWrap/>
          </w:tcPr>
          <w:p w14:paraId="2AFB1094" w14:textId="01C8108C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7CB7CCA9" w14:textId="0236621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323379DD" w14:textId="2F223588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7BD6E088" w14:textId="7EFF9C75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7D70CC05" w14:textId="4FBF7530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6B4FDD5D" w14:textId="27826091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71EC3B3C" w14:textId="4E979029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0EA94FC8" w14:textId="1110DA68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0665D30" w14:textId="293C8040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4211B063" w14:textId="0FE397A0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3BA8976A" w14:textId="77777777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По итогам первого полугодия подготовлено и направлено в </w:t>
            </w:r>
            <w:r w:rsidRPr="00B833AC">
              <w:rPr>
                <w:lang w:eastAsia="ru-RU"/>
              </w:rPr>
              <w:lastRenderedPageBreak/>
              <w:t xml:space="preserve">Министерство сельского хозяйства и потребительского рынка 3 ходатайства по поддержке КФХ, участников конкурса на получение грантовой поддержки.  </w:t>
            </w:r>
          </w:p>
        </w:tc>
      </w:tr>
      <w:tr w:rsidR="005C5936" w:rsidRPr="00B833AC" w14:paraId="5A5CE228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AB833EA" w14:textId="6C00121E" w:rsidR="005C5936" w:rsidRPr="00B833AC" w:rsidRDefault="005C5936" w:rsidP="000D2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  <w:b/>
              </w:rPr>
              <w:lastRenderedPageBreak/>
              <w:t xml:space="preserve">Мероприятие 3.1.1.2. </w:t>
            </w:r>
            <w:r w:rsidRPr="00B833AC">
              <w:rPr>
                <w:rFonts w:ascii="Times New Roman" w:hAnsi="Times New Roman" w:cs="Times New Roman"/>
              </w:rPr>
              <w:t>Согласование границ водных объектов под рыбопромысловые участки</w:t>
            </w:r>
            <w:r w:rsidRPr="00B833AC">
              <w:rPr>
                <w:rFonts w:ascii="Times New Roman" w:hAnsi="Times New Roman" w:cs="Times New Roman"/>
                <w:b/>
              </w:rPr>
              <w:t xml:space="preserve"> </w:t>
            </w:r>
            <w:r w:rsidRPr="00B833AC">
              <w:rPr>
                <w:rFonts w:ascii="Times New Roman" w:hAnsi="Times New Roman" w:cs="Times New Roman"/>
              </w:rPr>
              <w:t xml:space="preserve">для товарного и промышленного рыбоводства, любительского и спортивного рыболовства </w:t>
            </w:r>
          </w:p>
        </w:tc>
        <w:tc>
          <w:tcPr>
            <w:tcW w:w="708" w:type="dxa"/>
            <w:shd w:val="clear" w:color="auto" w:fill="auto"/>
          </w:tcPr>
          <w:p w14:paraId="77AC6E8C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19E932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5613F210" w14:textId="77777777" w:rsidR="005C5936" w:rsidRPr="00B833AC" w:rsidRDefault="005C5936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Создание на территории МО потребительских кооперативов.</w:t>
            </w:r>
          </w:p>
        </w:tc>
        <w:tc>
          <w:tcPr>
            <w:tcW w:w="815" w:type="dxa"/>
            <w:shd w:val="clear" w:color="auto" w:fill="auto"/>
            <w:noWrap/>
          </w:tcPr>
          <w:p w14:paraId="563A33EA" w14:textId="56616261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11E68BA0" w14:textId="5D87174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54873704" w14:textId="4F10DBE1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62566FA4" w14:textId="4D5849B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2905C297" w14:textId="09B70570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5D06F6CB" w14:textId="10683B48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6F369EB6" w14:textId="17180AEF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D73AB93" w14:textId="6908F125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989D8D3" w14:textId="31B0DC8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38502039" w14:textId="4E6C742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74F0F110" w14:textId="666045EA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В 2021 году  на территории муниципального района заявок на согласование границ не поступало</w:t>
            </w:r>
          </w:p>
        </w:tc>
      </w:tr>
      <w:tr w:rsidR="005C5936" w:rsidRPr="00B833AC" w14:paraId="059EA3FA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60523D9D" w14:textId="511C7680" w:rsidR="005C5936" w:rsidRPr="00B833AC" w:rsidRDefault="005C5936" w:rsidP="000D2BB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833AC">
              <w:rPr>
                <w:rFonts w:ascii="Times New Roman" w:hAnsi="Times New Roman" w:cs="Times New Roman"/>
                <w:b/>
              </w:rPr>
              <w:t xml:space="preserve">Мероприятие 3.1.1.3. </w:t>
            </w:r>
            <w:r w:rsidRPr="00B833AC">
              <w:rPr>
                <w:rFonts w:ascii="Times New Roman" w:hAnsi="Times New Roman" w:cs="Times New Roman"/>
              </w:rPr>
              <w:t>Предоставление земельных участков для развития предприятий АПК, в том числе КФХ и ЛПХ граждан</w:t>
            </w:r>
          </w:p>
        </w:tc>
        <w:tc>
          <w:tcPr>
            <w:tcW w:w="708" w:type="dxa"/>
            <w:shd w:val="clear" w:color="auto" w:fill="auto"/>
          </w:tcPr>
          <w:p w14:paraId="4E129D0E" w14:textId="77777777" w:rsidR="005C5936" w:rsidRPr="00B833AC" w:rsidRDefault="005C5936" w:rsidP="000D2BB7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2006F1" w14:textId="77777777" w:rsidR="005C5936" w:rsidRPr="00B833AC" w:rsidRDefault="005C5936" w:rsidP="000D2BB7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</w:t>
            </w:r>
          </w:p>
        </w:tc>
        <w:tc>
          <w:tcPr>
            <w:tcW w:w="2268" w:type="dxa"/>
            <w:shd w:val="clear" w:color="auto" w:fill="auto"/>
          </w:tcPr>
          <w:p w14:paraId="56B711C2" w14:textId="77777777" w:rsidR="005C5936" w:rsidRPr="00B833AC" w:rsidRDefault="005C5936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Участие в совещаниях по согласованию границ водных объектов </w:t>
            </w:r>
          </w:p>
        </w:tc>
        <w:tc>
          <w:tcPr>
            <w:tcW w:w="815" w:type="dxa"/>
            <w:shd w:val="clear" w:color="auto" w:fill="auto"/>
            <w:noWrap/>
          </w:tcPr>
          <w:p w14:paraId="483120E2" w14:textId="48DA9BDA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1FC75D0A" w14:textId="79E6A93F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3E49016E" w14:textId="67229E34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11C8A6AA" w14:textId="1C9A5103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59AE8918" w14:textId="442D657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17CE468C" w14:textId="693C2A3D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5F7520C1" w14:textId="6AF23730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B767949" w14:textId="45D08103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B17B1F1" w14:textId="4F172418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5712753E" w14:textId="54D01DE1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7A28ADC0" w14:textId="2A202F10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Не было предложений, работа проводится только при их наличии</w:t>
            </w:r>
          </w:p>
        </w:tc>
      </w:tr>
      <w:tr w:rsidR="005C5936" w:rsidRPr="00B833AC" w14:paraId="40E6E3BB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3333521" w14:textId="42B19E37" w:rsidR="005C5936" w:rsidRPr="00B833AC" w:rsidRDefault="005C5936" w:rsidP="000D2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Контрольное событие  25. Проведение не менее одного совещания с приглашением представителей Министерства сельского хозяйства и потребительского рынка РК</w:t>
            </w:r>
          </w:p>
        </w:tc>
        <w:tc>
          <w:tcPr>
            <w:tcW w:w="708" w:type="dxa"/>
            <w:shd w:val="clear" w:color="auto" w:fill="auto"/>
          </w:tcPr>
          <w:p w14:paraId="2E89F3F4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609D9F" w14:textId="77777777" w:rsidR="005C5936" w:rsidRPr="00B833AC" w:rsidRDefault="005C5936" w:rsidP="000D2BB7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7E8BCFA0" w14:textId="77777777" w:rsidR="005C5936" w:rsidRPr="00B833AC" w:rsidRDefault="005C5936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Предоставление имущественной поддержки не менее 1 сельскохозяйственному потребительскому кооперативу, КФХ и ЛПХ</w:t>
            </w:r>
          </w:p>
        </w:tc>
        <w:tc>
          <w:tcPr>
            <w:tcW w:w="815" w:type="dxa"/>
            <w:shd w:val="clear" w:color="auto" w:fill="auto"/>
            <w:noWrap/>
          </w:tcPr>
          <w:p w14:paraId="54A9187F" w14:textId="605E30C5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761DA536" w14:textId="4B73C71C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6A580A17" w14:textId="647E27A5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4E880FC3" w14:textId="261A92CA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54D18BE6" w14:textId="2E7DAB1F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05F0CB27" w14:textId="0309EAB4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01AE4D6C" w14:textId="3CC595A0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6DCC8D5" w14:textId="1DFAE23A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F114762" w14:textId="702A3331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44EC4754" w14:textId="361C20FC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37793B5B" w14:textId="753FBA95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Приглашений  в виду введения санитарно-эпидемиологических требований не поступало</w:t>
            </w:r>
          </w:p>
        </w:tc>
      </w:tr>
      <w:tr w:rsidR="005C5936" w:rsidRPr="00B833AC" w14:paraId="1DD6E0E4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51EB7C60" w14:textId="4869FF0E" w:rsidR="005C5936" w:rsidRPr="00B833AC" w:rsidRDefault="005C5936" w:rsidP="000D2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Контрольное событие 26. Предоставление имущественной поддержки не менее 1 сельскохозяйственному потребительскому кооперативу, КФХ и ЛПХ</w:t>
            </w:r>
          </w:p>
        </w:tc>
        <w:tc>
          <w:tcPr>
            <w:tcW w:w="708" w:type="dxa"/>
            <w:shd w:val="clear" w:color="auto" w:fill="auto"/>
          </w:tcPr>
          <w:p w14:paraId="520F60FD" w14:textId="77777777" w:rsidR="005C5936" w:rsidRPr="00B833AC" w:rsidRDefault="005C5936" w:rsidP="000D2BB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308BC40" w14:textId="77777777" w:rsidR="005C5936" w:rsidRPr="00B833AC" w:rsidRDefault="005C5936" w:rsidP="000D2BB7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12AC421" w14:textId="77777777" w:rsidR="005C5936" w:rsidRPr="00B833AC" w:rsidRDefault="005C5936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0B320E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4300E0A8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13B7581D" w14:textId="3EA35969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7BBC0428" w14:textId="1C3BD692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76F87880" w14:textId="3B8C9BA5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3533BE03" w14:textId="19C87DBE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1D0D4824" w14:textId="7E583A7B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19558C2" w14:textId="3D90FD75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797ACF7B" w14:textId="34124FED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7776AD0C" w14:textId="56C3E418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1ED99FDF" w14:textId="7A3A2908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Имущественная поддержка оказана 1 СМП</w:t>
            </w:r>
          </w:p>
        </w:tc>
      </w:tr>
      <w:tr w:rsidR="005C5936" w:rsidRPr="00B833AC" w14:paraId="2EADDCA6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31491E5" w14:textId="038DE7B7" w:rsidR="005C5936" w:rsidRPr="00B833AC" w:rsidRDefault="005C5936" w:rsidP="000D2B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Контрольное событие 27. Проведение не менее одного совещания по вопросу развития сельскохозяйственной потребительской кооперации</w:t>
            </w:r>
          </w:p>
        </w:tc>
        <w:tc>
          <w:tcPr>
            <w:tcW w:w="708" w:type="dxa"/>
            <w:shd w:val="clear" w:color="auto" w:fill="auto"/>
          </w:tcPr>
          <w:p w14:paraId="672DC96B" w14:textId="77777777" w:rsidR="005C5936" w:rsidRPr="00B833AC" w:rsidRDefault="005C5936" w:rsidP="000D2BB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294F5CB" w14:textId="77777777" w:rsidR="005C5936" w:rsidRPr="00B833AC" w:rsidRDefault="005C5936" w:rsidP="000D2BB7">
            <w:pPr>
              <w:jc w:val="both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7A66A7B" w14:textId="77777777" w:rsidR="005C5936" w:rsidRPr="00B833AC" w:rsidRDefault="005C5936" w:rsidP="000D2BB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64F9C38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0728D847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теч.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44FDDDA8" w14:textId="0DA79ED8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5A2D42E8" w14:textId="436ED329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156CA60F" w14:textId="46DA6559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042B56E2" w14:textId="69A05499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0DB0CFE1" w14:textId="4E2B2E69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323B1EB" w14:textId="0A0DCAD6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B6D73A4" w14:textId="5DC5D874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50FA2A4D" w14:textId="1BA9D7BB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2835B001" w14:textId="24450155" w:rsidR="005C5936" w:rsidRPr="00B833AC" w:rsidRDefault="005C5936" w:rsidP="00684251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По итогам первого полугодия проведено 2 совещания с сельхозтоваропроизводителями, </w:t>
            </w:r>
          </w:p>
        </w:tc>
      </w:tr>
      <w:tr w:rsidR="005C5936" w:rsidRPr="00B833AC" w14:paraId="76A7F19E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33BE943D" w14:textId="54AD46AA" w:rsidR="005C5936" w:rsidRPr="00B833AC" w:rsidRDefault="005C5936" w:rsidP="000D2BB7">
            <w:pPr>
              <w:pStyle w:val="af0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833AC">
              <w:rPr>
                <w:sz w:val="20"/>
                <w:szCs w:val="20"/>
              </w:rPr>
              <w:t xml:space="preserve">Контрольное событие 28. Предоставление имущественной поддержки не менее 1 сельскохозяйственному </w:t>
            </w:r>
            <w:r w:rsidRPr="00B833AC">
              <w:rPr>
                <w:sz w:val="20"/>
                <w:szCs w:val="20"/>
              </w:rPr>
              <w:lastRenderedPageBreak/>
              <w:t>потребительскому кооперативу, КФХ и ЛПХ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9C7B2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7EC1D7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7DF4E90" w14:textId="77777777" w:rsidR="005C5936" w:rsidRPr="00B833AC" w:rsidRDefault="005C5936" w:rsidP="000D2BB7">
            <w:pPr>
              <w:ind w:firstLine="391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</w:tcPr>
          <w:p w14:paraId="4CD5D516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425C80B0" w14:textId="77777777" w:rsidR="005C5936" w:rsidRPr="00B833AC" w:rsidRDefault="005C5936" w:rsidP="000D2BB7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71C1B5A7" w14:textId="61B04D2A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2F62C014" w14:textId="3BD47C46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7A6F9535" w14:textId="6A5E3998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25BBF935" w14:textId="6A94D28C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7542FC2" w14:textId="0D96BB1C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3B90696" w14:textId="4E7585B1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C3E6B8D" w14:textId="05C76B8C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61B0EFDD" w14:textId="72857ADD" w:rsidR="005C5936" w:rsidRPr="00B833AC" w:rsidRDefault="005C5936" w:rsidP="000D2BB7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5BEEE3D9" w14:textId="3917C066" w:rsidR="005C5936" w:rsidRPr="00B833AC" w:rsidRDefault="005C5936" w:rsidP="000D2BB7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В 2021 году  имущественная поддержка оказана1 СМП</w:t>
            </w:r>
          </w:p>
        </w:tc>
      </w:tr>
      <w:tr w:rsidR="005C5936" w:rsidRPr="00B833AC" w14:paraId="3018CCEF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403A7C9" w14:textId="77777777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833AC">
              <w:rPr>
                <w:b/>
                <w:sz w:val="20"/>
                <w:szCs w:val="20"/>
              </w:rPr>
              <w:t>Основное мероприятие 3.1.2.</w:t>
            </w:r>
          </w:p>
          <w:p w14:paraId="415A8376" w14:textId="6B4882BD" w:rsidR="005C5936" w:rsidRPr="00B833AC" w:rsidRDefault="005C5936" w:rsidP="006842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Информационная поддержка и содействию кадровому обеспечению отрасли</w:t>
            </w:r>
          </w:p>
        </w:tc>
        <w:tc>
          <w:tcPr>
            <w:tcW w:w="708" w:type="dxa"/>
            <w:shd w:val="clear" w:color="auto" w:fill="auto"/>
          </w:tcPr>
          <w:p w14:paraId="48722AA5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DAE18B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0E0B7707" w14:textId="77777777" w:rsidR="005C5936" w:rsidRPr="00B833AC" w:rsidRDefault="005C5936" w:rsidP="00684251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Повышение информированности и кадрового обеспечения субъектов сельскох. деятельности </w:t>
            </w:r>
          </w:p>
        </w:tc>
        <w:tc>
          <w:tcPr>
            <w:tcW w:w="815" w:type="dxa"/>
            <w:shd w:val="clear" w:color="auto" w:fill="auto"/>
            <w:noWrap/>
          </w:tcPr>
          <w:p w14:paraId="68E1FFBD" w14:textId="73FA7331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411CD857" w14:textId="3996607D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0AA463EA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5F99C778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2986410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1E797BBE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58CE57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794BDDF8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6E8F67D4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0E8F3012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2633E65A" w14:textId="6F1F7CC0" w:rsidR="005C5936" w:rsidRPr="00B833AC" w:rsidRDefault="005C5936" w:rsidP="00684251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Информационная поддержка сельхозтоваро</w:t>
            </w:r>
            <w:r>
              <w:rPr>
                <w:lang w:eastAsia="ru-RU"/>
              </w:rPr>
              <w:t>-</w:t>
            </w:r>
            <w:r w:rsidRPr="00B833AC">
              <w:rPr>
                <w:lang w:eastAsia="ru-RU"/>
              </w:rPr>
              <w:t>производителей осуществляется путём размещения информации на официальном сайте администрации МО МР «Сыктывдинский» в сети «Интернет», в социальной сети «ВКонтакте», а также предоставлением индивидуальных консультаций.</w:t>
            </w:r>
          </w:p>
        </w:tc>
      </w:tr>
      <w:tr w:rsidR="005C5936" w:rsidRPr="00B833AC" w14:paraId="46399172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78ABD5E1" w14:textId="5A67CCEF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833AC">
              <w:rPr>
                <w:b/>
                <w:sz w:val="20"/>
                <w:szCs w:val="20"/>
              </w:rPr>
              <w:t xml:space="preserve">Мероприятие 3.1.2.1. </w:t>
            </w:r>
            <w:r w:rsidRPr="00B833AC">
              <w:rPr>
                <w:sz w:val="20"/>
                <w:szCs w:val="20"/>
              </w:rPr>
              <w:t>Организация и участие субъектов АПК в районных, республиканских и всероссийских конкурсах мастерства и других мероприятиях.</w:t>
            </w:r>
          </w:p>
        </w:tc>
        <w:tc>
          <w:tcPr>
            <w:tcW w:w="708" w:type="dxa"/>
            <w:shd w:val="clear" w:color="auto" w:fill="auto"/>
          </w:tcPr>
          <w:p w14:paraId="73390A67" w14:textId="77777777" w:rsidR="005C5936" w:rsidRPr="00B833AC" w:rsidRDefault="005C5936" w:rsidP="00684251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510062" w14:textId="77777777" w:rsidR="005C5936" w:rsidRPr="00B833AC" w:rsidRDefault="005C5936" w:rsidP="00684251">
            <w:pPr>
              <w:jc w:val="both"/>
              <w:rPr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3488B041" w14:textId="77777777" w:rsidR="005C5936" w:rsidRPr="00B833AC" w:rsidRDefault="005C5936" w:rsidP="00684251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Повышение активности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815" w:type="dxa"/>
            <w:shd w:val="clear" w:color="auto" w:fill="auto"/>
            <w:noWrap/>
          </w:tcPr>
          <w:p w14:paraId="7ADE82CE" w14:textId="00379A1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454D06D5" w14:textId="76465C81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370BE5BB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5E79144B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660C6785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04EC5733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79D9F8FF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3A3234B1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331C2CEA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5AF3D2D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56EC6708" w14:textId="3B413ABD" w:rsidR="005C5936" w:rsidRPr="00B833AC" w:rsidRDefault="005C5936" w:rsidP="00684251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 В 2021  году  конкурсы не проводились</w:t>
            </w:r>
          </w:p>
        </w:tc>
      </w:tr>
      <w:tr w:rsidR="005C5936" w:rsidRPr="00B833AC" w14:paraId="60A139AB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39347556" w14:textId="085BC037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833AC">
              <w:rPr>
                <w:b/>
                <w:sz w:val="20"/>
                <w:szCs w:val="20"/>
              </w:rPr>
              <w:t xml:space="preserve">Мероприятие 3.1.2.2. </w:t>
            </w:r>
            <w:r w:rsidRPr="00B833AC">
              <w:rPr>
                <w:sz w:val="20"/>
                <w:szCs w:val="20"/>
              </w:rPr>
              <w:t>Информирование сельхозпроизводителей о формах поддержки, организация встреч, «круглых столов», совещаний, подготовка информационных материалов, буклетов.</w:t>
            </w:r>
          </w:p>
        </w:tc>
        <w:tc>
          <w:tcPr>
            <w:tcW w:w="708" w:type="dxa"/>
            <w:shd w:val="clear" w:color="auto" w:fill="auto"/>
          </w:tcPr>
          <w:p w14:paraId="2C863FE2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4D7A33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7855B9BC" w14:textId="2FDA4982" w:rsidR="005C5936" w:rsidRPr="00B833AC" w:rsidRDefault="005C5936" w:rsidP="00684251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 </w:t>
            </w:r>
          </w:p>
        </w:tc>
        <w:tc>
          <w:tcPr>
            <w:tcW w:w="815" w:type="dxa"/>
            <w:shd w:val="clear" w:color="auto" w:fill="auto"/>
            <w:noWrap/>
          </w:tcPr>
          <w:p w14:paraId="0BC35EE1" w14:textId="6F4FFD4A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611BA1B2" w14:textId="3C1C05D0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7C172033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1E3B2C01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5F13F65B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1BDEF2A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530FB23B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1C3558CD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459C825F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20423E72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28625D47" w14:textId="77777777" w:rsidR="005C5936" w:rsidRPr="00B833AC" w:rsidRDefault="005C5936" w:rsidP="00684251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Информирование сельхозтоваропроизводителей осуществляется путём размещения информации на официальном сайте администрации МО МР «Сыктывдинский» в сети «Интернет», в социальной сети «ВКонтакте», а также предоставлением индивидуальных консультаций.</w:t>
            </w:r>
          </w:p>
        </w:tc>
      </w:tr>
      <w:tr w:rsidR="005C5936" w:rsidRPr="00B833AC" w14:paraId="6AE962A6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CE30CFD" w14:textId="4EE7708B" w:rsidR="005C5936" w:rsidRPr="00B833AC" w:rsidRDefault="005C5936" w:rsidP="00684251">
            <w:pPr>
              <w:pStyle w:val="ConsPlusCell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Контрольное событие 29. Предоставление информационной и консультационной поддержки не менее 10 сельхозпроизводителям</w:t>
            </w:r>
          </w:p>
        </w:tc>
        <w:tc>
          <w:tcPr>
            <w:tcW w:w="708" w:type="dxa"/>
            <w:shd w:val="clear" w:color="auto" w:fill="auto"/>
          </w:tcPr>
          <w:p w14:paraId="4D75F9AF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F89C1F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98A1A2A" w14:textId="77777777" w:rsidR="005C5936" w:rsidRPr="00B833AC" w:rsidRDefault="005C5936" w:rsidP="00684251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21AB358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155F1B00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теч.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7C9B9548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77BAD38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5551E34B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41899AD3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57055DAD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03E7AB90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69AD747F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3E5B2D63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4AE91577" w14:textId="77777777" w:rsidR="005C5936" w:rsidRPr="00B833AC" w:rsidRDefault="005C5936" w:rsidP="00684251">
            <w:pPr>
              <w:rPr>
                <w:lang w:eastAsia="ru-RU"/>
              </w:rPr>
            </w:pPr>
            <w:r w:rsidRPr="00B833AC">
              <w:t xml:space="preserve">информационная и консультационная поддержка оказана </w:t>
            </w:r>
            <w:r w:rsidRPr="00B833AC">
              <w:rPr>
                <w:lang w:eastAsia="ru-RU"/>
              </w:rPr>
              <w:t>17 сельхозтоваропроизводителям.</w:t>
            </w:r>
          </w:p>
        </w:tc>
      </w:tr>
      <w:tr w:rsidR="005C5936" w:rsidRPr="00B833AC" w14:paraId="499D91E9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72C649E3" w14:textId="55B9701F" w:rsidR="005C5936" w:rsidRPr="00B833AC" w:rsidRDefault="005C5936" w:rsidP="00684251">
            <w:pPr>
              <w:pStyle w:val="af0"/>
              <w:snapToGrid w:val="0"/>
              <w:spacing w:before="0" w:after="0"/>
              <w:rPr>
                <w:sz w:val="20"/>
                <w:szCs w:val="20"/>
                <w:highlight w:val="yellow"/>
              </w:rPr>
            </w:pPr>
            <w:r w:rsidRPr="00B833AC">
              <w:rPr>
                <w:sz w:val="20"/>
                <w:szCs w:val="20"/>
              </w:rPr>
              <w:t>Контрольное событие  30. Участие не менее 2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708" w:type="dxa"/>
            <w:shd w:val="clear" w:color="auto" w:fill="auto"/>
          </w:tcPr>
          <w:p w14:paraId="3C0D8E3D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168EE7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F751E77" w14:textId="77777777" w:rsidR="005C5936" w:rsidRPr="00B833AC" w:rsidRDefault="005C5936" w:rsidP="00684251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B1EA04F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40F8D1D0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2495ED9C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26C9335E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0FC471BF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7E4C62A2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5370CE2C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29A2486D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51C13A4A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7CE607AA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1FC0FC58" w14:textId="1E21AF42" w:rsidR="005C5936" w:rsidRPr="00B833AC" w:rsidRDefault="005C5936" w:rsidP="00684251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В 2021 году  </w:t>
            </w:r>
            <w:r w:rsidRPr="00B833AC">
              <w:t>республиканские и всероссийские конкурсы мастерства не проводились в связи с введением ограничительных мер по недопущению распространения новой коронавирусной инфекции.</w:t>
            </w:r>
          </w:p>
        </w:tc>
      </w:tr>
      <w:tr w:rsidR="005C5936" w:rsidRPr="00B833AC" w14:paraId="79424D11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644C7D16" w14:textId="5309E206" w:rsidR="005C5936" w:rsidRPr="00B833AC" w:rsidRDefault="005C5936" w:rsidP="00684251">
            <w:pPr>
              <w:pStyle w:val="af0"/>
              <w:snapToGrid w:val="0"/>
              <w:spacing w:before="0" w:after="0"/>
              <w:rPr>
                <w:sz w:val="20"/>
                <w:szCs w:val="20"/>
              </w:rPr>
            </w:pPr>
            <w:r w:rsidRPr="00B833AC">
              <w:rPr>
                <w:sz w:val="20"/>
                <w:szCs w:val="20"/>
              </w:rPr>
              <w:lastRenderedPageBreak/>
              <w:t>Контрольное событие  31. Проведение не менее одной муниципальной ярмарки с участием сельхозпроизводителей</w:t>
            </w:r>
          </w:p>
        </w:tc>
        <w:tc>
          <w:tcPr>
            <w:tcW w:w="708" w:type="dxa"/>
            <w:shd w:val="clear" w:color="auto" w:fill="auto"/>
          </w:tcPr>
          <w:p w14:paraId="65679619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F62681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B301281" w14:textId="77777777" w:rsidR="005C5936" w:rsidRPr="00B833AC" w:rsidRDefault="005C5936" w:rsidP="00684251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E42D16E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54693875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теч.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63A7D5FD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38C943EC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1C3F75A0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49903A24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D1347B4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27B288F4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073CB3D6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3ECBDF40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2E40712B" w14:textId="4BA1805F" w:rsidR="005C5936" w:rsidRPr="00B833AC" w:rsidRDefault="005C5936" w:rsidP="00684251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В 2021 году  проведено 2 ярмарок </w:t>
            </w:r>
          </w:p>
        </w:tc>
      </w:tr>
      <w:tr w:rsidR="005C5936" w:rsidRPr="00B833AC" w14:paraId="57F7E568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4A80664" w14:textId="77777777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833AC">
              <w:rPr>
                <w:b/>
                <w:sz w:val="20"/>
                <w:szCs w:val="20"/>
              </w:rPr>
              <w:t>Основное мероприятие 3.1.3</w:t>
            </w:r>
          </w:p>
          <w:p w14:paraId="438D25E4" w14:textId="77777777" w:rsidR="005C5936" w:rsidRDefault="005C5936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833AC">
              <w:rPr>
                <w:sz w:val="20"/>
                <w:szCs w:val="20"/>
              </w:rPr>
              <w:t>Реализация отдельных мероприятий в рамках регионального проекта «Создание системы поддержки и развитие сельской кооперации на территории РК»</w:t>
            </w:r>
            <w:r w:rsidRPr="00B833AC">
              <w:rPr>
                <w:b/>
                <w:sz w:val="20"/>
                <w:szCs w:val="20"/>
              </w:rPr>
              <w:t>.</w:t>
            </w:r>
          </w:p>
          <w:p w14:paraId="18F3694F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4D1BA822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390DEF2D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669D6E7B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40A45C6B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7C7A58BF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7CAB9C75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5E9E251F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7402F066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2FCD669A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75E5EAFF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10753CAA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7CA4FB54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604AC0D9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2ED51E13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40EF7F31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3EEF4ECC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7DAEB355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3222D22B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7CE5930F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0E47A5AE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6DABC82B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722B1028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7917B627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076605EC" w14:textId="77777777" w:rsidR="00E9317B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0587872A" w14:textId="0D09F0C4" w:rsidR="00E9317B" w:rsidRPr="00B833AC" w:rsidRDefault="00E9317B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B5900D1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81325B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5775C47E" w14:textId="77777777" w:rsidR="005C5936" w:rsidRPr="00B833AC" w:rsidRDefault="005C5936" w:rsidP="00684251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Повышение информированности субъектов сельскохозяйственной деятельности о формах и методах государственной поддержки</w:t>
            </w:r>
          </w:p>
        </w:tc>
        <w:tc>
          <w:tcPr>
            <w:tcW w:w="815" w:type="dxa"/>
            <w:shd w:val="clear" w:color="auto" w:fill="auto"/>
            <w:noWrap/>
          </w:tcPr>
          <w:p w14:paraId="5C000424" w14:textId="0DF46B0F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07ABC847" w14:textId="64E9FD56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642EEE2F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77746939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47F59BFA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14:paraId="346DB1CB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6F4A88C4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</w:tcPr>
          <w:p w14:paraId="196DC71C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83" w:type="dxa"/>
            <w:shd w:val="clear" w:color="auto" w:fill="auto"/>
            <w:noWrap/>
          </w:tcPr>
          <w:p w14:paraId="237C330C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auto"/>
            <w:noWrap/>
          </w:tcPr>
          <w:p w14:paraId="6EBF1DD6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3876" w:type="dxa"/>
          </w:tcPr>
          <w:p w14:paraId="34E889B6" w14:textId="77777777" w:rsidR="005C5936" w:rsidRPr="00B833AC" w:rsidRDefault="005C5936" w:rsidP="00684251">
            <w:pPr>
              <w:rPr>
                <w:lang w:eastAsia="ru-RU"/>
              </w:rPr>
            </w:pPr>
            <w:r w:rsidRPr="00B833AC">
              <w:t>Участие в мероприятиях регионального проекта «Создание системы поддержки и развитие сельской кооперации» по приглашению Министерства сельского хозяйства и потребительского Рынка Республики Коми</w:t>
            </w:r>
          </w:p>
        </w:tc>
      </w:tr>
      <w:tr w:rsidR="005C5936" w:rsidRPr="00B833AC" w14:paraId="317868DD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CF1AD95" w14:textId="599D6FF4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833AC">
              <w:rPr>
                <w:b/>
                <w:sz w:val="20"/>
                <w:szCs w:val="20"/>
              </w:rPr>
              <w:lastRenderedPageBreak/>
              <w:t xml:space="preserve">Мероприятие 3.1.3.1. </w:t>
            </w:r>
            <w:r w:rsidRPr="00B833AC">
              <w:rPr>
                <w:sz w:val="20"/>
                <w:szCs w:val="20"/>
              </w:rPr>
              <w:t>Участие в мероприятиях регионального проекта «Создание системы поддержки и развитие сельской кооперации на тер. РК</w:t>
            </w:r>
          </w:p>
        </w:tc>
        <w:tc>
          <w:tcPr>
            <w:tcW w:w="708" w:type="dxa"/>
            <w:shd w:val="clear" w:color="auto" w:fill="auto"/>
          </w:tcPr>
          <w:p w14:paraId="7E9CFD99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B9D9EE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5FEA6955" w14:textId="77777777" w:rsidR="005C5936" w:rsidRPr="00B833AC" w:rsidRDefault="005C5936" w:rsidP="00684251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Повышение активности граждан-сельхозпроизводителей для создания системы кооперации на селе</w:t>
            </w:r>
          </w:p>
        </w:tc>
        <w:tc>
          <w:tcPr>
            <w:tcW w:w="815" w:type="dxa"/>
            <w:shd w:val="clear" w:color="auto" w:fill="auto"/>
            <w:noWrap/>
          </w:tcPr>
          <w:p w14:paraId="3ED7D4F8" w14:textId="06B5A5C0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791207EE" w14:textId="1A4A133B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43C72D7F" w14:textId="43DDB54F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4B293A87" w14:textId="49FE8268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07B71B46" w14:textId="1CA6E72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169DF1D2" w14:textId="5EEF47EB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452D144" w14:textId="33159B30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832FE96" w14:textId="2B3BE038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75D9504" w14:textId="7AE7D74F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7C2A69BB" w14:textId="59F0833E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02271C61" w14:textId="77777777" w:rsidR="005C5936" w:rsidRPr="00B833AC" w:rsidRDefault="005C5936" w:rsidP="00684251">
            <w:pPr>
              <w:rPr>
                <w:lang w:eastAsia="ru-RU"/>
              </w:rPr>
            </w:pPr>
            <w:r w:rsidRPr="00B833AC">
              <w:t>Участие в мероприятиях регионального проекта «Создание системы поддержки и развитие сельской кооперации» по приглашению Министерства сельского хозяйства и потребительского Рынка Республики Коми</w:t>
            </w:r>
          </w:p>
        </w:tc>
      </w:tr>
      <w:tr w:rsidR="005C5936" w:rsidRPr="00B833AC" w14:paraId="4F7160D1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22C3CA58" w14:textId="3B551E3C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B833AC">
              <w:rPr>
                <w:b/>
                <w:sz w:val="20"/>
                <w:szCs w:val="20"/>
              </w:rPr>
              <w:t xml:space="preserve">Мероприятие 3.1.3.2. </w:t>
            </w:r>
            <w:r w:rsidRPr="00B833AC">
              <w:rPr>
                <w:sz w:val="20"/>
                <w:szCs w:val="20"/>
              </w:rPr>
              <w:t>Организация взаимодействия с органами исполнительной власти Республики Коми, АО «Микрокредитной компанией Республики Коми», специалистами региональных АО «Россельхозбанк», ПАО «Сбербанк», отраслевыми союзами, ассоциациями по вопросам организации совместных рабочих встреч и совещаний</w:t>
            </w:r>
          </w:p>
        </w:tc>
        <w:tc>
          <w:tcPr>
            <w:tcW w:w="708" w:type="dxa"/>
            <w:shd w:val="clear" w:color="auto" w:fill="auto"/>
          </w:tcPr>
          <w:p w14:paraId="4C3657E0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61845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F6DFE7C" w14:textId="1C5073DD" w:rsidR="005C5936" w:rsidRPr="00B833AC" w:rsidRDefault="005C5936" w:rsidP="00684251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Повышение информированности субъектов сельскохозяйственной деятельности о формах и методах господдержки, повышение кадрового потенциала сельхозорганизаций</w:t>
            </w:r>
          </w:p>
        </w:tc>
        <w:tc>
          <w:tcPr>
            <w:tcW w:w="815" w:type="dxa"/>
            <w:shd w:val="clear" w:color="auto" w:fill="auto"/>
            <w:noWrap/>
          </w:tcPr>
          <w:p w14:paraId="79C8B8B4" w14:textId="25CB938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2462D38B" w14:textId="007C1D66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7E5A4299" w14:textId="3573A1E2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67B9F63E" w14:textId="56848874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6428A2BB" w14:textId="3A89E0DE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05F7C398" w14:textId="4185869C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0D1741AA" w14:textId="2CEE0012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503EC703" w14:textId="1A93A35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13659708" w14:textId="20A2A4A9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3B5FD8AF" w14:textId="2B817643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6708960D" w14:textId="77777777" w:rsidR="005C5936" w:rsidRPr="00B833AC" w:rsidRDefault="005C5936" w:rsidP="00684251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Заключены соглашения с АО «Микрокредитная компания Республики Коми» и АО «Гарантийный фонд Республики Коми»</w:t>
            </w:r>
          </w:p>
        </w:tc>
      </w:tr>
      <w:tr w:rsidR="005C5936" w:rsidRPr="00B833AC" w14:paraId="6CB930EE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7D88F870" w14:textId="77777777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833AC">
              <w:rPr>
                <w:b/>
                <w:sz w:val="20"/>
                <w:szCs w:val="20"/>
              </w:rPr>
              <w:t>Мероприятие 3.1.3.3.</w:t>
            </w:r>
          </w:p>
          <w:p w14:paraId="6DDD3CA2" w14:textId="0AAFD6DA" w:rsidR="005C5936" w:rsidRPr="00B833AC" w:rsidRDefault="005C5936" w:rsidP="00684251">
            <w:pPr>
              <w:pStyle w:val="ConsPlusCell"/>
              <w:rPr>
                <w:rFonts w:ascii="Times New Roman" w:hAnsi="Times New Roman" w:cs="Times New Roman"/>
              </w:rPr>
            </w:pPr>
            <w:r w:rsidRPr="00B833AC">
              <w:rPr>
                <w:rFonts w:ascii="Times New Roman" w:hAnsi="Times New Roman" w:cs="Times New Roman"/>
              </w:rPr>
              <w:t>Мониторинг показателей реализации регионального проекта «Создание системы поддержки и развитие сельской кооперации на территории Республики Коми»</w:t>
            </w:r>
          </w:p>
        </w:tc>
        <w:tc>
          <w:tcPr>
            <w:tcW w:w="708" w:type="dxa"/>
            <w:shd w:val="clear" w:color="auto" w:fill="auto"/>
          </w:tcPr>
          <w:p w14:paraId="5B6BFADA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835B87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  <w:r w:rsidRPr="00B833AC">
              <w:rPr>
                <w:lang w:eastAsia="ru-RU"/>
              </w:rPr>
              <w:t>ОЭР, УЗиИО</w:t>
            </w:r>
          </w:p>
        </w:tc>
        <w:tc>
          <w:tcPr>
            <w:tcW w:w="2268" w:type="dxa"/>
            <w:shd w:val="clear" w:color="auto" w:fill="auto"/>
          </w:tcPr>
          <w:p w14:paraId="425B3E2F" w14:textId="25AE4B0D" w:rsidR="005C5936" w:rsidRPr="00B833AC" w:rsidRDefault="005C5936" w:rsidP="00684251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 xml:space="preserve"> реализация регионального проекта </w:t>
            </w:r>
            <w:r w:rsidRPr="00B833AC">
              <w:t xml:space="preserve">«Создание системы поддержки и развитие селкооперации </w:t>
            </w:r>
          </w:p>
        </w:tc>
        <w:tc>
          <w:tcPr>
            <w:tcW w:w="815" w:type="dxa"/>
            <w:shd w:val="clear" w:color="auto" w:fill="auto"/>
            <w:noWrap/>
          </w:tcPr>
          <w:p w14:paraId="416D5961" w14:textId="42CA45EB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</w:tcPr>
          <w:p w14:paraId="1B0AC2F2" w14:textId="5EF7A19B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31.12.2021</w:t>
            </w:r>
          </w:p>
        </w:tc>
        <w:tc>
          <w:tcPr>
            <w:tcW w:w="684" w:type="dxa"/>
            <w:shd w:val="clear" w:color="auto" w:fill="auto"/>
            <w:noWrap/>
          </w:tcPr>
          <w:p w14:paraId="06E57630" w14:textId="5B3A8AF0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2BF3D2BA" w14:textId="66D02C26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43E7E164" w14:textId="187BF76F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31BE9F88" w14:textId="0A41C700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78FAF4F3" w14:textId="15FF9D49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E941898" w14:textId="4913C1D3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28064E6" w14:textId="5D420702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32AB91B0" w14:textId="3016297A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7B00E75F" w14:textId="77777777" w:rsidR="005C5936" w:rsidRPr="00B833AC" w:rsidRDefault="005C5936" w:rsidP="00684251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Отчет подготавливается по запросам Министерства сельского хозяйства и потребительского рынка Республики Коми</w:t>
            </w:r>
          </w:p>
        </w:tc>
      </w:tr>
      <w:tr w:rsidR="005C5936" w:rsidRPr="00B833AC" w14:paraId="2D026869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837E66A" w14:textId="77777777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833AC">
              <w:rPr>
                <w:sz w:val="20"/>
                <w:szCs w:val="20"/>
              </w:rPr>
              <w:t>Контрольное событие 31.</w:t>
            </w:r>
          </w:p>
          <w:p w14:paraId="15E4B730" w14:textId="338F2EC6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833AC">
              <w:rPr>
                <w:sz w:val="20"/>
                <w:szCs w:val="20"/>
              </w:rPr>
              <w:t xml:space="preserve">Предоставление отчетности по реализации Соглашений о взаимодействии </w:t>
            </w:r>
          </w:p>
        </w:tc>
        <w:tc>
          <w:tcPr>
            <w:tcW w:w="708" w:type="dxa"/>
            <w:shd w:val="clear" w:color="auto" w:fill="auto"/>
          </w:tcPr>
          <w:p w14:paraId="025462FD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664060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FC0931F" w14:textId="77777777" w:rsidR="005C5936" w:rsidRPr="00B833AC" w:rsidRDefault="005C5936" w:rsidP="00684251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9D8DA69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6F3FD94A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теч.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7F7FE257" w14:textId="4C080D34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681B2A8D" w14:textId="126BC8EE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753C424E" w14:textId="4256AE5C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23C8976F" w14:textId="45289E88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616642C8" w14:textId="0A785384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B1CDB1C" w14:textId="726792D1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0D0E7C98" w14:textId="0E23119E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7FCE8844" w14:textId="6FF110EC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314E899F" w14:textId="77777777" w:rsidR="005C5936" w:rsidRPr="00B833AC" w:rsidRDefault="005C5936" w:rsidP="00E9317B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Заключены соглашения с АО «Микрокредитная компания Республики Коми» и АО «Гарантийный фонд Республики Коми»</w:t>
            </w:r>
          </w:p>
        </w:tc>
      </w:tr>
      <w:tr w:rsidR="005C5936" w:rsidRPr="00B833AC" w14:paraId="6A8ED62C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68D9F8A8" w14:textId="4B6869FD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833AC">
              <w:rPr>
                <w:b/>
                <w:sz w:val="20"/>
                <w:szCs w:val="20"/>
              </w:rPr>
              <w:t>Основное мероприятие  3.1.4.</w:t>
            </w:r>
            <w:r w:rsidRPr="00B833AC">
              <w:rPr>
                <w:sz w:val="20"/>
                <w:szCs w:val="20"/>
              </w:rPr>
              <w:t xml:space="preserve"> Финансовая поддержка сельско-хозяйственных предприятий, крестьянских (фермерских) хозяйств, сельскохозяйственных потребительских кооперативов</w:t>
            </w:r>
          </w:p>
        </w:tc>
        <w:tc>
          <w:tcPr>
            <w:tcW w:w="708" w:type="dxa"/>
            <w:shd w:val="clear" w:color="auto" w:fill="auto"/>
          </w:tcPr>
          <w:p w14:paraId="0D252D09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3D6A3D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D219A4C" w14:textId="77777777" w:rsidR="005C5936" w:rsidRPr="00B833AC" w:rsidRDefault="005C5936" w:rsidP="00684251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D29444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14:paraId="632D3C7F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14:paraId="5976B2C5" w14:textId="772138F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39B51937" w14:textId="532CC22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7395312A" w14:textId="1C99CBD1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3D8BFE76" w14:textId="6991E20C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EADC56A" w14:textId="263C122C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2B7B5777" w14:textId="7BB33D1A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5D72F8C" w14:textId="5B4185B4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1B47D3FF" w14:textId="6BEF6D50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1C6C10E5" w14:textId="77777777" w:rsidR="00E9317B" w:rsidRPr="00E9317B" w:rsidRDefault="00E9317B" w:rsidP="00E9317B">
            <w:pPr>
              <w:rPr>
                <w:b/>
                <w:lang w:eastAsia="ru-RU"/>
              </w:rPr>
            </w:pPr>
            <w:r w:rsidRPr="00E9317B">
              <w:rPr>
                <w:b/>
                <w:lang w:eastAsia="ru-RU"/>
              </w:rPr>
              <w:t>НЕ выполнен</w:t>
            </w:r>
          </w:p>
          <w:p w14:paraId="2D9C91B7" w14:textId="4B6FD5DB" w:rsidR="005C5936" w:rsidRPr="00B833AC" w:rsidRDefault="005C5936" w:rsidP="00E9317B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Отчет подготавливается по запросам Министерства сельского хозяйства и потребительского рынка Республики Коми</w:t>
            </w:r>
          </w:p>
        </w:tc>
      </w:tr>
      <w:tr w:rsidR="005C5936" w:rsidRPr="00B833AC" w14:paraId="34ED4EC9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1CE43ACB" w14:textId="78D0EEF7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833AC">
              <w:rPr>
                <w:b/>
                <w:bCs/>
                <w:sz w:val="20"/>
                <w:szCs w:val="20"/>
              </w:rPr>
              <w:t>Мероприятие 3.1.4.1.</w:t>
            </w:r>
            <w:r w:rsidRPr="00B833AC">
              <w:rPr>
                <w:bCs/>
                <w:sz w:val="20"/>
                <w:szCs w:val="20"/>
              </w:rPr>
              <w:t xml:space="preserve"> Субсидирование части расходов сельскохозяйственных </w:t>
            </w:r>
            <w:r w:rsidRPr="00B833AC">
              <w:rPr>
                <w:bCs/>
                <w:sz w:val="20"/>
                <w:szCs w:val="20"/>
              </w:rPr>
              <w:lastRenderedPageBreak/>
              <w:t>предприятий,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08" w:type="dxa"/>
            <w:shd w:val="clear" w:color="auto" w:fill="auto"/>
          </w:tcPr>
          <w:p w14:paraId="7AB02D53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C7B01A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EBBC551" w14:textId="77777777" w:rsidR="005C5936" w:rsidRPr="00B833AC" w:rsidRDefault="005C5936" w:rsidP="00684251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48D6F2B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14:paraId="70EEAE0B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</w:tcPr>
          <w:p w14:paraId="0F97CBB8" w14:textId="401086B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4D6EFEBA" w14:textId="2AFCD1FC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362EF7D8" w14:textId="13EDF5D6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42E6DDE1" w14:textId="026C686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2DDAD45C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F119C2C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21A11A2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3C751FA9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744C79E5" w14:textId="0F32D5D5" w:rsidR="005C5936" w:rsidRPr="00B833AC" w:rsidRDefault="005C5936" w:rsidP="00684251">
            <w:pPr>
              <w:jc w:val="center"/>
              <w:rPr>
                <w:lang w:eastAsia="ru-RU"/>
              </w:rPr>
            </w:pPr>
            <w:r w:rsidRPr="00B833AC">
              <w:rPr>
                <w:lang w:eastAsia="ru-RU"/>
              </w:rPr>
              <w:t>Финансовые средства в 2021 году на данный вид поддержки не закладывались</w:t>
            </w:r>
          </w:p>
        </w:tc>
      </w:tr>
      <w:tr w:rsidR="005C5936" w:rsidRPr="00B833AC" w14:paraId="48CC110B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390A0804" w14:textId="57B6B90C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B833AC">
              <w:rPr>
                <w:b/>
                <w:bCs/>
                <w:sz w:val="20"/>
                <w:szCs w:val="20"/>
              </w:rPr>
              <w:t>Мероприятие 3.1.4.2.</w:t>
            </w:r>
            <w:r w:rsidRPr="00B833AC">
              <w:rPr>
                <w:bCs/>
                <w:sz w:val="20"/>
                <w:szCs w:val="20"/>
              </w:rPr>
              <w:t xml:space="preserve"> </w:t>
            </w:r>
            <w:r w:rsidRPr="00B833AC">
              <w:rPr>
                <w:color w:val="000000" w:themeColor="text1"/>
                <w:sz w:val="20"/>
                <w:szCs w:val="20"/>
              </w:rPr>
              <w:t>Реализация проектов в рамках проекта «Народный бюджет» в сфере агропромышленного комплекса</w:t>
            </w:r>
          </w:p>
        </w:tc>
        <w:tc>
          <w:tcPr>
            <w:tcW w:w="708" w:type="dxa"/>
            <w:shd w:val="clear" w:color="auto" w:fill="auto"/>
          </w:tcPr>
          <w:p w14:paraId="50E25344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A12FBF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3B17645" w14:textId="77777777" w:rsidR="005C5936" w:rsidRPr="00B833AC" w:rsidRDefault="005C5936" w:rsidP="00684251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A1324A3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14:paraId="3B714673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</w:tcPr>
          <w:p w14:paraId="03A87D54" w14:textId="7777777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71DCA0EE" w14:textId="7777777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3816CB1D" w14:textId="7777777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5D7AECBA" w14:textId="7777777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4FD88990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41224C0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5BCB85E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29DCD532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17EBB6AF" w14:textId="32A8D153" w:rsidR="005C5936" w:rsidRPr="00B833AC" w:rsidRDefault="005C5936" w:rsidP="009A1699">
            <w:pPr>
              <w:rPr>
                <w:lang w:eastAsia="ru-RU"/>
              </w:rPr>
            </w:pPr>
            <w:r w:rsidRPr="00B833AC">
              <w:rPr>
                <w:lang w:eastAsia="ru-RU"/>
              </w:rPr>
              <w:t>Финансовые средства в 2021 году на данный вид поддержки не закладывались, заявки на финансирование проектов не поступало</w:t>
            </w:r>
          </w:p>
        </w:tc>
      </w:tr>
      <w:tr w:rsidR="005C5936" w:rsidRPr="00B833AC" w14:paraId="0CC7EFE7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67F555DD" w14:textId="6D4B3BEB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B833AC">
              <w:rPr>
                <w:sz w:val="20"/>
                <w:szCs w:val="20"/>
              </w:rPr>
              <w:t>Контрольное событие 32. Подготовка отчета о реализации Регионального проекта «Создание системы поддержки и развитие сельской кооперации на территории Республики Коми»</w:t>
            </w:r>
          </w:p>
        </w:tc>
        <w:tc>
          <w:tcPr>
            <w:tcW w:w="708" w:type="dxa"/>
            <w:shd w:val="clear" w:color="auto" w:fill="auto"/>
          </w:tcPr>
          <w:p w14:paraId="49EBF991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D21A4C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347C1A8" w14:textId="77777777" w:rsidR="005C5936" w:rsidRPr="00B833AC" w:rsidRDefault="005C5936" w:rsidP="00684251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2DD212D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14:paraId="484E785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</w:tcPr>
          <w:p w14:paraId="056B75E7" w14:textId="7777777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14:paraId="0696DFA9" w14:textId="7777777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650F0778" w14:textId="7777777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0C9E85D3" w14:textId="7777777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3880B37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3C719E78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6DD92AF2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3F517F73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34932A3B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</w:tr>
      <w:tr w:rsidR="005C5936" w:rsidRPr="00B833AC" w14:paraId="00734CAC" w14:textId="77777777" w:rsidTr="00E9317B">
        <w:trPr>
          <w:trHeight w:val="284"/>
        </w:trPr>
        <w:tc>
          <w:tcPr>
            <w:tcW w:w="3256" w:type="dxa"/>
            <w:shd w:val="clear" w:color="auto" w:fill="auto"/>
          </w:tcPr>
          <w:p w14:paraId="67D082EB" w14:textId="310B74AD" w:rsidR="005C5936" w:rsidRPr="00B833AC" w:rsidRDefault="005C5936" w:rsidP="00684251">
            <w:pPr>
              <w:pStyle w:val="af0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833AC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  <w:shd w:val="clear" w:color="auto" w:fill="auto"/>
          </w:tcPr>
          <w:p w14:paraId="453B54A7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2B57FF" w14:textId="77777777" w:rsidR="005C5936" w:rsidRPr="00B833AC" w:rsidRDefault="005C5936" w:rsidP="00684251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9DB967E" w14:textId="77777777" w:rsidR="005C5936" w:rsidRPr="00B833AC" w:rsidRDefault="005C5936" w:rsidP="00684251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8295D35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14:paraId="55E9704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</w:tcPr>
          <w:p w14:paraId="77852C35" w14:textId="67CC4B7F" w:rsidR="005C5936" w:rsidRPr="00B833AC" w:rsidRDefault="009A1699" w:rsidP="0068425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4042,2</w:t>
            </w:r>
          </w:p>
        </w:tc>
        <w:tc>
          <w:tcPr>
            <w:tcW w:w="452" w:type="dxa"/>
            <w:shd w:val="clear" w:color="auto" w:fill="auto"/>
          </w:tcPr>
          <w:p w14:paraId="4AFDD3FB" w14:textId="7777777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06BA1F3A" w14:textId="77777777" w:rsidR="005C5936" w:rsidRPr="00B833AC" w:rsidRDefault="005C5936" w:rsidP="006842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14:paraId="2D4C9BC9" w14:textId="23792FF7" w:rsidR="005C5936" w:rsidRPr="00B833AC" w:rsidRDefault="009A1699" w:rsidP="0068425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4042,2</w:t>
            </w:r>
          </w:p>
        </w:tc>
        <w:tc>
          <w:tcPr>
            <w:tcW w:w="277" w:type="dxa"/>
            <w:gridSpan w:val="2"/>
            <w:shd w:val="clear" w:color="auto" w:fill="auto"/>
            <w:noWrap/>
          </w:tcPr>
          <w:p w14:paraId="6F012BD5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1AFB84F7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E28B180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3A2E5710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  <w:tc>
          <w:tcPr>
            <w:tcW w:w="3876" w:type="dxa"/>
          </w:tcPr>
          <w:p w14:paraId="1ECED94E" w14:textId="77777777" w:rsidR="005C5936" w:rsidRPr="00B833AC" w:rsidRDefault="005C5936" w:rsidP="00684251">
            <w:pPr>
              <w:jc w:val="center"/>
              <w:rPr>
                <w:lang w:eastAsia="ru-RU"/>
              </w:rPr>
            </w:pPr>
          </w:p>
        </w:tc>
      </w:tr>
    </w:tbl>
    <w:p w14:paraId="3D30F465" w14:textId="77777777" w:rsidR="00684251" w:rsidRPr="00B833AC" w:rsidRDefault="00684251" w:rsidP="00E64601">
      <w:pPr>
        <w:widowControl w:val="0"/>
        <w:autoSpaceDE w:val="0"/>
        <w:autoSpaceDN w:val="0"/>
        <w:adjustRightInd w:val="0"/>
        <w:outlineLvl w:val="1"/>
      </w:pPr>
    </w:p>
    <w:p w14:paraId="36FBE0A0" w14:textId="6B6B7C9E" w:rsidR="0012137C" w:rsidRPr="00B833AC" w:rsidRDefault="00F60900" w:rsidP="00E64601">
      <w:pPr>
        <w:widowControl w:val="0"/>
        <w:autoSpaceDE w:val="0"/>
        <w:autoSpaceDN w:val="0"/>
        <w:adjustRightInd w:val="0"/>
        <w:outlineLvl w:val="1"/>
        <w:sectPr w:rsidR="0012137C" w:rsidRPr="00B833AC" w:rsidSect="00A6038E">
          <w:pgSz w:w="16838" w:h="11906" w:orient="landscape"/>
          <w:pgMar w:top="1418" w:right="851" w:bottom="284" w:left="851" w:header="709" w:footer="709" w:gutter="0"/>
          <w:cols w:space="708"/>
          <w:docGrid w:linePitch="360"/>
        </w:sectPr>
      </w:pPr>
      <w:r w:rsidRPr="00B833AC">
        <w:br w:type="textWrapping" w:clear="all"/>
      </w:r>
    </w:p>
    <w:p w14:paraId="62D4F1ED" w14:textId="0930534C" w:rsidR="0026295C" w:rsidRDefault="0026295C" w:rsidP="0012137C">
      <w:pPr>
        <w:widowControl w:val="0"/>
        <w:autoSpaceDE w:val="0"/>
        <w:autoSpaceDN w:val="0"/>
        <w:adjustRightInd w:val="0"/>
        <w:ind w:right="142"/>
        <w:jc w:val="right"/>
        <w:outlineLvl w:val="1"/>
        <w:rPr>
          <w:sz w:val="24"/>
          <w:szCs w:val="24"/>
        </w:rPr>
      </w:pP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700"/>
        <w:gridCol w:w="2135"/>
        <w:gridCol w:w="4111"/>
        <w:gridCol w:w="851"/>
        <w:gridCol w:w="851"/>
        <w:gridCol w:w="567"/>
        <w:gridCol w:w="709"/>
      </w:tblGrid>
      <w:tr w:rsidR="0035046E" w:rsidRPr="0035046E" w14:paraId="23BBB368" w14:textId="77777777" w:rsidTr="0035046E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F38" w14:textId="77777777" w:rsidR="0035046E" w:rsidRPr="0035046E" w:rsidRDefault="0035046E" w:rsidP="0035046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AAB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EC38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01FA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14C" w14:textId="77777777" w:rsidR="0035046E" w:rsidRPr="0035046E" w:rsidRDefault="0035046E" w:rsidP="0035046E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5046E">
              <w:rPr>
                <w:bCs/>
                <w:sz w:val="24"/>
                <w:szCs w:val="24"/>
                <w:lang w:eastAsia="ru-RU"/>
              </w:rPr>
              <w:t>Приложения 2</w:t>
            </w:r>
          </w:p>
        </w:tc>
      </w:tr>
      <w:tr w:rsidR="0035046E" w:rsidRPr="0035046E" w14:paraId="61B0F0A8" w14:textId="77777777" w:rsidTr="0035046E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6B9A" w14:textId="77777777" w:rsidR="0035046E" w:rsidRPr="0035046E" w:rsidRDefault="0035046E" w:rsidP="0035046E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F671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44DD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96C5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E28" w14:textId="77777777" w:rsidR="0035046E" w:rsidRPr="0035046E" w:rsidRDefault="0035046E" w:rsidP="0035046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F2A" w14:textId="77777777" w:rsidR="0035046E" w:rsidRPr="0035046E" w:rsidRDefault="0035046E" w:rsidP="0035046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4E70" w14:textId="77777777" w:rsidR="0035046E" w:rsidRPr="0035046E" w:rsidRDefault="0035046E" w:rsidP="0035046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5046E" w:rsidRPr="0035046E" w14:paraId="061AEB5B" w14:textId="77777777" w:rsidTr="0035046E">
        <w:trPr>
          <w:trHeight w:val="62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D524B" w14:textId="56D7294A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lang w:eastAsia="ru-RU"/>
              </w:rPr>
              <w:t>Анкета для оценки эффективности муниципальной программы "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Развитие экономики" за </w:t>
            </w:r>
            <w:r w:rsidR="001D1CD9">
              <w:rPr>
                <w:b/>
                <w:bCs/>
                <w:sz w:val="24"/>
                <w:szCs w:val="24"/>
                <w:lang w:eastAsia="ru-RU"/>
              </w:rPr>
              <w:t>2021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046E" w:rsidRPr="0035046E" w14:paraId="6739DDA3" w14:textId="77777777" w:rsidTr="0035046E">
        <w:trPr>
          <w:trHeight w:val="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A8F2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302B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BCCF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2D36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84C8F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B88D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F8AD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5046E" w:rsidRPr="0035046E" w14:paraId="15971D3F" w14:textId="77777777" w:rsidTr="0035046E">
        <w:trPr>
          <w:trHeight w:val="11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996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8A98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Вопросы для оценки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233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Методика определения ответа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539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Эксперт&lt;**&gt;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80B542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Ответ (ДА/НЕТ коэффициент исполнения) &lt;***&gt;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545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5B4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Итоги оценки</w:t>
            </w:r>
          </w:p>
        </w:tc>
      </w:tr>
      <w:tr w:rsidR="0035046E" w:rsidRPr="0035046E" w14:paraId="37133BFD" w14:textId="77777777" w:rsidTr="0035046E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BAE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E30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21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FB1E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138869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0E2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625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35046E" w:rsidRPr="0035046E" w14:paraId="7B223C25" w14:textId="77777777" w:rsidTr="0035046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F12735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7A1556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Блок 1. Качество формирования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917276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E0FA32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EB4E7E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2F1B34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337528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5046E" w:rsidRPr="0035046E" w14:paraId="17F44EED" w14:textId="77777777" w:rsidTr="0035046E">
        <w:trPr>
          <w:trHeight w:val="9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6A559E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9638A1A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AB60374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(20%/4*(нет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AF4439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D8F256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D5867D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953A8F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20,00%</w:t>
            </w:r>
          </w:p>
        </w:tc>
      </w:tr>
      <w:tr w:rsidR="0035046E" w:rsidRPr="0035046E" w14:paraId="0B1583DB" w14:textId="77777777" w:rsidTr="0035046E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9ECF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455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5F25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Сравнение цели муниципальной программы и задачи блока, отраженной в разделе II. 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E61B" w14:textId="6C8B75D2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BE3879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169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EF20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14:paraId="10CCCD47" w14:textId="77777777" w:rsidTr="0035046E">
        <w:trPr>
          <w:trHeight w:val="20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2B52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BC90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96A3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индикаторов(показателей), установленных для достижения целей Стратегии.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924" w14:textId="75222BFB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FEE7051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D63F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34C9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14:paraId="7A3C94D5" w14:textId="77777777" w:rsidTr="0035046E">
        <w:trPr>
          <w:trHeight w:val="10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D07F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585A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41B8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258F" w14:textId="437F94D2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3A7A02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399A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AF7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14:paraId="09E15D02" w14:textId="77777777" w:rsidTr="0035046E">
        <w:trPr>
          <w:trHeight w:val="149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6A937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663F2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500E7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Экспертиза задач и целевых  индикаторов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4F86" w14:textId="03C50EB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2B978499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AEE8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E581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14:paraId="7557D41B" w14:textId="77777777" w:rsidTr="0035046E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B9D2B8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D5B123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2. Качество планирования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F972D0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(10%/5*(нет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B6935F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740561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337B2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07ABD5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8,00%</w:t>
            </w:r>
          </w:p>
        </w:tc>
      </w:tr>
      <w:tr w:rsidR="0035046E" w:rsidRPr="0035046E" w14:paraId="07684D45" w14:textId="77777777" w:rsidTr="0035046E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05D2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266D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F4F8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комплекс необходимых мероприятий (не менее двух действующих мероприятий).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B1FA" w14:textId="4F10F953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Отдел/управление экономики АМР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6CD7C2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47E0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3670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14:paraId="4DBC87E1" w14:textId="77777777" w:rsidTr="0035046E">
        <w:trPr>
          <w:trHeight w:val="19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F6CE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1328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A29A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таблицы "Перечень и сведения о целевых индикаторах и показателях муниципальной программы".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 Всего в МП 22 индикатора, 7 из них имееют отклонение факта от плана более 30%, а это  31,8%, что больше 10% допустимых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A2D9" w14:textId="1A256AD6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58E1B7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E298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B690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0,00%</w:t>
            </w:r>
          </w:p>
        </w:tc>
      </w:tr>
      <w:tr w:rsidR="0035046E" w:rsidRPr="0035046E" w14:paraId="6DBFA68C" w14:textId="77777777" w:rsidTr="0035046E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AD36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CEBA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94CE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7781" w14:textId="5C390104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6937371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9F3F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34FE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14:paraId="739EAA9F" w14:textId="77777777" w:rsidTr="0035046E">
        <w:trPr>
          <w:trHeight w:val="14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447D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6487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Отражены ли «конечные» количественные показатели, характеризующие общественно значимый социально-экономический эффект 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3EEC" w14:textId="77777777" w:rsidR="0035046E" w:rsidRPr="0035046E" w:rsidRDefault="0035046E" w:rsidP="0035046E">
            <w:pPr>
              <w:suppressAutoHyphens w:val="0"/>
              <w:spacing w:after="24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C033" w14:textId="2B7A5FB2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9F61D8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6678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BE92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14:paraId="1C271021" w14:textId="77777777" w:rsidTr="0035046E">
        <w:trPr>
          <w:trHeight w:val="15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8FD2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4115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9BA5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DAB0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B90724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97B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139D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14:paraId="65D83C5E" w14:textId="77777777" w:rsidTr="0035046E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A28E45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38AB7B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Блок 2. Эффективность реализации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177349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AE9D0C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CBB3EC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C2210D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7AD20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5046E" w:rsidRPr="0035046E" w14:paraId="4DF861A8" w14:textId="77777777" w:rsidTr="0035046E">
        <w:trPr>
          <w:trHeight w:val="64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390DC95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76B1253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3. Качество управления программой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1AADDF5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(20%/5*(нет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311D7BE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8E88C2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6D217A8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8667738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20,00%</w:t>
            </w:r>
          </w:p>
        </w:tc>
      </w:tr>
      <w:tr w:rsidR="0035046E" w:rsidRPr="0035046E" w14:paraId="0DF3C678" w14:textId="77777777" w:rsidTr="0035046E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3A5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841C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F1DA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FD3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4E698E6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5D5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856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14:paraId="4E81C193" w14:textId="77777777" w:rsidTr="007F1DF4">
        <w:trPr>
          <w:trHeight w:val="8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9B6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500F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казов на поставки товаров, выполнение работ, оказание услуг (http://zakupki.gov.ru).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106A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787D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A554647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D6BB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7B9B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14:paraId="3CE5B592" w14:textId="77777777" w:rsidTr="0035046E">
        <w:trPr>
          <w:trHeight w:val="1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FD31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2402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Соблюдены ли сроки приведения муниципальной программ в соответствие с решением о  бюджете муниципального образования.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2716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3FF8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03E0A26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33B6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BA2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14:paraId="6B6215C5" w14:textId="77777777" w:rsidTr="0035046E">
        <w:trPr>
          <w:trHeight w:val="38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683F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1A4C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8E2F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59DE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4778DB6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66E5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28B2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14:paraId="13138E1A" w14:textId="77777777" w:rsidTr="0035046E">
        <w:trPr>
          <w:trHeight w:val="274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A0FFE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44CA1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C8FA9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актов проведенных контрольных мероприятий.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11B2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5883C88F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E932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F570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14:paraId="49896D33" w14:textId="77777777" w:rsidTr="0035046E">
        <w:trPr>
          <w:trHeight w:val="3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3F28B3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095024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4. Достигнутые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544B51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(50%/3*k)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DA6541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6B27C8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E21434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2DBBC5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47,65%</w:t>
            </w:r>
          </w:p>
        </w:tc>
      </w:tr>
      <w:tr w:rsidR="0035046E" w:rsidRPr="0035046E" w14:paraId="7ED9C2BC" w14:textId="77777777" w:rsidTr="0035046E">
        <w:trPr>
          <w:trHeight w:val="16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284D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E599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Какая степень выполнения основных мероприятий 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C6F8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. Всего 13, выполнено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EE43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5EB55D5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AFE3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5356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16,66%</w:t>
            </w:r>
          </w:p>
        </w:tc>
      </w:tr>
      <w:tr w:rsidR="0035046E" w:rsidRPr="0035046E" w14:paraId="784D8008" w14:textId="77777777" w:rsidTr="0035046E">
        <w:trPr>
          <w:trHeight w:val="18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A4D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1118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8DA7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данных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 Всего 22, достигнуто  показателей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1888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8D6039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2D5E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3881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14,33%</w:t>
            </w:r>
          </w:p>
        </w:tc>
      </w:tr>
      <w:tr w:rsidR="0035046E" w:rsidRPr="0035046E" w14:paraId="23D137C7" w14:textId="77777777" w:rsidTr="0035046E">
        <w:trPr>
          <w:trHeight w:val="184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35A492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F76402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7AF2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По показателю эффективности использования средств бюджета в случае, если итоговый коэффициент более 1, расчетный балл будет равен 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AD3DB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E72D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7973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EAED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16,66%</w:t>
            </w:r>
          </w:p>
        </w:tc>
      </w:tr>
      <w:tr w:rsidR="0035046E" w:rsidRPr="0035046E" w14:paraId="0DC2500A" w14:textId="77777777" w:rsidTr="0035046E">
        <w:trPr>
          <w:trHeight w:val="11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5912F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71EB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26E8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 из 4 основный мероприятия -4 ОМ исполнены финансы 100%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4049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C2E1E97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5A41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297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</w:tr>
      <w:tr w:rsidR="0035046E" w:rsidRPr="0035046E" w14:paraId="63990D6B" w14:textId="77777777" w:rsidTr="0035046E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53DB6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D6427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21E1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9C5D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DF37DA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DEF6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49CD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</w:tr>
      <w:tr w:rsidR="0035046E" w:rsidRPr="0035046E" w14:paraId="715A037F" w14:textId="77777777" w:rsidTr="0035046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BACF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511F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567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5CE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4940691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8E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B448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95,65%</w:t>
            </w:r>
          </w:p>
        </w:tc>
      </w:tr>
      <w:tr w:rsidR="0035046E" w:rsidRPr="0035046E" w14:paraId="17739863" w14:textId="77777777" w:rsidTr="0035046E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1B12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45CC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8F28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C887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921A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A59E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4C0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5046E" w:rsidRPr="0035046E" w14:paraId="2F621CDF" w14:textId="77777777" w:rsidTr="0035046E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140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6270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>&lt;*&gt; - Таблица представляется в формате Excel.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287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6597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35D0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BE1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5046E" w:rsidRPr="0035046E" w14:paraId="0FA1692B" w14:textId="77777777" w:rsidTr="0035046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173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F2BD5" w14:textId="77777777" w:rsidR="0035046E" w:rsidRPr="0035046E" w:rsidRDefault="0035046E" w:rsidP="0035046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35046E" w:rsidRPr="0035046E" w14:paraId="4E749E13" w14:textId="77777777" w:rsidTr="0035046E">
        <w:trPr>
          <w:trHeight w:val="8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417B" w14:textId="77777777" w:rsidR="0035046E" w:rsidRPr="0035046E" w:rsidRDefault="0035046E" w:rsidP="0035046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8E1A1" w14:textId="77777777" w:rsidR="0035046E" w:rsidRPr="0035046E" w:rsidRDefault="0035046E" w:rsidP="0035046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>&lt;***&gt; - В данной таблице ответственные исполнители муниципальной программы и эксперты (годвого отчета, сводного годового отчета/доклада) заполняют только выделенные цветом ячейки в строках 1.1 - 1.4, 2.1 - 2.5, 3.1 - 3.5, 4.1 - 4.2, 4.3 "а", 4.3 "б" по графе 5 "Ответ (Да/Нет, коэффициент исполнения)". Графы 6, 7, а также результат оценки заполняются автоматически.</w:t>
            </w:r>
          </w:p>
        </w:tc>
      </w:tr>
      <w:tr w:rsidR="0035046E" w:rsidRPr="0035046E" w14:paraId="4074DBE9" w14:textId="77777777" w:rsidTr="0035046E">
        <w:trPr>
          <w:trHeight w:val="67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E12EC5" w14:textId="77777777" w:rsidR="0035046E" w:rsidRPr="0035046E" w:rsidRDefault="0035046E" w:rsidP="0035046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Результат оценки эффективности муниципальной программы за отчетный год:  </w:t>
            </w:r>
            <w:r w:rsidRPr="0035046E">
              <w:rPr>
                <w:b/>
                <w:bCs/>
                <w:sz w:val="24"/>
                <w:szCs w:val="24"/>
                <w:lang w:eastAsia="ru-RU"/>
              </w:rPr>
      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1CAC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lang w:eastAsia="ru-RU"/>
              </w:rPr>
              <w:t xml:space="preserve"> Эффективна </w:t>
            </w:r>
          </w:p>
        </w:tc>
      </w:tr>
    </w:tbl>
    <w:p w14:paraId="1AAE58FF" w14:textId="77777777" w:rsidR="0035046E" w:rsidRPr="0035046E" w:rsidRDefault="0035046E" w:rsidP="0035046E">
      <w:pPr>
        <w:widowControl w:val="0"/>
        <w:autoSpaceDE w:val="0"/>
        <w:autoSpaceDN w:val="0"/>
        <w:adjustRightInd w:val="0"/>
        <w:ind w:right="142"/>
        <w:outlineLvl w:val="1"/>
        <w:rPr>
          <w:sz w:val="16"/>
          <w:szCs w:val="16"/>
        </w:rPr>
      </w:pPr>
    </w:p>
    <w:sectPr w:rsidR="0035046E" w:rsidRPr="0035046E" w:rsidSect="0012137C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B29A" w14:textId="77777777" w:rsidR="003921A8" w:rsidRDefault="003921A8" w:rsidP="00B87A15">
      <w:r>
        <w:separator/>
      </w:r>
    </w:p>
  </w:endnote>
  <w:endnote w:type="continuationSeparator" w:id="0">
    <w:p w14:paraId="31287CE5" w14:textId="77777777" w:rsidR="003921A8" w:rsidRDefault="003921A8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11891"/>
      <w:docPartObj>
        <w:docPartGallery w:val="Page Numbers (Bottom of Page)"/>
        <w:docPartUnique/>
      </w:docPartObj>
    </w:sdtPr>
    <w:sdtEndPr/>
    <w:sdtContent>
      <w:p w14:paraId="6765CE80" w14:textId="4577ED29" w:rsidR="003921A8" w:rsidRDefault="003921A8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0C6">
          <w:rPr>
            <w:noProof/>
          </w:rPr>
          <w:t>18</w:t>
        </w:r>
        <w:r>
          <w:fldChar w:fldCharType="end"/>
        </w:r>
      </w:p>
    </w:sdtContent>
  </w:sdt>
  <w:p w14:paraId="38AEDCD1" w14:textId="77777777" w:rsidR="003921A8" w:rsidRDefault="003921A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20F47" w14:textId="77777777" w:rsidR="003921A8" w:rsidRDefault="003921A8" w:rsidP="00B87A15">
      <w:r>
        <w:separator/>
      </w:r>
    </w:p>
  </w:footnote>
  <w:footnote w:type="continuationSeparator" w:id="0">
    <w:p w14:paraId="030FD049" w14:textId="77777777" w:rsidR="003921A8" w:rsidRDefault="003921A8" w:rsidP="00B87A15">
      <w:r>
        <w:continuationSeparator/>
      </w:r>
    </w:p>
  </w:footnote>
  <w:footnote w:id="1">
    <w:p w14:paraId="4E4596CD" w14:textId="77777777" w:rsidR="003921A8" w:rsidRPr="00D2723C" w:rsidRDefault="003921A8" w:rsidP="00F60900">
      <w:pPr>
        <w:pStyle w:val="afe"/>
        <w:jc w:val="both"/>
        <w:rPr>
          <w:rFonts w:ascii="Times New Roman" w:hAnsi="Times New Roman" w:cs="Times New Roman"/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84171"/>
    <w:multiLevelType w:val="hybridMultilevel"/>
    <w:tmpl w:val="372889D2"/>
    <w:lvl w:ilvl="0" w:tplc="30325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277A9"/>
    <w:multiLevelType w:val="multilevel"/>
    <w:tmpl w:val="C0620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1BD3AF5"/>
    <w:multiLevelType w:val="hybridMultilevel"/>
    <w:tmpl w:val="F154A3F8"/>
    <w:lvl w:ilvl="0" w:tplc="058C2430">
      <w:start w:val="1"/>
      <w:numFmt w:val="decimal"/>
      <w:lvlText w:val="%1)"/>
      <w:lvlJc w:val="left"/>
      <w:pPr>
        <w:ind w:left="840" w:hanging="48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C80"/>
    <w:multiLevelType w:val="hybridMultilevel"/>
    <w:tmpl w:val="18340720"/>
    <w:lvl w:ilvl="0" w:tplc="82403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DFF"/>
    <w:multiLevelType w:val="hybridMultilevel"/>
    <w:tmpl w:val="EB7EDB6E"/>
    <w:lvl w:ilvl="0" w:tplc="50B0071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2" w:hanging="360"/>
      </w:pPr>
      <w:rPr>
        <w:rFonts w:ascii="Wingdings" w:hAnsi="Wingdings" w:hint="default"/>
      </w:rPr>
    </w:lvl>
  </w:abstractNum>
  <w:abstractNum w:abstractNumId="8" w15:restartNumberingAfterBreak="0">
    <w:nsid w:val="1EB675E2"/>
    <w:multiLevelType w:val="hybridMultilevel"/>
    <w:tmpl w:val="06962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BB3063"/>
    <w:multiLevelType w:val="hybridMultilevel"/>
    <w:tmpl w:val="1D98ADC2"/>
    <w:lvl w:ilvl="0" w:tplc="973E9B9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1CD7002"/>
    <w:multiLevelType w:val="multilevel"/>
    <w:tmpl w:val="897CD874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EastAsia" w:hint="default"/>
      </w:rPr>
    </w:lvl>
  </w:abstractNum>
  <w:abstractNum w:abstractNumId="13" w15:restartNumberingAfterBreak="0">
    <w:nsid w:val="275F156C"/>
    <w:multiLevelType w:val="hybridMultilevel"/>
    <w:tmpl w:val="1C4C042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C21600"/>
    <w:multiLevelType w:val="multilevel"/>
    <w:tmpl w:val="78C83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D53"/>
    <w:multiLevelType w:val="hybridMultilevel"/>
    <w:tmpl w:val="44D05016"/>
    <w:lvl w:ilvl="0" w:tplc="7076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D2536"/>
    <w:multiLevelType w:val="multilevel"/>
    <w:tmpl w:val="A37C5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3ED23422"/>
    <w:multiLevelType w:val="hybridMultilevel"/>
    <w:tmpl w:val="9516ECBE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8F7EA1"/>
    <w:multiLevelType w:val="multilevel"/>
    <w:tmpl w:val="47E80604"/>
    <w:lvl w:ilvl="0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1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16ED9"/>
    <w:multiLevelType w:val="hybridMultilevel"/>
    <w:tmpl w:val="8E802B68"/>
    <w:lvl w:ilvl="0" w:tplc="973E9B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E027E"/>
    <w:multiLevelType w:val="hybridMultilevel"/>
    <w:tmpl w:val="EE280BE0"/>
    <w:lvl w:ilvl="0" w:tplc="2D4E8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23E687D"/>
    <w:multiLevelType w:val="hybridMultilevel"/>
    <w:tmpl w:val="64EE5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9B0"/>
    <w:multiLevelType w:val="multilevel"/>
    <w:tmpl w:val="E37A8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59C35426"/>
    <w:multiLevelType w:val="hybridMultilevel"/>
    <w:tmpl w:val="18340720"/>
    <w:lvl w:ilvl="0" w:tplc="82403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B3F44"/>
    <w:multiLevelType w:val="hybridMultilevel"/>
    <w:tmpl w:val="C4600A46"/>
    <w:lvl w:ilvl="0" w:tplc="C4ACB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EEE08F5"/>
    <w:multiLevelType w:val="hybridMultilevel"/>
    <w:tmpl w:val="B17A3A5C"/>
    <w:lvl w:ilvl="0" w:tplc="55F404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3585B"/>
    <w:multiLevelType w:val="hybridMultilevel"/>
    <w:tmpl w:val="D30275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6A29EC"/>
    <w:multiLevelType w:val="hybridMultilevel"/>
    <w:tmpl w:val="D8EA1620"/>
    <w:lvl w:ilvl="0" w:tplc="4B660CCA">
      <w:start w:val="1"/>
      <w:numFmt w:val="decimal"/>
      <w:lvlText w:val="%1)"/>
      <w:lvlJc w:val="left"/>
      <w:pPr>
        <w:ind w:left="4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7" w15:restartNumberingAfterBreak="0">
    <w:nsid w:val="68CF16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116E0C"/>
    <w:multiLevelType w:val="hybridMultilevel"/>
    <w:tmpl w:val="3CBA09CC"/>
    <w:lvl w:ilvl="0" w:tplc="3FDC2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733D1"/>
    <w:multiLevelType w:val="hybridMultilevel"/>
    <w:tmpl w:val="4F4C99F0"/>
    <w:lvl w:ilvl="0" w:tplc="4788A1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511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45D6199"/>
    <w:multiLevelType w:val="hybridMultilevel"/>
    <w:tmpl w:val="FFFCFB48"/>
    <w:lvl w:ilvl="0" w:tplc="2A94DDC2">
      <w:start w:val="1"/>
      <w:numFmt w:val="decimal"/>
      <w:lvlText w:val="%1)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6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E7982"/>
    <w:multiLevelType w:val="hybridMultilevel"/>
    <w:tmpl w:val="90DCD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24214"/>
    <w:multiLevelType w:val="hybridMultilevel"/>
    <w:tmpl w:val="B0009DFE"/>
    <w:lvl w:ilvl="0" w:tplc="CC9C2946">
      <w:start w:val="1"/>
      <w:numFmt w:val="decimal"/>
      <w:lvlText w:val="%1)"/>
      <w:lvlJc w:val="left"/>
      <w:pPr>
        <w:ind w:left="840" w:hanging="48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2"/>
  </w:num>
  <w:num w:numId="7">
    <w:abstractNumId w:val="39"/>
  </w:num>
  <w:num w:numId="8">
    <w:abstractNumId w:val="42"/>
  </w:num>
  <w:num w:numId="9">
    <w:abstractNumId w:val="33"/>
  </w:num>
  <w:num w:numId="10">
    <w:abstractNumId w:val="46"/>
  </w:num>
  <w:num w:numId="11">
    <w:abstractNumId w:val="41"/>
  </w:num>
  <w:num w:numId="12">
    <w:abstractNumId w:val="16"/>
  </w:num>
  <w:num w:numId="13">
    <w:abstractNumId w:val="43"/>
  </w:num>
  <w:num w:numId="14">
    <w:abstractNumId w:val="15"/>
  </w:num>
  <w:num w:numId="15">
    <w:abstractNumId w:val="6"/>
  </w:num>
  <w:num w:numId="16">
    <w:abstractNumId w:val="1"/>
  </w:num>
  <w:num w:numId="17">
    <w:abstractNumId w:val="37"/>
  </w:num>
  <w:num w:numId="18">
    <w:abstractNumId w:val="21"/>
  </w:num>
  <w:num w:numId="19">
    <w:abstractNumId w:val="30"/>
  </w:num>
  <w:num w:numId="20">
    <w:abstractNumId w:val="28"/>
  </w:num>
  <w:num w:numId="21">
    <w:abstractNumId w:val="36"/>
  </w:num>
  <w:num w:numId="22">
    <w:abstractNumId w:val="34"/>
  </w:num>
  <w:num w:numId="23">
    <w:abstractNumId w:val="2"/>
  </w:num>
  <w:num w:numId="24">
    <w:abstractNumId w:val="32"/>
  </w:num>
  <w:num w:numId="25">
    <w:abstractNumId w:val="24"/>
  </w:num>
  <w:num w:numId="26">
    <w:abstractNumId w:val="35"/>
  </w:num>
  <w:num w:numId="27">
    <w:abstractNumId w:val="7"/>
  </w:num>
  <w:num w:numId="28">
    <w:abstractNumId w:val="48"/>
  </w:num>
  <w:num w:numId="29">
    <w:abstractNumId w:val="27"/>
  </w:num>
  <w:num w:numId="30">
    <w:abstractNumId w:val="5"/>
  </w:num>
  <w:num w:numId="31">
    <w:abstractNumId w:val="19"/>
  </w:num>
  <w:num w:numId="32">
    <w:abstractNumId w:val="47"/>
  </w:num>
  <w:num w:numId="33">
    <w:abstractNumId w:val="4"/>
  </w:num>
  <w:num w:numId="34">
    <w:abstractNumId w:val="31"/>
  </w:num>
  <w:num w:numId="35">
    <w:abstractNumId w:val="13"/>
  </w:num>
  <w:num w:numId="36">
    <w:abstractNumId w:val="8"/>
  </w:num>
  <w:num w:numId="37">
    <w:abstractNumId w:val="25"/>
  </w:num>
  <w:num w:numId="38">
    <w:abstractNumId w:val="40"/>
  </w:num>
  <w:num w:numId="39">
    <w:abstractNumId w:val="11"/>
  </w:num>
  <w:num w:numId="40">
    <w:abstractNumId w:val="23"/>
  </w:num>
  <w:num w:numId="41">
    <w:abstractNumId w:val="38"/>
  </w:num>
  <w:num w:numId="42">
    <w:abstractNumId w:val="2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45"/>
  </w:num>
  <w:num w:numId="45">
    <w:abstractNumId w:val="26"/>
  </w:num>
  <w:num w:numId="46">
    <w:abstractNumId w:val="14"/>
  </w:num>
  <w:num w:numId="47">
    <w:abstractNumId w:val="12"/>
  </w:num>
  <w:num w:numId="48">
    <w:abstractNumId w:val="18"/>
  </w:num>
  <w:num w:numId="49">
    <w:abstractNumId w:val="17"/>
  </w:num>
  <w:num w:numId="5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4F"/>
    <w:rsid w:val="0000116C"/>
    <w:rsid w:val="00001736"/>
    <w:rsid w:val="00003471"/>
    <w:rsid w:val="000056A4"/>
    <w:rsid w:val="00006762"/>
    <w:rsid w:val="00010721"/>
    <w:rsid w:val="00014FBF"/>
    <w:rsid w:val="00026320"/>
    <w:rsid w:val="00036CA5"/>
    <w:rsid w:val="00047A95"/>
    <w:rsid w:val="000612C8"/>
    <w:rsid w:val="00067501"/>
    <w:rsid w:val="0007007A"/>
    <w:rsid w:val="0007064F"/>
    <w:rsid w:val="00071816"/>
    <w:rsid w:val="00076438"/>
    <w:rsid w:val="0007732A"/>
    <w:rsid w:val="00080FA6"/>
    <w:rsid w:val="00082C98"/>
    <w:rsid w:val="0009485E"/>
    <w:rsid w:val="000954F4"/>
    <w:rsid w:val="00097420"/>
    <w:rsid w:val="00097E67"/>
    <w:rsid w:val="000A1324"/>
    <w:rsid w:val="000A3904"/>
    <w:rsid w:val="000A45FE"/>
    <w:rsid w:val="000A56D0"/>
    <w:rsid w:val="000A6D6D"/>
    <w:rsid w:val="000B1336"/>
    <w:rsid w:val="000B1BE5"/>
    <w:rsid w:val="000B48A6"/>
    <w:rsid w:val="000B6CBE"/>
    <w:rsid w:val="000B6E53"/>
    <w:rsid w:val="000C28B3"/>
    <w:rsid w:val="000C3678"/>
    <w:rsid w:val="000C72C1"/>
    <w:rsid w:val="000C7F7D"/>
    <w:rsid w:val="000D27D0"/>
    <w:rsid w:val="000D2BB7"/>
    <w:rsid w:val="000D6A70"/>
    <w:rsid w:val="000E29BD"/>
    <w:rsid w:val="000E2AE4"/>
    <w:rsid w:val="000E2FED"/>
    <w:rsid w:val="000E39E2"/>
    <w:rsid w:val="000E43D3"/>
    <w:rsid w:val="000E498D"/>
    <w:rsid w:val="000E66A8"/>
    <w:rsid w:val="000F07F4"/>
    <w:rsid w:val="000F3ACA"/>
    <w:rsid w:val="000F40FB"/>
    <w:rsid w:val="00101AB9"/>
    <w:rsid w:val="00106549"/>
    <w:rsid w:val="00107FF9"/>
    <w:rsid w:val="00113BB3"/>
    <w:rsid w:val="00114841"/>
    <w:rsid w:val="0011771E"/>
    <w:rsid w:val="00120E42"/>
    <w:rsid w:val="0012137C"/>
    <w:rsid w:val="00123FAB"/>
    <w:rsid w:val="00126698"/>
    <w:rsid w:val="00133BFE"/>
    <w:rsid w:val="00135665"/>
    <w:rsid w:val="001415EF"/>
    <w:rsid w:val="00142977"/>
    <w:rsid w:val="00142BFC"/>
    <w:rsid w:val="00143F21"/>
    <w:rsid w:val="001473A9"/>
    <w:rsid w:val="001474AC"/>
    <w:rsid w:val="00152F19"/>
    <w:rsid w:val="0016121A"/>
    <w:rsid w:val="00163DE2"/>
    <w:rsid w:val="00164C9F"/>
    <w:rsid w:val="001701EB"/>
    <w:rsid w:val="001705B5"/>
    <w:rsid w:val="00173B89"/>
    <w:rsid w:val="00175164"/>
    <w:rsid w:val="0018048C"/>
    <w:rsid w:val="0018286A"/>
    <w:rsid w:val="001830AD"/>
    <w:rsid w:val="00185325"/>
    <w:rsid w:val="00186CBA"/>
    <w:rsid w:val="0018793A"/>
    <w:rsid w:val="00191E23"/>
    <w:rsid w:val="00194EE9"/>
    <w:rsid w:val="00195CAC"/>
    <w:rsid w:val="00197B79"/>
    <w:rsid w:val="001A3405"/>
    <w:rsid w:val="001A4824"/>
    <w:rsid w:val="001A4836"/>
    <w:rsid w:val="001A6016"/>
    <w:rsid w:val="001B1ABD"/>
    <w:rsid w:val="001B3E50"/>
    <w:rsid w:val="001B443E"/>
    <w:rsid w:val="001B5CC6"/>
    <w:rsid w:val="001C2EFB"/>
    <w:rsid w:val="001C34AE"/>
    <w:rsid w:val="001D1CD9"/>
    <w:rsid w:val="001D2656"/>
    <w:rsid w:val="001D7025"/>
    <w:rsid w:val="001E275A"/>
    <w:rsid w:val="001E45E7"/>
    <w:rsid w:val="001E5986"/>
    <w:rsid w:val="001E671F"/>
    <w:rsid w:val="001F1E5E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7038"/>
    <w:rsid w:val="00210656"/>
    <w:rsid w:val="00215590"/>
    <w:rsid w:val="00215BA5"/>
    <w:rsid w:val="00221939"/>
    <w:rsid w:val="00221DD0"/>
    <w:rsid w:val="002220A2"/>
    <w:rsid w:val="00222F7A"/>
    <w:rsid w:val="00225095"/>
    <w:rsid w:val="00231193"/>
    <w:rsid w:val="00233F38"/>
    <w:rsid w:val="0023575F"/>
    <w:rsid w:val="00237856"/>
    <w:rsid w:val="002418B2"/>
    <w:rsid w:val="00242ABD"/>
    <w:rsid w:val="00243001"/>
    <w:rsid w:val="0024395A"/>
    <w:rsid w:val="00244386"/>
    <w:rsid w:val="00253613"/>
    <w:rsid w:val="00253F9A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854DF"/>
    <w:rsid w:val="002937FE"/>
    <w:rsid w:val="00296603"/>
    <w:rsid w:val="002A0F8B"/>
    <w:rsid w:val="002A3B7A"/>
    <w:rsid w:val="002A6201"/>
    <w:rsid w:val="002A7618"/>
    <w:rsid w:val="002A7C94"/>
    <w:rsid w:val="002B6B6B"/>
    <w:rsid w:val="002C06F0"/>
    <w:rsid w:val="002C141A"/>
    <w:rsid w:val="002C21AD"/>
    <w:rsid w:val="002C334F"/>
    <w:rsid w:val="002C484D"/>
    <w:rsid w:val="002C74C4"/>
    <w:rsid w:val="002D2224"/>
    <w:rsid w:val="002D2859"/>
    <w:rsid w:val="002D2EFA"/>
    <w:rsid w:val="002E1301"/>
    <w:rsid w:val="002E2508"/>
    <w:rsid w:val="002E2554"/>
    <w:rsid w:val="002E3A88"/>
    <w:rsid w:val="002E5EE6"/>
    <w:rsid w:val="002E6C41"/>
    <w:rsid w:val="002E7F04"/>
    <w:rsid w:val="00306BF0"/>
    <w:rsid w:val="00306FCC"/>
    <w:rsid w:val="00307F8D"/>
    <w:rsid w:val="003122DB"/>
    <w:rsid w:val="00312CE9"/>
    <w:rsid w:val="00314037"/>
    <w:rsid w:val="00315224"/>
    <w:rsid w:val="0031532E"/>
    <w:rsid w:val="0033281D"/>
    <w:rsid w:val="00334A76"/>
    <w:rsid w:val="0033517B"/>
    <w:rsid w:val="00335C96"/>
    <w:rsid w:val="00336CB3"/>
    <w:rsid w:val="003400FD"/>
    <w:rsid w:val="00343B1A"/>
    <w:rsid w:val="0034419B"/>
    <w:rsid w:val="0035046E"/>
    <w:rsid w:val="00351336"/>
    <w:rsid w:val="00355A32"/>
    <w:rsid w:val="00356672"/>
    <w:rsid w:val="00356786"/>
    <w:rsid w:val="00357184"/>
    <w:rsid w:val="0035769A"/>
    <w:rsid w:val="00357891"/>
    <w:rsid w:val="003611AC"/>
    <w:rsid w:val="0036165B"/>
    <w:rsid w:val="00362391"/>
    <w:rsid w:val="0036541E"/>
    <w:rsid w:val="00367915"/>
    <w:rsid w:val="0037168D"/>
    <w:rsid w:val="00375A88"/>
    <w:rsid w:val="003775BC"/>
    <w:rsid w:val="00380020"/>
    <w:rsid w:val="0038082A"/>
    <w:rsid w:val="00381682"/>
    <w:rsid w:val="003836C5"/>
    <w:rsid w:val="0038496F"/>
    <w:rsid w:val="00386545"/>
    <w:rsid w:val="00390AD8"/>
    <w:rsid w:val="003921A8"/>
    <w:rsid w:val="003926E2"/>
    <w:rsid w:val="00393363"/>
    <w:rsid w:val="00393D55"/>
    <w:rsid w:val="003964CF"/>
    <w:rsid w:val="00397115"/>
    <w:rsid w:val="003A001D"/>
    <w:rsid w:val="003A087E"/>
    <w:rsid w:val="003A08F5"/>
    <w:rsid w:val="003A3433"/>
    <w:rsid w:val="003A4E60"/>
    <w:rsid w:val="003A54B1"/>
    <w:rsid w:val="003A64A2"/>
    <w:rsid w:val="003A6EB7"/>
    <w:rsid w:val="003A7D8C"/>
    <w:rsid w:val="003B1D55"/>
    <w:rsid w:val="003B4087"/>
    <w:rsid w:val="003B4902"/>
    <w:rsid w:val="003B4D16"/>
    <w:rsid w:val="003C1357"/>
    <w:rsid w:val="003C3E15"/>
    <w:rsid w:val="003C6FCF"/>
    <w:rsid w:val="003D26E1"/>
    <w:rsid w:val="003E1B85"/>
    <w:rsid w:val="003E2B04"/>
    <w:rsid w:val="003E45B2"/>
    <w:rsid w:val="003E7D09"/>
    <w:rsid w:val="003E7D89"/>
    <w:rsid w:val="003F03E0"/>
    <w:rsid w:val="003F0AAA"/>
    <w:rsid w:val="003F1E1E"/>
    <w:rsid w:val="003F3A8C"/>
    <w:rsid w:val="00400B9C"/>
    <w:rsid w:val="00401C7A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436"/>
    <w:rsid w:val="0043769F"/>
    <w:rsid w:val="004424BF"/>
    <w:rsid w:val="00444751"/>
    <w:rsid w:val="00446923"/>
    <w:rsid w:val="00446F32"/>
    <w:rsid w:val="0045009A"/>
    <w:rsid w:val="0045094A"/>
    <w:rsid w:val="0045107D"/>
    <w:rsid w:val="004514E8"/>
    <w:rsid w:val="004521D4"/>
    <w:rsid w:val="004522B5"/>
    <w:rsid w:val="00453B2B"/>
    <w:rsid w:val="004564E4"/>
    <w:rsid w:val="00456E0E"/>
    <w:rsid w:val="00457AF5"/>
    <w:rsid w:val="004609CD"/>
    <w:rsid w:val="00460FB1"/>
    <w:rsid w:val="004651BB"/>
    <w:rsid w:val="004661F2"/>
    <w:rsid w:val="0046763F"/>
    <w:rsid w:val="00473B63"/>
    <w:rsid w:val="004746E5"/>
    <w:rsid w:val="0048014C"/>
    <w:rsid w:val="00481262"/>
    <w:rsid w:val="004818D4"/>
    <w:rsid w:val="00484D6B"/>
    <w:rsid w:val="0049087C"/>
    <w:rsid w:val="00490B18"/>
    <w:rsid w:val="00492E05"/>
    <w:rsid w:val="00492EAB"/>
    <w:rsid w:val="00494AC3"/>
    <w:rsid w:val="00494D0D"/>
    <w:rsid w:val="00494EB1"/>
    <w:rsid w:val="0049508E"/>
    <w:rsid w:val="004A0DC3"/>
    <w:rsid w:val="004A11C0"/>
    <w:rsid w:val="004A5274"/>
    <w:rsid w:val="004A5785"/>
    <w:rsid w:val="004A5BD2"/>
    <w:rsid w:val="004B2C26"/>
    <w:rsid w:val="004B3B89"/>
    <w:rsid w:val="004B3C26"/>
    <w:rsid w:val="004B6475"/>
    <w:rsid w:val="004B79B7"/>
    <w:rsid w:val="004C1277"/>
    <w:rsid w:val="004C22BA"/>
    <w:rsid w:val="004C26ED"/>
    <w:rsid w:val="004C27B6"/>
    <w:rsid w:val="004C2F44"/>
    <w:rsid w:val="004C5159"/>
    <w:rsid w:val="004D13C0"/>
    <w:rsid w:val="004D142A"/>
    <w:rsid w:val="004D3A1B"/>
    <w:rsid w:val="004D4E77"/>
    <w:rsid w:val="004D78CB"/>
    <w:rsid w:val="004D7F69"/>
    <w:rsid w:val="004E06A0"/>
    <w:rsid w:val="004E22D7"/>
    <w:rsid w:val="004E43D2"/>
    <w:rsid w:val="004E4C4B"/>
    <w:rsid w:val="004E5B02"/>
    <w:rsid w:val="004E644B"/>
    <w:rsid w:val="004E793F"/>
    <w:rsid w:val="004F0C6D"/>
    <w:rsid w:val="004F1228"/>
    <w:rsid w:val="004F3F86"/>
    <w:rsid w:val="004F46DD"/>
    <w:rsid w:val="004F58A1"/>
    <w:rsid w:val="004F6B3E"/>
    <w:rsid w:val="004F7168"/>
    <w:rsid w:val="00506119"/>
    <w:rsid w:val="00506510"/>
    <w:rsid w:val="005075B3"/>
    <w:rsid w:val="0051182E"/>
    <w:rsid w:val="00511B3E"/>
    <w:rsid w:val="005120B7"/>
    <w:rsid w:val="00516452"/>
    <w:rsid w:val="005231E2"/>
    <w:rsid w:val="00524C3A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2A73"/>
    <w:rsid w:val="00563253"/>
    <w:rsid w:val="005704F8"/>
    <w:rsid w:val="00570D98"/>
    <w:rsid w:val="00570E75"/>
    <w:rsid w:val="00573309"/>
    <w:rsid w:val="00574076"/>
    <w:rsid w:val="00575104"/>
    <w:rsid w:val="00577104"/>
    <w:rsid w:val="005775D8"/>
    <w:rsid w:val="00577669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0EF3"/>
    <w:rsid w:val="005A2170"/>
    <w:rsid w:val="005A52B4"/>
    <w:rsid w:val="005A5944"/>
    <w:rsid w:val="005B2390"/>
    <w:rsid w:val="005B29F1"/>
    <w:rsid w:val="005B61B5"/>
    <w:rsid w:val="005C5936"/>
    <w:rsid w:val="005D3708"/>
    <w:rsid w:val="005D3709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3B4B"/>
    <w:rsid w:val="005F5D4A"/>
    <w:rsid w:val="005F6EA9"/>
    <w:rsid w:val="005F7695"/>
    <w:rsid w:val="00601972"/>
    <w:rsid w:val="00610574"/>
    <w:rsid w:val="00612525"/>
    <w:rsid w:val="00612D99"/>
    <w:rsid w:val="006143CF"/>
    <w:rsid w:val="00615E2B"/>
    <w:rsid w:val="0062005B"/>
    <w:rsid w:val="0062090A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7BD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5C96"/>
    <w:rsid w:val="00667BDD"/>
    <w:rsid w:val="0067382C"/>
    <w:rsid w:val="0067560B"/>
    <w:rsid w:val="006763BA"/>
    <w:rsid w:val="0068310D"/>
    <w:rsid w:val="00684111"/>
    <w:rsid w:val="00684251"/>
    <w:rsid w:val="006875B0"/>
    <w:rsid w:val="00687E61"/>
    <w:rsid w:val="006920C6"/>
    <w:rsid w:val="00693237"/>
    <w:rsid w:val="00697C79"/>
    <w:rsid w:val="006A0484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4C98"/>
    <w:rsid w:val="006B5736"/>
    <w:rsid w:val="006B7A24"/>
    <w:rsid w:val="006C2019"/>
    <w:rsid w:val="006C4B73"/>
    <w:rsid w:val="006C4E62"/>
    <w:rsid w:val="006C7313"/>
    <w:rsid w:val="006D53F5"/>
    <w:rsid w:val="006D78CA"/>
    <w:rsid w:val="006D7950"/>
    <w:rsid w:val="006D7EAD"/>
    <w:rsid w:val="006E0D2F"/>
    <w:rsid w:val="006E50C3"/>
    <w:rsid w:val="006E7615"/>
    <w:rsid w:val="006F3F5D"/>
    <w:rsid w:val="007032AA"/>
    <w:rsid w:val="00706824"/>
    <w:rsid w:val="00707514"/>
    <w:rsid w:val="0070798F"/>
    <w:rsid w:val="00707DD2"/>
    <w:rsid w:val="00711034"/>
    <w:rsid w:val="00714C90"/>
    <w:rsid w:val="00716D10"/>
    <w:rsid w:val="00721F0C"/>
    <w:rsid w:val="00737ACE"/>
    <w:rsid w:val="00737F66"/>
    <w:rsid w:val="0074079A"/>
    <w:rsid w:val="007411E2"/>
    <w:rsid w:val="00741B01"/>
    <w:rsid w:val="00744772"/>
    <w:rsid w:val="00750A73"/>
    <w:rsid w:val="00754625"/>
    <w:rsid w:val="00754815"/>
    <w:rsid w:val="00770DE3"/>
    <w:rsid w:val="00774459"/>
    <w:rsid w:val="0077591F"/>
    <w:rsid w:val="007759C0"/>
    <w:rsid w:val="00777013"/>
    <w:rsid w:val="0077721B"/>
    <w:rsid w:val="00780876"/>
    <w:rsid w:val="007810DF"/>
    <w:rsid w:val="00783F00"/>
    <w:rsid w:val="0078742D"/>
    <w:rsid w:val="00791F4D"/>
    <w:rsid w:val="00795A92"/>
    <w:rsid w:val="00795D46"/>
    <w:rsid w:val="00796BF2"/>
    <w:rsid w:val="007A1C1E"/>
    <w:rsid w:val="007A1C44"/>
    <w:rsid w:val="007A250D"/>
    <w:rsid w:val="007B49F8"/>
    <w:rsid w:val="007B5898"/>
    <w:rsid w:val="007B73B0"/>
    <w:rsid w:val="007C05C3"/>
    <w:rsid w:val="007C5818"/>
    <w:rsid w:val="007D2F11"/>
    <w:rsid w:val="007D3441"/>
    <w:rsid w:val="007D3B96"/>
    <w:rsid w:val="007D637B"/>
    <w:rsid w:val="007E0077"/>
    <w:rsid w:val="007E14F7"/>
    <w:rsid w:val="007E3208"/>
    <w:rsid w:val="007E412D"/>
    <w:rsid w:val="007E4A6B"/>
    <w:rsid w:val="007F1DF4"/>
    <w:rsid w:val="007F253C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292"/>
    <w:rsid w:val="00817FA9"/>
    <w:rsid w:val="00824C21"/>
    <w:rsid w:val="0082721C"/>
    <w:rsid w:val="0083176F"/>
    <w:rsid w:val="00832210"/>
    <w:rsid w:val="0083681D"/>
    <w:rsid w:val="00837F48"/>
    <w:rsid w:val="0084282B"/>
    <w:rsid w:val="00845DEC"/>
    <w:rsid w:val="00846ED8"/>
    <w:rsid w:val="00850F7F"/>
    <w:rsid w:val="008540DD"/>
    <w:rsid w:val="00855104"/>
    <w:rsid w:val="00857CEF"/>
    <w:rsid w:val="008607E3"/>
    <w:rsid w:val="00863ACA"/>
    <w:rsid w:val="00865B09"/>
    <w:rsid w:val="00867099"/>
    <w:rsid w:val="00867A7C"/>
    <w:rsid w:val="00867D1A"/>
    <w:rsid w:val="0087590B"/>
    <w:rsid w:val="00880FFE"/>
    <w:rsid w:val="00884D2F"/>
    <w:rsid w:val="00886935"/>
    <w:rsid w:val="00890303"/>
    <w:rsid w:val="00891ADE"/>
    <w:rsid w:val="00891F93"/>
    <w:rsid w:val="008921E4"/>
    <w:rsid w:val="00892ADB"/>
    <w:rsid w:val="00892BB4"/>
    <w:rsid w:val="00892BB6"/>
    <w:rsid w:val="00894FFD"/>
    <w:rsid w:val="00896D28"/>
    <w:rsid w:val="008A2129"/>
    <w:rsid w:val="008A349A"/>
    <w:rsid w:val="008A367D"/>
    <w:rsid w:val="008A5999"/>
    <w:rsid w:val="008A59FC"/>
    <w:rsid w:val="008B0454"/>
    <w:rsid w:val="008B4136"/>
    <w:rsid w:val="008B49FC"/>
    <w:rsid w:val="008B5EA6"/>
    <w:rsid w:val="008C5334"/>
    <w:rsid w:val="008C5B12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5B2D"/>
    <w:rsid w:val="008F79D7"/>
    <w:rsid w:val="0090372C"/>
    <w:rsid w:val="00904FFB"/>
    <w:rsid w:val="00912338"/>
    <w:rsid w:val="00912CCA"/>
    <w:rsid w:val="0091373B"/>
    <w:rsid w:val="0091542A"/>
    <w:rsid w:val="00915E53"/>
    <w:rsid w:val="009200A6"/>
    <w:rsid w:val="00920233"/>
    <w:rsid w:val="0092473F"/>
    <w:rsid w:val="009248DE"/>
    <w:rsid w:val="00924947"/>
    <w:rsid w:val="0092637B"/>
    <w:rsid w:val="00926BE1"/>
    <w:rsid w:val="009317B7"/>
    <w:rsid w:val="00931AE5"/>
    <w:rsid w:val="00932202"/>
    <w:rsid w:val="0093279F"/>
    <w:rsid w:val="009344A9"/>
    <w:rsid w:val="00935E5A"/>
    <w:rsid w:val="0093610B"/>
    <w:rsid w:val="00942B4E"/>
    <w:rsid w:val="009438CF"/>
    <w:rsid w:val="00944FF3"/>
    <w:rsid w:val="00954A12"/>
    <w:rsid w:val="009555BE"/>
    <w:rsid w:val="00956C0E"/>
    <w:rsid w:val="00957093"/>
    <w:rsid w:val="00962217"/>
    <w:rsid w:val="009626A2"/>
    <w:rsid w:val="00962A4D"/>
    <w:rsid w:val="00963F8D"/>
    <w:rsid w:val="009715D0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1699"/>
    <w:rsid w:val="009A1E4E"/>
    <w:rsid w:val="009A5586"/>
    <w:rsid w:val="009A5B72"/>
    <w:rsid w:val="009A5B73"/>
    <w:rsid w:val="009A5DCB"/>
    <w:rsid w:val="009A71EE"/>
    <w:rsid w:val="009B021B"/>
    <w:rsid w:val="009B1B47"/>
    <w:rsid w:val="009B22EE"/>
    <w:rsid w:val="009B2926"/>
    <w:rsid w:val="009B2DF5"/>
    <w:rsid w:val="009B463F"/>
    <w:rsid w:val="009B4D7C"/>
    <w:rsid w:val="009C219A"/>
    <w:rsid w:val="009C3208"/>
    <w:rsid w:val="009C5080"/>
    <w:rsid w:val="009C5719"/>
    <w:rsid w:val="009D021B"/>
    <w:rsid w:val="009D25A4"/>
    <w:rsid w:val="009D378A"/>
    <w:rsid w:val="009D4D68"/>
    <w:rsid w:val="009D5FC0"/>
    <w:rsid w:val="009E046C"/>
    <w:rsid w:val="009E0636"/>
    <w:rsid w:val="009E50A2"/>
    <w:rsid w:val="00A078EF"/>
    <w:rsid w:val="00A106F7"/>
    <w:rsid w:val="00A11125"/>
    <w:rsid w:val="00A144DC"/>
    <w:rsid w:val="00A14DE0"/>
    <w:rsid w:val="00A22710"/>
    <w:rsid w:val="00A24A9D"/>
    <w:rsid w:val="00A24D85"/>
    <w:rsid w:val="00A26114"/>
    <w:rsid w:val="00A2643C"/>
    <w:rsid w:val="00A26F1B"/>
    <w:rsid w:val="00A303D8"/>
    <w:rsid w:val="00A30594"/>
    <w:rsid w:val="00A405B6"/>
    <w:rsid w:val="00A427B3"/>
    <w:rsid w:val="00A42F49"/>
    <w:rsid w:val="00A47D2A"/>
    <w:rsid w:val="00A50053"/>
    <w:rsid w:val="00A51DA7"/>
    <w:rsid w:val="00A527F1"/>
    <w:rsid w:val="00A5447F"/>
    <w:rsid w:val="00A6038E"/>
    <w:rsid w:val="00A679CD"/>
    <w:rsid w:val="00A67CBC"/>
    <w:rsid w:val="00A70E1A"/>
    <w:rsid w:val="00A73D09"/>
    <w:rsid w:val="00A748DC"/>
    <w:rsid w:val="00A76346"/>
    <w:rsid w:val="00A7741C"/>
    <w:rsid w:val="00A82BEE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4CA"/>
    <w:rsid w:val="00AC5B0B"/>
    <w:rsid w:val="00AC6EB3"/>
    <w:rsid w:val="00AC726B"/>
    <w:rsid w:val="00AD1639"/>
    <w:rsid w:val="00AD1818"/>
    <w:rsid w:val="00AD2C4B"/>
    <w:rsid w:val="00AE5695"/>
    <w:rsid w:val="00AE5EA4"/>
    <w:rsid w:val="00AE791F"/>
    <w:rsid w:val="00AF296A"/>
    <w:rsid w:val="00AF4508"/>
    <w:rsid w:val="00AF6B7F"/>
    <w:rsid w:val="00AF799E"/>
    <w:rsid w:val="00B0294F"/>
    <w:rsid w:val="00B02C3D"/>
    <w:rsid w:val="00B04A91"/>
    <w:rsid w:val="00B06E38"/>
    <w:rsid w:val="00B11D9D"/>
    <w:rsid w:val="00B13B67"/>
    <w:rsid w:val="00B213C2"/>
    <w:rsid w:val="00B24B5E"/>
    <w:rsid w:val="00B25169"/>
    <w:rsid w:val="00B266EF"/>
    <w:rsid w:val="00B301A6"/>
    <w:rsid w:val="00B30B5B"/>
    <w:rsid w:val="00B31D12"/>
    <w:rsid w:val="00B4343C"/>
    <w:rsid w:val="00B456B0"/>
    <w:rsid w:val="00B50871"/>
    <w:rsid w:val="00B516A0"/>
    <w:rsid w:val="00B5183E"/>
    <w:rsid w:val="00B53A45"/>
    <w:rsid w:val="00B56635"/>
    <w:rsid w:val="00B60C8F"/>
    <w:rsid w:val="00B614AD"/>
    <w:rsid w:val="00B61AC3"/>
    <w:rsid w:val="00B6537E"/>
    <w:rsid w:val="00B71C01"/>
    <w:rsid w:val="00B72E7A"/>
    <w:rsid w:val="00B72EBC"/>
    <w:rsid w:val="00B740F9"/>
    <w:rsid w:val="00B7475D"/>
    <w:rsid w:val="00B74EB1"/>
    <w:rsid w:val="00B74FB5"/>
    <w:rsid w:val="00B76036"/>
    <w:rsid w:val="00B77ECA"/>
    <w:rsid w:val="00B800BD"/>
    <w:rsid w:val="00B817FF"/>
    <w:rsid w:val="00B833AC"/>
    <w:rsid w:val="00B848F4"/>
    <w:rsid w:val="00B872B5"/>
    <w:rsid w:val="00B87348"/>
    <w:rsid w:val="00B87A15"/>
    <w:rsid w:val="00B9366E"/>
    <w:rsid w:val="00B956B1"/>
    <w:rsid w:val="00BA1995"/>
    <w:rsid w:val="00BA42DF"/>
    <w:rsid w:val="00BA6204"/>
    <w:rsid w:val="00BA7603"/>
    <w:rsid w:val="00BA7BE2"/>
    <w:rsid w:val="00BB2CEB"/>
    <w:rsid w:val="00BB35B1"/>
    <w:rsid w:val="00BB5910"/>
    <w:rsid w:val="00BB601D"/>
    <w:rsid w:val="00BB7ADE"/>
    <w:rsid w:val="00BC000A"/>
    <w:rsid w:val="00BC2A49"/>
    <w:rsid w:val="00BC504F"/>
    <w:rsid w:val="00BC5BB9"/>
    <w:rsid w:val="00BC7BBC"/>
    <w:rsid w:val="00BD15F5"/>
    <w:rsid w:val="00BD39FA"/>
    <w:rsid w:val="00BD4C73"/>
    <w:rsid w:val="00BD669B"/>
    <w:rsid w:val="00BD76FF"/>
    <w:rsid w:val="00BE04B6"/>
    <w:rsid w:val="00BE08B7"/>
    <w:rsid w:val="00BE11F2"/>
    <w:rsid w:val="00BE139C"/>
    <w:rsid w:val="00BE1DBA"/>
    <w:rsid w:val="00BE5A89"/>
    <w:rsid w:val="00BE78EC"/>
    <w:rsid w:val="00BF1EEF"/>
    <w:rsid w:val="00BF276F"/>
    <w:rsid w:val="00C01F3E"/>
    <w:rsid w:val="00C040EF"/>
    <w:rsid w:val="00C041BE"/>
    <w:rsid w:val="00C05543"/>
    <w:rsid w:val="00C05804"/>
    <w:rsid w:val="00C0722B"/>
    <w:rsid w:val="00C0765F"/>
    <w:rsid w:val="00C106E0"/>
    <w:rsid w:val="00C1411E"/>
    <w:rsid w:val="00C15482"/>
    <w:rsid w:val="00C16425"/>
    <w:rsid w:val="00C17E31"/>
    <w:rsid w:val="00C202C9"/>
    <w:rsid w:val="00C21351"/>
    <w:rsid w:val="00C2172C"/>
    <w:rsid w:val="00C22EB7"/>
    <w:rsid w:val="00C24AC9"/>
    <w:rsid w:val="00C27C5A"/>
    <w:rsid w:val="00C310A6"/>
    <w:rsid w:val="00C317C7"/>
    <w:rsid w:val="00C33827"/>
    <w:rsid w:val="00C34590"/>
    <w:rsid w:val="00C36DE4"/>
    <w:rsid w:val="00C40948"/>
    <w:rsid w:val="00C4466A"/>
    <w:rsid w:val="00C44B1A"/>
    <w:rsid w:val="00C44BAD"/>
    <w:rsid w:val="00C44D9D"/>
    <w:rsid w:val="00C54C8B"/>
    <w:rsid w:val="00C5571E"/>
    <w:rsid w:val="00C576FD"/>
    <w:rsid w:val="00C611F1"/>
    <w:rsid w:val="00C6145F"/>
    <w:rsid w:val="00C6301C"/>
    <w:rsid w:val="00C64455"/>
    <w:rsid w:val="00C6685B"/>
    <w:rsid w:val="00C66B06"/>
    <w:rsid w:val="00C708AE"/>
    <w:rsid w:val="00C71E22"/>
    <w:rsid w:val="00C72894"/>
    <w:rsid w:val="00C75D63"/>
    <w:rsid w:val="00C76824"/>
    <w:rsid w:val="00C76979"/>
    <w:rsid w:val="00C769E8"/>
    <w:rsid w:val="00C776F3"/>
    <w:rsid w:val="00C77F44"/>
    <w:rsid w:val="00C8033E"/>
    <w:rsid w:val="00C82D34"/>
    <w:rsid w:val="00C83E32"/>
    <w:rsid w:val="00C86DF0"/>
    <w:rsid w:val="00C9327F"/>
    <w:rsid w:val="00C93B1C"/>
    <w:rsid w:val="00C94CAC"/>
    <w:rsid w:val="00C9580D"/>
    <w:rsid w:val="00CA1952"/>
    <w:rsid w:val="00CA2F04"/>
    <w:rsid w:val="00CA521F"/>
    <w:rsid w:val="00CA5353"/>
    <w:rsid w:val="00CA541E"/>
    <w:rsid w:val="00CA551F"/>
    <w:rsid w:val="00CA7378"/>
    <w:rsid w:val="00CB580B"/>
    <w:rsid w:val="00CB613E"/>
    <w:rsid w:val="00CB61A2"/>
    <w:rsid w:val="00CB7024"/>
    <w:rsid w:val="00CB7BCA"/>
    <w:rsid w:val="00CC05DB"/>
    <w:rsid w:val="00CC2264"/>
    <w:rsid w:val="00CC2D7E"/>
    <w:rsid w:val="00CC313C"/>
    <w:rsid w:val="00CC46CB"/>
    <w:rsid w:val="00CC65A5"/>
    <w:rsid w:val="00CC676F"/>
    <w:rsid w:val="00CC6AD8"/>
    <w:rsid w:val="00CC72AA"/>
    <w:rsid w:val="00CD2E6B"/>
    <w:rsid w:val="00CD3311"/>
    <w:rsid w:val="00CD6036"/>
    <w:rsid w:val="00CD6DA8"/>
    <w:rsid w:val="00CD7F55"/>
    <w:rsid w:val="00CE2434"/>
    <w:rsid w:val="00CE3D10"/>
    <w:rsid w:val="00CE5C1D"/>
    <w:rsid w:val="00CE5D3C"/>
    <w:rsid w:val="00CE6034"/>
    <w:rsid w:val="00CF0D63"/>
    <w:rsid w:val="00CF1F19"/>
    <w:rsid w:val="00CF1F84"/>
    <w:rsid w:val="00CF36BD"/>
    <w:rsid w:val="00CF4DF0"/>
    <w:rsid w:val="00CF768F"/>
    <w:rsid w:val="00CF7880"/>
    <w:rsid w:val="00D010EC"/>
    <w:rsid w:val="00D01AA1"/>
    <w:rsid w:val="00D04776"/>
    <w:rsid w:val="00D11893"/>
    <w:rsid w:val="00D15B11"/>
    <w:rsid w:val="00D16A9F"/>
    <w:rsid w:val="00D21FE4"/>
    <w:rsid w:val="00D228CC"/>
    <w:rsid w:val="00D22AFA"/>
    <w:rsid w:val="00D23461"/>
    <w:rsid w:val="00D26778"/>
    <w:rsid w:val="00D26F8B"/>
    <w:rsid w:val="00D27D1C"/>
    <w:rsid w:val="00D3037B"/>
    <w:rsid w:val="00D377AE"/>
    <w:rsid w:val="00D4142E"/>
    <w:rsid w:val="00D41BDD"/>
    <w:rsid w:val="00D429F4"/>
    <w:rsid w:val="00D42C90"/>
    <w:rsid w:val="00D430C1"/>
    <w:rsid w:val="00D507B3"/>
    <w:rsid w:val="00D50B2B"/>
    <w:rsid w:val="00D51EA9"/>
    <w:rsid w:val="00D52C8D"/>
    <w:rsid w:val="00D66038"/>
    <w:rsid w:val="00D662DB"/>
    <w:rsid w:val="00D67297"/>
    <w:rsid w:val="00D7025A"/>
    <w:rsid w:val="00D70443"/>
    <w:rsid w:val="00D732EE"/>
    <w:rsid w:val="00D7630F"/>
    <w:rsid w:val="00D7675F"/>
    <w:rsid w:val="00D77D8C"/>
    <w:rsid w:val="00D82057"/>
    <w:rsid w:val="00D8324B"/>
    <w:rsid w:val="00D83D60"/>
    <w:rsid w:val="00D86740"/>
    <w:rsid w:val="00D86A9E"/>
    <w:rsid w:val="00D877D5"/>
    <w:rsid w:val="00D910B3"/>
    <w:rsid w:val="00D94B51"/>
    <w:rsid w:val="00D96B49"/>
    <w:rsid w:val="00DA07DC"/>
    <w:rsid w:val="00DA7753"/>
    <w:rsid w:val="00DB1FE2"/>
    <w:rsid w:val="00DB3194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22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5EB"/>
    <w:rsid w:val="00E04D23"/>
    <w:rsid w:val="00E06A6D"/>
    <w:rsid w:val="00E07EFA"/>
    <w:rsid w:val="00E101ED"/>
    <w:rsid w:val="00E14AC7"/>
    <w:rsid w:val="00E15D55"/>
    <w:rsid w:val="00E16D09"/>
    <w:rsid w:val="00E2171B"/>
    <w:rsid w:val="00E21E32"/>
    <w:rsid w:val="00E22411"/>
    <w:rsid w:val="00E2334B"/>
    <w:rsid w:val="00E2471E"/>
    <w:rsid w:val="00E27745"/>
    <w:rsid w:val="00E30932"/>
    <w:rsid w:val="00E328E2"/>
    <w:rsid w:val="00E33186"/>
    <w:rsid w:val="00E33839"/>
    <w:rsid w:val="00E3546C"/>
    <w:rsid w:val="00E366C6"/>
    <w:rsid w:val="00E37CDC"/>
    <w:rsid w:val="00E46C20"/>
    <w:rsid w:val="00E47C3B"/>
    <w:rsid w:val="00E52169"/>
    <w:rsid w:val="00E54F94"/>
    <w:rsid w:val="00E55C2A"/>
    <w:rsid w:val="00E56243"/>
    <w:rsid w:val="00E6191B"/>
    <w:rsid w:val="00E64601"/>
    <w:rsid w:val="00E64CE2"/>
    <w:rsid w:val="00E65437"/>
    <w:rsid w:val="00E660B7"/>
    <w:rsid w:val="00E71777"/>
    <w:rsid w:val="00E740A4"/>
    <w:rsid w:val="00E81FCC"/>
    <w:rsid w:val="00E827D1"/>
    <w:rsid w:val="00E84377"/>
    <w:rsid w:val="00E85B7B"/>
    <w:rsid w:val="00E86091"/>
    <w:rsid w:val="00E86934"/>
    <w:rsid w:val="00E90D2C"/>
    <w:rsid w:val="00E90EE4"/>
    <w:rsid w:val="00E9317B"/>
    <w:rsid w:val="00E93793"/>
    <w:rsid w:val="00E965C7"/>
    <w:rsid w:val="00E96BB1"/>
    <w:rsid w:val="00EA0999"/>
    <w:rsid w:val="00EA1131"/>
    <w:rsid w:val="00EA4312"/>
    <w:rsid w:val="00EA769A"/>
    <w:rsid w:val="00EB16C9"/>
    <w:rsid w:val="00EB6F26"/>
    <w:rsid w:val="00EC3E27"/>
    <w:rsid w:val="00EC78F8"/>
    <w:rsid w:val="00ED1AF0"/>
    <w:rsid w:val="00ED241B"/>
    <w:rsid w:val="00ED24A6"/>
    <w:rsid w:val="00ED68F4"/>
    <w:rsid w:val="00EE20EE"/>
    <w:rsid w:val="00EE417C"/>
    <w:rsid w:val="00EF2E9C"/>
    <w:rsid w:val="00EF57DB"/>
    <w:rsid w:val="00EF5D84"/>
    <w:rsid w:val="00EF7527"/>
    <w:rsid w:val="00EF78E2"/>
    <w:rsid w:val="00EF7A1C"/>
    <w:rsid w:val="00F010DE"/>
    <w:rsid w:val="00F02ECF"/>
    <w:rsid w:val="00F03DAA"/>
    <w:rsid w:val="00F0408F"/>
    <w:rsid w:val="00F0551B"/>
    <w:rsid w:val="00F067F2"/>
    <w:rsid w:val="00F06854"/>
    <w:rsid w:val="00F07D13"/>
    <w:rsid w:val="00F10052"/>
    <w:rsid w:val="00F12726"/>
    <w:rsid w:val="00F14906"/>
    <w:rsid w:val="00F2599A"/>
    <w:rsid w:val="00F268F2"/>
    <w:rsid w:val="00F2775A"/>
    <w:rsid w:val="00F30121"/>
    <w:rsid w:val="00F318DD"/>
    <w:rsid w:val="00F371A3"/>
    <w:rsid w:val="00F37326"/>
    <w:rsid w:val="00F44169"/>
    <w:rsid w:val="00F44BC1"/>
    <w:rsid w:val="00F47D1E"/>
    <w:rsid w:val="00F5074E"/>
    <w:rsid w:val="00F52098"/>
    <w:rsid w:val="00F52468"/>
    <w:rsid w:val="00F53462"/>
    <w:rsid w:val="00F57E49"/>
    <w:rsid w:val="00F60900"/>
    <w:rsid w:val="00F6163A"/>
    <w:rsid w:val="00F61CA8"/>
    <w:rsid w:val="00F621F5"/>
    <w:rsid w:val="00F64907"/>
    <w:rsid w:val="00F649B0"/>
    <w:rsid w:val="00F67544"/>
    <w:rsid w:val="00F67E84"/>
    <w:rsid w:val="00F70294"/>
    <w:rsid w:val="00F71E9F"/>
    <w:rsid w:val="00F7226A"/>
    <w:rsid w:val="00F73CC7"/>
    <w:rsid w:val="00F74CD2"/>
    <w:rsid w:val="00F8054A"/>
    <w:rsid w:val="00F86F00"/>
    <w:rsid w:val="00F91106"/>
    <w:rsid w:val="00F97DF6"/>
    <w:rsid w:val="00FA0AD8"/>
    <w:rsid w:val="00FA31C2"/>
    <w:rsid w:val="00FA735E"/>
    <w:rsid w:val="00FA77FE"/>
    <w:rsid w:val="00FB0075"/>
    <w:rsid w:val="00FB413C"/>
    <w:rsid w:val="00FB5A37"/>
    <w:rsid w:val="00FC1919"/>
    <w:rsid w:val="00FC1C99"/>
    <w:rsid w:val="00FD3138"/>
    <w:rsid w:val="00FD323F"/>
    <w:rsid w:val="00FD3663"/>
    <w:rsid w:val="00FD3727"/>
    <w:rsid w:val="00FD3DEB"/>
    <w:rsid w:val="00FD67A8"/>
    <w:rsid w:val="00FD7C40"/>
    <w:rsid w:val="00FE0159"/>
    <w:rsid w:val="00FE0CE3"/>
    <w:rsid w:val="00FE2524"/>
    <w:rsid w:val="00FE2722"/>
    <w:rsid w:val="00FE61A3"/>
    <w:rsid w:val="00FE73E0"/>
    <w:rsid w:val="00FF3232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B38"/>
  <w15:docId w15:val="{4D5D83E5-4646-4E4F-AD5E-DD492D7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Варианты ответов,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0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1">
    <w:name w:val="Hyperlink"/>
    <w:rsid w:val="00225095"/>
    <w:rPr>
      <w:color w:val="0000FF"/>
      <w:u w:val="single"/>
    </w:rPr>
  </w:style>
  <w:style w:type="character" w:styleId="af2">
    <w:name w:val="Strong"/>
    <w:uiPriority w:val="22"/>
    <w:qFormat/>
    <w:rsid w:val="00225095"/>
    <w:rPr>
      <w:b/>
      <w:bCs/>
    </w:rPr>
  </w:style>
  <w:style w:type="character" w:styleId="af3">
    <w:name w:val="Emphasis"/>
    <w:qFormat/>
    <w:rsid w:val="00225095"/>
    <w:rPr>
      <w:i/>
      <w:iCs/>
    </w:rPr>
  </w:style>
  <w:style w:type="character" w:customStyle="1" w:styleId="af4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225095"/>
  </w:style>
  <w:style w:type="paragraph" w:customStyle="1" w:styleId="13">
    <w:name w:val="Заголовок1"/>
    <w:basedOn w:val="a"/>
    <w:next w:val="ad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d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f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07D13"/>
    <w:rPr>
      <w:color w:val="605E5C"/>
      <w:shd w:val="clear" w:color="auto" w:fill="E1DFDD"/>
    </w:rPr>
  </w:style>
  <w:style w:type="character" w:customStyle="1" w:styleId="aff1">
    <w:name w:val="Гипертекстовая ссылка"/>
    <w:basedOn w:val="a0"/>
    <w:rsid w:val="00FD3727"/>
    <w:rPr>
      <w:b/>
      <w:bCs/>
      <w:color w:val="auto"/>
      <w:sz w:val="26"/>
      <w:szCs w:val="26"/>
    </w:rPr>
  </w:style>
  <w:style w:type="paragraph" w:customStyle="1" w:styleId="aff2">
    <w:name w:val="Нормальный (таблица)"/>
    <w:basedOn w:val="a"/>
    <w:next w:val="a"/>
    <w:rsid w:val="00CF1F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 для документа Знак"/>
    <w:link w:val="a3"/>
    <w:uiPriority w:val="34"/>
    <w:locked/>
    <w:rsid w:val="00CF1F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A1324"/>
    <w:rPr>
      <w:rFonts w:ascii="Arial" w:eastAsia="Arial" w:hAnsi="Arial" w:cs="Arial"/>
      <w:sz w:val="20"/>
      <w:szCs w:val="20"/>
      <w:lang w:eastAsia="ar-SA"/>
    </w:rPr>
  </w:style>
  <w:style w:type="paragraph" w:styleId="aff3">
    <w:name w:val="Body Text Indent"/>
    <w:basedOn w:val="a"/>
    <w:link w:val="aff4"/>
    <w:uiPriority w:val="99"/>
    <w:unhideWhenUsed/>
    <w:rsid w:val="00036CA5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036C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3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.serditov@syktyvdin.rkomi.ru" TargetMode="External"/><Relationship Id="rId13" Type="http://schemas.openxmlformats.org/officeDocument/2006/relationships/hyperlink" Target="http://syktyvdi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ktyvdin.ru" TargetMode="External"/><Relationship Id="rId17" Type="http://schemas.openxmlformats.org/officeDocument/2006/relationships/hyperlink" Target="http://syktyvdin.ru/&#1074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ktyvd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22017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ktyvdin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yktyvdin" TargetMode="External"/><Relationship Id="rId14" Type="http://schemas.openxmlformats.org/officeDocument/2006/relationships/hyperlink" Target="http://www.syktyv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59E5-D943-40D5-A5FE-1F9C747D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9975</Words>
  <Characters>56862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Puser_7T</cp:lastModifiedBy>
  <cp:revision>3</cp:revision>
  <cp:lastPrinted>2022-03-05T07:18:00Z</cp:lastPrinted>
  <dcterms:created xsi:type="dcterms:W3CDTF">2022-03-05T08:41:00Z</dcterms:created>
  <dcterms:modified xsi:type="dcterms:W3CDTF">2022-03-10T09:08:00Z</dcterms:modified>
</cp:coreProperties>
</file>