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F7F" w:rsidRDefault="008D5F7F" w:rsidP="00155D8D">
      <w:pPr>
        <w:autoSpaceDE w:val="0"/>
        <w:autoSpaceDN w:val="0"/>
        <w:adjustRightInd w:val="0"/>
        <w:ind w:firstLine="540"/>
        <w:jc w:val="center"/>
        <w:rPr>
          <w:color w:val="000000"/>
          <w:sz w:val="26"/>
          <w:szCs w:val="26"/>
        </w:rPr>
      </w:pPr>
    </w:p>
    <w:p w:rsidR="00E7667C" w:rsidRDefault="008D5F7F" w:rsidP="00155D8D">
      <w:pPr>
        <w:autoSpaceDE w:val="0"/>
        <w:autoSpaceDN w:val="0"/>
        <w:adjustRightInd w:val="0"/>
        <w:ind w:firstLine="540"/>
        <w:jc w:val="center"/>
        <w:rPr>
          <w:b/>
          <w:color w:val="000000"/>
          <w:sz w:val="28"/>
          <w:szCs w:val="28"/>
        </w:rPr>
      </w:pPr>
      <w:r>
        <w:rPr>
          <w:color w:val="000000"/>
          <w:sz w:val="26"/>
          <w:szCs w:val="26"/>
        </w:rPr>
        <w:t xml:space="preserve"> </w:t>
      </w:r>
      <w:r w:rsidRPr="008D5F7F">
        <w:rPr>
          <w:b/>
          <w:color w:val="000000"/>
          <w:sz w:val="28"/>
          <w:szCs w:val="28"/>
        </w:rPr>
        <w:t xml:space="preserve">Администрация муниципального образования </w:t>
      </w:r>
    </w:p>
    <w:p w:rsidR="008D5F7F" w:rsidRPr="008D5F7F" w:rsidRDefault="008D5F7F" w:rsidP="00155D8D">
      <w:pPr>
        <w:autoSpaceDE w:val="0"/>
        <w:autoSpaceDN w:val="0"/>
        <w:adjustRightInd w:val="0"/>
        <w:ind w:firstLine="540"/>
        <w:jc w:val="center"/>
        <w:rPr>
          <w:b/>
          <w:color w:val="000000"/>
          <w:sz w:val="28"/>
          <w:szCs w:val="28"/>
        </w:rPr>
      </w:pPr>
      <w:r w:rsidRPr="008D5F7F">
        <w:rPr>
          <w:b/>
          <w:color w:val="000000"/>
          <w:sz w:val="28"/>
          <w:szCs w:val="28"/>
        </w:rPr>
        <w:t>муниципального района «Сыктывдинский»</w:t>
      </w:r>
    </w:p>
    <w:p w:rsidR="00155D8D" w:rsidRDefault="00155D8D" w:rsidP="00155D8D">
      <w:pPr>
        <w:autoSpaceDE w:val="0"/>
        <w:autoSpaceDN w:val="0"/>
        <w:adjustRightInd w:val="0"/>
        <w:ind w:firstLine="540"/>
        <w:jc w:val="center"/>
        <w:rPr>
          <w:b/>
          <w:sz w:val="24"/>
          <w:szCs w:val="24"/>
        </w:rPr>
      </w:pPr>
    </w:p>
    <w:p w:rsidR="008D5F7F" w:rsidRDefault="008D5F7F" w:rsidP="00155D8D">
      <w:pPr>
        <w:autoSpaceDE w:val="0"/>
        <w:autoSpaceDN w:val="0"/>
        <w:adjustRightInd w:val="0"/>
        <w:ind w:firstLine="540"/>
        <w:jc w:val="center"/>
        <w:rPr>
          <w:b/>
          <w:sz w:val="44"/>
          <w:szCs w:val="44"/>
        </w:rPr>
      </w:pPr>
    </w:p>
    <w:p w:rsidR="008D5F7F" w:rsidRDefault="008D5F7F" w:rsidP="00155D8D">
      <w:pPr>
        <w:autoSpaceDE w:val="0"/>
        <w:autoSpaceDN w:val="0"/>
        <w:adjustRightInd w:val="0"/>
        <w:ind w:firstLine="540"/>
        <w:jc w:val="center"/>
        <w:rPr>
          <w:b/>
          <w:sz w:val="44"/>
          <w:szCs w:val="44"/>
        </w:rPr>
      </w:pPr>
    </w:p>
    <w:p w:rsidR="0016409B" w:rsidRDefault="0016409B" w:rsidP="00155D8D">
      <w:pPr>
        <w:autoSpaceDE w:val="0"/>
        <w:autoSpaceDN w:val="0"/>
        <w:adjustRightInd w:val="0"/>
        <w:ind w:firstLine="540"/>
        <w:jc w:val="center"/>
        <w:rPr>
          <w:b/>
          <w:sz w:val="44"/>
          <w:szCs w:val="44"/>
        </w:rPr>
      </w:pPr>
      <w:r>
        <w:rPr>
          <w:b/>
          <w:sz w:val="44"/>
          <w:szCs w:val="44"/>
        </w:rPr>
        <w:t>Годовой отчет по реализации муниципальной программы</w:t>
      </w:r>
    </w:p>
    <w:p w:rsidR="00E7667C" w:rsidRPr="003640F4" w:rsidRDefault="00155D8D" w:rsidP="00155D8D">
      <w:pPr>
        <w:autoSpaceDE w:val="0"/>
        <w:autoSpaceDN w:val="0"/>
        <w:adjustRightInd w:val="0"/>
        <w:ind w:firstLine="540"/>
        <w:jc w:val="center"/>
        <w:rPr>
          <w:b/>
          <w:sz w:val="44"/>
          <w:szCs w:val="44"/>
        </w:rPr>
      </w:pPr>
      <w:r w:rsidRPr="00155D8D">
        <w:rPr>
          <w:b/>
          <w:sz w:val="44"/>
          <w:szCs w:val="44"/>
        </w:rPr>
        <w:t xml:space="preserve"> муниципального образования муниципального района «Сыктывдинский» </w:t>
      </w:r>
    </w:p>
    <w:p w:rsidR="008D5F7F" w:rsidRDefault="00155D8D" w:rsidP="00155D8D">
      <w:pPr>
        <w:autoSpaceDE w:val="0"/>
        <w:autoSpaceDN w:val="0"/>
        <w:adjustRightInd w:val="0"/>
        <w:ind w:firstLine="540"/>
        <w:jc w:val="center"/>
        <w:rPr>
          <w:color w:val="000000"/>
          <w:sz w:val="26"/>
          <w:szCs w:val="26"/>
        </w:rPr>
      </w:pPr>
      <w:r w:rsidRPr="00155D8D">
        <w:rPr>
          <w:b/>
          <w:sz w:val="44"/>
          <w:szCs w:val="44"/>
        </w:rPr>
        <w:t>«</w:t>
      </w:r>
      <w:r w:rsidR="00E7667C">
        <w:rPr>
          <w:b/>
          <w:sz w:val="44"/>
          <w:szCs w:val="44"/>
        </w:rPr>
        <w:t>Создание условий для развития социальной сферы МО МР «Сыктывдинский» на 2015-2020 годы»</w:t>
      </w:r>
    </w:p>
    <w:p w:rsidR="008D5F7F" w:rsidRDefault="008D5F7F" w:rsidP="00155D8D">
      <w:pPr>
        <w:autoSpaceDE w:val="0"/>
        <w:autoSpaceDN w:val="0"/>
        <w:adjustRightInd w:val="0"/>
        <w:ind w:firstLine="540"/>
        <w:jc w:val="center"/>
        <w:rPr>
          <w:color w:val="000000"/>
          <w:sz w:val="26"/>
          <w:szCs w:val="26"/>
        </w:rPr>
      </w:pPr>
    </w:p>
    <w:p w:rsidR="00155D8D" w:rsidRDefault="00155D8D" w:rsidP="0015508D">
      <w:pPr>
        <w:autoSpaceDE w:val="0"/>
        <w:autoSpaceDN w:val="0"/>
        <w:adjustRightInd w:val="0"/>
        <w:ind w:firstLine="540"/>
        <w:jc w:val="both"/>
        <w:rPr>
          <w:color w:val="000000"/>
          <w:sz w:val="26"/>
          <w:szCs w:val="26"/>
        </w:rPr>
      </w:pPr>
    </w:p>
    <w:p w:rsidR="004F7E5D" w:rsidRDefault="008D5F7F" w:rsidP="008D5F7F">
      <w:pPr>
        <w:autoSpaceDE w:val="0"/>
        <w:autoSpaceDN w:val="0"/>
        <w:adjustRightInd w:val="0"/>
        <w:ind w:firstLine="540"/>
        <w:jc w:val="both"/>
        <w:rPr>
          <w:sz w:val="28"/>
          <w:szCs w:val="28"/>
          <w:u w:val="single"/>
        </w:rPr>
      </w:pPr>
      <w:r>
        <w:rPr>
          <w:sz w:val="28"/>
          <w:szCs w:val="28"/>
          <w:u w:val="single"/>
        </w:rPr>
        <w:t>Ответственный исполнител</w:t>
      </w:r>
      <w:r w:rsidR="004F7E5D">
        <w:rPr>
          <w:sz w:val="28"/>
          <w:szCs w:val="28"/>
          <w:u w:val="single"/>
        </w:rPr>
        <w:t>ь</w:t>
      </w:r>
      <w:r w:rsidRPr="008D5F7F">
        <w:rPr>
          <w:sz w:val="28"/>
          <w:szCs w:val="28"/>
          <w:u w:val="single"/>
        </w:rPr>
        <w:t xml:space="preserve">: </w:t>
      </w:r>
      <w:r w:rsidR="00E7667C">
        <w:rPr>
          <w:sz w:val="28"/>
          <w:szCs w:val="28"/>
        </w:rPr>
        <w:t>Боброва Елена Борисовна</w:t>
      </w:r>
      <w:r w:rsidRPr="008D5F7F">
        <w:rPr>
          <w:sz w:val="28"/>
          <w:szCs w:val="28"/>
        </w:rPr>
        <w:t>, заведующий</w:t>
      </w:r>
      <w:r w:rsidR="00E7667C">
        <w:rPr>
          <w:sz w:val="28"/>
          <w:szCs w:val="28"/>
        </w:rPr>
        <w:t xml:space="preserve"> отделом по работе с Советом и сельскими поселениями</w:t>
      </w:r>
      <w:r w:rsidRPr="008D5F7F">
        <w:rPr>
          <w:sz w:val="28"/>
          <w:szCs w:val="28"/>
        </w:rPr>
        <w:t xml:space="preserve"> администрации МО МР «Сыкт</w:t>
      </w:r>
      <w:r w:rsidR="00E7667C">
        <w:rPr>
          <w:sz w:val="28"/>
          <w:szCs w:val="28"/>
        </w:rPr>
        <w:t>ывдинский», тел. 8/82130/7-21-34</w:t>
      </w:r>
      <w:r w:rsidRPr="008D5F7F">
        <w:rPr>
          <w:sz w:val="28"/>
          <w:szCs w:val="28"/>
        </w:rPr>
        <w:t>, факс 8/82130/7-16-65,</w:t>
      </w:r>
    </w:p>
    <w:p w:rsidR="008D5F7F" w:rsidRPr="00E7667C" w:rsidRDefault="008D5F7F" w:rsidP="004F7E5D">
      <w:pPr>
        <w:autoSpaceDE w:val="0"/>
        <w:autoSpaceDN w:val="0"/>
        <w:adjustRightInd w:val="0"/>
        <w:jc w:val="both"/>
        <w:rPr>
          <w:sz w:val="28"/>
          <w:szCs w:val="28"/>
          <w:u w:val="single"/>
          <w:lang w:val="en-US"/>
        </w:rPr>
      </w:pPr>
      <w:r w:rsidRPr="008D5F7F">
        <w:rPr>
          <w:sz w:val="28"/>
          <w:szCs w:val="28"/>
          <w:lang w:val="en-US"/>
        </w:rPr>
        <w:t>E</w:t>
      </w:r>
      <w:r w:rsidRPr="00E7667C">
        <w:rPr>
          <w:sz w:val="28"/>
          <w:szCs w:val="28"/>
          <w:lang w:val="en-US"/>
        </w:rPr>
        <w:t>-</w:t>
      </w:r>
      <w:r w:rsidRPr="008D5F7F">
        <w:rPr>
          <w:sz w:val="28"/>
          <w:szCs w:val="28"/>
          <w:lang w:val="en-US"/>
        </w:rPr>
        <w:t>mail</w:t>
      </w:r>
      <w:r w:rsidRPr="00E7667C">
        <w:rPr>
          <w:sz w:val="28"/>
          <w:szCs w:val="28"/>
          <w:lang w:val="en-US"/>
        </w:rPr>
        <w:t xml:space="preserve"> – </w:t>
      </w:r>
      <w:r w:rsidR="00E7667C">
        <w:rPr>
          <w:sz w:val="28"/>
          <w:szCs w:val="28"/>
          <w:lang w:val="en-US"/>
        </w:rPr>
        <w:t>e.b.bobrova</w:t>
      </w:r>
      <w:hyperlink r:id="rId6" w:history="1">
        <w:r w:rsidRPr="00E7667C">
          <w:rPr>
            <w:sz w:val="28"/>
            <w:szCs w:val="28"/>
            <w:u w:val="single"/>
            <w:lang w:val="en-US"/>
          </w:rPr>
          <w:t>@</w:t>
        </w:r>
        <w:r w:rsidRPr="008D5F7F">
          <w:rPr>
            <w:sz w:val="28"/>
            <w:szCs w:val="28"/>
            <w:u w:val="single"/>
            <w:lang w:val="en-US"/>
          </w:rPr>
          <w:t>syktyvdin</w:t>
        </w:r>
        <w:r w:rsidRPr="00E7667C">
          <w:rPr>
            <w:sz w:val="28"/>
            <w:szCs w:val="28"/>
            <w:u w:val="single"/>
            <w:lang w:val="en-US"/>
          </w:rPr>
          <w:t>.</w:t>
        </w:r>
        <w:r w:rsidRPr="008D5F7F">
          <w:rPr>
            <w:sz w:val="28"/>
            <w:szCs w:val="28"/>
            <w:u w:val="single"/>
            <w:lang w:val="en-US"/>
          </w:rPr>
          <w:t>rkomi</w:t>
        </w:r>
        <w:r w:rsidRPr="00E7667C">
          <w:rPr>
            <w:sz w:val="28"/>
            <w:szCs w:val="28"/>
            <w:u w:val="single"/>
            <w:lang w:val="en-US"/>
          </w:rPr>
          <w:t>.</w:t>
        </w:r>
        <w:r w:rsidRPr="008D5F7F">
          <w:rPr>
            <w:sz w:val="28"/>
            <w:szCs w:val="28"/>
            <w:u w:val="single"/>
            <w:lang w:val="en-US"/>
          </w:rPr>
          <w:t>ru</w:t>
        </w:r>
      </w:hyperlink>
    </w:p>
    <w:p w:rsidR="008D5F7F" w:rsidRPr="00E7667C" w:rsidRDefault="008D5F7F" w:rsidP="008D5F7F">
      <w:pPr>
        <w:ind w:right="-58"/>
        <w:jc w:val="both"/>
        <w:rPr>
          <w:sz w:val="28"/>
          <w:szCs w:val="28"/>
          <w:u w:val="single"/>
          <w:lang w:val="en-US"/>
        </w:rPr>
      </w:pPr>
    </w:p>
    <w:p w:rsidR="008D5F7F" w:rsidRPr="00E7667C" w:rsidRDefault="008D5F7F" w:rsidP="008D5F7F">
      <w:pPr>
        <w:rPr>
          <w:sz w:val="28"/>
          <w:szCs w:val="28"/>
          <w:lang w:val="en-US"/>
        </w:rPr>
      </w:pPr>
    </w:p>
    <w:p w:rsidR="008D5F7F" w:rsidRPr="00E7667C" w:rsidRDefault="008D5F7F" w:rsidP="008D5F7F">
      <w:pPr>
        <w:ind w:right="-58"/>
        <w:rPr>
          <w:rFonts w:ascii="Tahoma" w:hAnsi="Tahoma" w:cs="Tahoma"/>
          <w:color w:val="000000"/>
          <w:sz w:val="28"/>
          <w:szCs w:val="28"/>
          <w:lang w:val="en-US"/>
        </w:rPr>
      </w:pPr>
    </w:p>
    <w:p w:rsidR="008D5F7F" w:rsidRPr="008D5F7F" w:rsidRDefault="008D5F7F" w:rsidP="0015508D">
      <w:pPr>
        <w:autoSpaceDE w:val="0"/>
        <w:autoSpaceDN w:val="0"/>
        <w:adjustRightInd w:val="0"/>
        <w:ind w:firstLine="540"/>
        <w:jc w:val="both"/>
        <w:rPr>
          <w:color w:val="000000"/>
          <w:sz w:val="28"/>
          <w:szCs w:val="28"/>
        </w:rPr>
      </w:pPr>
      <w:r w:rsidRPr="008D5F7F">
        <w:rPr>
          <w:color w:val="000000"/>
          <w:sz w:val="28"/>
          <w:szCs w:val="28"/>
          <w:u w:val="single"/>
        </w:rPr>
        <w:t>О</w:t>
      </w:r>
      <w:r w:rsidR="0015508D" w:rsidRPr="008D5F7F">
        <w:rPr>
          <w:color w:val="000000"/>
          <w:sz w:val="28"/>
          <w:szCs w:val="28"/>
          <w:u w:val="single"/>
        </w:rPr>
        <w:t>тчет</w:t>
      </w:r>
      <w:r w:rsidRPr="008D5F7F">
        <w:rPr>
          <w:color w:val="000000"/>
          <w:sz w:val="28"/>
          <w:szCs w:val="28"/>
          <w:u w:val="single"/>
        </w:rPr>
        <w:t>ный год составления годового отчета</w:t>
      </w:r>
      <w:r w:rsidRPr="008D5F7F">
        <w:rPr>
          <w:color w:val="000000"/>
          <w:sz w:val="28"/>
          <w:szCs w:val="28"/>
        </w:rPr>
        <w:t xml:space="preserve"> – 2016 год</w:t>
      </w:r>
    </w:p>
    <w:p w:rsidR="008D5F7F" w:rsidRPr="008D5F7F" w:rsidRDefault="008D5F7F" w:rsidP="0015508D">
      <w:pPr>
        <w:autoSpaceDE w:val="0"/>
        <w:autoSpaceDN w:val="0"/>
        <w:adjustRightInd w:val="0"/>
        <w:ind w:firstLine="540"/>
        <w:jc w:val="both"/>
        <w:rPr>
          <w:color w:val="000000"/>
          <w:sz w:val="28"/>
          <w:szCs w:val="28"/>
        </w:rPr>
      </w:pPr>
    </w:p>
    <w:p w:rsidR="008D5F7F" w:rsidRPr="008D5F7F" w:rsidRDefault="008D5F7F" w:rsidP="0015508D">
      <w:pPr>
        <w:autoSpaceDE w:val="0"/>
        <w:autoSpaceDN w:val="0"/>
        <w:adjustRightInd w:val="0"/>
        <w:ind w:firstLine="540"/>
        <w:jc w:val="both"/>
        <w:rPr>
          <w:color w:val="000000"/>
          <w:sz w:val="28"/>
          <w:szCs w:val="28"/>
        </w:rPr>
      </w:pPr>
    </w:p>
    <w:p w:rsidR="0015508D" w:rsidRPr="008D5F7F" w:rsidRDefault="008D5F7F" w:rsidP="0015508D">
      <w:pPr>
        <w:autoSpaceDE w:val="0"/>
        <w:autoSpaceDN w:val="0"/>
        <w:adjustRightInd w:val="0"/>
        <w:ind w:firstLine="540"/>
        <w:jc w:val="both"/>
        <w:rPr>
          <w:color w:val="000000"/>
          <w:sz w:val="28"/>
          <w:szCs w:val="28"/>
        </w:rPr>
      </w:pPr>
      <w:r w:rsidRPr="008D5F7F">
        <w:rPr>
          <w:color w:val="000000"/>
          <w:sz w:val="28"/>
          <w:szCs w:val="28"/>
          <w:u w:val="single"/>
        </w:rPr>
        <w:t>Д</w:t>
      </w:r>
      <w:r w:rsidR="0015508D" w:rsidRPr="008D5F7F">
        <w:rPr>
          <w:color w:val="000000"/>
          <w:sz w:val="28"/>
          <w:szCs w:val="28"/>
          <w:u w:val="single"/>
        </w:rPr>
        <w:t>ата составления годового отчета</w:t>
      </w:r>
      <w:r w:rsidR="00E7667C">
        <w:rPr>
          <w:color w:val="000000"/>
          <w:sz w:val="28"/>
          <w:szCs w:val="28"/>
        </w:rPr>
        <w:t xml:space="preserve"> – </w:t>
      </w:r>
      <w:r w:rsidR="00E7667C" w:rsidRPr="00E7667C">
        <w:rPr>
          <w:color w:val="000000"/>
          <w:sz w:val="28"/>
          <w:szCs w:val="28"/>
        </w:rPr>
        <w:t>08</w:t>
      </w:r>
      <w:r w:rsidR="00E7667C">
        <w:rPr>
          <w:color w:val="000000"/>
          <w:sz w:val="28"/>
          <w:szCs w:val="28"/>
        </w:rPr>
        <w:t>.0</w:t>
      </w:r>
      <w:r w:rsidR="00E7667C" w:rsidRPr="00E7667C">
        <w:rPr>
          <w:color w:val="000000"/>
          <w:sz w:val="28"/>
          <w:szCs w:val="28"/>
        </w:rPr>
        <w:t>2</w:t>
      </w:r>
      <w:r w:rsidRPr="008D5F7F">
        <w:rPr>
          <w:color w:val="000000"/>
          <w:sz w:val="28"/>
          <w:szCs w:val="28"/>
        </w:rPr>
        <w:t>.2016 г.</w:t>
      </w:r>
      <w:r w:rsidR="0015508D" w:rsidRPr="008D5F7F">
        <w:rPr>
          <w:color w:val="000000"/>
          <w:sz w:val="28"/>
          <w:szCs w:val="28"/>
        </w:rPr>
        <w:t>;</w:t>
      </w:r>
    </w:p>
    <w:p w:rsidR="008D5F7F" w:rsidRPr="008D5F7F" w:rsidRDefault="008D5F7F" w:rsidP="008D5F7F">
      <w:pPr>
        <w:ind w:right="-58"/>
        <w:jc w:val="both"/>
        <w:rPr>
          <w:sz w:val="28"/>
          <w:szCs w:val="28"/>
          <w:u w:val="single"/>
        </w:rPr>
      </w:pPr>
    </w:p>
    <w:p w:rsidR="008D5F7F" w:rsidRPr="008D5F7F" w:rsidRDefault="008D5F7F" w:rsidP="008D5F7F">
      <w:pPr>
        <w:ind w:right="-58" w:firstLine="567"/>
        <w:jc w:val="both"/>
        <w:rPr>
          <w:sz w:val="28"/>
          <w:szCs w:val="28"/>
          <w:u w:val="single"/>
        </w:rPr>
      </w:pPr>
    </w:p>
    <w:p w:rsidR="004F7E5D" w:rsidRDefault="008D5F7F" w:rsidP="004F7E5D">
      <w:pPr>
        <w:ind w:right="-58" w:firstLine="567"/>
        <w:jc w:val="both"/>
        <w:rPr>
          <w:sz w:val="28"/>
          <w:szCs w:val="28"/>
        </w:rPr>
      </w:pPr>
      <w:r w:rsidRPr="008D5F7F">
        <w:rPr>
          <w:sz w:val="28"/>
          <w:szCs w:val="28"/>
          <w:u w:val="single"/>
        </w:rPr>
        <w:t>Непосредственный исполнитель</w:t>
      </w:r>
      <w:r w:rsidR="00E7667C">
        <w:rPr>
          <w:sz w:val="28"/>
          <w:szCs w:val="28"/>
          <w:u w:val="single"/>
        </w:rPr>
        <w:t xml:space="preserve">: </w:t>
      </w:r>
      <w:r w:rsidR="00E7667C" w:rsidRPr="00E7667C">
        <w:rPr>
          <w:sz w:val="28"/>
          <w:szCs w:val="28"/>
        </w:rPr>
        <w:t>Боброва Елена Борисовна</w:t>
      </w:r>
      <w:r w:rsidRPr="008D5F7F">
        <w:rPr>
          <w:sz w:val="28"/>
          <w:szCs w:val="28"/>
        </w:rPr>
        <w:t xml:space="preserve">, </w:t>
      </w:r>
      <w:r w:rsidR="00E7667C">
        <w:rPr>
          <w:sz w:val="28"/>
          <w:szCs w:val="28"/>
        </w:rPr>
        <w:t xml:space="preserve">заведующий отделом по работе с Советом и сельскими поселениями </w:t>
      </w:r>
      <w:r w:rsidRPr="008D5F7F">
        <w:rPr>
          <w:sz w:val="28"/>
          <w:szCs w:val="28"/>
        </w:rPr>
        <w:t xml:space="preserve"> администрации МО МР «Сыкт</w:t>
      </w:r>
      <w:r w:rsidR="00E7667C">
        <w:rPr>
          <w:sz w:val="28"/>
          <w:szCs w:val="28"/>
        </w:rPr>
        <w:t>ывдинский», тел. 8/82130/7-21-34</w:t>
      </w:r>
      <w:r w:rsidRPr="008D5F7F">
        <w:rPr>
          <w:sz w:val="28"/>
          <w:szCs w:val="28"/>
        </w:rPr>
        <w:t>, факс 8/82130/7-16-65,</w:t>
      </w:r>
      <w:r w:rsidR="004F7E5D">
        <w:rPr>
          <w:sz w:val="28"/>
          <w:szCs w:val="28"/>
        </w:rPr>
        <w:t xml:space="preserve"> </w:t>
      </w:r>
    </w:p>
    <w:p w:rsidR="008D5F7F" w:rsidRPr="00E7667C" w:rsidRDefault="00E7667C" w:rsidP="004F7E5D">
      <w:pPr>
        <w:ind w:right="-58"/>
        <w:jc w:val="both"/>
        <w:rPr>
          <w:sz w:val="28"/>
          <w:szCs w:val="28"/>
          <w:u w:val="single"/>
          <w:lang w:val="en-US"/>
        </w:rPr>
      </w:pPr>
      <w:r>
        <w:rPr>
          <w:sz w:val="28"/>
          <w:szCs w:val="28"/>
          <w:lang w:val="en-US"/>
        </w:rPr>
        <w:t xml:space="preserve">E-mail – </w:t>
      </w:r>
      <w:r w:rsidRPr="00E7667C">
        <w:rPr>
          <w:sz w:val="28"/>
          <w:szCs w:val="28"/>
          <w:u w:val="single"/>
          <w:lang w:val="en-US"/>
        </w:rPr>
        <w:t>e.b.bobrova</w:t>
      </w:r>
      <w:hyperlink r:id="rId7" w:history="1">
        <w:r w:rsidR="008D5F7F" w:rsidRPr="00E7667C">
          <w:rPr>
            <w:sz w:val="28"/>
            <w:szCs w:val="28"/>
            <w:u w:val="single"/>
            <w:lang w:val="en-US"/>
          </w:rPr>
          <w:t>@syktyvdin.rkomi.ru</w:t>
        </w:r>
      </w:hyperlink>
    </w:p>
    <w:p w:rsidR="00670110" w:rsidRDefault="00670110">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Default="00E7667C">
      <w:pPr>
        <w:rPr>
          <w:sz w:val="28"/>
          <w:szCs w:val="28"/>
          <w:u w:val="single"/>
          <w:lang w:val="en-US"/>
        </w:rPr>
      </w:pPr>
    </w:p>
    <w:p w:rsidR="00E7667C" w:rsidRPr="00E7667C" w:rsidRDefault="00E7667C" w:rsidP="00CD571D">
      <w:pPr>
        <w:autoSpaceDE w:val="0"/>
        <w:autoSpaceDN w:val="0"/>
        <w:adjustRightInd w:val="0"/>
        <w:ind w:firstLine="540"/>
        <w:jc w:val="center"/>
        <w:rPr>
          <w:b/>
          <w:sz w:val="28"/>
          <w:szCs w:val="28"/>
        </w:rPr>
      </w:pPr>
      <w:r w:rsidRPr="00E7667C">
        <w:rPr>
          <w:b/>
          <w:sz w:val="28"/>
          <w:szCs w:val="28"/>
        </w:rPr>
        <w:t>Годовой отчет по реализации муниципальной программы</w:t>
      </w:r>
    </w:p>
    <w:p w:rsidR="00E7667C" w:rsidRPr="003640F4" w:rsidRDefault="00E7667C" w:rsidP="00CD571D">
      <w:pPr>
        <w:autoSpaceDE w:val="0"/>
        <w:autoSpaceDN w:val="0"/>
        <w:adjustRightInd w:val="0"/>
        <w:ind w:firstLine="540"/>
        <w:jc w:val="center"/>
        <w:rPr>
          <w:b/>
          <w:sz w:val="28"/>
          <w:szCs w:val="28"/>
        </w:rPr>
      </w:pPr>
      <w:r w:rsidRPr="00E7667C">
        <w:rPr>
          <w:b/>
          <w:sz w:val="28"/>
          <w:szCs w:val="28"/>
        </w:rPr>
        <w:lastRenderedPageBreak/>
        <w:t xml:space="preserve"> « Создание условий для развития социальной сферы МО МР «Сыктывдинский» на 2015-2020 годы»</w:t>
      </w:r>
    </w:p>
    <w:p w:rsidR="00E7667C" w:rsidRPr="003640F4" w:rsidRDefault="00E7667C" w:rsidP="00CD571D">
      <w:pPr>
        <w:autoSpaceDE w:val="0"/>
        <w:autoSpaceDN w:val="0"/>
        <w:adjustRightInd w:val="0"/>
        <w:ind w:firstLine="540"/>
        <w:jc w:val="center"/>
        <w:rPr>
          <w:b/>
          <w:sz w:val="28"/>
          <w:szCs w:val="28"/>
        </w:rPr>
      </w:pPr>
    </w:p>
    <w:p w:rsidR="00F974CC" w:rsidRDefault="00E7667C" w:rsidP="00CD571D">
      <w:pPr>
        <w:autoSpaceDE w:val="0"/>
        <w:autoSpaceDN w:val="0"/>
        <w:adjustRightInd w:val="0"/>
        <w:ind w:firstLine="540"/>
        <w:jc w:val="both"/>
        <w:rPr>
          <w:sz w:val="28"/>
          <w:szCs w:val="28"/>
        </w:rPr>
      </w:pPr>
      <w:r>
        <w:rPr>
          <w:sz w:val="28"/>
          <w:szCs w:val="28"/>
        </w:rPr>
        <w:t xml:space="preserve">Постановлением администрации муниципального образования муниципального района «Сыктывдинский» от 13 ноября 2014 года № 11/2260 утверждена муниципальная программа </w:t>
      </w:r>
      <w:r w:rsidRPr="00E7667C">
        <w:rPr>
          <w:sz w:val="28"/>
          <w:szCs w:val="28"/>
        </w:rPr>
        <w:t>«Создание условий для развития социальной сферы МО МР «Сыктывдинский» на 2015-2020 годы»</w:t>
      </w:r>
      <w:r w:rsidR="006E3896">
        <w:rPr>
          <w:sz w:val="28"/>
          <w:szCs w:val="28"/>
        </w:rPr>
        <w:t xml:space="preserve">, включающая в себя реализацию трех подпрограмм: «Содействие занятости населения МО МР «Сыктывдинский» на 2015-2020 годы», «Поддержка социально ориентированных некоммерческих организаций в муниципальном районе «Сыктывдинский» на 2015-2020 годы», «Здоровое население МО МР «Сыктывдинский» на 2015-2020 годы». </w:t>
      </w:r>
      <w:proofErr w:type="gramStart"/>
      <w:r w:rsidR="006E3896">
        <w:rPr>
          <w:sz w:val="28"/>
          <w:szCs w:val="28"/>
        </w:rPr>
        <w:t>В течение 2015 года в муниципальную программу внесены 8 изменений и дополнений, в том числе, связанные с предоставлением субсидии из республиканского бюджета Республики Коми на реализацию «малых проектов», на поддержку социально ориентированных некомм</w:t>
      </w:r>
      <w:r w:rsidR="00B262DF">
        <w:rPr>
          <w:sz w:val="28"/>
          <w:szCs w:val="28"/>
        </w:rPr>
        <w:t>ерческих организаций, предоставлением иных</w:t>
      </w:r>
      <w:r w:rsidR="006E3896">
        <w:rPr>
          <w:sz w:val="28"/>
          <w:szCs w:val="28"/>
        </w:rPr>
        <w:t xml:space="preserve"> межбюджетных трансфертов бюджетам сельских поселений в рамках подпрограммы «Содействие занятости населения МО МР «Сыктывдинский» на 2015-2020 годы», </w:t>
      </w:r>
      <w:r w:rsidR="00F974CC">
        <w:rPr>
          <w:sz w:val="28"/>
          <w:szCs w:val="28"/>
        </w:rPr>
        <w:t>внесением изменений в бюджет муниципального района «Сыктывдинский</w:t>
      </w:r>
      <w:proofErr w:type="gramEnd"/>
      <w:r w:rsidR="00F974CC">
        <w:rPr>
          <w:sz w:val="28"/>
          <w:szCs w:val="28"/>
        </w:rPr>
        <w:t>», с разработкой подпрограммы 4 «Доступная среда на территории МО МР «Сыктывдинский» на 2015 год» и т.д.</w:t>
      </w:r>
    </w:p>
    <w:p w:rsidR="00B262DF" w:rsidRDefault="00F974CC" w:rsidP="00CD571D">
      <w:pPr>
        <w:autoSpaceDE w:val="0"/>
        <w:autoSpaceDN w:val="0"/>
        <w:adjustRightInd w:val="0"/>
        <w:ind w:firstLine="540"/>
        <w:jc w:val="both"/>
        <w:rPr>
          <w:sz w:val="28"/>
          <w:szCs w:val="28"/>
        </w:rPr>
      </w:pPr>
      <w:proofErr w:type="gramStart"/>
      <w:r>
        <w:rPr>
          <w:sz w:val="28"/>
          <w:szCs w:val="28"/>
        </w:rPr>
        <w:t xml:space="preserve">В рамках реализации подпрограммы </w:t>
      </w:r>
      <w:r w:rsidRPr="00A67B24">
        <w:rPr>
          <w:b/>
          <w:sz w:val="28"/>
          <w:szCs w:val="28"/>
        </w:rPr>
        <w:t>1 «Содействие занятости населения МО МР «Сыктывдинский» на 2015-2020 годы»</w:t>
      </w:r>
      <w:r>
        <w:rPr>
          <w:sz w:val="28"/>
          <w:szCs w:val="28"/>
        </w:rPr>
        <w:t xml:space="preserve"> были запланированы 2 основных мероприятия – это организация и финансирование общественных и временных работ для безработных граждан и организация и финансирование временных работ для несовершеннолетних граждан от 14 до 18 лет. </w:t>
      </w:r>
      <w:r w:rsidR="007A7D34">
        <w:rPr>
          <w:sz w:val="28"/>
          <w:szCs w:val="28"/>
        </w:rPr>
        <w:t xml:space="preserve"> </w:t>
      </w:r>
      <w:proofErr w:type="gramEnd"/>
    </w:p>
    <w:p w:rsidR="007A7D34" w:rsidRDefault="00B262DF" w:rsidP="00CD571D">
      <w:pPr>
        <w:autoSpaceDE w:val="0"/>
        <w:autoSpaceDN w:val="0"/>
        <w:adjustRightInd w:val="0"/>
        <w:ind w:firstLine="540"/>
        <w:jc w:val="both"/>
        <w:rPr>
          <w:sz w:val="28"/>
          <w:szCs w:val="28"/>
        </w:rPr>
      </w:pPr>
      <w:r>
        <w:rPr>
          <w:sz w:val="28"/>
          <w:szCs w:val="28"/>
        </w:rPr>
        <w:t xml:space="preserve">На реализацию мероприятий по созданию 240 рабочих мест для безработных граждан в 2015 году были запланированы средства муниципального района в сумме 610,0 тыс. руб. </w:t>
      </w:r>
      <w:r w:rsidR="007A7D34">
        <w:rPr>
          <w:sz w:val="28"/>
          <w:szCs w:val="28"/>
        </w:rPr>
        <w:t>В 2015 году предоставлена субсидия из республиканского бюджета Республики Коми в сумме 619850,0 руб. на реализацию в трех сельских поселениях района: СП «</w:t>
      </w:r>
      <w:proofErr w:type="spellStart"/>
      <w:r w:rsidR="007A7D34">
        <w:rPr>
          <w:sz w:val="28"/>
          <w:szCs w:val="28"/>
        </w:rPr>
        <w:t>Пажга</w:t>
      </w:r>
      <w:proofErr w:type="spellEnd"/>
      <w:r w:rsidR="007A7D34">
        <w:rPr>
          <w:sz w:val="28"/>
          <w:szCs w:val="28"/>
        </w:rPr>
        <w:t>», СП «</w:t>
      </w:r>
      <w:proofErr w:type="spellStart"/>
      <w:r w:rsidR="007A7D34">
        <w:rPr>
          <w:sz w:val="28"/>
          <w:szCs w:val="28"/>
        </w:rPr>
        <w:t>Яснэг</w:t>
      </w:r>
      <w:proofErr w:type="spellEnd"/>
      <w:r w:rsidR="007A7D34">
        <w:rPr>
          <w:sz w:val="28"/>
          <w:szCs w:val="28"/>
        </w:rPr>
        <w:t>», «СП «</w:t>
      </w:r>
      <w:proofErr w:type="spellStart"/>
      <w:r w:rsidR="007A7D34">
        <w:rPr>
          <w:sz w:val="28"/>
          <w:szCs w:val="28"/>
        </w:rPr>
        <w:t>Озел</w:t>
      </w:r>
      <w:proofErr w:type="spellEnd"/>
      <w:r w:rsidR="007A7D34">
        <w:rPr>
          <w:sz w:val="28"/>
          <w:szCs w:val="28"/>
        </w:rPr>
        <w:t xml:space="preserve">»  «малых проектов» на условиях </w:t>
      </w:r>
      <w:proofErr w:type="spellStart"/>
      <w:r w:rsidR="007A7D34">
        <w:rPr>
          <w:sz w:val="28"/>
          <w:szCs w:val="28"/>
        </w:rPr>
        <w:t>софинансирования</w:t>
      </w:r>
      <w:proofErr w:type="spellEnd"/>
      <w:r w:rsidR="007A7D34">
        <w:rPr>
          <w:sz w:val="28"/>
          <w:szCs w:val="28"/>
        </w:rPr>
        <w:t xml:space="preserve"> из бюджетов сельских поселений. </w:t>
      </w:r>
    </w:p>
    <w:p w:rsidR="002456C9" w:rsidRDefault="007A7D34" w:rsidP="00CD571D">
      <w:pPr>
        <w:autoSpaceDE w:val="0"/>
        <w:autoSpaceDN w:val="0"/>
        <w:adjustRightInd w:val="0"/>
        <w:ind w:firstLine="540"/>
        <w:jc w:val="both"/>
        <w:rPr>
          <w:sz w:val="28"/>
          <w:szCs w:val="28"/>
        </w:rPr>
      </w:pPr>
      <w:r>
        <w:rPr>
          <w:sz w:val="28"/>
          <w:szCs w:val="28"/>
        </w:rPr>
        <w:t>Основными мероприятиями в рамках реализации «малых проектов» на территории СП «</w:t>
      </w:r>
      <w:proofErr w:type="spellStart"/>
      <w:r>
        <w:rPr>
          <w:sz w:val="28"/>
          <w:szCs w:val="28"/>
        </w:rPr>
        <w:t>Озел</w:t>
      </w:r>
      <w:proofErr w:type="spellEnd"/>
      <w:r>
        <w:rPr>
          <w:sz w:val="28"/>
          <w:szCs w:val="28"/>
        </w:rPr>
        <w:t>» стали благоустройство территории сельских поселений, приобретение и установка де</w:t>
      </w:r>
      <w:r w:rsidR="002456C9">
        <w:rPr>
          <w:sz w:val="28"/>
          <w:szCs w:val="28"/>
        </w:rPr>
        <w:t xml:space="preserve">тских площадок, реконструкция и устройство колодцев в дер. </w:t>
      </w:r>
      <w:proofErr w:type="spellStart"/>
      <w:r w:rsidR="002456C9">
        <w:rPr>
          <w:sz w:val="28"/>
          <w:szCs w:val="28"/>
        </w:rPr>
        <w:t>Сёйты</w:t>
      </w:r>
      <w:proofErr w:type="spellEnd"/>
      <w:r w:rsidR="002456C9">
        <w:rPr>
          <w:sz w:val="28"/>
          <w:szCs w:val="28"/>
        </w:rPr>
        <w:t>. Согласно договору, заключенному между Управлением занятости Республики Коми и администрацией СП «</w:t>
      </w:r>
      <w:proofErr w:type="spellStart"/>
      <w:r w:rsidR="002456C9">
        <w:rPr>
          <w:sz w:val="28"/>
          <w:szCs w:val="28"/>
        </w:rPr>
        <w:t>Озел</w:t>
      </w:r>
      <w:proofErr w:type="spellEnd"/>
      <w:r w:rsidR="002456C9">
        <w:rPr>
          <w:sz w:val="28"/>
          <w:szCs w:val="28"/>
        </w:rPr>
        <w:t>», утвержденной смете на реализацию мероприятий бюджету СП «</w:t>
      </w:r>
      <w:proofErr w:type="spellStart"/>
      <w:r w:rsidR="002456C9">
        <w:rPr>
          <w:sz w:val="28"/>
          <w:szCs w:val="28"/>
        </w:rPr>
        <w:t>Озел</w:t>
      </w:r>
      <w:proofErr w:type="spellEnd"/>
      <w:r w:rsidR="002456C9">
        <w:rPr>
          <w:sz w:val="28"/>
          <w:szCs w:val="28"/>
        </w:rPr>
        <w:t>» предоставлена субсидия в размере 159,85 тыс. руб. Запланированные мероприятия по проекту реализованы в полном объеме, остатка средств нет.</w:t>
      </w:r>
    </w:p>
    <w:p w:rsidR="002456C9" w:rsidRDefault="002456C9" w:rsidP="00CD571D">
      <w:pPr>
        <w:autoSpaceDE w:val="0"/>
        <w:autoSpaceDN w:val="0"/>
        <w:adjustRightInd w:val="0"/>
        <w:ind w:firstLine="540"/>
        <w:jc w:val="both"/>
        <w:rPr>
          <w:sz w:val="28"/>
          <w:szCs w:val="28"/>
        </w:rPr>
      </w:pPr>
      <w:r>
        <w:rPr>
          <w:sz w:val="28"/>
          <w:szCs w:val="28"/>
        </w:rPr>
        <w:t>Основными мероприятиями в рамках реализации «малых проектов» на территории СП «</w:t>
      </w:r>
      <w:proofErr w:type="spellStart"/>
      <w:r>
        <w:rPr>
          <w:sz w:val="28"/>
          <w:szCs w:val="28"/>
        </w:rPr>
        <w:t>Яснэг</w:t>
      </w:r>
      <w:proofErr w:type="spellEnd"/>
      <w:r>
        <w:rPr>
          <w:sz w:val="28"/>
          <w:szCs w:val="28"/>
        </w:rPr>
        <w:t xml:space="preserve">» стали благоустройство территории сельских поселений, приобретение и установка детских площадок, ремонт пожарных водоемов и демонтаж бесхозяйных строений. Согласно договору, </w:t>
      </w:r>
      <w:r>
        <w:rPr>
          <w:sz w:val="28"/>
          <w:szCs w:val="28"/>
        </w:rPr>
        <w:lastRenderedPageBreak/>
        <w:t>заключенному между Управлением занятости Республики Коми и администрацией СП «</w:t>
      </w:r>
      <w:proofErr w:type="spellStart"/>
      <w:r>
        <w:rPr>
          <w:sz w:val="28"/>
          <w:szCs w:val="28"/>
        </w:rPr>
        <w:t>Яснэг</w:t>
      </w:r>
      <w:proofErr w:type="spellEnd"/>
      <w:r>
        <w:rPr>
          <w:sz w:val="28"/>
          <w:szCs w:val="28"/>
        </w:rPr>
        <w:t>», утвержденной смете на реализацию мероприятий бюджету СП «</w:t>
      </w:r>
      <w:proofErr w:type="spellStart"/>
      <w:r>
        <w:rPr>
          <w:sz w:val="28"/>
          <w:szCs w:val="28"/>
        </w:rPr>
        <w:t>Яснэг</w:t>
      </w:r>
      <w:proofErr w:type="spellEnd"/>
      <w:r>
        <w:rPr>
          <w:sz w:val="28"/>
          <w:szCs w:val="28"/>
        </w:rPr>
        <w:t>» предоставлена субсидия в размере 200,0 тыс. руб. Запланированные мероприятия по проекту реализованы в полном объеме, остатка средств нет.</w:t>
      </w:r>
    </w:p>
    <w:p w:rsidR="002456C9" w:rsidRDefault="007A7D34" w:rsidP="00CD571D">
      <w:pPr>
        <w:autoSpaceDE w:val="0"/>
        <w:autoSpaceDN w:val="0"/>
        <w:adjustRightInd w:val="0"/>
        <w:ind w:firstLine="540"/>
        <w:jc w:val="both"/>
        <w:rPr>
          <w:sz w:val="28"/>
          <w:szCs w:val="28"/>
        </w:rPr>
      </w:pPr>
      <w:r>
        <w:rPr>
          <w:sz w:val="28"/>
          <w:szCs w:val="28"/>
        </w:rPr>
        <w:t xml:space="preserve"> На территории СП «</w:t>
      </w:r>
      <w:proofErr w:type="spellStart"/>
      <w:r>
        <w:rPr>
          <w:sz w:val="28"/>
          <w:szCs w:val="28"/>
        </w:rPr>
        <w:t>Пажга</w:t>
      </w:r>
      <w:proofErr w:type="spellEnd"/>
      <w:r>
        <w:rPr>
          <w:sz w:val="28"/>
          <w:szCs w:val="28"/>
        </w:rPr>
        <w:t xml:space="preserve">» основным мероприятием стала реконструкция 8 колодцев. </w:t>
      </w:r>
      <w:r w:rsidR="002456C9">
        <w:rPr>
          <w:sz w:val="28"/>
          <w:szCs w:val="28"/>
        </w:rPr>
        <w:t>Согласно договору, заключенному между Управлением занятости Республики Коми и администрацией СП «</w:t>
      </w:r>
      <w:proofErr w:type="spellStart"/>
      <w:r w:rsidR="002456C9">
        <w:rPr>
          <w:sz w:val="28"/>
          <w:szCs w:val="28"/>
        </w:rPr>
        <w:t>Пажга</w:t>
      </w:r>
      <w:proofErr w:type="spellEnd"/>
      <w:r w:rsidR="002456C9">
        <w:rPr>
          <w:sz w:val="28"/>
          <w:szCs w:val="28"/>
        </w:rPr>
        <w:t>», утвержденной смете на реализацию мероприятий бюджету СП «</w:t>
      </w:r>
      <w:proofErr w:type="spellStart"/>
      <w:r w:rsidR="002456C9">
        <w:rPr>
          <w:sz w:val="28"/>
          <w:szCs w:val="28"/>
        </w:rPr>
        <w:t>Пажга</w:t>
      </w:r>
      <w:proofErr w:type="spellEnd"/>
      <w:r w:rsidR="002456C9">
        <w:rPr>
          <w:sz w:val="28"/>
          <w:szCs w:val="28"/>
        </w:rPr>
        <w:t>» предоставлена субсидия в размере 260,0 тыс. руб. Запланированные мероприятия по проекту реализованы в полном объеме, остатка средств нет.</w:t>
      </w:r>
    </w:p>
    <w:p w:rsidR="00A67B24" w:rsidRPr="00A67B24" w:rsidRDefault="002456C9" w:rsidP="00CD571D">
      <w:pPr>
        <w:ind w:firstLine="709"/>
        <w:jc w:val="both"/>
        <w:rPr>
          <w:color w:val="000000"/>
          <w:sz w:val="28"/>
          <w:szCs w:val="28"/>
        </w:rPr>
      </w:pPr>
      <w:r>
        <w:rPr>
          <w:sz w:val="28"/>
          <w:szCs w:val="28"/>
        </w:rPr>
        <w:t xml:space="preserve">В течение 2015 года </w:t>
      </w:r>
      <w:r w:rsidR="00A67B24">
        <w:rPr>
          <w:color w:val="000000"/>
          <w:sz w:val="28"/>
          <w:szCs w:val="28"/>
        </w:rPr>
        <w:t>б</w:t>
      </w:r>
      <w:r w:rsidR="00A67B24" w:rsidRPr="00A67B24">
        <w:rPr>
          <w:color w:val="000000"/>
          <w:sz w:val="28"/>
          <w:szCs w:val="28"/>
        </w:rPr>
        <w:t xml:space="preserve">ыли заключены договоры с 244 </w:t>
      </w:r>
      <w:r w:rsidR="00A67B24">
        <w:rPr>
          <w:color w:val="000000"/>
          <w:sz w:val="28"/>
          <w:szCs w:val="28"/>
        </w:rPr>
        <w:t xml:space="preserve">безработными </w:t>
      </w:r>
      <w:r w:rsidR="00A67B24" w:rsidRPr="00A67B24">
        <w:rPr>
          <w:color w:val="000000"/>
          <w:sz w:val="28"/>
          <w:szCs w:val="28"/>
        </w:rPr>
        <w:t>гражданами при плане 240 человек. Средства, запланированные на организацию временных и общественных работ, также освоены в полном объеме.</w:t>
      </w:r>
    </w:p>
    <w:p w:rsidR="00A67B24" w:rsidRDefault="00B262DF" w:rsidP="00CD571D">
      <w:pPr>
        <w:ind w:firstLine="709"/>
        <w:jc w:val="both"/>
        <w:rPr>
          <w:color w:val="000000"/>
          <w:sz w:val="28"/>
          <w:szCs w:val="28"/>
        </w:rPr>
      </w:pPr>
      <w:r>
        <w:rPr>
          <w:sz w:val="28"/>
          <w:szCs w:val="28"/>
        </w:rPr>
        <w:t xml:space="preserve">На реализацию мероприятий по созданию 230 рабочих мест для организации временной занятости несовершеннолетних граждан района в 2015 году были запланированы средства муниципального района в сумме 200,0 тыс. руб. </w:t>
      </w:r>
      <w:r w:rsidR="00A67B24" w:rsidRPr="00A67B24">
        <w:rPr>
          <w:color w:val="000000"/>
          <w:sz w:val="28"/>
          <w:szCs w:val="28"/>
        </w:rPr>
        <w:t>Несовершеннолетние работали не только в каникулярное, но и в свободное от учебы время. Основной задачей было трудоустройство подростков из неблагополучных семей, многодетных семей, семей, находящихся в трудной жизненной ситуации. З</w:t>
      </w:r>
      <w:r w:rsidR="00A67B24">
        <w:rPr>
          <w:color w:val="000000"/>
          <w:sz w:val="28"/>
          <w:szCs w:val="28"/>
        </w:rPr>
        <w:t xml:space="preserve">адача выполнена в полном объеме, остатка средств нет. </w:t>
      </w:r>
    </w:p>
    <w:p w:rsidR="00A67B24" w:rsidRDefault="00A67B24" w:rsidP="00CD571D">
      <w:pPr>
        <w:ind w:firstLine="709"/>
        <w:jc w:val="both"/>
        <w:rPr>
          <w:color w:val="000000"/>
          <w:sz w:val="28"/>
          <w:szCs w:val="28"/>
        </w:rPr>
      </w:pPr>
    </w:p>
    <w:p w:rsidR="00BE1D81" w:rsidRPr="002A116D" w:rsidRDefault="00BE1D81" w:rsidP="00CD571D">
      <w:pPr>
        <w:ind w:firstLine="720"/>
        <w:jc w:val="center"/>
        <w:rPr>
          <w:rFonts w:eastAsia="Calibri"/>
          <w:sz w:val="28"/>
          <w:szCs w:val="28"/>
          <w:lang w:eastAsia="en-US"/>
        </w:rPr>
      </w:pPr>
      <w:r w:rsidRPr="002A116D">
        <w:rPr>
          <w:rFonts w:eastAsia="Calibri"/>
          <w:color w:val="000000"/>
          <w:sz w:val="28"/>
          <w:szCs w:val="28"/>
          <w:lang w:eastAsia="en-US"/>
        </w:rPr>
        <w:t>Сведения о показателях (индикаторах) муниципальной программы, подпрограмм муниципальной программы и их значениях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2"/>
        <w:gridCol w:w="992"/>
        <w:gridCol w:w="993"/>
        <w:gridCol w:w="6"/>
        <w:gridCol w:w="993"/>
        <w:gridCol w:w="3226"/>
      </w:tblGrid>
      <w:tr w:rsidR="00BE1D81" w:rsidRPr="00BE1D81" w:rsidTr="002A116D">
        <w:trPr>
          <w:trHeight w:val="447"/>
        </w:trPr>
        <w:tc>
          <w:tcPr>
            <w:tcW w:w="567" w:type="dxa"/>
            <w:vMerge w:val="restart"/>
            <w:shd w:val="clear" w:color="auto" w:fill="auto"/>
            <w:noWrap/>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 xml:space="preserve">№ </w:t>
            </w:r>
            <w:proofErr w:type="gramStart"/>
            <w:r w:rsidRPr="00BE1D81">
              <w:rPr>
                <w:rFonts w:eastAsia="Calibri"/>
                <w:sz w:val="25"/>
                <w:szCs w:val="25"/>
                <w:lang w:eastAsia="en-US"/>
              </w:rPr>
              <w:t>п</w:t>
            </w:r>
            <w:proofErr w:type="gramEnd"/>
            <w:r w:rsidRPr="00BE1D81">
              <w:rPr>
                <w:rFonts w:eastAsia="Calibri"/>
                <w:sz w:val="25"/>
                <w:szCs w:val="25"/>
                <w:lang w:eastAsia="en-US"/>
              </w:rPr>
              <w:t>/п</w:t>
            </w:r>
          </w:p>
        </w:tc>
        <w:tc>
          <w:tcPr>
            <w:tcW w:w="3112" w:type="dxa"/>
            <w:vMerge w:val="restart"/>
            <w:shd w:val="clear" w:color="auto" w:fill="auto"/>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Показатель (индикатор)</w:t>
            </w:r>
            <w:r w:rsidRPr="00BE1D81">
              <w:rPr>
                <w:rFonts w:eastAsia="Calibri"/>
                <w:sz w:val="25"/>
                <w:szCs w:val="25"/>
                <w:lang w:eastAsia="en-US"/>
              </w:rPr>
              <w:br w:type="textWrapping" w:clear="all"/>
              <w:t>(наименование)</w:t>
            </w:r>
          </w:p>
        </w:tc>
        <w:tc>
          <w:tcPr>
            <w:tcW w:w="992" w:type="dxa"/>
            <w:vMerge w:val="restart"/>
            <w:shd w:val="clear" w:color="auto" w:fill="auto"/>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Ед. измерения</w:t>
            </w:r>
          </w:p>
        </w:tc>
        <w:tc>
          <w:tcPr>
            <w:tcW w:w="5218" w:type="dxa"/>
            <w:gridSpan w:val="4"/>
            <w:shd w:val="clear" w:color="auto" w:fill="auto"/>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Значение показателей</w:t>
            </w:r>
          </w:p>
        </w:tc>
      </w:tr>
      <w:tr w:rsidR="00BE1D81" w:rsidRPr="00BE1D81" w:rsidTr="002A116D">
        <w:trPr>
          <w:trHeight w:val="539"/>
        </w:trPr>
        <w:tc>
          <w:tcPr>
            <w:tcW w:w="567" w:type="dxa"/>
            <w:vMerge/>
            <w:shd w:val="clear" w:color="auto" w:fill="auto"/>
            <w:noWrap/>
            <w:vAlign w:val="center"/>
          </w:tcPr>
          <w:p w:rsidR="00BE1D81" w:rsidRPr="00BE1D81" w:rsidRDefault="00BE1D81" w:rsidP="00CD571D">
            <w:pPr>
              <w:jc w:val="both"/>
              <w:rPr>
                <w:rFonts w:eastAsia="Calibri"/>
                <w:sz w:val="25"/>
                <w:szCs w:val="25"/>
                <w:lang w:eastAsia="en-US"/>
              </w:rPr>
            </w:pPr>
          </w:p>
        </w:tc>
        <w:tc>
          <w:tcPr>
            <w:tcW w:w="3112" w:type="dxa"/>
            <w:vMerge/>
            <w:shd w:val="clear" w:color="auto" w:fill="auto"/>
            <w:vAlign w:val="center"/>
          </w:tcPr>
          <w:p w:rsidR="00BE1D81" w:rsidRPr="00BE1D81" w:rsidRDefault="00BE1D81" w:rsidP="00CD571D">
            <w:pPr>
              <w:jc w:val="both"/>
              <w:rPr>
                <w:rFonts w:eastAsia="Calibri"/>
                <w:sz w:val="25"/>
                <w:szCs w:val="25"/>
                <w:lang w:eastAsia="en-US"/>
              </w:rPr>
            </w:pPr>
          </w:p>
        </w:tc>
        <w:tc>
          <w:tcPr>
            <w:tcW w:w="992" w:type="dxa"/>
            <w:vMerge/>
            <w:shd w:val="clear" w:color="auto" w:fill="auto"/>
            <w:vAlign w:val="center"/>
          </w:tcPr>
          <w:p w:rsidR="00BE1D81" w:rsidRPr="00BE1D81" w:rsidRDefault="00BE1D81" w:rsidP="00CD571D">
            <w:pPr>
              <w:jc w:val="both"/>
              <w:rPr>
                <w:rFonts w:eastAsia="Calibri"/>
                <w:sz w:val="25"/>
                <w:szCs w:val="25"/>
                <w:lang w:eastAsia="en-US"/>
              </w:rPr>
            </w:pPr>
          </w:p>
        </w:tc>
        <w:tc>
          <w:tcPr>
            <w:tcW w:w="993" w:type="dxa"/>
            <w:shd w:val="clear" w:color="auto" w:fill="auto"/>
            <w:vAlign w:val="center"/>
          </w:tcPr>
          <w:p w:rsidR="00BE1D81" w:rsidRPr="00BE1D81" w:rsidRDefault="00BE1D81" w:rsidP="00CD571D">
            <w:pPr>
              <w:jc w:val="both"/>
              <w:rPr>
                <w:rFonts w:eastAsia="Calibri"/>
                <w:sz w:val="25"/>
                <w:szCs w:val="25"/>
                <w:lang w:eastAsia="en-US"/>
              </w:rPr>
            </w:pPr>
            <w:r>
              <w:rPr>
                <w:rFonts w:eastAsia="Calibri"/>
                <w:sz w:val="25"/>
                <w:szCs w:val="25"/>
                <w:lang w:eastAsia="en-US"/>
              </w:rPr>
              <w:t xml:space="preserve">План </w:t>
            </w:r>
            <w:r w:rsidRPr="00BE1D81">
              <w:rPr>
                <w:rFonts w:eastAsia="Calibri"/>
                <w:sz w:val="25"/>
                <w:szCs w:val="25"/>
                <w:lang w:eastAsia="en-US"/>
              </w:rPr>
              <w:t>2015</w:t>
            </w:r>
          </w:p>
        </w:tc>
        <w:tc>
          <w:tcPr>
            <w:tcW w:w="999" w:type="dxa"/>
            <w:gridSpan w:val="2"/>
            <w:shd w:val="clear" w:color="auto" w:fill="auto"/>
            <w:vAlign w:val="center"/>
          </w:tcPr>
          <w:p w:rsidR="00BE1D81" w:rsidRDefault="00BE1D81" w:rsidP="00CD571D">
            <w:pPr>
              <w:jc w:val="both"/>
              <w:rPr>
                <w:rFonts w:eastAsia="Calibri"/>
                <w:sz w:val="25"/>
                <w:szCs w:val="25"/>
                <w:lang w:eastAsia="en-US"/>
              </w:rPr>
            </w:pPr>
            <w:r>
              <w:rPr>
                <w:rFonts w:eastAsia="Calibri"/>
                <w:sz w:val="25"/>
                <w:szCs w:val="25"/>
                <w:lang w:eastAsia="en-US"/>
              </w:rPr>
              <w:t xml:space="preserve">Факт </w:t>
            </w:r>
          </w:p>
          <w:p w:rsidR="008E65BA" w:rsidRPr="00BE1D81" w:rsidRDefault="008E65BA" w:rsidP="00CD571D">
            <w:pPr>
              <w:jc w:val="both"/>
              <w:rPr>
                <w:rFonts w:eastAsia="Calibri"/>
                <w:sz w:val="25"/>
                <w:szCs w:val="25"/>
                <w:lang w:eastAsia="en-US"/>
              </w:rPr>
            </w:pPr>
            <w:r>
              <w:rPr>
                <w:rFonts w:eastAsia="Calibri"/>
                <w:sz w:val="25"/>
                <w:szCs w:val="25"/>
                <w:lang w:eastAsia="en-US"/>
              </w:rPr>
              <w:t>2015</w:t>
            </w:r>
          </w:p>
        </w:tc>
        <w:tc>
          <w:tcPr>
            <w:tcW w:w="3226" w:type="dxa"/>
            <w:shd w:val="clear" w:color="auto" w:fill="auto"/>
            <w:vAlign w:val="center"/>
          </w:tcPr>
          <w:p w:rsidR="00BE1D81" w:rsidRPr="00BE1D81" w:rsidRDefault="00BE1D81" w:rsidP="00CD571D">
            <w:pPr>
              <w:ind w:firstLine="709"/>
              <w:jc w:val="both"/>
              <w:rPr>
                <w:rFonts w:eastAsia="Calibri"/>
                <w:sz w:val="25"/>
                <w:szCs w:val="25"/>
                <w:lang w:eastAsia="en-US"/>
              </w:rPr>
            </w:pPr>
          </w:p>
        </w:tc>
      </w:tr>
      <w:tr w:rsidR="00BE1D81" w:rsidRPr="00BE1D81" w:rsidTr="002A116D">
        <w:trPr>
          <w:trHeight w:val="261"/>
        </w:trPr>
        <w:tc>
          <w:tcPr>
            <w:tcW w:w="9889" w:type="dxa"/>
            <w:gridSpan w:val="7"/>
            <w:shd w:val="clear" w:color="auto" w:fill="auto"/>
            <w:noWrap/>
          </w:tcPr>
          <w:p w:rsidR="00BE1D81" w:rsidRPr="00BE1D81" w:rsidRDefault="00BE1D81" w:rsidP="00CD571D">
            <w:pPr>
              <w:jc w:val="center"/>
              <w:rPr>
                <w:rFonts w:eastAsia="Calibri"/>
                <w:b/>
                <w:sz w:val="25"/>
                <w:szCs w:val="25"/>
                <w:lang w:eastAsia="en-US"/>
              </w:rPr>
            </w:pPr>
            <w:r w:rsidRPr="00BE1D81">
              <w:rPr>
                <w:rFonts w:eastAsia="Calibri"/>
                <w:b/>
                <w:sz w:val="25"/>
                <w:szCs w:val="25"/>
                <w:lang w:eastAsia="en-US"/>
              </w:rPr>
              <w:t xml:space="preserve">Подпрограмма 1 «Содействие занятости населения МО МР «Сыктывдинский» </w:t>
            </w:r>
          </w:p>
          <w:p w:rsidR="00BE1D81" w:rsidRPr="00BE1D81" w:rsidRDefault="00BE1D81" w:rsidP="00CD571D">
            <w:pPr>
              <w:jc w:val="center"/>
              <w:rPr>
                <w:rFonts w:eastAsia="Calibri"/>
                <w:b/>
                <w:sz w:val="25"/>
                <w:szCs w:val="25"/>
                <w:lang w:eastAsia="en-US"/>
              </w:rPr>
            </w:pPr>
            <w:r w:rsidRPr="00BE1D81">
              <w:rPr>
                <w:rFonts w:eastAsia="Calibri"/>
                <w:b/>
                <w:sz w:val="25"/>
                <w:szCs w:val="25"/>
                <w:lang w:eastAsia="en-US"/>
              </w:rPr>
              <w:t>на 2015-2020 гг.»</w:t>
            </w:r>
          </w:p>
        </w:tc>
      </w:tr>
      <w:tr w:rsidR="00BE1D81" w:rsidRPr="00BE1D81" w:rsidTr="002A116D">
        <w:trPr>
          <w:trHeight w:val="310"/>
        </w:trPr>
        <w:tc>
          <w:tcPr>
            <w:tcW w:w="567" w:type="dxa"/>
            <w:shd w:val="clear" w:color="auto" w:fill="auto"/>
            <w:noWrap/>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1</w:t>
            </w:r>
          </w:p>
        </w:tc>
        <w:tc>
          <w:tcPr>
            <w:tcW w:w="3112" w:type="dxa"/>
            <w:shd w:val="clear" w:color="auto" w:fill="auto"/>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 xml:space="preserve">Уровень </w:t>
            </w:r>
            <w:proofErr w:type="spellStart"/>
            <w:proofErr w:type="gramStart"/>
            <w:r w:rsidRPr="00BE1D81">
              <w:rPr>
                <w:rFonts w:eastAsia="Calibri"/>
                <w:sz w:val="25"/>
                <w:szCs w:val="25"/>
                <w:lang w:eastAsia="en-US"/>
              </w:rPr>
              <w:t>зарегистри-рованной</w:t>
            </w:r>
            <w:proofErr w:type="spellEnd"/>
            <w:proofErr w:type="gramEnd"/>
            <w:r w:rsidRPr="00BE1D81">
              <w:rPr>
                <w:rFonts w:eastAsia="Calibri"/>
                <w:sz w:val="25"/>
                <w:szCs w:val="25"/>
                <w:lang w:eastAsia="en-US"/>
              </w:rPr>
              <w:t xml:space="preserve"> безработицы</w:t>
            </w:r>
          </w:p>
        </w:tc>
        <w:tc>
          <w:tcPr>
            <w:tcW w:w="992" w:type="dxa"/>
            <w:shd w:val="clear" w:color="auto" w:fill="auto"/>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w:t>
            </w:r>
          </w:p>
        </w:tc>
        <w:tc>
          <w:tcPr>
            <w:tcW w:w="999" w:type="dxa"/>
            <w:gridSpan w:val="2"/>
            <w:shd w:val="clear" w:color="auto" w:fill="auto"/>
          </w:tcPr>
          <w:p w:rsidR="00BE1D81" w:rsidRPr="00BE1D81" w:rsidRDefault="00BE1D81" w:rsidP="00CD571D">
            <w:pPr>
              <w:jc w:val="both"/>
              <w:rPr>
                <w:rFonts w:eastAsia="Calibri"/>
                <w:color w:val="000000"/>
                <w:sz w:val="25"/>
                <w:szCs w:val="25"/>
                <w:lang w:eastAsia="en-US"/>
              </w:rPr>
            </w:pPr>
            <w:r w:rsidRPr="00BE1D81">
              <w:rPr>
                <w:rFonts w:eastAsia="Calibri"/>
                <w:color w:val="000000"/>
                <w:sz w:val="25"/>
                <w:szCs w:val="25"/>
                <w:lang w:eastAsia="en-US"/>
              </w:rPr>
              <w:t>2,9</w:t>
            </w:r>
          </w:p>
        </w:tc>
        <w:tc>
          <w:tcPr>
            <w:tcW w:w="993" w:type="dxa"/>
            <w:shd w:val="clear" w:color="auto" w:fill="auto"/>
          </w:tcPr>
          <w:p w:rsidR="00BE1D81" w:rsidRPr="00BE1D81" w:rsidRDefault="00E66481" w:rsidP="00CD571D">
            <w:pPr>
              <w:jc w:val="both"/>
              <w:rPr>
                <w:rFonts w:eastAsia="Calibri"/>
                <w:color w:val="000000"/>
                <w:sz w:val="25"/>
                <w:szCs w:val="25"/>
                <w:lang w:eastAsia="en-US"/>
              </w:rPr>
            </w:pPr>
            <w:r>
              <w:rPr>
                <w:rFonts w:eastAsia="Calibri"/>
                <w:color w:val="000000"/>
                <w:sz w:val="25"/>
                <w:szCs w:val="25"/>
                <w:lang w:eastAsia="en-US"/>
              </w:rPr>
              <w:t>2,53</w:t>
            </w:r>
          </w:p>
        </w:tc>
        <w:tc>
          <w:tcPr>
            <w:tcW w:w="3226" w:type="dxa"/>
            <w:shd w:val="clear" w:color="auto" w:fill="auto"/>
            <w:noWrap/>
          </w:tcPr>
          <w:p w:rsidR="00BE1D81" w:rsidRPr="00BE1D81" w:rsidRDefault="006E6A2D" w:rsidP="00CD571D">
            <w:pPr>
              <w:jc w:val="both"/>
              <w:rPr>
                <w:rFonts w:eastAsia="Calibri"/>
                <w:color w:val="000000"/>
                <w:sz w:val="25"/>
                <w:szCs w:val="25"/>
                <w:lang w:eastAsia="en-US"/>
              </w:rPr>
            </w:pPr>
            <w:r>
              <w:rPr>
                <w:rFonts w:eastAsia="Calibri"/>
                <w:color w:val="000000"/>
                <w:sz w:val="25"/>
                <w:szCs w:val="25"/>
                <w:lang w:eastAsia="en-US"/>
              </w:rPr>
              <w:t>0,87</w:t>
            </w:r>
          </w:p>
        </w:tc>
      </w:tr>
      <w:tr w:rsidR="00BE1D81" w:rsidRPr="00BE1D81" w:rsidTr="002A116D">
        <w:trPr>
          <w:trHeight w:val="310"/>
        </w:trPr>
        <w:tc>
          <w:tcPr>
            <w:tcW w:w="567" w:type="dxa"/>
            <w:shd w:val="clear" w:color="auto" w:fill="auto"/>
            <w:noWrap/>
            <w:vAlign w:val="center"/>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2</w:t>
            </w:r>
          </w:p>
        </w:tc>
        <w:tc>
          <w:tcPr>
            <w:tcW w:w="3112" w:type="dxa"/>
            <w:shd w:val="clear" w:color="auto" w:fill="auto"/>
          </w:tcPr>
          <w:p w:rsidR="00BE1D81" w:rsidRPr="00BE1D81" w:rsidRDefault="00BE1D81" w:rsidP="00CD571D">
            <w:pPr>
              <w:autoSpaceDE w:val="0"/>
              <w:autoSpaceDN w:val="0"/>
              <w:adjustRightInd w:val="0"/>
              <w:jc w:val="both"/>
              <w:rPr>
                <w:rFonts w:eastAsia="Calibri"/>
                <w:sz w:val="25"/>
                <w:szCs w:val="25"/>
                <w:lang w:eastAsia="en-US"/>
              </w:rPr>
            </w:pPr>
            <w:r w:rsidRPr="00BE1D81">
              <w:rPr>
                <w:rFonts w:eastAsia="Calibri"/>
                <w:sz w:val="25"/>
                <w:szCs w:val="25"/>
                <w:lang w:eastAsia="en-US"/>
              </w:rPr>
              <w:t>Объем предоставляемых муниципальных услуг населению</w:t>
            </w:r>
          </w:p>
        </w:tc>
        <w:tc>
          <w:tcPr>
            <w:tcW w:w="992" w:type="dxa"/>
            <w:shd w:val="clear" w:color="auto" w:fill="auto"/>
          </w:tcPr>
          <w:p w:rsidR="00BE1D81" w:rsidRPr="00BE1D81" w:rsidRDefault="00BE1D81" w:rsidP="00CD571D">
            <w:pPr>
              <w:jc w:val="both"/>
              <w:rPr>
                <w:rFonts w:eastAsia="Calibri"/>
                <w:sz w:val="25"/>
                <w:szCs w:val="25"/>
                <w:lang w:eastAsia="en-US"/>
              </w:rPr>
            </w:pPr>
            <w:r w:rsidRPr="00BE1D81">
              <w:rPr>
                <w:rFonts w:eastAsia="Calibri"/>
                <w:sz w:val="25"/>
                <w:szCs w:val="25"/>
                <w:lang w:eastAsia="en-US"/>
              </w:rPr>
              <w:t>Чел.</w:t>
            </w:r>
          </w:p>
        </w:tc>
        <w:tc>
          <w:tcPr>
            <w:tcW w:w="999" w:type="dxa"/>
            <w:gridSpan w:val="2"/>
            <w:shd w:val="clear" w:color="auto" w:fill="auto"/>
          </w:tcPr>
          <w:p w:rsidR="00BE1D81" w:rsidRPr="00BE1D81" w:rsidRDefault="00BE1D81" w:rsidP="00CD571D">
            <w:pPr>
              <w:jc w:val="both"/>
              <w:rPr>
                <w:rFonts w:ascii="Calibri" w:eastAsia="Calibri" w:hAnsi="Calibri"/>
                <w:sz w:val="25"/>
                <w:szCs w:val="25"/>
                <w:lang w:eastAsia="en-US"/>
              </w:rPr>
            </w:pPr>
            <w:r w:rsidRPr="00BE1D81">
              <w:rPr>
                <w:rFonts w:eastAsia="Calibri"/>
                <w:sz w:val="25"/>
                <w:szCs w:val="25"/>
                <w:lang w:eastAsia="en-US"/>
              </w:rPr>
              <w:t>4500</w:t>
            </w:r>
          </w:p>
        </w:tc>
        <w:tc>
          <w:tcPr>
            <w:tcW w:w="993" w:type="dxa"/>
            <w:shd w:val="clear" w:color="auto" w:fill="auto"/>
          </w:tcPr>
          <w:p w:rsidR="00BE1D81" w:rsidRPr="006E6A2D" w:rsidRDefault="00E66481" w:rsidP="00CD571D">
            <w:pPr>
              <w:jc w:val="both"/>
              <w:rPr>
                <w:rFonts w:eastAsia="Calibri"/>
                <w:sz w:val="28"/>
                <w:szCs w:val="28"/>
                <w:lang w:eastAsia="en-US"/>
              </w:rPr>
            </w:pPr>
            <w:r w:rsidRPr="006E6A2D">
              <w:rPr>
                <w:rFonts w:eastAsia="Calibri"/>
                <w:sz w:val="28"/>
                <w:szCs w:val="28"/>
                <w:lang w:eastAsia="en-US"/>
              </w:rPr>
              <w:t>8461</w:t>
            </w:r>
          </w:p>
        </w:tc>
        <w:tc>
          <w:tcPr>
            <w:tcW w:w="3226" w:type="dxa"/>
            <w:shd w:val="clear" w:color="auto" w:fill="auto"/>
            <w:noWrap/>
          </w:tcPr>
          <w:p w:rsidR="00BE1D81" w:rsidRPr="006E6A2D" w:rsidRDefault="006E6A2D" w:rsidP="00CD571D">
            <w:pPr>
              <w:jc w:val="both"/>
              <w:rPr>
                <w:rFonts w:eastAsia="Calibri"/>
                <w:sz w:val="28"/>
                <w:szCs w:val="28"/>
                <w:lang w:eastAsia="en-US"/>
              </w:rPr>
            </w:pPr>
            <w:r w:rsidRPr="006E6A2D">
              <w:rPr>
                <w:rFonts w:eastAsia="Calibri"/>
                <w:sz w:val="28"/>
                <w:szCs w:val="28"/>
                <w:lang w:eastAsia="en-US"/>
              </w:rPr>
              <w:t>1,92</w:t>
            </w:r>
          </w:p>
        </w:tc>
      </w:tr>
    </w:tbl>
    <w:p w:rsidR="006E6A2D" w:rsidRDefault="00483721" w:rsidP="00CD571D">
      <w:pPr>
        <w:ind w:firstLine="709"/>
        <w:jc w:val="both"/>
        <w:rPr>
          <w:color w:val="000000"/>
          <w:sz w:val="28"/>
          <w:szCs w:val="28"/>
        </w:rPr>
      </w:pPr>
      <w:r>
        <w:rPr>
          <w:color w:val="000000"/>
          <w:sz w:val="28"/>
          <w:szCs w:val="28"/>
        </w:rPr>
        <w:t xml:space="preserve">Необходимо отметить, что оценка уровня зарегистрированной безработицы проводилась по формуле </w:t>
      </w:r>
      <w:proofErr w:type="spellStart"/>
      <w:r>
        <w:rPr>
          <w:color w:val="000000"/>
          <w:sz w:val="28"/>
          <w:szCs w:val="28"/>
        </w:rPr>
        <w:t>С</w:t>
      </w:r>
      <w:r>
        <w:rPr>
          <w:color w:val="000000"/>
          <w:sz w:val="28"/>
          <w:szCs w:val="28"/>
          <w:vertAlign w:val="subscript"/>
        </w:rPr>
        <w:t>дп</w:t>
      </w:r>
      <w:proofErr w:type="spellEnd"/>
      <w:r>
        <w:rPr>
          <w:color w:val="000000"/>
          <w:sz w:val="28"/>
          <w:szCs w:val="28"/>
          <w:vertAlign w:val="subscript"/>
        </w:rPr>
        <w:t xml:space="preserve"> = </w:t>
      </w:r>
      <w:proofErr w:type="spellStart"/>
      <w:r>
        <w:rPr>
          <w:color w:val="000000"/>
          <w:sz w:val="28"/>
          <w:szCs w:val="28"/>
        </w:rPr>
        <w:t>З</w:t>
      </w:r>
      <w:r>
        <w:rPr>
          <w:color w:val="000000"/>
          <w:sz w:val="28"/>
          <w:szCs w:val="28"/>
          <w:vertAlign w:val="subscript"/>
        </w:rPr>
        <w:t>п</w:t>
      </w:r>
      <w:proofErr w:type="spellEnd"/>
      <w:r>
        <w:rPr>
          <w:color w:val="000000"/>
          <w:sz w:val="28"/>
          <w:szCs w:val="28"/>
          <w:vertAlign w:val="subscript"/>
        </w:rPr>
        <w:t>/</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 xml:space="preserve">, </w:t>
      </w:r>
      <w:r>
        <w:rPr>
          <w:color w:val="000000"/>
          <w:sz w:val="28"/>
          <w:szCs w:val="28"/>
        </w:rPr>
        <w:t xml:space="preserve">тогда как объем предоставляемых услуг населению рассчитывался по формуле </w:t>
      </w:r>
      <w:proofErr w:type="spellStart"/>
      <w:r>
        <w:rPr>
          <w:color w:val="000000"/>
          <w:sz w:val="28"/>
          <w:szCs w:val="28"/>
        </w:rPr>
        <w:t>С</w:t>
      </w:r>
      <w:r>
        <w:rPr>
          <w:color w:val="000000"/>
          <w:sz w:val="28"/>
          <w:szCs w:val="28"/>
          <w:vertAlign w:val="subscript"/>
        </w:rPr>
        <w:t>дп</w:t>
      </w:r>
      <w:proofErr w:type="spellEnd"/>
      <w:r>
        <w:rPr>
          <w:color w:val="000000"/>
          <w:sz w:val="28"/>
          <w:szCs w:val="28"/>
          <w:vertAlign w:val="subscript"/>
        </w:rPr>
        <w:t xml:space="preserve"> = </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 xml:space="preserve">/ </w:t>
      </w:r>
      <w:proofErr w:type="spellStart"/>
      <w:r>
        <w:rPr>
          <w:color w:val="000000"/>
          <w:sz w:val="28"/>
          <w:szCs w:val="28"/>
        </w:rPr>
        <w:t>З</w:t>
      </w:r>
      <w:r>
        <w:rPr>
          <w:color w:val="000000"/>
          <w:sz w:val="28"/>
          <w:szCs w:val="28"/>
          <w:vertAlign w:val="subscript"/>
        </w:rPr>
        <w:t>п</w:t>
      </w:r>
      <w:proofErr w:type="spellEnd"/>
      <w:r>
        <w:rPr>
          <w:color w:val="000000"/>
          <w:sz w:val="28"/>
          <w:szCs w:val="28"/>
          <w:vertAlign w:val="subscript"/>
        </w:rPr>
        <w:t xml:space="preserve">. </w:t>
      </w:r>
      <w:r>
        <w:rPr>
          <w:color w:val="000000"/>
          <w:sz w:val="28"/>
          <w:szCs w:val="28"/>
        </w:rPr>
        <w:t xml:space="preserve"> </w:t>
      </w:r>
    </w:p>
    <w:p w:rsidR="00483721" w:rsidRPr="00483721" w:rsidRDefault="00483721" w:rsidP="00CD571D">
      <w:pPr>
        <w:ind w:firstLine="709"/>
        <w:jc w:val="both"/>
        <w:rPr>
          <w:color w:val="000000"/>
          <w:sz w:val="28"/>
          <w:szCs w:val="28"/>
        </w:rPr>
      </w:pPr>
      <w:proofErr w:type="spellStart"/>
      <w:r>
        <w:rPr>
          <w:color w:val="000000"/>
          <w:sz w:val="28"/>
          <w:szCs w:val="28"/>
        </w:rPr>
        <w:t>С</w:t>
      </w:r>
      <w:r>
        <w:rPr>
          <w:color w:val="000000"/>
          <w:sz w:val="28"/>
          <w:szCs w:val="28"/>
          <w:vertAlign w:val="subscript"/>
        </w:rPr>
        <w:t>дц</w:t>
      </w:r>
      <w:proofErr w:type="spellEnd"/>
      <w:r>
        <w:rPr>
          <w:color w:val="000000"/>
          <w:sz w:val="28"/>
          <w:szCs w:val="28"/>
          <w:vertAlign w:val="subscript"/>
        </w:rPr>
        <w:t>= (</w:t>
      </w:r>
      <w:r>
        <w:rPr>
          <w:color w:val="000000"/>
          <w:sz w:val="28"/>
          <w:szCs w:val="28"/>
        </w:rPr>
        <w:t>С</w:t>
      </w:r>
      <w:r>
        <w:rPr>
          <w:color w:val="000000"/>
          <w:sz w:val="28"/>
          <w:szCs w:val="28"/>
          <w:vertAlign w:val="subscript"/>
        </w:rPr>
        <w:t>дп</w:t>
      </w:r>
      <w:proofErr w:type="gramStart"/>
      <w:r>
        <w:rPr>
          <w:color w:val="000000"/>
          <w:sz w:val="28"/>
          <w:szCs w:val="28"/>
          <w:vertAlign w:val="subscript"/>
        </w:rPr>
        <w:t>1</w:t>
      </w:r>
      <w:proofErr w:type="gramEnd"/>
      <w:r>
        <w:rPr>
          <w:color w:val="000000"/>
          <w:sz w:val="28"/>
          <w:szCs w:val="28"/>
          <w:vertAlign w:val="subscript"/>
        </w:rPr>
        <w:t xml:space="preserve">+ </w:t>
      </w:r>
      <w:r>
        <w:rPr>
          <w:color w:val="000000"/>
          <w:sz w:val="28"/>
          <w:szCs w:val="28"/>
        </w:rPr>
        <w:t>С</w:t>
      </w:r>
      <w:r w:rsidRPr="00483721">
        <w:rPr>
          <w:color w:val="000000"/>
          <w:sz w:val="28"/>
          <w:szCs w:val="28"/>
          <w:vertAlign w:val="subscript"/>
        </w:rPr>
        <w:t>дп</w:t>
      </w:r>
      <w:r>
        <w:rPr>
          <w:color w:val="000000"/>
          <w:sz w:val="28"/>
          <w:szCs w:val="28"/>
          <w:vertAlign w:val="subscript"/>
        </w:rPr>
        <w:t xml:space="preserve">2) / </w:t>
      </w:r>
      <w:r>
        <w:rPr>
          <w:color w:val="000000"/>
          <w:sz w:val="28"/>
          <w:szCs w:val="28"/>
        </w:rPr>
        <w:t xml:space="preserve">2 = </w:t>
      </w:r>
      <w:r w:rsidR="00FB141D">
        <w:rPr>
          <w:color w:val="000000"/>
          <w:sz w:val="28"/>
          <w:szCs w:val="28"/>
        </w:rPr>
        <w:t>(</w:t>
      </w:r>
      <w:r>
        <w:rPr>
          <w:color w:val="000000"/>
          <w:sz w:val="28"/>
          <w:szCs w:val="28"/>
        </w:rPr>
        <w:t>0,87+1,92</w:t>
      </w:r>
      <w:r w:rsidR="00FB141D">
        <w:rPr>
          <w:color w:val="000000"/>
          <w:sz w:val="28"/>
          <w:szCs w:val="28"/>
        </w:rPr>
        <w:t>)/2 = 1,4.</w:t>
      </w:r>
    </w:p>
    <w:p w:rsidR="002A116D" w:rsidRDefault="002A116D" w:rsidP="00CD571D">
      <w:pPr>
        <w:ind w:firstLine="709"/>
        <w:jc w:val="both"/>
        <w:rPr>
          <w:color w:val="000000"/>
          <w:sz w:val="28"/>
          <w:szCs w:val="28"/>
        </w:rPr>
      </w:pPr>
      <w:r>
        <w:rPr>
          <w:color w:val="000000"/>
          <w:sz w:val="28"/>
          <w:szCs w:val="28"/>
        </w:rPr>
        <w:t>Оценка степени соответствия запланированному уровню затрат и эффективности использования средств:</w:t>
      </w:r>
    </w:p>
    <w:p w:rsidR="002A116D" w:rsidRPr="00052BD4" w:rsidRDefault="002A116D" w:rsidP="00CD571D">
      <w:pPr>
        <w:ind w:firstLine="709"/>
        <w:jc w:val="both"/>
        <w:rPr>
          <w:b/>
          <w:color w:val="000000"/>
          <w:sz w:val="28"/>
          <w:szCs w:val="28"/>
          <w:vertAlign w:val="subscript"/>
        </w:rPr>
      </w:pPr>
      <w:r w:rsidRPr="00FB141D">
        <w:rPr>
          <w:color w:val="000000"/>
          <w:sz w:val="28"/>
          <w:szCs w:val="28"/>
        </w:rPr>
        <w:t>У</w:t>
      </w:r>
      <w:r w:rsidRPr="00FB141D">
        <w:rPr>
          <w:color w:val="000000"/>
          <w:sz w:val="28"/>
          <w:szCs w:val="28"/>
          <w:vertAlign w:val="subscript"/>
        </w:rPr>
        <w:t xml:space="preserve">ф = </w:t>
      </w:r>
      <w:proofErr w:type="spellStart"/>
      <w:r w:rsidRPr="00FB141D">
        <w:rPr>
          <w:color w:val="000000"/>
          <w:sz w:val="28"/>
          <w:szCs w:val="28"/>
        </w:rPr>
        <w:t>Ф</w:t>
      </w:r>
      <w:r w:rsidRPr="00FB141D">
        <w:rPr>
          <w:color w:val="000000"/>
          <w:sz w:val="28"/>
          <w:szCs w:val="28"/>
          <w:vertAlign w:val="subscript"/>
        </w:rPr>
        <w:t>ф</w:t>
      </w:r>
      <w:proofErr w:type="spellEnd"/>
      <w:r w:rsidRPr="00FB141D">
        <w:rPr>
          <w:color w:val="000000"/>
          <w:sz w:val="28"/>
          <w:szCs w:val="28"/>
          <w:vertAlign w:val="subscript"/>
        </w:rPr>
        <w:t xml:space="preserve">/  </w:t>
      </w:r>
      <w:proofErr w:type="spellStart"/>
      <w:r w:rsidRPr="00FB141D">
        <w:rPr>
          <w:color w:val="000000"/>
          <w:sz w:val="28"/>
          <w:szCs w:val="28"/>
        </w:rPr>
        <w:t>Ф</w:t>
      </w:r>
      <w:r w:rsidR="00052BD4" w:rsidRPr="00FB141D">
        <w:rPr>
          <w:color w:val="000000"/>
          <w:sz w:val="28"/>
          <w:szCs w:val="28"/>
          <w:vertAlign w:val="subscript"/>
        </w:rPr>
        <w:t>п</w:t>
      </w:r>
      <w:proofErr w:type="spellEnd"/>
      <w:r w:rsidR="00052BD4" w:rsidRPr="00052BD4">
        <w:rPr>
          <w:b/>
          <w:color w:val="000000"/>
          <w:sz w:val="28"/>
          <w:szCs w:val="28"/>
          <w:vertAlign w:val="subscript"/>
        </w:rPr>
        <w:t xml:space="preserve"> = 610,0 +619,85 + 200,0 / 610,0+619,85 +200,0 =1</w:t>
      </w:r>
    </w:p>
    <w:p w:rsidR="008E65BA" w:rsidRDefault="008E65BA" w:rsidP="00CD571D">
      <w:pPr>
        <w:autoSpaceDE w:val="0"/>
        <w:autoSpaceDN w:val="0"/>
        <w:adjustRightInd w:val="0"/>
        <w:ind w:firstLine="540"/>
        <w:jc w:val="both"/>
        <w:rPr>
          <w:sz w:val="28"/>
          <w:szCs w:val="28"/>
        </w:rPr>
      </w:pPr>
      <w:r>
        <w:rPr>
          <w:sz w:val="28"/>
          <w:szCs w:val="28"/>
        </w:rPr>
        <w:t>Эффекти</w:t>
      </w:r>
      <w:r w:rsidR="00FB141D">
        <w:rPr>
          <w:sz w:val="28"/>
          <w:szCs w:val="28"/>
        </w:rPr>
        <w:t xml:space="preserve">вность реализации подпрограммы более 1,0 единицы, т.к. уровень безработицы по отчетным данным менее запланированного </w:t>
      </w:r>
      <w:r w:rsidR="003640F4">
        <w:rPr>
          <w:sz w:val="28"/>
          <w:szCs w:val="28"/>
        </w:rPr>
        <w:lastRenderedPageBreak/>
        <w:t xml:space="preserve">показателя </w:t>
      </w:r>
      <w:r w:rsidR="00FB141D">
        <w:rPr>
          <w:sz w:val="28"/>
          <w:szCs w:val="28"/>
        </w:rPr>
        <w:t>на 0,37</w:t>
      </w:r>
      <w:r w:rsidR="007F53DF">
        <w:rPr>
          <w:sz w:val="28"/>
          <w:szCs w:val="28"/>
        </w:rPr>
        <w:t xml:space="preserve"> единицы</w:t>
      </w:r>
      <w:r w:rsidR="00FB141D">
        <w:rPr>
          <w:sz w:val="28"/>
          <w:szCs w:val="28"/>
        </w:rPr>
        <w:t>, а объем предоставленных услуг населению на 3961 единицу больше, чем запланированный на 2015 год.</w:t>
      </w:r>
    </w:p>
    <w:p w:rsidR="00FB141D" w:rsidRDefault="00FB141D" w:rsidP="00CD571D">
      <w:pPr>
        <w:autoSpaceDE w:val="0"/>
        <w:autoSpaceDN w:val="0"/>
        <w:adjustRightInd w:val="0"/>
        <w:ind w:firstLine="540"/>
        <w:jc w:val="both"/>
        <w:rPr>
          <w:sz w:val="28"/>
          <w:szCs w:val="28"/>
        </w:rPr>
      </w:pPr>
      <w:r>
        <w:rPr>
          <w:sz w:val="28"/>
          <w:szCs w:val="28"/>
        </w:rPr>
        <w:t>Таким образом, подпрограмма «Содействие занятости населения» является высокоэффективной. На 2016 год при объемах финансирования мероприятий подпрограммы на уровне 2015 года планируем</w:t>
      </w:r>
      <w:r w:rsidR="003640F4">
        <w:rPr>
          <w:sz w:val="28"/>
          <w:szCs w:val="28"/>
        </w:rPr>
        <w:t>,</w:t>
      </w:r>
      <w:r>
        <w:rPr>
          <w:sz w:val="28"/>
          <w:szCs w:val="28"/>
        </w:rPr>
        <w:t xml:space="preserve"> внесение изменений в части увеличения рабочих мест для безработных и несовершеннолетних граждан.  </w:t>
      </w:r>
    </w:p>
    <w:p w:rsidR="00596ABE" w:rsidRDefault="00596ABE" w:rsidP="00CD571D">
      <w:pPr>
        <w:autoSpaceDE w:val="0"/>
        <w:autoSpaceDN w:val="0"/>
        <w:adjustRightInd w:val="0"/>
        <w:ind w:firstLine="540"/>
        <w:jc w:val="both"/>
        <w:rPr>
          <w:b/>
          <w:sz w:val="28"/>
          <w:szCs w:val="28"/>
        </w:rPr>
      </w:pPr>
    </w:p>
    <w:p w:rsidR="00DF1A04" w:rsidRDefault="00F974CC" w:rsidP="00CD571D">
      <w:pPr>
        <w:autoSpaceDE w:val="0"/>
        <w:autoSpaceDN w:val="0"/>
        <w:adjustRightInd w:val="0"/>
        <w:ind w:firstLine="540"/>
        <w:jc w:val="both"/>
        <w:rPr>
          <w:sz w:val="28"/>
          <w:szCs w:val="28"/>
        </w:rPr>
      </w:pPr>
      <w:r w:rsidRPr="00151A36">
        <w:rPr>
          <w:b/>
          <w:sz w:val="28"/>
          <w:szCs w:val="28"/>
        </w:rPr>
        <w:t xml:space="preserve"> </w:t>
      </w:r>
      <w:r w:rsidR="006E3896" w:rsidRPr="00151A36">
        <w:rPr>
          <w:b/>
          <w:sz w:val="28"/>
          <w:szCs w:val="28"/>
        </w:rPr>
        <w:t xml:space="preserve">   </w:t>
      </w:r>
      <w:r w:rsidR="00DF1A04" w:rsidRPr="00151A36">
        <w:rPr>
          <w:b/>
          <w:sz w:val="28"/>
          <w:szCs w:val="28"/>
        </w:rPr>
        <w:t xml:space="preserve">Задачами </w:t>
      </w:r>
      <w:r w:rsidR="00BF6FAC" w:rsidRPr="00151A36">
        <w:rPr>
          <w:b/>
          <w:sz w:val="28"/>
          <w:szCs w:val="28"/>
        </w:rPr>
        <w:t>подпрограммы 2 «Поддержка социально ориентированных некоммерческих организаций в муниципальном районе «Сыктывд</w:t>
      </w:r>
      <w:r w:rsidR="00DF1A04" w:rsidRPr="00151A36">
        <w:rPr>
          <w:b/>
          <w:sz w:val="28"/>
          <w:szCs w:val="28"/>
        </w:rPr>
        <w:t>инский» на 2015-2020 годы»</w:t>
      </w:r>
      <w:r w:rsidR="00DF1A04">
        <w:rPr>
          <w:sz w:val="28"/>
          <w:szCs w:val="28"/>
        </w:rPr>
        <w:t xml:space="preserve"> являются содействие увеличению количества социально ориентированных некоммерческих организаций (далее – СО НКО) со статусом юридического лица, развитие социального партнерства между администрацией МО МР «Сыктывдинский» и  СО НКО и материальная поддержка мероприятий, проводимых СО НКО. </w:t>
      </w:r>
    </w:p>
    <w:p w:rsidR="00151A36" w:rsidRDefault="00151A36" w:rsidP="00CD571D">
      <w:pPr>
        <w:autoSpaceDE w:val="0"/>
        <w:autoSpaceDN w:val="0"/>
        <w:adjustRightInd w:val="0"/>
        <w:ind w:firstLine="540"/>
        <w:jc w:val="both"/>
        <w:rPr>
          <w:sz w:val="28"/>
          <w:szCs w:val="28"/>
        </w:rPr>
      </w:pPr>
      <w:r>
        <w:rPr>
          <w:sz w:val="28"/>
          <w:szCs w:val="28"/>
        </w:rPr>
        <w:t xml:space="preserve">По состоянию на 01.07.2015 года </w:t>
      </w:r>
      <w:r w:rsidR="00DF1A04">
        <w:rPr>
          <w:sz w:val="28"/>
          <w:szCs w:val="28"/>
        </w:rPr>
        <w:t xml:space="preserve"> на территории муниципального района «Сыктывдинский» </w:t>
      </w:r>
      <w:r>
        <w:rPr>
          <w:sz w:val="28"/>
          <w:szCs w:val="28"/>
        </w:rPr>
        <w:t xml:space="preserve">было зарегистрировано 7 </w:t>
      </w:r>
      <w:proofErr w:type="spellStart"/>
      <w:r>
        <w:rPr>
          <w:sz w:val="28"/>
          <w:szCs w:val="28"/>
        </w:rPr>
        <w:t>ТОСов</w:t>
      </w:r>
      <w:proofErr w:type="spellEnd"/>
      <w:r>
        <w:rPr>
          <w:sz w:val="28"/>
          <w:szCs w:val="28"/>
        </w:rPr>
        <w:t>. По состоянию на 31.12.2015 года -</w:t>
      </w:r>
      <w:r w:rsidR="00DF1A04">
        <w:rPr>
          <w:sz w:val="28"/>
          <w:szCs w:val="28"/>
        </w:rPr>
        <w:t xml:space="preserve"> 12 </w:t>
      </w:r>
      <w:proofErr w:type="spellStart"/>
      <w:r w:rsidR="00DF1A04">
        <w:rPr>
          <w:sz w:val="28"/>
          <w:szCs w:val="28"/>
        </w:rPr>
        <w:t>ТОСов</w:t>
      </w:r>
      <w:proofErr w:type="spellEnd"/>
      <w:r w:rsidR="00DF1A04">
        <w:rPr>
          <w:sz w:val="28"/>
          <w:szCs w:val="28"/>
        </w:rPr>
        <w:t xml:space="preserve">, в том числе 4 – без образования юридического лица.  Также на территории Сыктывдинского района продолжают свою деятельность Совет ветеранов Сыктывдинского района, Общество инвалидов Сыктывдинского района, МОД «Коми </w:t>
      </w:r>
      <w:proofErr w:type="spellStart"/>
      <w:r w:rsidR="00DF1A04">
        <w:rPr>
          <w:sz w:val="28"/>
          <w:szCs w:val="28"/>
        </w:rPr>
        <w:t>войтыр</w:t>
      </w:r>
      <w:proofErr w:type="spellEnd"/>
      <w:r w:rsidR="00DF1A04">
        <w:rPr>
          <w:sz w:val="28"/>
          <w:szCs w:val="28"/>
        </w:rPr>
        <w:t xml:space="preserve">», Совет женщин </w:t>
      </w:r>
      <w:proofErr w:type="spellStart"/>
      <w:r w:rsidR="00DF1A04">
        <w:rPr>
          <w:sz w:val="28"/>
          <w:szCs w:val="28"/>
        </w:rPr>
        <w:t>Сыктывдинского</w:t>
      </w:r>
      <w:proofErr w:type="spellEnd"/>
      <w:r w:rsidR="00DF1A04">
        <w:rPr>
          <w:sz w:val="28"/>
          <w:szCs w:val="28"/>
        </w:rPr>
        <w:t xml:space="preserve"> района.</w:t>
      </w:r>
      <w:r>
        <w:rPr>
          <w:sz w:val="28"/>
          <w:szCs w:val="28"/>
        </w:rPr>
        <w:t xml:space="preserve"> </w:t>
      </w:r>
    </w:p>
    <w:p w:rsidR="00E7667C" w:rsidRDefault="00151A36" w:rsidP="00CD571D">
      <w:pPr>
        <w:autoSpaceDE w:val="0"/>
        <w:autoSpaceDN w:val="0"/>
        <w:adjustRightInd w:val="0"/>
        <w:ind w:firstLine="540"/>
        <w:jc w:val="both"/>
        <w:rPr>
          <w:sz w:val="28"/>
          <w:szCs w:val="28"/>
        </w:rPr>
      </w:pPr>
      <w:r>
        <w:rPr>
          <w:sz w:val="28"/>
          <w:szCs w:val="28"/>
        </w:rPr>
        <w:t xml:space="preserve">Гражданам, желающим создать ТОС, оказывалась консультативная помощь в оформлении документов, решались вопросы финансовой поддержки на открытие счета. </w:t>
      </w:r>
      <w:r w:rsidR="00DF1A04">
        <w:rPr>
          <w:sz w:val="28"/>
          <w:szCs w:val="28"/>
        </w:rPr>
        <w:t xml:space="preserve">  </w:t>
      </w:r>
    </w:p>
    <w:p w:rsidR="00151A36" w:rsidRDefault="00151A36" w:rsidP="00CD571D">
      <w:pPr>
        <w:autoSpaceDE w:val="0"/>
        <w:autoSpaceDN w:val="0"/>
        <w:adjustRightInd w:val="0"/>
        <w:ind w:firstLine="540"/>
        <w:jc w:val="both"/>
        <w:rPr>
          <w:sz w:val="28"/>
          <w:szCs w:val="28"/>
        </w:rPr>
      </w:pPr>
      <w:proofErr w:type="gramStart"/>
      <w:r>
        <w:rPr>
          <w:sz w:val="28"/>
          <w:szCs w:val="28"/>
        </w:rPr>
        <w:t>В течение 2015 года на страницах районной газеты «Наша жизнь» опубликованы 12 материалов   о работе СО НКО  на территории муниципального района.</w:t>
      </w:r>
      <w:proofErr w:type="gramEnd"/>
      <w:r>
        <w:rPr>
          <w:sz w:val="28"/>
          <w:szCs w:val="28"/>
        </w:rPr>
        <w:t xml:space="preserve"> В июне 2015 года в эфире «Радио </w:t>
      </w:r>
      <w:proofErr w:type="spellStart"/>
      <w:r>
        <w:rPr>
          <w:sz w:val="28"/>
          <w:szCs w:val="28"/>
        </w:rPr>
        <w:t>Сыктывдина</w:t>
      </w:r>
      <w:proofErr w:type="spellEnd"/>
      <w:r>
        <w:rPr>
          <w:sz w:val="28"/>
          <w:szCs w:val="28"/>
        </w:rPr>
        <w:t>» о работе ТОС «</w:t>
      </w:r>
      <w:proofErr w:type="spellStart"/>
      <w:r>
        <w:rPr>
          <w:sz w:val="28"/>
          <w:szCs w:val="28"/>
        </w:rPr>
        <w:t>Лэзымская</w:t>
      </w:r>
      <w:proofErr w:type="spellEnd"/>
      <w:r>
        <w:rPr>
          <w:sz w:val="28"/>
          <w:szCs w:val="28"/>
        </w:rPr>
        <w:t xml:space="preserve"> платформа» рассказал председатель ТОС Петр Пономарев. В новостной ленте официального сайта Сы</w:t>
      </w:r>
      <w:r w:rsidR="00753282">
        <w:rPr>
          <w:sz w:val="28"/>
          <w:szCs w:val="28"/>
        </w:rPr>
        <w:t xml:space="preserve">ктывдинского района размещается информация о работе </w:t>
      </w:r>
      <w:proofErr w:type="spellStart"/>
      <w:r w:rsidR="00753282">
        <w:rPr>
          <w:sz w:val="28"/>
          <w:szCs w:val="28"/>
        </w:rPr>
        <w:t>ТОСов</w:t>
      </w:r>
      <w:proofErr w:type="spellEnd"/>
      <w:r w:rsidR="00753282">
        <w:rPr>
          <w:sz w:val="28"/>
          <w:szCs w:val="28"/>
        </w:rPr>
        <w:t xml:space="preserve"> и иных общественных организаций. </w:t>
      </w:r>
    </w:p>
    <w:p w:rsidR="00753282" w:rsidRDefault="00753282" w:rsidP="00CD571D">
      <w:pPr>
        <w:ind w:firstLine="709"/>
        <w:jc w:val="both"/>
        <w:rPr>
          <w:color w:val="000000"/>
          <w:sz w:val="28"/>
          <w:szCs w:val="28"/>
        </w:rPr>
      </w:pPr>
      <w:r>
        <w:rPr>
          <w:sz w:val="28"/>
          <w:szCs w:val="28"/>
        </w:rPr>
        <w:t>Для реализации мероприятий социально ориентированными некоммерческими организациями  в бюджете муниципального района «Сыктывдинский» на 2015 год было запланировано 200,0 тыс. руб.</w:t>
      </w:r>
      <w:r w:rsidRPr="00753282">
        <w:rPr>
          <w:color w:val="000000"/>
          <w:sz w:val="28"/>
          <w:szCs w:val="28"/>
        </w:rPr>
        <w:t xml:space="preserve"> В ходе конкурсного отбора, проводимого </w:t>
      </w:r>
      <w:r>
        <w:rPr>
          <w:color w:val="000000"/>
          <w:sz w:val="28"/>
          <w:szCs w:val="28"/>
        </w:rPr>
        <w:t>Министерством экономики Республики Коми</w:t>
      </w:r>
      <w:r w:rsidRPr="00753282">
        <w:rPr>
          <w:color w:val="000000"/>
          <w:sz w:val="28"/>
          <w:szCs w:val="28"/>
        </w:rPr>
        <w:t>, муниципальная программа была признана победителем, в результате чего району был</w:t>
      </w:r>
      <w:r w:rsidR="008D5009">
        <w:rPr>
          <w:color w:val="000000"/>
          <w:sz w:val="28"/>
          <w:szCs w:val="28"/>
        </w:rPr>
        <w:t>а выделена субсидия в сумме 150</w:t>
      </w:r>
      <w:r w:rsidRPr="00753282">
        <w:rPr>
          <w:color w:val="000000"/>
          <w:sz w:val="28"/>
          <w:szCs w:val="28"/>
        </w:rPr>
        <w:t>8</w:t>
      </w:r>
      <w:r w:rsidR="008D5009">
        <w:rPr>
          <w:color w:val="000000"/>
          <w:sz w:val="28"/>
          <w:szCs w:val="28"/>
        </w:rPr>
        <w:t xml:space="preserve">17,90 </w:t>
      </w:r>
      <w:r w:rsidRPr="00753282">
        <w:rPr>
          <w:color w:val="000000"/>
          <w:sz w:val="28"/>
          <w:szCs w:val="28"/>
        </w:rPr>
        <w:t xml:space="preserve"> рублей. </w:t>
      </w:r>
    </w:p>
    <w:p w:rsidR="008D5009" w:rsidRDefault="00753282" w:rsidP="00CD571D">
      <w:pPr>
        <w:ind w:firstLine="709"/>
        <w:jc w:val="both"/>
        <w:rPr>
          <w:color w:val="000000"/>
          <w:sz w:val="28"/>
          <w:szCs w:val="28"/>
        </w:rPr>
      </w:pPr>
      <w:r w:rsidRPr="00753282">
        <w:rPr>
          <w:color w:val="000000"/>
          <w:sz w:val="28"/>
          <w:szCs w:val="28"/>
        </w:rPr>
        <w:t>В конкурсе проектов на получение финансовой поддержки приняли участие 5 социально ориентированных некоммерческих организации, 4 признаны поб</w:t>
      </w:r>
      <w:r w:rsidR="008D5009">
        <w:rPr>
          <w:color w:val="000000"/>
          <w:sz w:val="28"/>
          <w:szCs w:val="28"/>
        </w:rPr>
        <w:t>едителями: ТОС "</w:t>
      </w:r>
      <w:proofErr w:type="spellStart"/>
      <w:r w:rsidR="008D5009">
        <w:rPr>
          <w:color w:val="000000"/>
          <w:sz w:val="28"/>
          <w:szCs w:val="28"/>
        </w:rPr>
        <w:t>Ыбские</w:t>
      </w:r>
      <w:proofErr w:type="spellEnd"/>
      <w:r w:rsidR="008D5009">
        <w:rPr>
          <w:color w:val="000000"/>
          <w:sz w:val="28"/>
          <w:szCs w:val="28"/>
        </w:rPr>
        <w:t xml:space="preserve"> зори" 93</w:t>
      </w:r>
      <w:r w:rsidRPr="00753282">
        <w:rPr>
          <w:color w:val="000000"/>
          <w:sz w:val="28"/>
          <w:szCs w:val="28"/>
        </w:rPr>
        <w:t>1</w:t>
      </w:r>
      <w:r w:rsidR="008D5009">
        <w:rPr>
          <w:color w:val="000000"/>
          <w:sz w:val="28"/>
          <w:szCs w:val="28"/>
        </w:rPr>
        <w:t>07,90 руб.; ТОС "</w:t>
      </w:r>
      <w:proofErr w:type="spellStart"/>
      <w:r w:rsidR="008D5009">
        <w:rPr>
          <w:color w:val="000000"/>
          <w:sz w:val="28"/>
          <w:szCs w:val="28"/>
        </w:rPr>
        <w:t>Гарьинский</w:t>
      </w:r>
      <w:proofErr w:type="spellEnd"/>
      <w:r w:rsidR="008D5009">
        <w:rPr>
          <w:color w:val="000000"/>
          <w:sz w:val="28"/>
          <w:szCs w:val="28"/>
        </w:rPr>
        <w:t xml:space="preserve">" 99860,00  руб.; ТОС </w:t>
      </w:r>
      <w:proofErr w:type="gramStart"/>
      <w:r w:rsidR="008D5009">
        <w:rPr>
          <w:color w:val="000000"/>
          <w:sz w:val="28"/>
          <w:szCs w:val="28"/>
        </w:rPr>
        <w:t>с</w:t>
      </w:r>
      <w:proofErr w:type="gramEnd"/>
      <w:r w:rsidR="008D5009">
        <w:rPr>
          <w:color w:val="000000"/>
          <w:sz w:val="28"/>
          <w:szCs w:val="28"/>
        </w:rPr>
        <w:t>. Слудка 72</w:t>
      </w:r>
      <w:r w:rsidRPr="00753282">
        <w:rPr>
          <w:color w:val="000000"/>
          <w:sz w:val="28"/>
          <w:szCs w:val="28"/>
        </w:rPr>
        <w:t>3</w:t>
      </w:r>
      <w:r w:rsidR="008D5009">
        <w:rPr>
          <w:color w:val="000000"/>
          <w:sz w:val="28"/>
          <w:szCs w:val="28"/>
        </w:rPr>
        <w:t xml:space="preserve">50,00 </w:t>
      </w:r>
      <w:r w:rsidRPr="00753282">
        <w:rPr>
          <w:color w:val="000000"/>
          <w:sz w:val="28"/>
          <w:szCs w:val="28"/>
        </w:rPr>
        <w:t xml:space="preserve"> руб.; Совет вет</w:t>
      </w:r>
      <w:r w:rsidR="008D5009">
        <w:rPr>
          <w:color w:val="000000"/>
          <w:sz w:val="28"/>
          <w:szCs w:val="28"/>
        </w:rPr>
        <w:t>еранов Сыктывдинского района 85500,00 руб.</w:t>
      </w:r>
      <w:r w:rsidRPr="00753282">
        <w:rPr>
          <w:color w:val="000000"/>
          <w:sz w:val="28"/>
          <w:szCs w:val="28"/>
        </w:rPr>
        <w:t xml:space="preserve">. Средства на счета СО НКО направлены в полном объеме в установленные сроки. </w:t>
      </w:r>
    </w:p>
    <w:p w:rsidR="00753282" w:rsidRPr="00753282" w:rsidRDefault="00753282" w:rsidP="00CD571D">
      <w:pPr>
        <w:ind w:firstLine="709"/>
        <w:jc w:val="both"/>
        <w:rPr>
          <w:color w:val="000000"/>
          <w:sz w:val="28"/>
          <w:szCs w:val="28"/>
        </w:rPr>
      </w:pPr>
      <w:r w:rsidRPr="00753282">
        <w:rPr>
          <w:color w:val="000000"/>
          <w:sz w:val="28"/>
          <w:szCs w:val="28"/>
        </w:rPr>
        <w:lastRenderedPageBreak/>
        <w:t xml:space="preserve">Все мероприятия, утвержденные сметой проектов, освоены. Информация о проделанной работе опубликована в районной газете "Наша жизнь". </w:t>
      </w:r>
    </w:p>
    <w:p w:rsidR="00753282" w:rsidRPr="00E7667C" w:rsidRDefault="00753282" w:rsidP="00CD571D">
      <w:pPr>
        <w:autoSpaceDE w:val="0"/>
        <w:autoSpaceDN w:val="0"/>
        <w:adjustRightInd w:val="0"/>
        <w:ind w:firstLine="540"/>
        <w:jc w:val="both"/>
        <w:rPr>
          <w:color w:val="000000"/>
          <w:sz w:val="28"/>
          <w:szCs w:val="28"/>
        </w:rPr>
      </w:pPr>
    </w:p>
    <w:p w:rsidR="008D5009" w:rsidRPr="008D5009" w:rsidRDefault="008D5009" w:rsidP="00CD571D">
      <w:pPr>
        <w:ind w:firstLine="720"/>
        <w:jc w:val="center"/>
        <w:rPr>
          <w:rFonts w:eastAsia="Calibri"/>
          <w:sz w:val="25"/>
          <w:szCs w:val="25"/>
          <w:lang w:eastAsia="en-US"/>
        </w:rPr>
      </w:pPr>
      <w:r w:rsidRPr="008D5009">
        <w:rPr>
          <w:rFonts w:eastAsia="Calibri"/>
          <w:b/>
          <w:color w:val="000000"/>
          <w:sz w:val="25"/>
          <w:szCs w:val="25"/>
          <w:lang w:eastAsia="en-US"/>
        </w:rPr>
        <w:t>Сведения о показателях (индикаторах) муниципальной программы, подпрограмм муниципальной программы и их значениях</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2"/>
        <w:gridCol w:w="992"/>
        <w:gridCol w:w="993"/>
        <w:gridCol w:w="6"/>
        <w:gridCol w:w="993"/>
        <w:gridCol w:w="3084"/>
      </w:tblGrid>
      <w:tr w:rsidR="008D5009" w:rsidRPr="008D5009" w:rsidTr="008D5009">
        <w:trPr>
          <w:trHeight w:val="447"/>
        </w:trPr>
        <w:tc>
          <w:tcPr>
            <w:tcW w:w="567" w:type="dxa"/>
            <w:vMerge w:val="restart"/>
            <w:shd w:val="clear" w:color="auto" w:fill="auto"/>
            <w:noWrap/>
            <w:vAlign w:val="center"/>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 xml:space="preserve">№ </w:t>
            </w:r>
            <w:proofErr w:type="gramStart"/>
            <w:r w:rsidRPr="008D5009">
              <w:rPr>
                <w:rFonts w:eastAsia="Calibri"/>
                <w:sz w:val="25"/>
                <w:szCs w:val="25"/>
                <w:lang w:eastAsia="en-US"/>
              </w:rPr>
              <w:t>п</w:t>
            </w:r>
            <w:proofErr w:type="gramEnd"/>
            <w:r w:rsidRPr="008D5009">
              <w:rPr>
                <w:rFonts w:eastAsia="Calibri"/>
                <w:sz w:val="25"/>
                <w:szCs w:val="25"/>
                <w:lang w:eastAsia="en-US"/>
              </w:rPr>
              <w:t>/п</w:t>
            </w:r>
          </w:p>
        </w:tc>
        <w:tc>
          <w:tcPr>
            <w:tcW w:w="3112" w:type="dxa"/>
            <w:vMerge w:val="restart"/>
            <w:shd w:val="clear" w:color="auto" w:fill="auto"/>
            <w:vAlign w:val="center"/>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Показатель (индикатор)</w:t>
            </w:r>
            <w:r w:rsidRPr="008D5009">
              <w:rPr>
                <w:rFonts w:eastAsia="Calibri"/>
                <w:sz w:val="25"/>
                <w:szCs w:val="25"/>
                <w:lang w:eastAsia="en-US"/>
              </w:rPr>
              <w:br w:type="textWrapping" w:clear="all"/>
              <w:t>(наименование)</w:t>
            </w:r>
          </w:p>
        </w:tc>
        <w:tc>
          <w:tcPr>
            <w:tcW w:w="992" w:type="dxa"/>
            <w:vMerge w:val="restart"/>
            <w:shd w:val="clear" w:color="auto" w:fill="auto"/>
            <w:vAlign w:val="center"/>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Ед. измерения</w:t>
            </w:r>
          </w:p>
        </w:tc>
        <w:tc>
          <w:tcPr>
            <w:tcW w:w="5076" w:type="dxa"/>
            <w:gridSpan w:val="4"/>
            <w:shd w:val="clear" w:color="auto" w:fill="auto"/>
            <w:vAlign w:val="center"/>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Значение показателей</w:t>
            </w:r>
          </w:p>
        </w:tc>
      </w:tr>
      <w:tr w:rsidR="008D5009" w:rsidRPr="008D5009" w:rsidTr="008D5009">
        <w:trPr>
          <w:trHeight w:val="539"/>
        </w:trPr>
        <w:tc>
          <w:tcPr>
            <w:tcW w:w="567" w:type="dxa"/>
            <w:vMerge/>
            <w:shd w:val="clear" w:color="auto" w:fill="auto"/>
            <w:noWrap/>
            <w:vAlign w:val="center"/>
          </w:tcPr>
          <w:p w:rsidR="008D5009" w:rsidRPr="008D5009" w:rsidRDefault="008D5009" w:rsidP="00CD571D">
            <w:pPr>
              <w:jc w:val="both"/>
              <w:rPr>
                <w:rFonts w:eastAsia="Calibri"/>
                <w:sz w:val="25"/>
                <w:szCs w:val="25"/>
                <w:lang w:eastAsia="en-US"/>
              </w:rPr>
            </w:pPr>
          </w:p>
        </w:tc>
        <w:tc>
          <w:tcPr>
            <w:tcW w:w="3112" w:type="dxa"/>
            <w:vMerge/>
            <w:shd w:val="clear" w:color="auto" w:fill="auto"/>
            <w:vAlign w:val="center"/>
          </w:tcPr>
          <w:p w:rsidR="008D5009" w:rsidRPr="008D5009" w:rsidRDefault="008D5009" w:rsidP="00CD571D">
            <w:pPr>
              <w:jc w:val="both"/>
              <w:rPr>
                <w:rFonts w:eastAsia="Calibri"/>
                <w:sz w:val="25"/>
                <w:szCs w:val="25"/>
                <w:lang w:eastAsia="en-US"/>
              </w:rPr>
            </w:pPr>
          </w:p>
        </w:tc>
        <w:tc>
          <w:tcPr>
            <w:tcW w:w="992" w:type="dxa"/>
            <w:vMerge/>
            <w:shd w:val="clear" w:color="auto" w:fill="auto"/>
            <w:vAlign w:val="center"/>
          </w:tcPr>
          <w:p w:rsidR="008D5009" w:rsidRPr="008D5009" w:rsidRDefault="008D5009" w:rsidP="00CD571D">
            <w:pPr>
              <w:jc w:val="both"/>
              <w:rPr>
                <w:rFonts w:eastAsia="Calibri"/>
                <w:sz w:val="25"/>
                <w:szCs w:val="25"/>
                <w:lang w:eastAsia="en-US"/>
              </w:rPr>
            </w:pPr>
          </w:p>
        </w:tc>
        <w:tc>
          <w:tcPr>
            <w:tcW w:w="993" w:type="dxa"/>
            <w:shd w:val="clear" w:color="auto" w:fill="auto"/>
            <w:vAlign w:val="center"/>
          </w:tcPr>
          <w:p w:rsidR="008D5009" w:rsidRDefault="008D5009" w:rsidP="00CD571D">
            <w:pPr>
              <w:jc w:val="both"/>
              <w:rPr>
                <w:rFonts w:eastAsia="Calibri"/>
                <w:sz w:val="25"/>
                <w:szCs w:val="25"/>
                <w:lang w:eastAsia="en-US"/>
              </w:rPr>
            </w:pPr>
            <w:r>
              <w:rPr>
                <w:rFonts w:eastAsia="Calibri"/>
                <w:sz w:val="25"/>
                <w:szCs w:val="25"/>
                <w:lang w:eastAsia="en-US"/>
              </w:rPr>
              <w:t>План</w:t>
            </w:r>
          </w:p>
          <w:p w:rsidR="008D5009" w:rsidRDefault="008D5009" w:rsidP="00CD571D">
            <w:pPr>
              <w:jc w:val="both"/>
              <w:rPr>
                <w:rFonts w:eastAsia="Calibri"/>
                <w:sz w:val="25"/>
                <w:szCs w:val="25"/>
                <w:lang w:eastAsia="en-US"/>
              </w:rPr>
            </w:pPr>
            <w:r w:rsidRPr="008D5009">
              <w:rPr>
                <w:rFonts w:eastAsia="Calibri"/>
                <w:sz w:val="25"/>
                <w:szCs w:val="25"/>
                <w:lang w:eastAsia="en-US"/>
              </w:rPr>
              <w:t>2015</w:t>
            </w:r>
          </w:p>
          <w:p w:rsidR="008D5009" w:rsidRPr="008D5009" w:rsidRDefault="008D5009" w:rsidP="00CD571D">
            <w:pPr>
              <w:jc w:val="both"/>
              <w:rPr>
                <w:rFonts w:eastAsia="Calibri"/>
                <w:sz w:val="25"/>
                <w:szCs w:val="25"/>
                <w:lang w:eastAsia="en-US"/>
              </w:rPr>
            </w:pPr>
          </w:p>
        </w:tc>
        <w:tc>
          <w:tcPr>
            <w:tcW w:w="999" w:type="dxa"/>
            <w:gridSpan w:val="2"/>
            <w:shd w:val="clear" w:color="auto" w:fill="auto"/>
            <w:vAlign w:val="center"/>
          </w:tcPr>
          <w:p w:rsidR="008D5009" w:rsidRDefault="002A6B25" w:rsidP="00CD571D">
            <w:pPr>
              <w:jc w:val="both"/>
              <w:rPr>
                <w:rFonts w:eastAsia="Calibri"/>
                <w:sz w:val="25"/>
                <w:szCs w:val="25"/>
                <w:lang w:eastAsia="en-US"/>
              </w:rPr>
            </w:pPr>
            <w:r>
              <w:rPr>
                <w:rFonts w:eastAsia="Calibri"/>
                <w:sz w:val="25"/>
                <w:szCs w:val="25"/>
                <w:lang w:eastAsia="en-US"/>
              </w:rPr>
              <w:t>Ф</w:t>
            </w:r>
            <w:r w:rsidR="008D5009">
              <w:rPr>
                <w:rFonts w:eastAsia="Calibri"/>
                <w:sz w:val="25"/>
                <w:szCs w:val="25"/>
                <w:lang w:eastAsia="en-US"/>
              </w:rPr>
              <w:t>акт</w:t>
            </w:r>
          </w:p>
          <w:p w:rsidR="008D5009" w:rsidRPr="008D5009" w:rsidRDefault="008D5009" w:rsidP="00CD571D">
            <w:pPr>
              <w:jc w:val="both"/>
              <w:rPr>
                <w:rFonts w:eastAsia="Calibri"/>
                <w:sz w:val="25"/>
                <w:szCs w:val="25"/>
                <w:lang w:eastAsia="en-US"/>
              </w:rPr>
            </w:pPr>
            <w:r>
              <w:rPr>
                <w:rFonts w:eastAsia="Calibri"/>
                <w:sz w:val="25"/>
                <w:szCs w:val="25"/>
                <w:lang w:eastAsia="en-US"/>
              </w:rPr>
              <w:t>2015</w:t>
            </w:r>
          </w:p>
        </w:tc>
        <w:tc>
          <w:tcPr>
            <w:tcW w:w="3084" w:type="dxa"/>
            <w:shd w:val="clear" w:color="auto" w:fill="auto"/>
            <w:vAlign w:val="center"/>
          </w:tcPr>
          <w:p w:rsidR="008D5009" w:rsidRPr="00BF6FAC" w:rsidRDefault="008D5009" w:rsidP="00CD571D">
            <w:pPr>
              <w:ind w:firstLine="709"/>
              <w:jc w:val="both"/>
              <w:rPr>
                <w:color w:val="000000"/>
                <w:sz w:val="28"/>
                <w:szCs w:val="28"/>
                <w:vertAlign w:val="subscript"/>
              </w:rPr>
            </w:pPr>
            <w:proofErr w:type="spellStart"/>
            <w:r>
              <w:rPr>
                <w:color w:val="000000"/>
                <w:sz w:val="28"/>
                <w:szCs w:val="28"/>
              </w:rPr>
              <w:t>С</w:t>
            </w:r>
            <w:r>
              <w:rPr>
                <w:color w:val="000000"/>
                <w:sz w:val="28"/>
                <w:szCs w:val="28"/>
                <w:vertAlign w:val="subscript"/>
              </w:rPr>
              <w:t>дц</w:t>
            </w:r>
            <w:proofErr w:type="spellEnd"/>
            <w:r>
              <w:rPr>
                <w:color w:val="000000"/>
                <w:sz w:val="28"/>
                <w:szCs w:val="28"/>
              </w:rPr>
              <w:t xml:space="preserve"> = </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 xml:space="preserve"> / </w:t>
            </w:r>
            <w:proofErr w:type="spellStart"/>
            <w:r>
              <w:rPr>
                <w:color w:val="000000"/>
                <w:sz w:val="28"/>
                <w:szCs w:val="28"/>
              </w:rPr>
              <w:t>З</w:t>
            </w:r>
            <w:r>
              <w:rPr>
                <w:color w:val="000000"/>
                <w:sz w:val="28"/>
                <w:szCs w:val="28"/>
                <w:vertAlign w:val="subscript"/>
              </w:rPr>
              <w:t>п</w:t>
            </w:r>
            <w:proofErr w:type="spellEnd"/>
          </w:p>
          <w:p w:rsidR="008D5009" w:rsidRPr="008D5009" w:rsidRDefault="008D5009" w:rsidP="00CD571D">
            <w:pPr>
              <w:jc w:val="both"/>
              <w:rPr>
                <w:rFonts w:eastAsia="Calibri"/>
                <w:sz w:val="25"/>
                <w:szCs w:val="25"/>
                <w:lang w:eastAsia="en-US"/>
              </w:rPr>
            </w:pPr>
          </w:p>
        </w:tc>
      </w:tr>
      <w:tr w:rsidR="008D5009" w:rsidRPr="008D5009" w:rsidTr="008D5009">
        <w:trPr>
          <w:trHeight w:val="310"/>
        </w:trPr>
        <w:tc>
          <w:tcPr>
            <w:tcW w:w="9747" w:type="dxa"/>
            <w:gridSpan w:val="7"/>
            <w:shd w:val="clear" w:color="auto" w:fill="auto"/>
            <w:noWrap/>
            <w:vAlign w:val="center"/>
          </w:tcPr>
          <w:p w:rsidR="008D5009" w:rsidRPr="008D5009" w:rsidRDefault="008D5009" w:rsidP="00CD571D">
            <w:pPr>
              <w:jc w:val="center"/>
              <w:rPr>
                <w:rFonts w:eastAsia="Calibri"/>
                <w:b/>
                <w:sz w:val="25"/>
                <w:szCs w:val="25"/>
                <w:lang w:eastAsia="en-US"/>
              </w:rPr>
            </w:pPr>
            <w:r w:rsidRPr="008D5009">
              <w:rPr>
                <w:rFonts w:eastAsia="Calibri"/>
                <w:b/>
                <w:sz w:val="25"/>
                <w:szCs w:val="25"/>
                <w:lang w:eastAsia="en-US"/>
              </w:rPr>
              <w:t>Подпрограмма 2 «Поддержка социально ориентированных некоммерческих организаций в МО МР «Сыктывдинский» на 2015-2020 гг.»</w:t>
            </w:r>
          </w:p>
        </w:tc>
      </w:tr>
      <w:tr w:rsidR="008D5009" w:rsidRPr="008D5009" w:rsidTr="008D5009">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009" w:rsidRPr="008D5009" w:rsidRDefault="008D5009" w:rsidP="00CD571D">
            <w:pPr>
              <w:jc w:val="both"/>
              <w:rPr>
                <w:rFonts w:eastAsia="Calibri"/>
                <w:sz w:val="25"/>
                <w:szCs w:val="25"/>
                <w:lang w:eastAsia="en-US"/>
              </w:rPr>
            </w:pPr>
            <w:r>
              <w:rPr>
                <w:rFonts w:eastAsia="Calibri"/>
                <w:sz w:val="25"/>
                <w:szCs w:val="25"/>
                <w:lang w:eastAsia="en-US"/>
              </w:rPr>
              <w:t>1</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rPr>
                <w:rFonts w:eastAsia="Calibri"/>
                <w:sz w:val="25"/>
                <w:szCs w:val="25"/>
                <w:lang w:eastAsia="en-US"/>
              </w:rPr>
            </w:pPr>
            <w:r w:rsidRPr="008D5009">
              <w:rPr>
                <w:sz w:val="25"/>
                <w:szCs w:val="25"/>
              </w:rPr>
              <w:t xml:space="preserve">Количество социально ориентированных </w:t>
            </w:r>
            <w:proofErr w:type="spellStart"/>
            <w:proofErr w:type="gramStart"/>
            <w:r w:rsidRPr="008D5009">
              <w:rPr>
                <w:sz w:val="25"/>
                <w:szCs w:val="25"/>
              </w:rPr>
              <w:t>неком-мерческих</w:t>
            </w:r>
            <w:proofErr w:type="spellEnd"/>
            <w:proofErr w:type="gramEnd"/>
            <w:r w:rsidRPr="008D5009">
              <w:rPr>
                <w:sz w:val="25"/>
                <w:szCs w:val="25"/>
              </w:rPr>
              <w:t xml:space="preserve"> организаций, имеющих статус </w:t>
            </w:r>
            <w:proofErr w:type="spellStart"/>
            <w:r w:rsidRPr="008D5009">
              <w:rPr>
                <w:sz w:val="25"/>
                <w:szCs w:val="25"/>
              </w:rPr>
              <w:t>юри-дического</w:t>
            </w:r>
            <w:proofErr w:type="spellEnd"/>
            <w:r w:rsidRPr="008D5009">
              <w:rPr>
                <w:sz w:val="25"/>
                <w:szCs w:val="25"/>
              </w:rPr>
              <w:t xml:space="preserve"> лица, на территории МО МР «Сыктывдинский»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Ед.</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Pr>
                <w:rFonts w:eastAsia="Calibri"/>
                <w:sz w:val="25"/>
                <w:szCs w:val="25"/>
                <w:lang w:eastAsia="en-US"/>
              </w:rPr>
              <w:t>8</w:t>
            </w:r>
          </w:p>
        </w:tc>
        <w:tc>
          <w:tcPr>
            <w:tcW w:w="3084" w:type="dxa"/>
            <w:tcBorders>
              <w:top w:val="single" w:sz="4" w:space="0" w:color="auto"/>
              <w:left w:val="single" w:sz="4" w:space="0" w:color="auto"/>
              <w:bottom w:val="single" w:sz="4" w:space="0" w:color="auto"/>
              <w:right w:val="single" w:sz="4" w:space="0" w:color="auto"/>
            </w:tcBorders>
            <w:shd w:val="clear" w:color="auto" w:fill="auto"/>
            <w:noWrap/>
          </w:tcPr>
          <w:p w:rsidR="008D5009" w:rsidRPr="008D5009" w:rsidRDefault="006E6A2D" w:rsidP="00CD571D">
            <w:pPr>
              <w:jc w:val="both"/>
              <w:rPr>
                <w:rFonts w:eastAsia="Calibri"/>
                <w:sz w:val="25"/>
                <w:szCs w:val="25"/>
                <w:lang w:eastAsia="en-US"/>
              </w:rPr>
            </w:pPr>
            <w:r>
              <w:rPr>
                <w:rFonts w:eastAsia="Calibri"/>
                <w:sz w:val="25"/>
                <w:szCs w:val="25"/>
                <w:lang w:eastAsia="en-US"/>
              </w:rPr>
              <w:t>1,33</w:t>
            </w:r>
          </w:p>
        </w:tc>
      </w:tr>
      <w:tr w:rsidR="008D5009" w:rsidRPr="008D5009" w:rsidTr="008D5009">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009" w:rsidRPr="008D5009" w:rsidRDefault="008D5009" w:rsidP="00CD571D">
            <w:pPr>
              <w:jc w:val="both"/>
              <w:rPr>
                <w:rFonts w:eastAsia="Calibri"/>
                <w:sz w:val="25"/>
                <w:szCs w:val="25"/>
                <w:lang w:eastAsia="en-US"/>
              </w:rPr>
            </w:pPr>
            <w:r>
              <w:rPr>
                <w:rFonts w:eastAsia="Calibri"/>
                <w:sz w:val="25"/>
                <w:szCs w:val="25"/>
                <w:lang w:eastAsia="en-US"/>
              </w:rPr>
              <w:t>2</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rPr>
                <w:rFonts w:eastAsia="Calibri"/>
                <w:sz w:val="25"/>
                <w:szCs w:val="25"/>
                <w:lang w:eastAsia="en-US"/>
              </w:rPr>
            </w:pPr>
            <w:r w:rsidRPr="008D5009">
              <w:rPr>
                <w:sz w:val="25"/>
                <w:szCs w:val="25"/>
              </w:rPr>
              <w:t xml:space="preserve">Количество публикаций в СМИ о социально </w:t>
            </w:r>
            <w:proofErr w:type="spellStart"/>
            <w:proofErr w:type="gramStart"/>
            <w:r w:rsidRPr="008D5009">
              <w:rPr>
                <w:sz w:val="25"/>
                <w:szCs w:val="25"/>
              </w:rPr>
              <w:t>ориен</w:t>
            </w:r>
            <w:proofErr w:type="spellEnd"/>
            <w:r w:rsidRPr="008D5009">
              <w:rPr>
                <w:sz w:val="25"/>
                <w:szCs w:val="25"/>
              </w:rPr>
              <w:t>-тированных</w:t>
            </w:r>
            <w:proofErr w:type="gramEnd"/>
            <w:r w:rsidRPr="008D5009">
              <w:rPr>
                <w:sz w:val="25"/>
                <w:szCs w:val="25"/>
              </w:rPr>
              <w:t xml:space="preserve"> </w:t>
            </w:r>
            <w:proofErr w:type="spellStart"/>
            <w:r w:rsidRPr="008D5009">
              <w:rPr>
                <w:sz w:val="25"/>
                <w:szCs w:val="25"/>
              </w:rPr>
              <w:t>некоммер-ческих</w:t>
            </w:r>
            <w:proofErr w:type="spellEnd"/>
            <w:r w:rsidRPr="008D5009">
              <w:rPr>
                <w:sz w:val="25"/>
                <w:szCs w:val="25"/>
              </w:rPr>
              <w:t xml:space="preserve"> организациях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Ед.</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Pr>
                <w:rFonts w:eastAsia="Calibri"/>
                <w:sz w:val="25"/>
                <w:szCs w:val="25"/>
                <w:lang w:eastAsia="en-US"/>
              </w:rPr>
              <w:t>12</w:t>
            </w:r>
          </w:p>
        </w:tc>
        <w:tc>
          <w:tcPr>
            <w:tcW w:w="3084" w:type="dxa"/>
            <w:tcBorders>
              <w:top w:val="single" w:sz="4" w:space="0" w:color="auto"/>
              <w:left w:val="single" w:sz="4" w:space="0" w:color="auto"/>
              <w:bottom w:val="single" w:sz="4" w:space="0" w:color="auto"/>
              <w:right w:val="single" w:sz="4" w:space="0" w:color="auto"/>
            </w:tcBorders>
            <w:shd w:val="clear" w:color="auto" w:fill="auto"/>
            <w:noWrap/>
          </w:tcPr>
          <w:p w:rsidR="008D5009" w:rsidRPr="008D5009" w:rsidRDefault="006E6A2D" w:rsidP="00CD571D">
            <w:pPr>
              <w:jc w:val="both"/>
              <w:rPr>
                <w:rFonts w:eastAsia="Calibri"/>
                <w:sz w:val="25"/>
                <w:szCs w:val="25"/>
                <w:lang w:eastAsia="en-US"/>
              </w:rPr>
            </w:pPr>
            <w:r>
              <w:rPr>
                <w:rFonts w:eastAsia="Calibri"/>
                <w:sz w:val="25"/>
                <w:szCs w:val="25"/>
                <w:lang w:eastAsia="en-US"/>
              </w:rPr>
              <w:t>3</w:t>
            </w:r>
          </w:p>
        </w:tc>
      </w:tr>
      <w:tr w:rsidR="008D5009" w:rsidRPr="008D5009" w:rsidTr="008D5009">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5009" w:rsidRPr="008D5009" w:rsidRDefault="008D5009" w:rsidP="00CD571D">
            <w:pPr>
              <w:jc w:val="both"/>
              <w:rPr>
                <w:rFonts w:eastAsia="Calibri"/>
                <w:sz w:val="25"/>
                <w:szCs w:val="25"/>
                <w:lang w:eastAsia="en-US"/>
              </w:rPr>
            </w:pPr>
            <w:r>
              <w:rPr>
                <w:rFonts w:eastAsia="Calibri"/>
                <w:sz w:val="25"/>
                <w:szCs w:val="25"/>
                <w:lang w:eastAsia="en-US"/>
              </w:rPr>
              <w:t>3</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autoSpaceDE w:val="0"/>
              <w:autoSpaceDN w:val="0"/>
              <w:adjustRightInd w:val="0"/>
              <w:jc w:val="both"/>
              <w:rPr>
                <w:rFonts w:eastAsia="Calibri"/>
                <w:sz w:val="25"/>
                <w:szCs w:val="25"/>
                <w:lang w:eastAsia="en-US"/>
              </w:rPr>
            </w:pPr>
            <w:r w:rsidRPr="008D5009">
              <w:rPr>
                <w:sz w:val="25"/>
                <w:szCs w:val="25"/>
              </w:rPr>
              <w:t xml:space="preserve">Количество социально ориентированных </w:t>
            </w:r>
            <w:proofErr w:type="spellStart"/>
            <w:r w:rsidRPr="008D5009">
              <w:rPr>
                <w:sz w:val="25"/>
                <w:szCs w:val="25"/>
              </w:rPr>
              <w:t>неком-мерческих</w:t>
            </w:r>
            <w:proofErr w:type="spellEnd"/>
            <w:r w:rsidRPr="008D5009">
              <w:rPr>
                <w:sz w:val="25"/>
                <w:szCs w:val="25"/>
              </w:rPr>
              <w:t xml:space="preserve"> организаций, получивших гранты </w:t>
            </w:r>
            <w:proofErr w:type="gramStart"/>
            <w:r w:rsidRPr="008D5009">
              <w:rPr>
                <w:sz w:val="25"/>
                <w:szCs w:val="25"/>
              </w:rPr>
              <w:t>в</w:t>
            </w:r>
            <w:proofErr w:type="gramEnd"/>
            <w:r w:rsidRPr="008D5009">
              <w:rPr>
                <w:sz w:val="25"/>
                <w:szCs w:val="25"/>
              </w:rPr>
              <w:t xml:space="preserve"> республиканских конкур-</w:t>
            </w:r>
            <w:proofErr w:type="spellStart"/>
            <w:r w:rsidRPr="008D5009">
              <w:rPr>
                <w:sz w:val="25"/>
                <w:szCs w:val="25"/>
              </w:rPr>
              <w:t>сах</w:t>
            </w:r>
            <w:proofErr w:type="spellEnd"/>
            <w:r w:rsidRPr="008D5009">
              <w:rPr>
                <w:sz w:val="25"/>
                <w:szCs w:val="25"/>
              </w:rPr>
              <w:t xml:space="preserve"> социальных проектов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Ед.</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sidRPr="008D5009">
              <w:rPr>
                <w:rFonts w:eastAsia="Calibri"/>
                <w:sz w:val="25"/>
                <w:szCs w:val="25"/>
                <w:lang w:eastAsia="en-US"/>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D5009" w:rsidRPr="008D5009" w:rsidRDefault="008D5009" w:rsidP="00CD571D">
            <w:pPr>
              <w:jc w:val="both"/>
              <w:rPr>
                <w:rFonts w:eastAsia="Calibri"/>
                <w:sz w:val="25"/>
                <w:szCs w:val="25"/>
                <w:lang w:eastAsia="en-US"/>
              </w:rPr>
            </w:pPr>
            <w:r>
              <w:rPr>
                <w:rFonts w:eastAsia="Calibri"/>
                <w:sz w:val="25"/>
                <w:szCs w:val="25"/>
                <w:lang w:eastAsia="en-US"/>
              </w:rPr>
              <w:t>4</w:t>
            </w:r>
          </w:p>
        </w:tc>
        <w:tc>
          <w:tcPr>
            <w:tcW w:w="3084" w:type="dxa"/>
            <w:tcBorders>
              <w:top w:val="single" w:sz="4" w:space="0" w:color="auto"/>
              <w:left w:val="single" w:sz="4" w:space="0" w:color="auto"/>
              <w:bottom w:val="single" w:sz="4" w:space="0" w:color="auto"/>
              <w:right w:val="single" w:sz="4" w:space="0" w:color="auto"/>
            </w:tcBorders>
            <w:shd w:val="clear" w:color="auto" w:fill="auto"/>
            <w:noWrap/>
          </w:tcPr>
          <w:p w:rsidR="008D5009" w:rsidRPr="008D5009" w:rsidRDefault="006E6A2D" w:rsidP="00CD571D">
            <w:pPr>
              <w:jc w:val="both"/>
              <w:rPr>
                <w:rFonts w:eastAsia="Calibri"/>
                <w:sz w:val="25"/>
                <w:szCs w:val="25"/>
                <w:lang w:eastAsia="en-US"/>
              </w:rPr>
            </w:pPr>
            <w:r>
              <w:rPr>
                <w:rFonts w:eastAsia="Calibri"/>
                <w:sz w:val="25"/>
                <w:szCs w:val="25"/>
                <w:lang w:eastAsia="en-US"/>
              </w:rPr>
              <w:t>2</w:t>
            </w:r>
          </w:p>
        </w:tc>
      </w:tr>
    </w:tbl>
    <w:p w:rsidR="00E7667C" w:rsidRPr="00E7667C" w:rsidRDefault="00E7667C" w:rsidP="00CD571D">
      <w:pPr>
        <w:autoSpaceDE w:val="0"/>
        <w:autoSpaceDN w:val="0"/>
        <w:adjustRightInd w:val="0"/>
        <w:ind w:firstLine="539"/>
        <w:jc w:val="both"/>
        <w:rPr>
          <w:color w:val="000000"/>
          <w:sz w:val="28"/>
          <w:szCs w:val="28"/>
        </w:rPr>
      </w:pPr>
    </w:p>
    <w:p w:rsidR="00E7667C" w:rsidRDefault="007F53DF" w:rsidP="00CD571D">
      <w:pPr>
        <w:rPr>
          <w:sz w:val="28"/>
          <w:szCs w:val="28"/>
        </w:rPr>
      </w:pPr>
      <w:proofErr w:type="spellStart"/>
      <w:r>
        <w:rPr>
          <w:sz w:val="28"/>
          <w:szCs w:val="28"/>
        </w:rPr>
        <w:t>С</w:t>
      </w:r>
      <w:r>
        <w:rPr>
          <w:sz w:val="28"/>
          <w:szCs w:val="28"/>
          <w:vertAlign w:val="subscript"/>
        </w:rPr>
        <w:t>дц</w:t>
      </w:r>
      <w:proofErr w:type="spellEnd"/>
      <w:r>
        <w:rPr>
          <w:sz w:val="28"/>
          <w:szCs w:val="28"/>
        </w:rPr>
        <w:t>= (1,33+3+2)/3 = 2,11.</w:t>
      </w:r>
    </w:p>
    <w:p w:rsidR="007F53DF" w:rsidRDefault="007F53DF" w:rsidP="00CD571D">
      <w:pPr>
        <w:rPr>
          <w:sz w:val="28"/>
          <w:szCs w:val="28"/>
        </w:rPr>
      </w:pPr>
    </w:p>
    <w:p w:rsidR="007F53DF" w:rsidRDefault="007F53DF" w:rsidP="00CD571D">
      <w:pPr>
        <w:ind w:firstLine="709"/>
        <w:jc w:val="both"/>
        <w:rPr>
          <w:color w:val="000000"/>
          <w:sz w:val="28"/>
          <w:szCs w:val="28"/>
        </w:rPr>
      </w:pPr>
      <w:r>
        <w:rPr>
          <w:color w:val="000000"/>
          <w:sz w:val="28"/>
          <w:szCs w:val="28"/>
        </w:rPr>
        <w:t>Оценка степени соответствия запланированному уровню затрат и эффективности использования средств:</w:t>
      </w:r>
    </w:p>
    <w:p w:rsidR="007F53DF" w:rsidRDefault="007F53DF" w:rsidP="00CD571D">
      <w:pPr>
        <w:ind w:firstLine="709"/>
        <w:jc w:val="both"/>
        <w:rPr>
          <w:sz w:val="28"/>
          <w:szCs w:val="28"/>
        </w:rPr>
      </w:pPr>
      <w:r w:rsidRPr="00FB141D">
        <w:rPr>
          <w:color w:val="000000"/>
          <w:sz w:val="28"/>
          <w:szCs w:val="28"/>
        </w:rPr>
        <w:t>У</w:t>
      </w:r>
      <w:r w:rsidRPr="00FB141D">
        <w:rPr>
          <w:color w:val="000000"/>
          <w:sz w:val="28"/>
          <w:szCs w:val="28"/>
          <w:vertAlign w:val="subscript"/>
        </w:rPr>
        <w:t xml:space="preserve">ф = </w:t>
      </w:r>
      <w:proofErr w:type="spellStart"/>
      <w:r w:rsidRPr="00FB141D">
        <w:rPr>
          <w:color w:val="000000"/>
          <w:sz w:val="28"/>
          <w:szCs w:val="28"/>
        </w:rPr>
        <w:t>Ф</w:t>
      </w:r>
      <w:r w:rsidRPr="00FB141D">
        <w:rPr>
          <w:color w:val="000000"/>
          <w:sz w:val="28"/>
          <w:szCs w:val="28"/>
          <w:vertAlign w:val="subscript"/>
        </w:rPr>
        <w:t>ф</w:t>
      </w:r>
      <w:proofErr w:type="spellEnd"/>
      <w:r w:rsidRPr="00FB141D">
        <w:rPr>
          <w:color w:val="000000"/>
          <w:sz w:val="28"/>
          <w:szCs w:val="28"/>
          <w:vertAlign w:val="subscript"/>
        </w:rPr>
        <w:t xml:space="preserve">/  </w:t>
      </w:r>
      <w:proofErr w:type="spellStart"/>
      <w:r w:rsidRPr="00FB141D">
        <w:rPr>
          <w:color w:val="000000"/>
          <w:sz w:val="28"/>
          <w:szCs w:val="28"/>
        </w:rPr>
        <w:t>Ф</w:t>
      </w:r>
      <w:r w:rsidRPr="00FB141D">
        <w:rPr>
          <w:color w:val="000000"/>
          <w:sz w:val="28"/>
          <w:szCs w:val="28"/>
          <w:vertAlign w:val="subscript"/>
        </w:rPr>
        <w:t>п</w:t>
      </w:r>
      <w:proofErr w:type="spellEnd"/>
      <w:r>
        <w:rPr>
          <w:b/>
          <w:color w:val="000000"/>
          <w:sz w:val="28"/>
          <w:szCs w:val="28"/>
          <w:vertAlign w:val="subscript"/>
        </w:rPr>
        <w:t xml:space="preserve"> </w:t>
      </w:r>
      <w:r w:rsidRPr="002A6B25">
        <w:rPr>
          <w:color w:val="000000"/>
          <w:sz w:val="28"/>
          <w:szCs w:val="28"/>
          <w:vertAlign w:val="subscript"/>
        </w:rPr>
        <w:t xml:space="preserve">= </w:t>
      </w:r>
      <w:r w:rsidR="002A6B25" w:rsidRPr="002A6B25">
        <w:rPr>
          <w:color w:val="000000"/>
          <w:sz w:val="28"/>
          <w:szCs w:val="28"/>
        </w:rPr>
        <w:t>350817,9</w:t>
      </w:r>
      <w:r w:rsidR="002A6B25" w:rsidRPr="002A6B25">
        <w:rPr>
          <w:b/>
          <w:color w:val="000000"/>
          <w:sz w:val="28"/>
          <w:szCs w:val="28"/>
        </w:rPr>
        <w:t xml:space="preserve"> </w:t>
      </w:r>
      <w:r w:rsidR="002A6B25" w:rsidRPr="002A6B25">
        <w:rPr>
          <w:sz w:val="28"/>
          <w:szCs w:val="28"/>
        </w:rPr>
        <w:t>/</w:t>
      </w:r>
      <w:r w:rsidR="002A6B25">
        <w:rPr>
          <w:sz w:val="28"/>
          <w:szCs w:val="28"/>
        </w:rPr>
        <w:t>350817,9 = 1.</w:t>
      </w:r>
    </w:p>
    <w:p w:rsidR="002A6B25" w:rsidRDefault="002A6B25" w:rsidP="00CD571D">
      <w:pPr>
        <w:ind w:firstLine="709"/>
        <w:jc w:val="both"/>
        <w:rPr>
          <w:sz w:val="28"/>
          <w:szCs w:val="28"/>
        </w:rPr>
      </w:pPr>
    </w:p>
    <w:p w:rsidR="002A6B25" w:rsidRDefault="002A6B25" w:rsidP="00CD571D">
      <w:pPr>
        <w:ind w:firstLine="709"/>
        <w:jc w:val="both"/>
        <w:rPr>
          <w:sz w:val="28"/>
          <w:szCs w:val="28"/>
        </w:rPr>
      </w:pPr>
      <w:r>
        <w:rPr>
          <w:sz w:val="28"/>
          <w:szCs w:val="28"/>
        </w:rPr>
        <w:t xml:space="preserve">Эффективность реализации подпрограммы составляет 2,11. </w:t>
      </w:r>
    </w:p>
    <w:p w:rsidR="002A6B25" w:rsidRDefault="002A6B25" w:rsidP="00CD571D">
      <w:pPr>
        <w:autoSpaceDE w:val="0"/>
        <w:autoSpaceDN w:val="0"/>
        <w:adjustRightInd w:val="0"/>
        <w:ind w:firstLine="540"/>
        <w:jc w:val="both"/>
        <w:rPr>
          <w:sz w:val="28"/>
          <w:szCs w:val="28"/>
        </w:rPr>
      </w:pPr>
      <w:r>
        <w:rPr>
          <w:sz w:val="28"/>
          <w:szCs w:val="28"/>
        </w:rPr>
        <w:t xml:space="preserve">Таким образом, подпрограмма «Поддержка социально ориентированных некоммерческих организаций» является высокоэффективной. На 2016 год при объемах финансирования мероприятий подпрограммы на уровне 2015 года планируем увеличение количества </w:t>
      </w:r>
      <w:proofErr w:type="spellStart"/>
      <w:r>
        <w:rPr>
          <w:sz w:val="28"/>
          <w:szCs w:val="28"/>
        </w:rPr>
        <w:t>ТОСов</w:t>
      </w:r>
      <w:proofErr w:type="spellEnd"/>
      <w:r>
        <w:rPr>
          <w:sz w:val="28"/>
          <w:szCs w:val="28"/>
        </w:rPr>
        <w:t xml:space="preserve"> с образованием юридического лица, увеличение направлений деятельности и увеличение количества СО НКО, которым будет оказана материальная поддержка на реализацию проектов.</w:t>
      </w:r>
    </w:p>
    <w:p w:rsidR="002A6B25" w:rsidRDefault="002A6B25" w:rsidP="00CD571D">
      <w:pPr>
        <w:autoSpaceDE w:val="0"/>
        <w:autoSpaceDN w:val="0"/>
        <w:adjustRightInd w:val="0"/>
        <w:ind w:firstLine="540"/>
        <w:jc w:val="both"/>
        <w:rPr>
          <w:sz w:val="28"/>
          <w:szCs w:val="28"/>
        </w:rPr>
      </w:pPr>
      <w:r>
        <w:rPr>
          <w:sz w:val="28"/>
          <w:szCs w:val="28"/>
        </w:rPr>
        <w:t xml:space="preserve"> </w:t>
      </w:r>
      <w:r w:rsidR="00596ABE">
        <w:rPr>
          <w:sz w:val="28"/>
          <w:szCs w:val="28"/>
        </w:rPr>
        <w:t xml:space="preserve">Основными задачами </w:t>
      </w:r>
      <w:r w:rsidR="00596ABE" w:rsidRPr="00596ABE">
        <w:rPr>
          <w:b/>
          <w:sz w:val="28"/>
          <w:szCs w:val="28"/>
        </w:rPr>
        <w:t>подпрограммы 3 «Здоровое население МО МР «Сыктывдинский» на 2015-2020 годы»</w:t>
      </w:r>
      <w:r w:rsidR="00596ABE">
        <w:rPr>
          <w:sz w:val="28"/>
          <w:szCs w:val="28"/>
        </w:rPr>
        <w:t xml:space="preserve"> являются формирование культуры здорового образа жизни населения муниципального района, привлечение и закрепление медицинских кадров. </w:t>
      </w:r>
      <w:r w:rsidR="007576B9">
        <w:rPr>
          <w:sz w:val="28"/>
          <w:szCs w:val="28"/>
        </w:rPr>
        <w:t xml:space="preserve">Основными мероприятиями для решения </w:t>
      </w:r>
      <w:r w:rsidR="007576B9">
        <w:rPr>
          <w:sz w:val="28"/>
          <w:szCs w:val="28"/>
        </w:rPr>
        <w:lastRenderedPageBreak/>
        <w:t xml:space="preserve">поставленных задач были: диспансеризация отдельных категорий граждан, вакцинация населения в рамках Национального календаря, проведение политики по ограничению употребления табака, алкоголя; закупка здания </w:t>
      </w:r>
      <w:proofErr w:type="spellStart"/>
      <w:r w:rsidR="007576B9">
        <w:rPr>
          <w:sz w:val="28"/>
          <w:szCs w:val="28"/>
        </w:rPr>
        <w:t>ФАПа</w:t>
      </w:r>
      <w:proofErr w:type="spellEnd"/>
      <w:r w:rsidR="007576B9">
        <w:rPr>
          <w:sz w:val="28"/>
          <w:szCs w:val="28"/>
        </w:rPr>
        <w:t xml:space="preserve"> в </w:t>
      </w:r>
      <w:proofErr w:type="spellStart"/>
      <w:r w:rsidR="007576B9">
        <w:rPr>
          <w:sz w:val="28"/>
          <w:szCs w:val="28"/>
        </w:rPr>
        <w:t>пст</w:t>
      </w:r>
      <w:proofErr w:type="spellEnd"/>
      <w:r w:rsidR="007576B9">
        <w:rPr>
          <w:sz w:val="28"/>
          <w:szCs w:val="28"/>
        </w:rPr>
        <w:t xml:space="preserve">. </w:t>
      </w:r>
      <w:proofErr w:type="spellStart"/>
      <w:r w:rsidR="007576B9">
        <w:rPr>
          <w:sz w:val="28"/>
          <w:szCs w:val="28"/>
        </w:rPr>
        <w:t>Яснэг</w:t>
      </w:r>
      <w:proofErr w:type="spellEnd"/>
      <w:r w:rsidR="007576B9">
        <w:rPr>
          <w:sz w:val="28"/>
          <w:szCs w:val="28"/>
        </w:rPr>
        <w:t xml:space="preserve">; </w:t>
      </w:r>
      <w:proofErr w:type="spellStart"/>
      <w:r w:rsidR="007576B9">
        <w:rPr>
          <w:sz w:val="28"/>
          <w:szCs w:val="28"/>
        </w:rPr>
        <w:t>профориентационная</w:t>
      </w:r>
      <w:proofErr w:type="spellEnd"/>
      <w:r w:rsidR="007576B9">
        <w:rPr>
          <w:sz w:val="28"/>
          <w:szCs w:val="28"/>
        </w:rPr>
        <w:t xml:space="preserve"> работа среди молодежи; выделение жилых помещений для медработников; приоритетное предоставление мест в детских дошкольных образовательных учреждениях для детей медработников; реализация плана противодействия распространению туберкулеза. </w:t>
      </w:r>
    </w:p>
    <w:p w:rsidR="00F64F1F" w:rsidRDefault="007576B9" w:rsidP="00CD571D">
      <w:pPr>
        <w:ind w:firstLine="709"/>
        <w:jc w:val="both"/>
        <w:rPr>
          <w:color w:val="000000"/>
          <w:sz w:val="28"/>
          <w:szCs w:val="28"/>
        </w:rPr>
      </w:pPr>
      <w:r w:rsidRPr="00F64F1F">
        <w:rPr>
          <w:color w:val="000000"/>
          <w:sz w:val="28"/>
          <w:szCs w:val="28"/>
        </w:rPr>
        <w:t xml:space="preserve">На 2015 год утверждено задание на проведение диспансеризации 3843 граждан Сыктывдинского района. </w:t>
      </w:r>
    </w:p>
    <w:p w:rsidR="00F64F1F" w:rsidRDefault="00F64F1F" w:rsidP="00CD571D">
      <w:pPr>
        <w:ind w:firstLine="709"/>
        <w:jc w:val="both"/>
        <w:rPr>
          <w:color w:val="000000"/>
          <w:sz w:val="28"/>
          <w:szCs w:val="28"/>
        </w:rPr>
      </w:pPr>
      <w:r>
        <w:rPr>
          <w:color w:val="000000"/>
          <w:sz w:val="28"/>
          <w:szCs w:val="28"/>
        </w:rPr>
        <w:t>Постановлением администрации муниципального образования муниципального района</w:t>
      </w:r>
      <w:r w:rsidR="007576B9" w:rsidRPr="00F64F1F">
        <w:rPr>
          <w:color w:val="000000"/>
          <w:sz w:val="28"/>
          <w:szCs w:val="28"/>
        </w:rPr>
        <w:t xml:space="preserve"> "Сыктывдинский" от 06.02.15 № 2/229 "О проведении диспансеризации определенных гру</w:t>
      </w:r>
      <w:proofErr w:type="gramStart"/>
      <w:r w:rsidR="007576B9" w:rsidRPr="00F64F1F">
        <w:rPr>
          <w:color w:val="000000"/>
          <w:sz w:val="28"/>
          <w:szCs w:val="28"/>
        </w:rPr>
        <w:t>пп взр</w:t>
      </w:r>
      <w:proofErr w:type="gramEnd"/>
      <w:r w:rsidR="007576B9" w:rsidRPr="00F64F1F">
        <w:rPr>
          <w:color w:val="000000"/>
          <w:sz w:val="28"/>
          <w:szCs w:val="28"/>
        </w:rPr>
        <w:t xml:space="preserve">ослого населения Сыктывдинского района в 2015 году" утвержден график прохождения ДВН организациями, а также неорганизованным населением. В целях реализации этого мероприятия неоднократно проводились рабочие совещания с представителями </w:t>
      </w:r>
      <w:proofErr w:type="spellStart"/>
      <w:r w:rsidR="007576B9" w:rsidRPr="00F64F1F">
        <w:rPr>
          <w:color w:val="000000"/>
          <w:sz w:val="28"/>
          <w:szCs w:val="28"/>
        </w:rPr>
        <w:t>Сыктывдинской</w:t>
      </w:r>
      <w:proofErr w:type="spellEnd"/>
      <w:r w:rsidR="007576B9" w:rsidRPr="00F64F1F">
        <w:rPr>
          <w:color w:val="000000"/>
          <w:sz w:val="28"/>
          <w:szCs w:val="28"/>
        </w:rPr>
        <w:t xml:space="preserve"> ЦРБ, главами сельских поселений. Проблемные вопросы обсуждались на заседаниях межведомственной комиссии по снижению смертности населения. Плановые показатели по ДВН выполнены на 97% в связи с прохождением диспансеризации гражданами в ЛПУ г. Сыктывкара и </w:t>
      </w:r>
      <w:proofErr w:type="spellStart"/>
      <w:r w:rsidR="007576B9" w:rsidRPr="00F64F1F">
        <w:rPr>
          <w:color w:val="000000"/>
          <w:sz w:val="28"/>
          <w:szCs w:val="28"/>
        </w:rPr>
        <w:t>Эжвинского</w:t>
      </w:r>
      <w:proofErr w:type="spellEnd"/>
      <w:r w:rsidR="007576B9" w:rsidRPr="00F64F1F">
        <w:rPr>
          <w:color w:val="000000"/>
          <w:sz w:val="28"/>
          <w:szCs w:val="28"/>
        </w:rPr>
        <w:t xml:space="preserve"> района. </w:t>
      </w:r>
    </w:p>
    <w:p w:rsidR="007576B9" w:rsidRDefault="00F64F1F" w:rsidP="00CD571D">
      <w:pPr>
        <w:ind w:firstLine="709"/>
        <w:jc w:val="both"/>
        <w:rPr>
          <w:color w:val="000000"/>
          <w:sz w:val="28"/>
          <w:szCs w:val="28"/>
        </w:rPr>
      </w:pPr>
      <w:r>
        <w:rPr>
          <w:color w:val="000000"/>
          <w:sz w:val="28"/>
          <w:szCs w:val="28"/>
        </w:rPr>
        <w:t>Постановлением администрации муниципального образования муниципального района</w:t>
      </w:r>
      <w:r w:rsidR="007576B9" w:rsidRPr="00F64F1F">
        <w:rPr>
          <w:color w:val="000000"/>
          <w:sz w:val="28"/>
          <w:szCs w:val="28"/>
        </w:rPr>
        <w:t xml:space="preserve"> "Сыктывдинский" от 27.08.2015 года № 8/1449 "  О мероприятиях по подготовке и проведению мероприятий по профилактике гриппа и ОРВИ на 2015-2016 годы" утверждены сроки проведения вакцинации. Вопрос иммунизации от гриппа рассматривался на заседании СПЭК от 14.08.2015 года. Все мероприятия по вакцинации проведены в установленные сроки. Также на территории района проводится вакцинация от клещевого энцефалита, гепатита</w:t>
      </w:r>
      <w:proofErr w:type="gramStart"/>
      <w:r w:rsidR="007576B9" w:rsidRPr="00F64F1F">
        <w:rPr>
          <w:color w:val="000000"/>
          <w:sz w:val="28"/>
          <w:szCs w:val="28"/>
        </w:rPr>
        <w:t xml:space="preserve"> В</w:t>
      </w:r>
      <w:proofErr w:type="gramEnd"/>
      <w:r w:rsidR="007576B9" w:rsidRPr="00F64F1F">
        <w:rPr>
          <w:color w:val="000000"/>
          <w:sz w:val="28"/>
          <w:szCs w:val="28"/>
        </w:rPr>
        <w:t>, пневмококковой инфекции. Вакцинацией от пневмококковой инфекции охвачены лица, ведущие асоциальный образ жизни, призывники. По ходатайству ЦРБ в район дополнительно выделена вакцина от пневмококковой инфекции, все мероприятия завершены до наступления осенне-зимнего сезона.</w:t>
      </w:r>
    </w:p>
    <w:p w:rsidR="00F64F1F" w:rsidRDefault="00F64F1F" w:rsidP="00CD571D">
      <w:pPr>
        <w:ind w:firstLine="709"/>
        <w:jc w:val="both"/>
        <w:rPr>
          <w:color w:val="000000"/>
          <w:sz w:val="28"/>
          <w:szCs w:val="28"/>
        </w:rPr>
      </w:pPr>
      <w:r w:rsidRPr="00F64F1F">
        <w:rPr>
          <w:color w:val="000000"/>
          <w:sz w:val="28"/>
          <w:szCs w:val="28"/>
        </w:rPr>
        <w:t xml:space="preserve">В течение года отделом проводилась большая профилактическая работа по направлению деятельности. Разработаны и распространены листовки по профилактике пьянства, </w:t>
      </w:r>
      <w:proofErr w:type="spellStart"/>
      <w:r w:rsidRPr="00F64F1F">
        <w:rPr>
          <w:color w:val="000000"/>
          <w:sz w:val="28"/>
          <w:szCs w:val="28"/>
        </w:rPr>
        <w:t>табакокурения</w:t>
      </w:r>
      <w:proofErr w:type="spellEnd"/>
      <w:r w:rsidRPr="00F64F1F">
        <w:rPr>
          <w:color w:val="000000"/>
          <w:sz w:val="28"/>
          <w:szCs w:val="28"/>
        </w:rPr>
        <w:t xml:space="preserve"> в количестве </w:t>
      </w:r>
      <w:r>
        <w:rPr>
          <w:color w:val="000000"/>
          <w:sz w:val="28"/>
          <w:szCs w:val="28"/>
        </w:rPr>
        <w:t>2000 штук. Постановлением администрации муниципального образования муниципального района «Сыктывдинский»</w:t>
      </w:r>
      <w:r w:rsidRPr="00F64F1F">
        <w:rPr>
          <w:color w:val="000000"/>
          <w:sz w:val="28"/>
          <w:szCs w:val="28"/>
        </w:rPr>
        <w:t xml:space="preserve"> от 27.05.215 года № 5/862 "Об утверждении Плана мероприятий по профилактике пьянства и алкоголизма на 2015-2017 годы" утверждены мероприятия и ответственные лица. На сайте Сыктывдинского района проводился соцопрос об отношении граждан к реализации спиртосодержащей продукци</w:t>
      </w:r>
      <w:r>
        <w:rPr>
          <w:color w:val="000000"/>
          <w:sz w:val="28"/>
          <w:szCs w:val="28"/>
        </w:rPr>
        <w:t>и двойного назначения. В мае 2015 года</w:t>
      </w:r>
      <w:r w:rsidRPr="00F64F1F">
        <w:rPr>
          <w:color w:val="000000"/>
          <w:sz w:val="28"/>
          <w:szCs w:val="28"/>
        </w:rPr>
        <w:t xml:space="preserve">   в рамках Дня борьбы с курением проведена акция "Меняй сигарету на конфету" с раздачей листовок "Как бросить курить".</w:t>
      </w:r>
      <w:r>
        <w:rPr>
          <w:color w:val="000000"/>
          <w:sz w:val="28"/>
          <w:szCs w:val="28"/>
        </w:rPr>
        <w:t xml:space="preserve"> </w:t>
      </w:r>
      <w:r w:rsidRPr="00F64F1F">
        <w:rPr>
          <w:color w:val="000000"/>
          <w:sz w:val="28"/>
          <w:szCs w:val="28"/>
        </w:rPr>
        <w:t>Состоялось 8 выездов в сельские поселения по тематике вопроса. 1</w:t>
      </w:r>
    </w:p>
    <w:p w:rsidR="00F64F1F" w:rsidRDefault="00F64F1F" w:rsidP="00CD571D">
      <w:pPr>
        <w:ind w:firstLine="709"/>
        <w:jc w:val="both"/>
        <w:rPr>
          <w:color w:val="000000"/>
          <w:sz w:val="28"/>
          <w:szCs w:val="28"/>
        </w:rPr>
      </w:pPr>
      <w:r>
        <w:rPr>
          <w:color w:val="000000"/>
          <w:sz w:val="28"/>
          <w:szCs w:val="28"/>
        </w:rPr>
        <w:lastRenderedPageBreak/>
        <w:t>1</w:t>
      </w:r>
      <w:r w:rsidRPr="00F64F1F">
        <w:rPr>
          <w:color w:val="000000"/>
          <w:sz w:val="28"/>
          <w:szCs w:val="28"/>
        </w:rPr>
        <w:t xml:space="preserve">1.09.2015 проведен "круглый стол", посвященный Дню трезвости, в котором приняли участие все участники системы профилактики. Одним из положительных моментов является заключение соглашений с предпринимателями о добровольном отказе от реализации </w:t>
      </w:r>
      <w:proofErr w:type="spellStart"/>
      <w:r w:rsidRPr="00F64F1F">
        <w:rPr>
          <w:color w:val="000000"/>
          <w:sz w:val="28"/>
          <w:szCs w:val="28"/>
        </w:rPr>
        <w:t>спиротосодержащей</w:t>
      </w:r>
      <w:proofErr w:type="spellEnd"/>
      <w:r w:rsidRPr="00F64F1F">
        <w:rPr>
          <w:color w:val="000000"/>
          <w:sz w:val="28"/>
          <w:szCs w:val="28"/>
        </w:rPr>
        <w:t xml:space="preserve"> продукции двойного назначения.</w:t>
      </w:r>
    </w:p>
    <w:p w:rsidR="00F64F1F" w:rsidRPr="00F64F1F" w:rsidRDefault="00F64F1F" w:rsidP="00CD571D">
      <w:pPr>
        <w:ind w:firstLine="709"/>
        <w:jc w:val="both"/>
        <w:rPr>
          <w:color w:val="000000"/>
          <w:sz w:val="28"/>
          <w:szCs w:val="28"/>
        </w:rPr>
      </w:pPr>
      <w:r w:rsidRPr="00F64F1F">
        <w:rPr>
          <w:color w:val="000000"/>
          <w:sz w:val="28"/>
          <w:szCs w:val="28"/>
        </w:rPr>
        <w:t xml:space="preserve">В настоящее время все общестроительные мероприятия по зданию </w:t>
      </w:r>
      <w:proofErr w:type="spellStart"/>
      <w:r w:rsidRPr="00F64F1F">
        <w:rPr>
          <w:color w:val="000000"/>
          <w:sz w:val="28"/>
          <w:szCs w:val="28"/>
        </w:rPr>
        <w:t>ФАПа</w:t>
      </w:r>
      <w:proofErr w:type="spellEnd"/>
      <w:r w:rsidRPr="00F64F1F">
        <w:rPr>
          <w:color w:val="000000"/>
          <w:sz w:val="28"/>
          <w:szCs w:val="28"/>
        </w:rPr>
        <w:t xml:space="preserve"> в </w:t>
      </w:r>
      <w:proofErr w:type="spellStart"/>
      <w:r>
        <w:rPr>
          <w:color w:val="000000"/>
          <w:sz w:val="28"/>
          <w:szCs w:val="28"/>
        </w:rPr>
        <w:t>п</w:t>
      </w:r>
      <w:r w:rsidRPr="00F64F1F">
        <w:rPr>
          <w:color w:val="000000"/>
          <w:sz w:val="28"/>
          <w:szCs w:val="28"/>
        </w:rPr>
        <w:t>с</w:t>
      </w:r>
      <w:r>
        <w:rPr>
          <w:color w:val="000000"/>
          <w:sz w:val="28"/>
          <w:szCs w:val="28"/>
        </w:rPr>
        <w:t>т</w:t>
      </w:r>
      <w:proofErr w:type="spellEnd"/>
      <w:r w:rsidRPr="00F64F1F">
        <w:rPr>
          <w:color w:val="000000"/>
          <w:sz w:val="28"/>
          <w:szCs w:val="28"/>
        </w:rPr>
        <w:t xml:space="preserve">. </w:t>
      </w:r>
      <w:proofErr w:type="spellStart"/>
      <w:r w:rsidRPr="00F64F1F">
        <w:rPr>
          <w:color w:val="000000"/>
          <w:sz w:val="28"/>
          <w:szCs w:val="28"/>
        </w:rPr>
        <w:t>Яснэг</w:t>
      </w:r>
      <w:proofErr w:type="spellEnd"/>
      <w:r w:rsidRPr="00F64F1F">
        <w:rPr>
          <w:color w:val="000000"/>
          <w:sz w:val="28"/>
          <w:szCs w:val="28"/>
        </w:rPr>
        <w:t xml:space="preserve"> выполнены. Вместе с тем, имеются замечания по благоустройству прилегающей территории. Застройщику неоднократно направлялись письма об устранении </w:t>
      </w:r>
      <w:proofErr w:type="spellStart"/>
      <w:r w:rsidRPr="00F64F1F">
        <w:rPr>
          <w:color w:val="000000"/>
          <w:sz w:val="28"/>
          <w:szCs w:val="28"/>
        </w:rPr>
        <w:t>выявленых</w:t>
      </w:r>
      <w:proofErr w:type="spellEnd"/>
      <w:r w:rsidRPr="00F64F1F">
        <w:rPr>
          <w:color w:val="000000"/>
          <w:sz w:val="28"/>
          <w:szCs w:val="28"/>
        </w:rPr>
        <w:t xml:space="preserve"> нарушений, которые до настоящего времени не устранены, что является объективным в вынесении отказа о введении объекта в эксплуатацию. Отделом еженедельно направляется информация о текущем состоянии вопроса в Минздрав Республики Коми.</w:t>
      </w:r>
      <w:r>
        <w:rPr>
          <w:color w:val="000000"/>
          <w:sz w:val="28"/>
          <w:szCs w:val="28"/>
        </w:rPr>
        <w:t xml:space="preserve"> Администрацией муниципального района предложено Министерству здравоохранения РК организовать встречу с приглашением заказчиков, представителей подрядной организации, </w:t>
      </w:r>
      <w:proofErr w:type="spellStart"/>
      <w:r>
        <w:rPr>
          <w:color w:val="000000"/>
          <w:sz w:val="28"/>
          <w:szCs w:val="28"/>
        </w:rPr>
        <w:t>Сыктывдинской</w:t>
      </w:r>
      <w:proofErr w:type="spellEnd"/>
      <w:r>
        <w:rPr>
          <w:color w:val="000000"/>
          <w:sz w:val="28"/>
          <w:szCs w:val="28"/>
        </w:rPr>
        <w:t xml:space="preserve"> ЦРБ. </w:t>
      </w:r>
    </w:p>
    <w:p w:rsidR="003640F4" w:rsidRDefault="00F64F1F" w:rsidP="00CD571D">
      <w:pPr>
        <w:ind w:firstLine="709"/>
        <w:jc w:val="both"/>
        <w:rPr>
          <w:color w:val="000000"/>
          <w:sz w:val="28"/>
          <w:szCs w:val="28"/>
        </w:rPr>
      </w:pPr>
      <w:r w:rsidRPr="00F64F1F">
        <w:rPr>
          <w:color w:val="000000"/>
          <w:sz w:val="28"/>
          <w:szCs w:val="28"/>
        </w:rPr>
        <w:t xml:space="preserve">Большая </w:t>
      </w:r>
      <w:proofErr w:type="spellStart"/>
      <w:r w:rsidRPr="00F64F1F">
        <w:rPr>
          <w:color w:val="000000"/>
          <w:sz w:val="28"/>
          <w:szCs w:val="28"/>
        </w:rPr>
        <w:t>профориентационная</w:t>
      </w:r>
      <w:proofErr w:type="spellEnd"/>
      <w:r w:rsidRPr="00F64F1F">
        <w:rPr>
          <w:color w:val="000000"/>
          <w:sz w:val="28"/>
          <w:szCs w:val="28"/>
        </w:rPr>
        <w:t xml:space="preserve"> работа проводится кадровой службой ЦРБ. Специалисты выезжают в медицинские образовательные организации РК на распределение выпускников. </w:t>
      </w:r>
    </w:p>
    <w:p w:rsidR="003640F4" w:rsidRDefault="00067655" w:rsidP="00CD571D">
      <w:pPr>
        <w:ind w:firstLine="709"/>
        <w:jc w:val="both"/>
        <w:rPr>
          <w:color w:val="000000"/>
          <w:sz w:val="28"/>
          <w:szCs w:val="28"/>
        </w:rPr>
      </w:pPr>
      <w:proofErr w:type="gramStart"/>
      <w:r w:rsidRPr="003640F4">
        <w:rPr>
          <w:color w:val="000000"/>
          <w:sz w:val="28"/>
          <w:szCs w:val="28"/>
        </w:rPr>
        <w:t xml:space="preserve">В течение 2015 года </w:t>
      </w:r>
      <w:r w:rsidR="003640F4" w:rsidRPr="003640F4">
        <w:rPr>
          <w:color w:val="000000"/>
          <w:sz w:val="28"/>
          <w:szCs w:val="28"/>
        </w:rPr>
        <w:t xml:space="preserve"> предоставлены 2 жилых помещения для работников ГБУЗ РК "Сыктывдинская ЦРБ"</w:t>
      </w:r>
      <w:r w:rsidR="003640F4">
        <w:rPr>
          <w:color w:val="000000"/>
          <w:sz w:val="28"/>
          <w:szCs w:val="28"/>
        </w:rPr>
        <w:t>.</w:t>
      </w:r>
      <w:proofErr w:type="gramEnd"/>
    </w:p>
    <w:p w:rsidR="003640F4" w:rsidRPr="003640F4" w:rsidRDefault="003640F4" w:rsidP="00CD571D">
      <w:pPr>
        <w:ind w:firstLine="709"/>
        <w:jc w:val="both"/>
        <w:rPr>
          <w:color w:val="000000"/>
          <w:sz w:val="28"/>
          <w:szCs w:val="28"/>
        </w:rPr>
      </w:pPr>
      <w:r>
        <w:rPr>
          <w:color w:val="000000"/>
          <w:sz w:val="28"/>
          <w:szCs w:val="28"/>
        </w:rPr>
        <w:t xml:space="preserve">Места в детских дошкольных образовательных учреждениях района для детей медицинских работников выделяются согласно очереди. </w:t>
      </w:r>
    </w:p>
    <w:p w:rsidR="00F64F1F" w:rsidRDefault="00576449" w:rsidP="00CD571D">
      <w:pPr>
        <w:ind w:firstLine="709"/>
        <w:jc w:val="both"/>
        <w:rPr>
          <w:sz w:val="28"/>
          <w:szCs w:val="28"/>
        </w:rPr>
      </w:pPr>
      <w:r>
        <w:rPr>
          <w:color w:val="000000"/>
          <w:sz w:val="28"/>
          <w:szCs w:val="28"/>
        </w:rPr>
        <w:t xml:space="preserve">Необходимо отметить, что подпрограмма «Здоровое население </w:t>
      </w:r>
      <w:r w:rsidRPr="00576449">
        <w:rPr>
          <w:sz w:val="28"/>
          <w:szCs w:val="28"/>
        </w:rPr>
        <w:t>МО МР «Сыктывдинский» на 2015-2020 годы»</w:t>
      </w:r>
      <w:r>
        <w:rPr>
          <w:sz w:val="28"/>
          <w:szCs w:val="28"/>
        </w:rPr>
        <w:t xml:space="preserve"> не подкреплена финансовыми ресурсами.</w:t>
      </w:r>
    </w:p>
    <w:p w:rsidR="00576449" w:rsidRPr="00576449" w:rsidRDefault="00576449" w:rsidP="00CD571D">
      <w:pPr>
        <w:ind w:firstLine="709"/>
        <w:jc w:val="both"/>
        <w:rPr>
          <w:color w:val="000000"/>
          <w:sz w:val="28"/>
          <w:szCs w:val="28"/>
        </w:rPr>
      </w:pPr>
    </w:p>
    <w:p w:rsidR="003640F4" w:rsidRPr="003640F4" w:rsidRDefault="003640F4" w:rsidP="00CD571D">
      <w:pPr>
        <w:ind w:firstLine="720"/>
        <w:jc w:val="center"/>
        <w:rPr>
          <w:rFonts w:eastAsia="Calibri"/>
          <w:sz w:val="25"/>
          <w:szCs w:val="25"/>
          <w:lang w:eastAsia="en-US"/>
        </w:rPr>
      </w:pPr>
      <w:r w:rsidRPr="003640F4">
        <w:rPr>
          <w:rFonts w:eastAsia="Calibri"/>
          <w:b/>
          <w:color w:val="000000"/>
          <w:sz w:val="25"/>
          <w:szCs w:val="25"/>
          <w:lang w:eastAsia="en-US"/>
        </w:rPr>
        <w:t>Сведения о показателях (индикаторах) муниципальной программы, подпрограмм муниципальной программы и их значениях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2"/>
        <w:gridCol w:w="992"/>
        <w:gridCol w:w="993"/>
        <w:gridCol w:w="6"/>
        <w:gridCol w:w="993"/>
        <w:gridCol w:w="2943"/>
      </w:tblGrid>
      <w:tr w:rsidR="003640F4" w:rsidRPr="003640F4" w:rsidTr="009F3086">
        <w:trPr>
          <w:trHeight w:val="447"/>
        </w:trPr>
        <w:tc>
          <w:tcPr>
            <w:tcW w:w="567" w:type="dxa"/>
            <w:vMerge w:val="restart"/>
            <w:shd w:val="clear" w:color="auto" w:fill="auto"/>
            <w:noWrap/>
            <w:vAlign w:val="center"/>
          </w:tcPr>
          <w:p w:rsidR="003640F4" w:rsidRPr="003640F4" w:rsidRDefault="003640F4" w:rsidP="00CD571D">
            <w:pPr>
              <w:jc w:val="both"/>
              <w:rPr>
                <w:rFonts w:eastAsia="Calibri"/>
                <w:sz w:val="25"/>
                <w:szCs w:val="25"/>
                <w:lang w:eastAsia="en-US"/>
              </w:rPr>
            </w:pPr>
            <w:r w:rsidRPr="003640F4">
              <w:rPr>
                <w:rFonts w:eastAsia="Calibri"/>
                <w:sz w:val="25"/>
                <w:szCs w:val="25"/>
                <w:lang w:eastAsia="en-US"/>
              </w:rPr>
              <w:t xml:space="preserve">№ </w:t>
            </w:r>
            <w:proofErr w:type="gramStart"/>
            <w:r w:rsidRPr="003640F4">
              <w:rPr>
                <w:rFonts w:eastAsia="Calibri"/>
                <w:sz w:val="25"/>
                <w:szCs w:val="25"/>
                <w:lang w:eastAsia="en-US"/>
              </w:rPr>
              <w:t>п</w:t>
            </w:r>
            <w:proofErr w:type="gramEnd"/>
            <w:r w:rsidRPr="003640F4">
              <w:rPr>
                <w:rFonts w:eastAsia="Calibri"/>
                <w:sz w:val="25"/>
                <w:szCs w:val="25"/>
                <w:lang w:eastAsia="en-US"/>
              </w:rPr>
              <w:t>/п</w:t>
            </w:r>
          </w:p>
        </w:tc>
        <w:tc>
          <w:tcPr>
            <w:tcW w:w="3112" w:type="dxa"/>
            <w:vMerge w:val="restart"/>
            <w:shd w:val="clear" w:color="auto" w:fill="auto"/>
            <w:vAlign w:val="center"/>
          </w:tcPr>
          <w:p w:rsidR="003640F4" w:rsidRPr="003640F4" w:rsidRDefault="003640F4" w:rsidP="00CD571D">
            <w:pPr>
              <w:jc w:val="both"/>
              <w:rPr>
                <w:rFonts w:eastAsia="Calibri"/>
                <w:sz w:val="25"/>
                <w:szCs w:val="25"/>
                <w:lang w:eastAsia="en-US"/>
              </w:rPr>
            </w:pPr>
            <w:r w:rsidRPr="003640F4">
              <w:rPr>
                <w:rFonts w:eastAsia="Calibri"/>
                <w:sz w:val="25"/>
                <w:szCs w:val="25"/>
                <w:lang w:eastAsia="en-US"/>
              </w:rPr>
              <w:t>Показатель (индикатор)</w:t>
            </w:r>
            <w:r w:rsidRPr="003640F4">
              <w:rPr>
                <w:rFonts w:eastAsia="Calibri"/>
                <w:sz w:val="25"/>
                <w:szCs w:val="25"/>
                <w:lang w:eastAsia="en-US"/>
              </w:rPr>
              <w:br w:type="textWrapping" w:clear="all"/>
              <w:t>(наименование)</w:t>
            </w:r>
          </w:p>
        </w:tc>
        <w:tc>
          <w:tcPr>
            <w:tcW w:w="992" w:type="dxa"/>
            <w:vMerge w:val="restart"/>
            <w:shd w:val="clear" w:color="auto" w:fill="auto"/>
            <w:vAlign w:val="center"/>
          </w:tcPr>
          <w:p w:rsidR="003640F4" w:rsidRPr="003640F4" w:rsidRDefault="003640F4" w:rsidP="00CD571D">
            <w:pPr>
              <w:jc w:val="both"/>
              <w:rPr>
                <w:rFonts w:eastAsia="Calibri"/>
                <w:sz w:val="25"/>
                <w:szCs w:val="25"/>
                <w:lang w:eastAsia="en-US"/>
              </w:rPr>
            </w:pPr>
            <w:r w:rsidRPr="003640F4">
              <w:rPr>
                <w:rFonts w:eastAsia="Calibri"/>
                <w:sz w:val="25"/>
                <w:szCs w:val="25"/>
                <w:lang w:eastAsia="en-US"/>
              </w:rPr>
              <w:t>Ед. измерения</w:t>
            </w:r>
          </w:p>
        </w:tc>
        <w:tc>
          <w:tcPr>
            <w:tcW w:w="4935" w:type="dxa"/>
            <w:gridSpan w:val="4"/>
            <w:shd w:val="clear" w:color="auto" w:fill="auto"/>
            <w:vAlign w:val="center"/>
          </w:tcPr>
          <w:p w:rsidR="003640F4" w:rsidRPr="003640F4" w:rsidRDefault="003640F4" w:rsidP="00CD571D">
            <w:pPr>
              <w:jc w:val="both"/>
              <w:rPr>
                <w:rFonts w:eastAsia="Calibri"/>
                <w:sz w:val="25"/>
                <w:szCs w:val="25"/>
                <w:lang w:eastAsia="en-US"/>
              </w:rPr>
            </w:pPr>
            <w:r w:rsidRPr="003640F4">
              <w:rPr>
                <w:rFonts w:eastAsia="Calibri"/>
                <w:sz w:val="25"/>
                <w:szCs w:val="25"/>
                <w:lang w:eastAsia="en-US"/>
              </w:rPr>
              <w:t>Значение показателей</w:t>
            </w:r>
          </w:p>
        </w:tc>
      </w:tr>
      <w:tr w:rsidR="009F3086" w:rsidRPr="003640F4" w:rsidTr="009F3086">
        <w:trPr>
          <w:trHeight w:val="539"/>
        </w:trPr>
        <w:tc>
          <w:tcPr>
            <w:tcW w:w="567" w:type="dxa"/>
            <w:vMerge/>
            <w:shd w:val="clear" w:color="auto" w:fill="auto"/>
            <w:noWrap/>
            <w:vAlign w:val="center"/>
          </w:tcPr>
          <w:p w:rsidR="009F3086" w:rsidRPr="003640F4" w:rsidRDefault="009F3086" w:rsidP="00CD571D">
            <w:pPr>
              <w:jc w:val="both"/>
              <w:rPr>
                <w:rFonts w:eastAsia="Calibri"/>
                <w:sz w:val="25"/>
                <w:szCs w:val="25"/>
                <w:lang w:eastAsia="en-US"/>
              </w:rPr>
            </w:pPr>
          </w:p>
        </w:tc>
        <w:tc>
          <w:tcPr>
            <w:tcW w:w="3112" w:type="dxa"/>
            <w:vMerge/>
            <w:shd w:val="clear" w:color="auto" w:fill="auto"/>
            <w:vAlign w:val="center"/>
          </w:tcPr>
          <w:p w:rsidR="009F3086" w:rsidRPr="003640F4" w:rsidRDefault="009F3086" w:rsidP="00CD571D">
            <w:pPr>
              <w:jc w:val="both"/>
              <w:rPr>
                <w:rFonts w:eastAsia="Calibri"/>
                <w:sz w:val="25"/>
                <w:szCs w:val="25"/>
                <w:lang w:eastAsia="en-US"/>
              </w:rPr>
            </w:pPr>
          </w:p>
        </w:tc>
        <w:tc>
          <w:tcPr>
            <w:tcW w:w="992" w:type="dxa"/>
            <w:vMerge/>
            <w:shd w:val="clear" w:color="auto" w:fill="auto"/>
            <w:vAlign w:val="center"/>
          </w:tcPr>
          <w:p w:rsidR="009F3086" w:rsidRPr="003640F4" w:rsidRDefault="009F3086" w:rsidP="00CD571D">
            <w:pPr>
              <w:jc w:val="both"/>
              <w:rPr>
                <w:rFonts w:eastAsia="Calibri"/>
                <w:sz w:val="25"/>
                <w:szCs w:val="25"/>
                <w:lang w:eastAsia="en-US"/>
              </w:rPr>
            </w:pPr>
          </w:p>
        </w:tc>
        <w:tc>
          <w:tcPr>
            <w:tcW w:w="993" w:type="dxa"/>
            <w:shd w:val="clear" w:color="auto" w:fill="auto"/>
            <w:vAlign w:val="center"/>
          </w:tcPr>
          <w:p w:rsidR="009F3086" w:rsidRDefault="009F3086" w:rsidP="00CD571D">
            <w:pPr>
              <w:jc w:val="both"/>
              <w:rPr>
                <w:rFonts w:eastAsia="Calibri"/>
                <w:sz w:val="25"/>
                <w:szCs w:val="25"/>
                <w:lang w:eastAsia="en-US"/>
              </w:rPr>
            </w:pPr>
            <w:r>
              <w:rPr>
                <w:rFonts w:eastAsia="Calibri"/>
                <w:sz w:val="25"/>
                <w:szCs w:val="25"/>
                <w:lang w:eastAsia="en-US"/>
              </w:rPr>
              <w:t>План</w:t>
            </w:r>
          </w:p>
          <w:p w:rsidR="009F3086" w:rsidRPr="003640F4" w:rsidRDefault="009F3086" w:rsidP="00CD571D">
            <w:pPr>
              <w:jc w:val="both"/>
              <w:rPr>
                <w:rFonts w:eastAsia="Calibri"/>
                <w:sz w:val="25"/>
                <w:szCs w:val="25"/>
                <w:lang w:eastAsia="en-US"/>
              </w:rPr>
            </w:pPr>
            <w:r w:rsidRPr="003640F4">
              <w:rPr>
                <w:rFonts w:eastAsia="Calibri"/>
                <w:sz w:val="25"/>
                <w:szCs w:val="25"/>
                <w:lang w:eastAsia="en-US"/>
              </w:rPr>
              <w:t>2015</w:t>
            </w:r>
          </w:p>
        </w:tc>
        <w:tc>
          <w:tcPr>
            <w:tcW w:w="999" w:type="dxa"/>
            <w:gridSpan w:val="2"/>
            <w:shd w:val="clear" w:color="auto" w:fill="auto"/>
            <w:vAlign w:val="center"/>
          </w:tcPr>
          <w:p w:rsidR="009F3086" w:rsidRDefault="009F3086" w:rsidP="00CD571D">
            <w:pPr>
              <w:jc w:val="both"/>
              <w:rPr>
                <w:rFonts w:eastAsia="Calibri"/>
                <w:sz w:val="25"/>
                <w:szCs w:val="25"/>
                <w:lang w:eastAsia="en-US"/>
              </w:rPr>
            </w:pPr>
            <w:r>
              <w:rPr>
                <w:rFonts w:eastAsia="Calibri"/>
                <w:sz w:val="25"/>
                <w:szCs w:val="25"/>
                <w:lang w:eastAsia="en-US"/>
              </w:rPr>
              <w:t>Факт</w:t>
            </w:r>
          </w:p>
          <w:p w:rsidR="009F3086" w:rsidRPr="003640F4" w:rsidRDefault="009F3086" w:rsidP="00CD571D">
            <w:pPr>
              <w:jc w:val="both"/>
              <w:rPr>
                <w:rFonts w:eastAsia="Calibri"/>
                <w:sz w:val="25"/>
                <w:szCs w:val="25"/>
                <w:lang w:eastAsia="en-US"/>
              </w:rPr>
            </w:pPr>
            <w:r>
              <w:rPr>
                <w:rFonts w:eastAsia="Calibri"/>
                <w:sz w:val="25"/>
                <w:szCs w:val="25"/>
                <w:lang w:eastAsia="en-US"/>
              </w:rPr>
              <w:t>2015</w:t>
            </w:r>
          </w:p>
        </w:tc>
        <w:tc>
          <w:tcPr>
            <w:tcW w:w="2943" w:type="dxa"/>
            <w:shd w:val="clear" w:color="auto" w:fill="auto"/>
            <w:vAlign w:val="center"/>
          </w:tcPr>
          <w:p w:rsidR="009F3086" w:rsidRPr="003640F4" w:rsidRDefault="009F3086" w:rsidP="00CD571D">
            <w:pPr>
              <w:jc w:val="both"/>
              <w:rPr>
                <w:rFonts w:eastAsia="Calibri"/>
                <w:sz w:val="25"/>
                <w:szCs w:val="25"/>
                <w:lang w:eastAsia="en-US"/>
              </w:rPr>
            </w:pPr>
          </w:p>
        </w:tc>
      </w:tr>
      <w:tr w:rsidR="00FB2B2F" w:rsidRPr="00464C19" w:rsidTr="009F3086">
        <w:trPr>
          <w:trHeight w:val="310"/>
        </w:trPr>
        <w:tc>
          <w:tcPr>
            <w:tcW w:w="9606"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B2B2F" w:rsidRPr="00464C19" w:rsidRDefault="00FB2B2F" w:rsidP="00CD571D">
            <w:pPr>
              <w:jc w:val="center"/>
              <w:rPr>
                <w:b/>
                <w:sz w:val="25"/>
                <w:szCs w:val="25"/>
              </w:rPr>
            </w:pPr>
            <w:r w:rsidRPr="00464C19">
              <w:rPr>
                <w:b/>
                <w:sz w:val="25"/>
                <w:szCs w:val="25"/>
              </w:rPr>
              <w:t>Подпрограмма 3 «Здоровое население МО МР «Сыктывдинский» на 2015-2020</w:t>
            </w:r>
            <w:r w:rsidR="009F3086">
              <w:rPr>
                <w:b/>
                <w:sz w:val="25"/>
                <w:szCs w:val="25"/>
              </w:rPr>
              <w:t>»</w:t>
            </w:r>
            <w:r w:rsidRPr="00464C19">
              <w:rPr>
                <w:b/>
                <w:sz w:val="25"/>
                <w:szCs w:val="25"/>
              </w:rPr>
              <w:t xml:space="preserve"> гг.»</w:t>
            </w:r>
          </w:p>
        </w:tc>
      </w:tr>
      <w:tr w:rsidR="009F3086" w:rsidRPr="00464C19" w:rsidTr="009F308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086" w:rsidRPr="00464C19" w:rsidRDefault="009F3086" w:rsidP="00CD571D">
            <w:pPr>
              <w:jc w:val="both"/>
              <w:rPr>
                <w:sz w:val="25"/>
                <w:szCs w:val="25"/>
              </w:rPr>
            </w:pPr>
            <w:r>
              <w:rPr>
                <w:sz w:val="25"/>
                <w:szCs w:val="25"/>
              </w:rPr>
              <w:t>1.</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autoSpaceDE w:val="0"/>
              <w:autoSpaceDN w:val="0"/>
              <w:adjustRightInd w:val="0"/>
              <w:jc w:val="both"/>
              <w:rPr>
                <w:sz w:val="25"/>
                <w:szCs w:val="25"/>
              </w:rPr>
            </w:pPr>
            <w:r>
              <w:rPr>
                <w:sz w:val="25"/>
                <w:szCs w:val="25"/>
              </w:rPr>
              <w:t>Укомплектованность врачами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both"/>
              <w:rPr>
                <w:sz w:val="25"/>
                <w:szCs w:val="25"/>
              </w:rPr>
            </w:pPr>
            <w:r w:rsidRPr="00464C19">
              <w:rPr>
                <w:sz w:val="25"/>
                <w:szCs w:val="25"/>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center"/>
              <w:rPr>
                <w:sz w:val="25"/>
                <w:szCs w:val="25"/>
              </w:rPr>
            </w:pPr>
            <w:r w:rsidRPr="00464C19">
              <w:rPr>
                <w:sz w:val="25"/>
                <w:szCs w:val="25"/>
              </w:rPr>
              <w:t>88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center"/>
              <w:rPr>
                <w:sz w:val="25"/>
                <w:szCs w:val="25"/>
              </w:rPr>
            </w:pPr>
            <w:r>
              <w:rPr>
                <w:sz w:val="25"/>
                <w:szCs w:val="25"/>
              </w:rPr>
              <w:t>100</w:t>
            </w:r>
          </w:p>
        </w:tc>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9F3086" w:rsidRPr="00464C19" w:rsidRDefault="002A1609" w:rsidP="00CD571D">
            <w:pPr>
              <w:rPr>
                <w:sz w:val="25"/>
                <w:szCs w:val="25"/>
              </w:rPr>
            </w:pPr>
            <w:r>
              <w:rPr>
                <w:sz w:val="25"/>
                <w:szCs w:val="25"/>
              </w:rPr>
              <w:t>1,14</w:t>
            </w:r>
          </w:p>
        </w:tc>
      </w:tr>
      <w:tr w:rsidR="009F3086" w:rsidRPr="00464C19" w:rsidTr="009F308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086" w:rsidRPr="00366E05" w:rsidRDefault="009F3086" w:rsidP="00CD571D">
            <w:pPr>
              <w:jc w:val="both"/>
              <w:rPr>
                <w:sz w:val="26"/>
                <w:szCs w:val="26"/>
              </w:rPr>
            </w:pPr>
            <w:r>
              <w:rPr>
                <w:sz w:val="26"/>
                <w:szCs w:val="26"/>
              </w:rPr>
              <w:t>2.</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widowControl w:val="0"/>
              <w:jc w:val="both"/>
              <w:rPr>
                <w:sz w:val="25"/>
                <w:szCs w:val="25"/>
              </w:rPr>
            </w:pPr>
            <w:r w:rsidRPr="00464C19">
              <w:rPr>
                <w:sz w:val="25"/>
                <w:szCs w:val="25"/>
              </w:rPr>
              <w:t xml:space="preserve">Смертность от болезней системы кровообращения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086" w:rsidRPr="007564E4" w:rsidRDefault="009F3086" w:rsidP="00CD571D">
            <w:pPr>
              <w:jc w:val="both"/>
              <w:rPr>
                <w:sz w:val="24"/>
                <w:szCs w:val="24"/>
              </w:rPr>
            </w:pPr>
            <w:r>
              <w:rPr>
                <w:sz w:val="24"/>
                <w:szCs w:val="24"/>
              </w:rPr>
              <w:t>(</w:t>
            </w:r>
            <w:proofErr w:type="spellStart"/>
            <w:proofErr w:type="gramStart"/>
            <w:r>
              <w:rPr>
                <w:sz w:val="24"/>
                <w:szCs w:val="24"/>
              </w:rPr>
              <w:t>случа</w:t>
            </w:r>
            <w:proofErr w:type="spellEnd"/>
            <w:r>
              <w:rPr>
                <w:sz w:val="24"/>
                <w:szCs w:val="24"/>
              </w:rPr>
              <w:t>-ев</w:t>
            </w:r>
            <w:proofErr w:type="gramEnd"/>
            <w:r>
              <w:rPr>
                <w:sz w:val="24"/>
                <w:szCs w:val="24"/>
              </w:rPr>
              <w:t xml:space="preserve"> на 1000 </w:t>
            </w:r>
            <w:r w:rsidRPr="007564E4">
              <w:rPr>
                <w:sz w:val="24"/>
                <w:szCs w:val="24"/>
              </w:rPr>
              <w:t>чел</w:t>
            </w:r>
            <w:r>
              <w:rPr>
                <w:sz w:val="24"/>
                <w:szCs w:val="24"/>
              </w:rPr>
              <w:t>.</w:t>
            </w:r>
            <w:r w:rsidRPr="007564E4">
              <w:rPr>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center"/>
              <w:rPr>
                <w:sz w:val="25"/>
                <w:szCs w:val="25"/>
              </w:rPr>
            </w:pPr>
            <w:r w:rsidRPr="00464C19">
              <w:rPr>
                <w:sz w:val="25"/>
                <w:szCs w:val="25"/>
              </w:rPr>
              <w:t>450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2A1609" w:rsidP="00CD571D">
            <w:pPr>
              <w:jc w:val="center"/>
              <w:rPr>
                <w:sz w:val="25"/>
                <w:szCs w:val="25"/>
              </w:rPr>
            </w:pPr>
            <w:r>
              <w:rPr>
                <w:sz w:val="25"/>
                <w:szCs w:val="25"/>
              </w:rPr>
              <w:t>505,5</w:t>
            </w:r>
          </w:p>
        </w:tc>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9F3086" w:rsidRPr="00464C19" w:rsidRDefault="002A1609" w:rsidP="00CD571D">
            <w:pPr>
              <w:rPr>
                <w:sz w:val="25"/>
                <w:szCs w:val="25"/>
              </w:rPr>
            </w:pPr>
            <w:r>
              <w:rPr>
                <w:sz w:val="25"/>
                <w:szCs w:val="25"/>
              </w:rPr>
              <w:t>0,89</w:t>
            </w:r>
          </w:p>
        </w:tc>
      </w:tr>
      <w:tr w:rsidR="009F3086" w:rsidRPr="00464C19" w:rsidTr="009F308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086" w:rsidRPr="00366E05" w:rsidRDefault="009F3086" w:rsidP="00CD571D">
            <w:pPr>
              <w:jc w:val="both"/>
              <w:rPr>
                <w:sz w:val="26"/>
                <w:szCs w:val="26"/>
              </w:rPr>
            </w:pPr>
            <w:r>
              <w:rPr>
                <w:sz w:val="26"/>
                <w:szCs w:val="26"/>
              </w:rPr>
              <w:t>3.</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widowControl w:val="0"/>
              <w:jc w:val="both"/>
              <w:rPr>
                <w:sz w:val="25"/>
                <w:szCs w:val="25"/>
              </w:rPr>
            </w:pPr>
            <w:r w:rsidRPr="00464C19">
              <w:rPr>
                <w:sz w:val="25"/>
                <w:szCs w:val="25"/>
              </w:rPr>
              <w:t xml:space="preserve">Смертность от ново-образований, в том числе от </w:t>
            </w:r>
            <w:proofErr w:type="gramStart"/>
            <w:r w:rsidRPr="00464C19">
              <w:rPr>
                <w:sz w:val="25"/>
                <w:szCs w:val="25"/>
              </w:rPr>
              <w:t>злокачественных</w:t>
            </w:r>
            <w:proofErr w:type="gramEnd"/>
            <w:r w:rsidRPr="00464C19">
              <w:rPr>
                <w:sz w:val="25"/>
                <w:szCs w:val="25"/>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086" w:rsidRDefault="009F3086" w:rsidP="00CD571D">
            <w:pPr>
              <w:jc w:val="both"/>
              <w:rPr>
                <w:sz w:val="24"/>
                <w:szCs w:val="24"/>
              </w:rPr>
            </w:pPr>
            <w:proofErr w:type="gramStart"/>
            <w:r>
              <w:rPr>
                <w:sz w:val="24"/>
                <w:szCs w:val="24"/>
              </w:rPr>
              <w:t>(</w:t>
            </w:r>
            <w:proofErr w:type="spellStart"/>
            <w:r>
              <w:rPr>
                <w:sz w:val="24"/>
                <w:szCs w:val="24"/>
              </w:rPr>
              <w:t>случа</w:t>
            </w:r>
            <w:proofErr w:type="spellEnd"/>
            <w:r>
              <w:rPr>
                <w:sz w:val="24"/>
                <w:szCs w:val="24"/>
              </w:rPr>
              <w:t xml:space="preserve">-ев на 1000 </w:t>
            </w:r>
            <w:proofErr w:type="gramEnd"/>
          </w:p>
          <w:p w:rsidR="009F3086" w:rsidRPr="007564E4" w:rsidRDefault="009F3086" w:rsidP="00CD571D">
            <w:pPr>
              <w:jc w:val="both"/>
              <w:rPr>
                <w:sz w:val="24"/>
                <w:szCs w:val="24"/>
              </w:rPr>
            </w:pPr>
            <w:r w:rsidRPr="007564E4">
              <w:rPr>
                <w:sz w:val="24"/>
                <w:szCs w:val="24"/>
              </w:rPr>
              <w:t>чел</w:t>
            </w:r>
            <w:r>
              <w:rPr>
                <w:sz w:val="24"/>
                <w:szCs w:val="24"/>
              </w:rPr>
              <w:t>.</w:t>
            </w:r>
            <w:r w:rsidRPr="007564E4">
              <w:rPr>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center"/>
              <w:rPr>
                <w:sz w:val="25"/>
                <w:szCs w:val="25"/>
              </w:rPr>
            </w:pPr>
            <w:r w:rsidRPr="00464C19">
              <w:rPr>
                <w:sz w:val="25"/>
                <w:szCs w:val="25"/>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2A1609" w:rsidP="00CD571D">
            <w:pPr>
              <w:jc w:val="center"/>
              <w:rPr>
                <w:sz w:val="25"/>
                <w:szCs w:val="25"/>
              </w:rPr>
            </w:pPr>
            <w:r>
              <w:rPr>
                <w:sz w:val="25"/>
                <w:szCs w:val="25"/>
              </w:rPr>
              <w:t>196,3</w:t>
            </w:r>
          </w:p>
        </w:tc>
        <w:tc>
          <w:tcPr>
            <w:tcW w:w="2943" w:type="dxa"/>
            <w:tcBorders>
              <w:top w:val="single" w:sz="4" w:space="0" w:color="auto"/>
              <w:left w:val="single" w:sz="4" w:space="0" w:color="auto"/>
              <w:bottom w:val="single" w:sz="4" w:space="0" w:color="auto"/>
              <w:right w:val="single" w:sz="4" w:space="0" w:color="auto"/>
            </w:tcBorders>
            <w:shd w:val="clear" w:color="auto" w:fill="auto"/>
            <w:noWrap/>
          </w:tcPr>
          <w:p w:rsidR="009F3086" w:rsidRPr="00464C19" w:rsidRDefault="002A1609" w:rsidP="00CD571D">
            <w:pPr>
              <w:rPr>
                <w:sz w:val="25"/>
                <w:szCs w:val="25"/>
              </w:rPr>
            </w:pPr>
            <w:r>
              <w:rPr>
                <w:sz w:val="25"/>
                <w:szCs w:val="25"/>
              </w:rPr>
              <w:t>0,84</w:t>
            </w:r>
          </w:p>
        </w:tc>
      </w:tr>
      <w:tr w:rsidR="009F3086" w:rsidRPr="00464C19" w:rsidTr="009F3086">
        <w:trPr>
          <w:trHeight w:val="31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3086" w:rsidRPr="00366E05" w:rsidRDefault="009F3086" w:rsidP="00CD571D">
            <w:pPr>
              <w:jc w:val="both"/>
              <w:rPr>
                <w:sz w:val="26"/>
                <w:szCs w:val="26"/>
              </w:rPr>
            </w:pPr>
            <w:r>
              <w:rPr>
                <w:sz w:val="26"/>
                <w:szCs w:val="26"/>
              </w:rPr>
              <w:t>4.</w:t>
            </w:r>
          </w:p>
        </w:tc>
        <w:tc>
          <w:tcPr>
            <w:tcW w:w="3112"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widowControl w:val="0"/>
              <w:rPr>
                <w:sz w:val="25"/>
                <w:szCs w:val="25"/>
              </w:rPr>
            </w:pPr>
            <w:r w:rsidRPr="00464C19">
              <w:rPr>
                <w:sz w:val="25"/>
                <w:szCs w:val="25"/>
              </w:rPr>
              <w:t xml:space="preserve">Смертность от туберкулеза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F3086" w:rsidRPr="00366E05" w:rsidRDefault="009F3086" w:rsidP="00CD571D">
            <w:pPr>
              <w:jc w:val="both"/>
              <w:rPr>
                <w:sz w:val="26"/>
                <w:szCs w:val="26"/>
              </w:rPr>
            </w:pPr>
            <w:r>
              <w:rPr>
                <w:sz w:val="24"/>
                <w:szCs w:val="24"/>
              </w:rPr>
              <w:t>(</w:t>
            </w:r>
            <w:proofErr w:type="spellStart"/>
            <w:proofErr w:type="gramStart"/>
            <w:r>
              <w:rPr>
                <w:sz w:val="24"/>
                <w:szCs w:val="24"/>
              </w:rPr>
              <w:t>случа</w:t>
            </w:r>
            <w:proofErr w:type="spellEnd"/>
            <w:r>
              <w:rPr>
                <w:sz w:val="24"/>
                <w:szCs w:val="24"/>
              </w:rPr>
              <w:t>-ев</w:t>
            </w:r>
            <w:proofErr w:type="gramEnd"/>
            <w:r>
              <w:rPr>
                <w:sz w:val="24"/>
                <w:szCs w:val="24"/>
              </w:rPr>
              <w:t xml:space="preserve"> на 1000 </w:t>
            </w:r>
            <w:r w:rsidRPr="007564E4">
              <w:rPr>
                <w:sz w:val="24"/>
                <w:szCs w:val="24"/>
              </w:rPr>
              <w:t>чел</w:t>
            </w:r>
            <w:r>
              <w:rPr>
                <w:sz w:val="24"/>
                <w:szCs w:val="24"/>
              </w:rPr>
              <w:t>.</w:t>
            </w:r>
            <w:r w:rsidRPr="007564E4">
              <w:rPr>
                <w:sz w:val="24"/>
                <w:szCs w:val="24"/>
              </w:rPr>
              <w:t>)</w:t>
            </w:r>
          </w:p>
        </w:tc>
        <w:tc>
          <w:tcPr>
            <w:tcW w:w="999" w:type="dxa"/>
            <w:gridSpan w:val="2"/>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9F3086" w:rsidP="00CD571D">
            <w:pPr>
              <w:jc w:val="center"/>
              <w:rPr>
                <w:sz w:val="25"/>
                <w:szCs w:val="25"/>
              </w:rPr>
            </w:pPr>
            <w:r w:rsidRPr="00464C19">
              <w:rPr>
                <w:sz w:val="25"/>
                <w:szCs w:val="25"/>
              </w:rPr>
              <w:t>26,0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F3086" w:rsidRPr="00464C19" w:rsidRDefault="002A1609" w:rsidP="00CD571D">
            <w:pPr>
              <w:jc w:val="center"/>
              <w:rPr>
                <w:sz w:val="25"/>
                <w:szCs w:val="25"/>
              </w:rPr>
            </w:pPr>
            <w:r>
              <w:rPr>
                <w:sz w:val="25"/>
                <w:szCs w:val="25"/>
              </w:rPr>
              <w:t>25,4</w:t>
            </w:r>
          </w:p>
        </w:tc>
        <w:tc>
          <w:tcPr>
            <w:tcW w:w="2943" w:type="dxa"/>
            <w:tcBorders>
              <w:top w:val="single" w:sz="4" w:space="0" w:color="auto"/>
              <w:left w:val="single" w:sz="4" w:space="0" w:color="auto"/>
              <w:bottom w:val="single" w:sz="4" w:space="0" w:color="auto"/>
            </w:tcBorders>
            <w:shd w:val="clear" w:color="auto" w:fill="auto"/>
            <w:noWrap/>
          </w:tcPr>
          <w:p w:rsidR="009F3086" w:rsidRPr="00464C19" w:rsidRDefault="002A1609" w:rsidP="00CD571D">
            <w:pPr>
              <w:rPr>
                <w:sz w:val="25"/>
                <w:szCs w:val="25"/>
              </w:rPr>
            </w:pPr>
            <w:r>
              <w:rPr>
                <w:sz w:val="25"/>
                <w:szCs w:val="25"/>
              </w:rPr>
              <w:t>0,98</w:t>
            </w:r>
          </w:p>
        </w:tc>
      </w:tr>
    </w:tbl>
    <w:p w:rsidR="002A1609" w:rsidRDefault="002A1609" w:rsidP="00CD571D">
      <w:pPr>
        <w:ind w:firstLine="709"/>
        <w:jc w:val="both"/>
        <w:rPr>
          <w:color w:val="000000"/>
          <w:sz w:val="28"/>
          <w:szCs w:val="28"/>
        </w:rPr>
      </w:pPr>
      <w:r>
        <w:rPr>
          <w:color w:val="000000"/>
          <w:sz w:val="28"/>
          <w:szCs w:val="28"/>
        </w:rPr>
        <w:lastRenderedPageBreak/>
        <w:t xml:space="preserve">Необходимо отметить, что оценка </w:t>
      </w:r>
      <w:r w:rsidR="00574501">
        <w:rPr>
          <w:color w:val="000000"/>
          <w:sz w:val="28"/>
          <w:szCs w:val="28"/>
        </w:rPr>
        <w:t xml:space="preserve">уровней укомплектованности </w:t>
      </w:r>
      <w:r>
        <w:rPr>
          <w:color w:val="000000"/>
          <w:sz w:val="28"/>
          <w:szCs w:val="28"/>
        </w:rPr>
        <w:t xml:space="preserve"> врачами и смертности  </w:t>
      </w:r>
      <w:r w:rsidR="00574501">
        <w:rPr>
          <w:color w:val="000000"/>
          <w:sz w:val="28"/>
          <w:szCs w:val="28"/>
        </w:rPr>
        <w:t xml:space="preserve">от туберкулеза проводилась </w:t>
      </w:r>
      <w:r>
        <w:rPr>
          <w:color w:val="000000"/>
          <w:sz w:val="28"/>
          <w:szCs w:val="28"/>
        </w:rPr>
        <w:t xml:space="preserve"> по формуле </w:t>
      </w:r>
      <w:proofErr w:type="spellStart"/>
      <w:r>
        <w:rPr>
          <w:color w:val="000000"/>
          <w:sz w:val="28"/>
          <w:szCs w:val="28"/>
        </w:rPr>
        <w:t>С</w:t>
      </w:r>
      <w:r>
        <w:rPr>
          <w:color w:val="000000"/>
          <w:sz w:val="28"/>
          <w:szCs w:val="28"/>
          <w:vertAlign w:val="subscript"/>
        </w:rPr>
        <w:t>дп</w:t>
      </w:r>
      <w:proofErr w:type="spellEnd"/>
      <w:r>
        <w:rPr>
          <w:color w:val="000000"/>
          <w:sz w:val="28"/>
          <w:szCs w:val="28"/>
          <w:vertAlign w:val="subscript"/>
        </w:rPr>
        <w:t xml:space="preserve"> = </w:t>
      </w:r>
      <w:proofErr w:type="spellStart"/>
      <w:r>
        <w:rPr>
          <w:color w:val="000000"/>
          <w:sz w:val="28"/>
          <w:szCs w:val="28"/>
        </w:rPr>
        <w:t>З</w:t>
      </w:r>
      <w:r>
        <w:rPr>
          <w:color w:val="000000"/>
          <w:sz w:val="28"/>
          <w:szCs w:val="28"/>
          <w:vertAlign w:val="subscript"/>
        </w:rPr>
        <w:t>п</w:t>
      </w:r>
      <w:proofErr w:type="spellEnd"/>
      <w:r>
        <w:rPr>
          <w:color w:val="000000"/>
          <w:sz w:val="28"/>
          <w:szCs w:val="28"/>
          <w:vertAlign w:val="subscript"/>
        </w:rPr>
        <w:t>/</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 xml:space="preserve">, </w:t>
      </w:r>
      <w:r w:rsidR="00574501">
        <w:rPr>
          <w:color w:val="000000"/>
          <w:sz w:val="28"/>
          <w:szCs w:val="28"/>
        </w:rPr>
        <w:t>тогда как уровни смертности от БСК и новообразований  рассчитывались</w:t>
      </w:r>
      <w:r>
        <w:rPr>
          <w:color w:val="000000"/>
          <w:sz w:val="28"/>
          <w:szCs w:val="28"/>
        </w:rPr>
        <w:t xml:space="preserve"> по формуле </w:t>
      </w:r>
      <w:proofErr w:type="spellStart"/>
      <w:r>
        <w:rPr>
          <w:color w:val="000000"/>
          <w:sz w:val="28"/>
          <w:szCs w:val="28"/>
        </w:rPr>
        <w:t>С</w:t>
      </w:r>
      <w:r>
        <w:rPr>
          <w:color w:val="000000"/>
          <w:sz w:val="28"/>
          <w:szCs w:val="28"/>
          <w:vertAlign w:val="subscript"/>
        </w:rPr>
        <w:t>дп</w:t>
      </w:r>
      <w:proofErr w:type="spellEnd"/>
      <w:r>
        <w:rPr>
          <w:color w:val="000000"/>
          <w:sz w:val="28"/>
          <w:szCs w:val="28"/>
          <w:vertAlign w:val="subscript"/>
        </w:rPr>
        <w:t xml:space="preserve"> = </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 xml:space="preserve">/ </w:t>
      </w:r>
      <w:proofErr w:type="spellStart"/>
      <w:r>
        <w:rPr>
          <w:color w:val="000000"/>
          <w:sz w:val="28"/>
          <w:szCs w:val="28"/>
        </w:rPr>
        <w:t>З</w:t>
      </w:r>
      <w:r>
        <w:rPr>
          <w:color w:val="000000"/>
          <w:sz w:val="28"/>
          <w:szCs w:val="28"/>
          <w:vertAlign w:val="subscript"/>
        </w:rPr>
        <w:t>п</w:t>
      </w:r>
      <w:proofErr w:type="spellEnd"/>
      <w:r>
        <w:rPr>
          <w:color w:val="000000"/>
          <w:sz w:val="28"/>
          <w:szCs w:val="28"/>
          <w:vertAlign w:val="subscript"/>
        </w:rPr>
        <w:t xml:space="preserve">. </w:t>
      </w:r>
      <w:r>
        <w:rPr>
          <w:color w:val="000000"/>
          <w:sz w:val="28"/>
          <w:szCs w:val="28"/>
        </w:rPr>
        <w:t xml:space="preserve"> </w:t>
      </w:r>
    </w:p>
    <w:p w:rsidR="002A1609" w:rsidRDefault="00574501" w:rsidP="00CD571D">
      <w:pPr>
        <w:ind w:firstLine="709"/>
        <w:jc w:val="both"/>
        <w:rPr>
          <w:color w:val="000000"/>
          <w:sz w:val="28"/>
          <w:szCs w:val="28"/>
        </w:rPr>
      </w:pPr>
      <w:proofErr w:type="spellStart"/>
      <w:r>
        <w:rPr>
          <w:color w:val="000000"/>
          <w:sz w:val="28"/>
          <w:szCs w:val="28"/>
        </w:rPr>
        <w:t>С</w:t>
      </w:r>
      <w:r>
        <w:rPr>
          <w:color w:val="000000"/>
          <w:sz w:val="28"/>
          <w:szCs w:val="28"/>
          <w:vertAlign w:val="subscript"/>
        </w:rPr>
        <w:t>дц</w:t>
      </w:r>
      <w:proofErr w:type="spellEnd"/>
      <w:r>
        <w:rPr>
          <w:color w:val="000000"/>
          <w:sz w:val="28"/>
          <w:szCs w:val="28"/>
          <w:vertAlign w:val="subscript"/>
        </w:rPr>
        <w:t xml:space="preserve"> </w:t>
      </w:r>
      <w:r w:rsidRPr="002B0134">
        <w:rPr>
          <w:color w:val="000000"/>
          <w:sz w:val="28"/>
          <w:szCs w:val="28"/>
        </w:rPr>
        <w:t xml:space="preserve">= (1,14+0,89+0,84+0,98)/4 = </w:t>
      </w:r>
      <w:r w:rsidR="002B0134" w:rsidRPr="002B0134">
        <w:rPr>
          <w:color w:val="000000"/>
          <w:sz w:val="28"/>
          <w:szCs w:val="28"/>
        </w:rPr>
        <w:t xml:space="preserve">0,96.  </w:t>
      </w:r>
    </w:p>
    <w:p w:rsidR="002B0134" w:rsidRDefault="002B0134" w:rsidP="00CD571D">
      <w:pPr>
        <w:ind w:firstLine="709"/>
        <w:jc w:val="both"/>
        <w:rPr>
          <w:color w:val="000000"/>
          <w:sz w:val="28"/>
          <w:szCs w:val="28"/>
        </w:rPr>
      </w:pPr>
    </w:p>
    <w:p w:rsidR="002B0134" w:rsidRPr="002B0134" w:rsidRDefault="002B0134" w:rsidP="00CD571D">
      <w:pPr>
        <w:ind w:firstLine="709"/>
        <w:jc w:val="both"/>
        <w:rPr>
          <w:color w:val="000000"/>
          <w:sz w:val="28"/>
          <w:szCs w:val="28"/>
        </w:rPr>
      </w:pPr>
      <w:r>
        <w:rPr>
          <w:color w:val="000000"/>
          <w:sz w:val="28"/>
          <w:szCs w:val="28"/>
        </w:rPr>
        <w:t>Таким образом, необходимо отметить, что подпрограмма «Здоровое население МО МР «Сыктывдинский» на 2015-2020 годы» является эффективной.</w:t>
      </w:r>
    </w:p>
    <w:p w:rsidR="00576449" w:rsidRDefault="009F3086" w:rsidP="00CD571D">
      <w:pPr>
        <w:autoSpaceDE w:val="0"/>
        <w:ind w:firstLine="709"/>
        <w:jc w:val="both"/>
        <w:rPr>
          <w:bCs/>
          <w:sz w:val="28"/>
          <w:szCs w:val="28"/>
        </w:rPr>
      </w:pPr>
      <w:r>
        <w:rPr>
          <w:bCs/>
          <w:sz w:val="28"/>
          <w:szCs w:val="28"/>
        </w:rPr>
        <w:t xml:space="preserve"> </w:t>
      </w:r>
    </w:p>
    <w:p w:rsidR="009F3086" w:rsidRDefault="009F3086" w:rsidP="00CD571D">
      <w:pPr>
        <w:autoSpaceDE w:val="0"/>
        <w:ind w:firstLine="709"/>
        <w:jc w:val="both"/>
        <w:rPr>
          <w:bCs/>
          <w:sz w:val="28"/>
          <w:szCs w:val="28"/>
        </w:rPr>
      </w:pPr>
      <w:proofErr w:type="gramStart"/>
      <w:r>
        <w:rPr>
          <w:bCs/>
          <w:sz w:val="28"/>
          <w:szCs w:val="28"/>
        </w:rPr>
        <w:t>З</w:t>
      </w:r>
      <w:r w:rsidRPr="009F3086">
        <w:rPr>
          <w:bCs/>
          <w:sz w:val="28"/>
          <w:szCs w:val="28"/>
        </w:rPr>
        <w:t xml:space="preserve">адачами </w:t>
      </w:r>
      <w:r w:rsidRPr="009F3086">
        <w:rPr>
          <w:b/>
          <w:bCs/>
          <w:sz w:val="28"/>
          <w:szCs w:val="28"/>
        </w:rPr>
        <w:t>подпрограммы 4 «Доступная среда на территории МО МР «Сыктывдинский» на 2015 год</w:t>
      </w:r>
      <w:r w:rsidRPr="009F3086">
        <w:rPr>
          <w:bCs/>
          <w:sz w:val="28"/>
          <w:szCs w:val="28"/>
        </w:rPr>
        <w:t>» являются обеспечение беспрепятственного доступа для  инвалидов и  маломобильных  групп  населения к приоритетным объектам социальной инфраструктуры и обеспечение доступности,  повышение  оперативности  и эффективности предоставления приоритетных  услуг  для инвалидов и  маломобильных  групп  населения,  в  том числе  обеспечение  инвалидов   равными   с   другими гражданами возможностями в  реализации  избирательных прав.</w:t>
      </w:r>
      <w:proofErr w:type="gramEnd"/>
    </w:p>
    <w:p w:rsidR="009F3086" w:rsidRDefault="009F3086" w:rsidP="00CD571D">
      <w:pPr>
        <w:autoSpaceDE w:val="0"/>
        <w:ind w:firstLine="709"/>
        <w:jc w:val="both"/>
        <w:rPr>
          <w:bCs/>
          <w:sz w:val="28"/>
          <w:szCs w:val="28"/>
        </w:rPr>
      </w:pPr>
      <w:r>
        <w:rPr>
          <w:bCs/>
          <w:sz w:val="28"/>
          <w:szCs w:val="28"/>
        </w:rPr>
        <w:t xml:space="preserve">Основными мероприятиями для решения поставленных задач были </w:t>
      </w:r>
      <w:r>
        <w:rPr>
          <w:color w:val="000000"/>
          <w:sz w:val="28"/>
          <w:szCs w:val="28"/>
        </w:rPr>
        <w:t>оборудование входов с устрой</w:t>
      </w:r>
      <w:r w:rsidRPr="009F3086">
        <w:rPr>
          <w:color w:val="000000"/>
          <w:sz w:val="28"/>
          <w:szCs w:val="28"/>
        </w:rPr>
        <w:t>ством пандусов с  ограждениями,  установка поручней в зданиях муниципальных учреждений культуры</w:t>
      </w:r>
      <w:r>
        <w:rPr>
          <w:color w:val="000000"/>
          <w:sz w:val="28"/>
          <w:szCs w:val="28"/>
        </w:rPr>
        <w:t xml:space="preserve"> и  </w:t>
      </w:r>
      <w:r>
        <w:rPr>
          <w:bCs/>
          <w:sz w:val="28"/>
          <w:szCs w:val="28"/>
        </w:rPr>
        <w:t>у</w:t>
      </w:r>
      <w:r w:rsidRPr="009F3086">
        <w:rPr>
          <w:bCs/>
          <w:sz w:val="28"/>
          <w:szCs w:val="28"/>
        </w:rPr>
        <w:t>становка в образовательных учреждениях муниципального района «Сыктывдинский»  специального, в том числе учебного, реабилитационного и компьютерного оборудования</w:t>
      </w:r>
      <w:r>
        <w:rPr>
          <w:bCs/>
          <w:sz w:val="28"/>
          <w:szCs w:val="28"/>
        </w:rPr>
        <w:t>.</w:t>
      </w:r>
    </w:p>
    <w:p w:rsidR="009F3086" w:rsidRDefault="009F3086" w:rsidP="00CD571D">
      <w:pPr>
        <w:autoSpaceDE w:val="0"/>
        <w:ind w:firstLine="709"/>
        <w:jc w:val="both"/>
        <w:rPr>
          <w:bCs/>
          <w:sz w:val="28"/>
          <w:szCs w:val="28"/>
        </w:rPr>
      </w:pPr>
      <w:r>
        <w:rPr>
          <w:bCs/>
          <w:sz w:val="28"/>
          <w:szCs w:val="28"/>
        </w:rPr>
        <w:t xml:space="preserve">На реализацию мероприятий по устройству пандусов в трех культурно-досуговых учреждениях муниципального района (Дом культуры с. Часово, Дом культуры с. </w:t>
      </w:r>
      <w:proofErr w:type="spellStart"/>
      <w:r>
        <w:rPr>
          <w:bCs/>
          <w:sz w:val="28"/>
          <w:szCs w:val="28"/>
        </w:rPr>
        <w:t>Ыб</w:t>
      </w:r>
      <w:proofErr w:type="spellEnd"/>
      <w:r>
        <w:rPr>
          <w:bCs/>
          <w:sz w:val="28"/>
          <w:szCs w:val="28"/>
        </w:rPr>
        <w:t>, Музыкальная школа с. Выльгорт) были запланированы средства муниципального бюджета муниципального района «Сыктывдинский» в сумме 250,0 тыс. руб., средства федерального бюджета в сумме 583,0 тыс. руб.</w:t>
      </w:r>
    </w:p>
    <w:p w:rsidR="009F3086" w:rsidRDefault="009F3086" w:rsidP="00CD571D">
      <w:pPr>
        <w:autoSpaceDE w:val="0"/>
        <w:ind w:firstLine="709"/>
        <w:jc w:val="both"/>
        <w:rPr>
          <w:bCs/>
          <w:sz w:val="28"/>
          <w:szCs w:val="28"/>
        </w:rPr>
      </w:pPr>
      <w:proofErr w:type="gramStart"/>
      <w:r>
        <w:rPr>
          <w:bCs/>
          <w:sz w:val="28"/>
          <w:szCs w:val="28"/>
        </w:rPr>
        <w:t>На реализацию мероприятий по приобретению и установке специального, в том числе учебного, реабилитационного и компьютерного оборудования для «</w:t>
      </w:r>
      <w:proofErr w:type="spellStart"/>
      <w:r>
        <w:rPr>
          <w:bCs/>
          <w:sz w:val="28"/>
          <w:szCs w:val="28"/>
        </w:rPr>
        <w:t>Зеленецкой</w:t>
      </w:r>
      <w:proofErr w:type="spellEnd"/>
      <w:r>
        <w:rPr>
          <w:bCs/>
          <w:sz w:val="28"/>
          <w:szCs w:val="28"/>
        </w:rPr>
        <w:t xml:space="preserve"> СОШ» были запланированы средства муниципального бюджета муниципального района «Сыктывдинский» в сумме 205,0 тыс. руб., средства федерального бюджета в сумме 756,0 тыс. руб., а также средства республиканского бюджета Республики Коми в сумме 400,0 тыс. руб. </w:t>
      </w:r>
      <w:proofErr w:type="gramEnd"/>
    </w:p>
    <w:p w:rsidR="009F3086" w:rsidRDefault="009F3086" w:rsidP="00CD571D">
      <w:pPr>
        <w:autoSpaceDE w:val="0"/>
        <w:ind w:firstLine="709"/>
        <w:jc w:val="both"/>
        <w:rPr>
          <w:bCs/>
          <w:sz w:val="28"/>
          <w:szCs w:val="28"/>
        </w:rPr>
      </w:pPr>
      <w:r>
        <w:rPr>
          <w:bCs/>
          <w:sz w:val="28"/>
          <w:szCs w:val="28"/>
        </w:rPr>
        <w:t>Запланированные мероприятия выполнены в полном объеме, остатка средств нет.</w:t>
      </w:r>
    </w:p>
    <w:p w:rsidR="004015CD" w:rsidRDefault="002B0134" w:rsidP="00CD571D">
      <w:pPr>
        <w:autoSpaceDE w:val="0"/>
        <w:ind w:firstLine="709"/>
        <w:jc w:val="both"/>
        <w:rPr>
          <w:bCs/>
          <w:sz w:val="28"/>
          <w:szCs w:val="28"/>
        </w:rPr>
      </w:pPr>
      <w:r>
        <w:rPr>
          <w:bCs/>
          <w:sz w:val="28"/>
          <w:szCs w:val="28"/>
        </w:rPr>
        <w:t>Конечными результатами подпрограммы являлись оборудование 3 культурно-досуговых учреждений района пандусами, приобретение и установка специального, в том числе учебного, реабилитационного</w:t>
      </w:r>
      <w:r w:rsidR="004015CD">
        <w:rPr>
          <w:bCs/>
          <w:sz w:val="28"/>
          <w:szCs w:val="28"/>
        </w:rPr>
        <w:t xml:space="preserve"> и компьютерного оборудования в «</w:t>
      </w:r>
      <w:proofErr w:type="spellStart"/>
      <w:r w:rsidR="004015CD">
        <w:rPr>
          <w:bCs/>
          <w:sz w:val="28"/>
          <w:szCs w:val="28"/>
        </w:rPr>
        <w:t>Зеленецкую</w:t>
      </w:r>
      <w:proofErr w:type="spellEnd"/>
      <w:r w:rsidR="004015CD">
        <w:rPr>
          <w:bCs/>
          <w:sz w:val="28"/>
          <w:szCs w:val="28"/>
        </w:rPr>
        <w:t xml:space="preserve"> СОШ»</w:t>
      </w:r>
      <w:r w:rsidR="00C6174D">
        <w:rPr>
          <w:bCs/>
          <w:sz w:val="28"/>
          <w:szCs w:val="28"/>
        </w:rPr>
        <w:t xml:space="preserve">. </w:t>
      </w:r>
    </w:p>
    <w:p w:rsidR="00576449" w:rsidRDefault="00576449" w:rsidP="00CD571D">
      <w:pPr>
        <w:autoSpaceDE w:val="0"/>
        <w:ind w:firstLine="709"/>
        <w:jc w:val="both"/>
        <w:rPr>
          <w:bCs/>
          <w:sz w:val="28"/>
          <w:szCs w:val="28"/>
        </w:rPr>
      </w:pPr>
    </w:p>
    <w:p w:rsidR="004015CD" w:rsidRDefault="004015CD" w:rsidP="00CD571D">
      <w:pPr>
        <w:autoSpaceDE w:val="0"/>
        <w:ind w:firstLine="709"/>
        <w:jc w:val="both"/>
        <w:rPr>
          <w:bCs/>
          <w:sz w:val="28"/>
          <w:szCs w:val="28"/>
        </w:rPr>
      </w:pPr>
    </w:p>
    <w:p w:rsidR="004D383A" w:rsidRPr="00011502" w:rsidRDefault="004D383A" w:rsidP="00CD571D">
      <w:pPr>
        <w:ind w:firstLine="720"/>
        <w:jc w:val="center"/>
        <w:rPr>
          <w:rFonts w:eastAsia="Calibri"/>
          <w:b/>
          <w:sz w:val="28"/>
          <w:szCs w:val="28"/>
          <w:lang w:eastAsia="en-US"/>
        </w:rPr>
      </w:pPr>
      <w:r w:rsidRPr="00011502">
        <w:rPr>
          <w:rFonts w:eastAsia="Calibri"/>
          <w:b/>
          <w:color w:val="000000"/>
          <w:sz w:val="28"/>
          <w:szCs w:val="28"/>
          <w:lang w:eastAsia="en-US"/>
        </w:rPr>
        <w:lastRenderedPageBreak/>
        <w:t>Сведения о показателях (индикаторах) муниципальной программы, подпрограмм муниципальной программы и их значениях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2"/>
        <w:gridCol w:w="992"/>
        <w:gridCol w:w="993"/>
        <w:gridCol w:w="6"/>
        <w:gridCol w:w="993"/>
        <w:gridCol w:w="3226"/>
      </w:tblGrid>
      <w:tr w:rsidR="004D383A" w:rsidRPr="00BE1D81" w:rsidTr="006423AC">
        <w:trPr>
          <w:trHeight w:val="447"/>
        </w:trPr>
        <w:tc>
          <w:tcPr>
            <w:tcW w:w="567" w:type="dxa"/>
            <w:vMerge w:val="restart"/>
            <w:shd w:val="clear" w:color="auto" w:fill="auto"/>
            <w:noWrap/>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 xml:space="preserve">№ </w:t>
            </w:r>
            <w:proofErr w:type="gramStart"/>
            <w:r w:rsidRPr="00BE1D81">
              <w:rPr>
                <w:rFonts w:eastAsia="Calibri"/>
                <w:sz w:val="25"/>
                <w:szCs w:val="25"/>
                <w:lang w:eastAsia="en-US"/>
              </w:rPr>
              <w:t>п</w:t>
            </w:r>
            <w:proofErr w:type="gramEnd"/>
            <w:r w:rsidRPr="00BE1D81">
              <w:rPr>
                <w:rFonts w:eastAsia="Calibri"/>
                <w:sz w:val="25"/>
                <w:szCs w:val="25"/>
                <w:lang w:eastAsia="en-US"/>
              </w:rPr>
              <w:t>/п</w:t>
            </w:r>
          </w:p>
        </w:tc>
        <w:tc>
          <w:tcPr>
            <w:tcW w:w="3112" w:type="dxa"/>
            <w:vMerge w:val="restart"/>
            <w:shd w:val="clear" w:color="auto" w:fill="auto"/>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Показатель (индикатор)</w:t>
            </w:r>
            <w:r w:rsidRPr="00BE1D81">
              <w:rPr>
                <w:rFonts w:eastAsia="Calibri"/>
                <w:sz w:val="25"/>
                <w:szCs w:val="25"/>
                <w:lang w:eastAsia="en-US"/>
              </w:rPr>
              <w:br w:type="textWrapping" w:clear="all"/>
              <w:t>(наименование)</w:t>
            </w:r>
          </w:p>
        </w:tc>
        <w:tc>
          <w:tcPr>
            <w:tcW w:w="992" w:type="dxa"/>
            <w:vMerge w:val="restart"/>
            <w:shd w:val="clear" w:color="auto" w:fill="auto"/>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Ед. измерения</w:t>
            </w:r>
          </w:p>
        </w:tc>
        <w:tc>
          <w:tcPr>
            <w:tcW w:w="5218" w:type="dxa"/>
            <w:gridSpan w:val="4"/>
            <w:shd w:val="clear" w:color="auto" w:fill="auto"/>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Значение показателей</w:t>
            </w:r>
          </w:p>
        </w:tc>
      </w:tr>
      <w:tr w:rsidR="004D383A" w:rsidRPr="00BE1D81" w:rsidTr="006423AC">
        <w:trPr>
          <w:trHeight w:val="539"/>
        </w:trPr>
        <w:tc>
          <w:tcPr>
            <w:tcW w:w="567" w:type="dxa"/>
            <w:vMerge/>
            <w:shd w:val="clear" w:color="auto" w:fill="auto"/>
            <w:noWrap/>
            <w:vAlign w:val="center"/>
          </w:tcPr>
          <w:p w:rsidR="004D383A" w:rsidRPr="00BE1D81" w:rsidRDefault="004D383A" w:rsidP="00CD571D">
            <w:pPr>
              <w:jc w:val="both"/>
              <w:rPr>
                <w:rFonts w:eastAsia="Calibri"/>
                <w:sz w:val="25"/>
                <w:szCs w:val="25"/>
                <w:lang w:eastAsia="en-US"/>
              </w:rPr>
            </w:pPr>
          </w:p>
        </w:tc>
        <w:tc>
          <w:tcPr>
            <w:tcW w:w="3112" w:type="dxa"/>
            <w:vMerge/>
            <w:shd w:val="clear" w:color="auto" w:fill="auto"/>
            <w:vAlign w:val="center"/>
          </w:tcPr>
          <w:p w:rsidR="004D383A" w:rsidRPr="00BE1D81" w:rsidRDefault="004D383A" w:rsidP="00CD571D">
            <w:pPr>
              <w:jc w:val="both"/>
              <w:rPr>
                <w:rFonts w:eastAsia="Calibri"/>
                <w:sz w:val="25"/>
                <w:szCs w:val="25"/>
                <w:lang w:eastAsia="en-US"/>
              </w:rPr>
            </w:pPr>
          </w:p>
        </w:tc>
        <w:tc>
          <w:tcPr>
            <w:tcW w:w="992" w:type="dxa"/>
            <w:vMerge/>
            <w:shd w:val="clear" w:color="auto" w:fill="auto"/>
            <w:vAlign w:val="center"/>
          </w:tcPr>
          <w:p w:rsidR="004D383A" w:rsidRPr="00BE1D81" w:rsidRDefault="004D383A" w:rsidP="00CD571D">
            <w:pPr>
              <w:jc w:val="both"/>
              <w:rPr>
                <w:rFonts w:eastAsia="Calibri"/>
                <w:sz w:val="25"/>
                <w:szCs w:val="25"/>
                <w:lang w:eastAsia="en-US"/>
              </w:rPr>
            </w:pPr>
          </w:p>
        </w:tc>
        <w:tc>
          <w:tcPr>
            <w:tcW w:w="993" w:type="dxa"/>
            <w:shd w:val="clear" w:color="auto" w:fill="auto"/>
            <w:vAlign w:val="center"/>
          </w:tcPr>
          <w:p w:rsidR="004D383A" w:rsidRPr="00BE1D81" w:rsidRDefault="004D383A" w:rsidP="00CD571D">
            <w:pPr>
              <w:jc w:val="both"/>
              <w:rPr>
                <w:rFonts w:eastAsia="Calibri"/>
                <w:sz w:val="25"/>
                <w:szCs w:val="25"/>
                <w:lang w:eastAsia="en-US"/>
              </w:rPr>
            </w:pPr>
            <w:r>
              <w:rPr>
                <w:rFonts w:eastAsia="Calibri"/>
                <w:sz w:val="25"/>
                <w:szCs w:val="25"/>
                <w:lang w:eastAsia="en-US"/>
              </w:rPr>
              <w:t xml:space="preserve">План </w:t>
            </w:r>
            <w:r w:rsidRPr="00BE1D81">
              <w:rPr>
                <w:rFonts w:eastAsia="Calibri"/>
                <w:sz w:val="25"/>
                <w:szCs w:val="25"/>
                <w:lang w:eastAsia="en-US"/>
              </w:rPr>
              <w:t>2015</w:t>
            </w:r>
          </w:p>
        </w:tc>
        <w:tc>
          <w:tcPr>
            <w:tcW w:w="999" w:type="dxa"/>
            <w:gridSpan w:val="2"/>
            <w:shd w:val="clear" w:color="auto" w:fill="auto"/>
            <w:vAlign w:val="center"/>
          </w:tcPr>
          <w:p w:rsidR="004D383A" w:rsidRDefault="004D383A" w:rsidP="00CD571D">
            <w:pPr>
              <w:jc w:val="both"/>
              <w:rPr>
                <w:rFonts w:eastAsia="Calibri"/>
                <w:sz w:val="25"/>
                <w:szCs w:val="25"/>
                <w:lang w:eastAsia="en-US"/>
              </w:rPr>
            </w:pPr>
            <w:r>
              <w:rPr>
                <w:rFonts w:eastAsia="Calibri"/>
                <w:sz w:val="25"/>
                <w:szCs w:val="25"/>
                <w:lang w:eastAsia="en-US"/>
              </w:rPr>
              <w:t xml:space="preserve">Факт </w:t>
            </w:r>
          </w:p>
          <w:p w:rsidR="004D383A" w:rsidRPr="00BE1D81" w:rsidRDefault="004D383A" w:rsidP="00CD571D">
            <w:pPr>
              <w:jc w:val="both"/>
              <w:rPr>
                <w:rFonts w:eastAsia="Calibri"/>
                <w:sz w:val="25"/>
                <w:szCs w:val="25"/>
                <w:lang w:eastAsia="en-US"/>
              </w:rPr>
            </w:pPr>
            <w:r>
              <w:rPr>
                <w:rFonts w:eastAsia="Calibri"/>
                <w:sz w:val="25"/>
                <w:szCs w:val="25"/>
                <w:lang w:eastAsia="en-US"/>
              </w:rPr>
              <w:t>2015</w:t>
            </w:r>
          </w:p>
        </w:tc>
        <w:tc>
          <w:tcPr>
            <w:tcW w:w="3226" w:type="dxa"/>
            <w:shd w:val="clear" w:color="auto" w:fill="auto"/>
            <w:vAlign w:val="center"/>
          </w:tcPr>
          <w:p w:rsidR="004D383A" w:rsidRPr="004D383A" w:rsidRDefault="004D383A" w:rsidP="00CD571D">
            <w:pPr>
              <w:ind w:firstLine="709"/>
              <w:jc w:val="both"/>
              <w:rPr>
                <w:rFonts w:eastAsia="Calibri"/>
                <w:sz w:val="25"/>
                <w:szCs w:val="25"/>
                <w:vertAlign w:val="subscript"/>
                <w:lang w:eastAsia="en-US"/>
              </w:rPr>
            </w:pPr>
            <w:proofErr w:type="spellStart"/>
            <w:r>
              <w:rPr>
                <w:rFonts w:eastAsia="Calibri"/>
                <w:sz w:val="25"/>
                <w:szCs w:val="25"/>
                <w:lang w:eastAsia="en-US"/>
              </w:rPr>
              <w:t>С</w:t>
            </w:r>
            <w:r>
              <w:rPr>
                <w:rFonts w:eastAsia="Calibri"/>
                <w:sz w:val="25"/>
                <w:szCs w:val="25"/>
                <w:vertAlign w:val="subscript"/>
                <w:lang w:eastAsia="en-US"/>
              </w:rPr>
              <w:t>дц</w:t>
            </w:r>
            <w:proofErr w:type="spellEnd"/>
            <w:r>
              <w:rPr>
                <w:rFonts w:eastAsia="Calibri"/>
                <w:sz w:val="25"/>
                <w:szCs w:val="25"/>
                <w:vertAlign w:val="subscript"/>
                <w:lang w:eastAsia="en-US"/>
              </w:rPr>
              <w:t xml:space="preserve">= </w:t>
            </w:r>
            <w:r>
              <w:rPr>
                <w:color w:val="000000"/>
                <w:sz w:val="28"/>
                <w:szCs w:val="28"/>
                <w:vertAlign w:val="subscript"/>
              </w:rPr>
              <w:t xml:space="preserve"> </w:t>
            </w:r>
            <w:proofErr w:type="spellStart"/>
            <w:r>
              <w:rPr>
                <w:color w:val="000000"/>
                <w:sz w:val="28"/>
                <w:szCs w:val="28"/>
              </w:rPr>
              <w:t>З</w:t>
            </w:r>
            <w:r>
              <w:rPr>
                <w:color w:val="000000"/>
                <w:sz w:val="28"/>
                <w:szCs w:val="28"/>
                <w:vertAlign w:val="subscript"/>
              </w:rPr>
              <w:t>п</w:t>
            </w:r>
            <w:proofErr w:type="spellEnd"/>
            <w:r>
              <w:rPr>
                <w:color w:val="000000"/>
                <w:sz w:val="28"/>
                <w:szCs w:val="28"/>
                <w:vertAlign w:val="subscript"/>
              </w:rPr>
              <w:t>/</w:t>
            </w:r>
            <w:proofErr w:type="spellStart"/>
            <w:r>
              <w:rPr>
                <w:color w:val="000000"/>
                <w:sz w:val="28"/>
                <w:szCs w:val="28"/>
              </w:rPr>
              <w:t>З</w:t>
            </w:r>
            <w:r>
              <w:rPr>
                <w:color w:val="000000"/>
                <w:sz w:val="28"/>
                <w:szCs w:val="28"/>
                <w:vertAlign w:val="subscript"/>
              </w:rPr>
              <w:t>ф</w:t>
            </w:r>
            <w:proofErr w:type="spellEnd"/>
            <w:r>
              <w:rPr>
                <w:color w:val="000000"/>
                <w:sz w:val="28"/>
                <w:szCs w:val="28"/>
                <w:vertAlign w:val="subscript"/>
              </w:rPr>
              <w:t>,</w:t>
            </w:r>
          </w:p>
        </w:tc>
      </w:tr>
      <w:tr w:rsidR="004D383A" w:rsidRPr="00BE1D81" w:rsidTr="006423AC">
        <w:trPr>
          <w:trHeight w:val="261"/>
        </w:trPr>
        <w:tc>
          <w:tcPr>
            <w:tcW w:w="9889" w:type="dxa"/>
            <w:gridSpan w:val="7"/>
            <w:shd w:val="clear" w:color="auto" w:fill="auto"/>
            <w:noWrap/>
          </w:tcPr>
          <w:p w:rsidR="004D383A" w:rsidRPr="00BE1D81" w:rsidRDefault="004D383A" w:rsidP="00CD571D">
            <w:pPr>
              <w:jc w:val="center"/>
              <w:rPr>
                <w:rFonts w:eastAsia="Calibri"/>
                <w:b/>
                <w:sz w:val="25"/>
                <w:szCs w:val="25"/>
                <w:lang w:eastAsia="en-US"/>
              </w:rPr>
            </w:pPr>
            <w:r>
              <w:rPr>
                <w:rFonts w:eastAsia="Calibri"/>
                <w:b/>
                <w:sz w:val="25"/>
                <w:szCs w:val="25"/>
                <w:lang w:eastAsia="en-US"/>
              </w:rPr>
              <w:t xml:space="preserve">Подпрограмма 4 «Доступная среда на территории МО МР «Сыктывдинский» на 2015 год </w:t>
            </w:r>
          </w:p>
        </w:tc>
      </w:tr>
      <w:tr w:rsidR="004D383A" w:rsidRPr="00BE1D81" w:rsidTr="006423AC">
        <w:trPr>
          <w:trHeight w:val="310"/>
        </w:trPr>
        <w:tc>
          <w:tcPr>
            <w:tcW w:w="567" w:type="dxa"/>
            <w:shd w:val="clear" w:color="auto" w:fill="auto"/>
            <w:noWrap/>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1</w:t>
            </w:r>
          </w:p>
        </w:tc>
        <w:tc>
          <w:tcPr>
            <w:tcW w:w="3112" w:type="dxa"/>
            <w:shd w:val="clear" w:color="auto" w:fill="auto"/>
          </w:tcPr>
          <w:p w:rsidR="004D383A" w:rsidRPr="00BE1D81" w:rsidRDefault="004D383A" w:rsidP="00CD571D">
            <w:pPr>
              <w:jc w:val="both"/>
              <w:rPr>
                <w:rFonts w:eastAsia="Calibri"/>
                <w:sz w:val="25"/>
                <w:szCs w:val="25"/>
                <w:lang w:eastAsia="en-US"/>
              </w:rPr>
            </w:pPr>
            <w:r>
              <w:rPr>
                <w:rFonts w:eastAsia="Calibri"/>
                <w:sz w:val="25"/>
                <w:szCs w:val="25"/>
                <w:lang w:eastAsia="en-US"/>
              </w:rPr>
              <w:t>Оборудование пандусов</w:t>
            </w:r>
          </w:p>
        </w:tc>
        <w:tc>
          <w:tcPr>
            <w:tcW w:w="992" w:type="dxa"/>
            <w:shd w:val="clear" w:color="auto" w:fill="auto"/>
          </w:tcPr>
          <w:p w:rsidR="004D383A" w:rsidRPr="00BE1D81" w:rsidRDefault="004D383A" w:rsidP="00CD571D">
            <w:pPr>
              <w:jc w:val="both"/>
              <w:rPr>
                <w:rFonts w:eastAsia="Calibri"/>
                <w:sz w:val="25"/>
                <w:szCs w:val="25"/>
                <w:lang w:eastAsia="en-US"/>
              </w:rPr>
            </w:pPr>
            <w:r>
              <w:rPr>
                <w:rFonts w:eastAsia="Calibri"/>
                <w:sz w:val="25"/>
                <w:szCs w:val="25"/>
                <w:lang w:eastAsia="en-US"/>
              </w:rPr>
              <w:t>Ед.</w:t>
            </w:r>
          </w:p>
        </w:tc>
        <w:tc>
          <w:tcPr>
            <w:tcW w:w="999" w:type="dxa"/>
            <w:gridSpan w:val="2"/>
            <w:shd w:val="clear" w:color="auto" w:fill="auto"/>
          </w:tcPr>
          <w:p w:rsidR="004D383A" w:rsidRPr="00BE1D81" w:rsidRDefault="004D383A" w:rsidP="00CD571D">
            <w:pPr>
              <w:jc w:val="both"/>
              <w:rPr>
                <w:rFonts w:eastAsia="Calibri"/>
                <w:color w:val="000000"/>
                <w:sz w:val="25"/>
                <w:szCs w:val="25"/>
                <w:lang w:eastAsia="en-US"/>
              </w:rPr>
            </w:pPr>
            <w:r>
              <w:rPr>
                <w:rFonts w:eastAsia="Calibri"/>
                <w:color w:val="000000"/>
                <w:sz w:val="25"/>
                <w:szCs w:val="25"/>
                <w:lang w:eastAsia="en-US"/>
              </w:rPr>
              <w:t>3</w:t>
            </w:r>
          </w:p>
        </w:tc>
        <w:tc>
          <w:tcPr>
            <w:tcW w:w="993" w:type="dxa"/>
            <w:shd w:val="clear" w:color="auto" w:fill="auto"/>
          </w:tcPr>
          <w:p w:rsidR="004D383A" w:rsidRPr="00BE1D81" w:rsidRDefault="004D383A" w:rsidP="00CD571D">
            <w:pPr>
              <w:jc w:val="both"/>
              <w:rPr>
                <w:rFonts w:eastAsia="Calibri"/>
                <w:color w:val="000000"/>
                <w:sz w:val="25"/>
                <w:szCs w:val="25"/>
                <w:lang w:eastAsia="en-US"/>
              </w:rPr>
            </w:pPr>
            <w:r>
              <w:rPr>
                <w:rFonts w:eastAsia="Calibri"/>
                <w:color w:val="000000"/>
                <w:sz w:val="25"/>
                <w:szCs w:val="25"/>
                <w:lang w:eastAsia="en-US"/>
              </w:rPr>
              <w:t>3</w:t>
            </w:r>
          </w:p>
        </w:tc>
        <w:tc>
          <w:tcPr>
            <w:tcW w:w="3226" w:type="dxa"/>
            <w:shd w:val="clear" w:color="auto" w:fill="auto"/>
            <w:noWrap/>
          </w:tcPr>
          <w:p w:rsidR="004D383A" w:rsidRPr="00BE1D81" w:rsidRDefault="004D383A" w:rsidP="00CD571D">
            <w:pPr>
              <w:jc w:val="both"/>
              <w:rPr>
                <w:rFonts w:eastAsia="Calibri"/>
                <w:color w:val="000000"/>
                <w:sz w:val="25"/>
                <w:szCs w:val="25"/>
                <w:lang w:eastAsia="en-US"/>
              </w:rPr>
            </w:pPr>
            <w:r>
              <w:rPr>
                <w:rFonts w:eastAsia="Calibri"/>
                <w:color w:val="000000"/>
                <w:sz w:val="25"/>
                <w:szCs w:val="25"/>
                <w:lang w:eastAsia="en-US"/>
              </w:rPr>
              <w:t>1,0</w:t>
            </w:r>
          </w:p>
        </w:tc>
      </w:tr>
      <w:tr w:rsidR="004D383A" w:rsidRPr="00BE1D81" w:rsidTr="006423AC">
        <w:trPr>
          <w:trHeight w:val="310"/>
        </w:trPr>
        <w:tc>
          <w:tcPr>
            <w:tcW w:w="567" w:type="dxa"/>
            <w:shd w:val="clear" w:color="auto" w:fill="auto"/>
            <w:noWrap/>
            <w:vAlign w:val="center"/>
          </w:tcPr>
          <w:p w:rsidR="004D383A" w:rsidRPr="00BE1D81" w:rsidRDefault="004D383A" w:rsidP="00CD571D">
            <w:pPr>
              <w:jc w:val="both"/>
              <w:rPr>
                <w:rFonts w:eastAsia="Calibri"/>
                <w:sz w:val="25"/>
                <w:szCs w:val="25"/>
                <w:lang w:eastAsia="en-US"/>
              </w:rPr>
            </w:pPr>
            <w:r w:rsidRPr="00BE1D81">
              <w:rPr>
                <w:rFonts w:eastAsia="Calibri"/>
                <w:sz w:val="25"/>
                <w:szCs w:val="25"/>
                <w:lang w:eastAsia="en-US"/>
              </w:rPr>
              <w:t>2</w:t>
            </w:r>
          </w:p>
        </w:tc>
        <w:tc>
          <w:tcPr>
            <w:tcW w:w="3112" w:type="dxa"/>
            <w:shd w:val="clear" w:color="auto" w:fill="auto"/>
          </w:tcPr>
          <w:p w:rsidR="004D383A" w:rsidRPr="00BE1D81" w:rsidRDefault="004D383A" w:rsidP="00CD571D">
            <w:pPr>
              <w:autoSpaceDE w:val="0"/>
              <w:autoSpaceDN w:val="0"/>
              <w:adjustRightInd w:val="0"/>
              <w:jc w:val="both"/>
              <w:rPr>
                <w:rFonts w:eastAsia="Calibri"/>
                <w:sz w:val="25"/>
                <w:szCs w:val="25"/>
                <w:lang w:eastAsia="en-US"/>
              </w:rPr>
            </w:pPr>
            <w:r>
              <w:rPr>
                <w:rFonts w:eastAsia="Calibri"/>
                <w:sz w:val="25"/>
                <w:szCs w:val="25"/>
                <w:lang w:eastAsia="en-US"/>
              </w:rPr>
              <w:t>Приобретение и установка специального, в том числе учебного, реабилитационного, компьютерного оборудования в «</w:t>
            </w:r>
            <w:proofErr w:type="spellStart"/>
            <w:r>
              <w:rPr>
                <w:rFonts w:eastAsia="Calibri"/>
                <w:sz w:val="25"/>
                <w:szCs w:val="25"/>
                <w:lang w:eastAsia="en-US"/>
              </w:rPr>
              <w:t>Зеленецкую</w:t>
            </w:r>
            <w:proofErr w:type="spellEnd"/>
            <w:r>
              <w:rPr>
                <w:rFonts w:eastAsia="Calibri"/>
                <w:sz w:val="25"/>
                <w:szCs w:val="25"/>
                <w:lang w:eastAsia="en-US"/>
              </w:rPr>
              <w:t xml:space="preserve"> СОШ»</w:t>
            </w:r>
          </w:p>
        </w:tc>
        <w:tc>
          <w:tcPr>
            <w:tcW w:w="992" w:type="dxa"/>
            <w:shd w:val="clear" w:color="auto" w:fill="auto"/>
          </w:tcPr>
          <w:p w:rsidR="004D383A" w:rsidRPr="00BE1D81" w:rsidRDefault="004D383A" w:rsidP="00CD571D">
            <w:pPr>
              <w:jc w:val="both"/>
              <w:rPr>
                <w:rFonts w:eastAsia="Calibri"/>
                <w:sz w:val="25"/>
                <w:szCs w:val="25"/>
                <w:lang w:eastAsia="en-US"/>
              </w:rPr>
            </w:pPr>
            <w:r>
              <w:rPr>
                <w:rFonts w:eastAsia="Calibri"/>
                <w:sz w:val="25"/>
                <w:szCs w:val="25"/>
                <w:lang w:eastAsia="en-US"/>
              </w:rPr>
              <w:t>%</w:t>
            </w:r>
          </w:p>
        </w:tc>
        <w:tc>
          <w:tcPr>
            <w:tcW w:w="999" w:type="dxa"/>
            <w:gridSpan w:val="2"/>
            <w:shd w:val="clear" w:color="auto" w:fill="auto"/>
          </w:tcPr>
          <w:p w:rsidR="004D383A" w:rsidRPr="00BE1D81" w:rsidRDefault="004D383A" w:rsidP="00CD571D">
            <w:pPr>
              <w:jc w:val="both"/>
              <w:rPr>
                <w:rFonts w:ascii="Calibri" w:eastAsia="Calibri" w:hAnsi="Calibri"/>
                <w:sz w:val="25"/>
                <w:szCs w:val="25"/>
                <w:lang w:eastAsia="en-US"/>
              </w:rPr>
            </w:pPr>
            <w:r>
              <w:rPr>
                <w:rFonts w:eastAsia="Calibri"/>
                <w:sz w:val="25"/>
                <w:szCs w:val="25"/>
                <w:lang w:eastAsia="en-US"/>
              </w:rPr>
              <w:t>100</w:t>
            </w:r>
          </w:p>
        </w:tc>
        <w:tc>
          <w:tcPr>
            <w:tcW w:w="993" w:type="dxa"/>
            <w:shd w:val="clear" w:color="auto" w:fill="auto"/>
          </w:tcPr>
          <w:p w:rsidR="004D383A" w:rsidRPr="006E6A2D" w:rsidRDefault="004D383A" w:rsidP="00CD571D">
            <w:pPr>
              <w:jc w:val="both"/>
              <w:rPr>
                <w:rFonts w:eastAsia="Calibri"/>
                <w:sz w:val="28"/>
                <w:szCs w:val="28"/>
                <w:lang w:eastAsia="en-US"/>
              </w:rPr>
            </w:pPr>
            <w:r>
              <w:rPr>
                <w:rFonts w:eastAsia="Calibri"/>
                <w:sz w:val="28"/>
                <w:szCs w:val="28"/>
                <w:lang w:eastAsia="en-US"/>
              </w:rPr>
              <w:t>100</w:t>
            </w:r>
          </w:p>
        </w:tc>
        <w:tc>
          <w:tcPr>
            <w:tcW w:w="3226" w:type="dxa"/>
            <w:shd w:val="clear" w:color="auto" w:fill="auto"/>
            <w:noWrap/>
          </w:tcPr>
          <w:p w:rsidR="004D383A" w:rsidRPr="006E6A2D" w:rsidRDefault="004D383A" w:rsidP="00CD571D">
            <w:pPr>
              <w:jc w:val="both"/>
              <w:rPr>
                <w:rFonts w:eastAsia="Calibri"/>
                <w:sz w:val="28"/>
                <w:szCs w:val="28"/>
                <w:lang w:eastAsia="en-US"/>
              </w:rPr>
            </w:pPr>
            <w:r>
              <w:rPr>
                <w:rFonts w:eastAsia="Calibri"/>
                <w:sz w:val="28"/>
                <w:szCs w:val="28"/>
                <w:lang w:eastAsia="en-US"/>
              </w:rPr>
              <w:t>1,0</w:t>
            </w:r>
          </w:p>
        </w:tc>
      </w:tr>
    </w:tbl>
    <w:p w:rsidR="004D383A" w:rsidRDefault="002B0134" w:rsidP="00CD571D">
      <w:pPr>
        <w:autoSpaceDE w:val="0"/>
        <w:ind w:firstLine="709"/>
        <w:jc w:val="both"/>
        <w:rPr>
          <w:color w:val="000000"/>
          <w:sz w:val="28"/>
          <w:szCs w:val="28"/>
        </w:rPr>
      </w:pPr>
      <w:r>
        <w:rPr>
          <w:bCs/>
          <w:sz w:val="28"/>
          <w:szCs w:val="28"/>
        </w:rPr>
        <w:t xml:space="preserve"> </w:t>
      </w:r>
      <w:r w:rsidR="004D383A">
        <w:rPr>
          <w:color w:val="000000"/>
          <w:sz w:val="28"/>
          <w:szCs w:val="28"/>
        </w:rPr>
        <w:t>Оценка степени соответствия запланированному уровню затрат и эффективности использования средств:</w:t>
      </w:r>
    </w:p>
    <w:p w:rsidR="004D383A" w:rsidRDefault="004D383A" w:rsidP="00CD571D">
      <w:pPr>
        <w:ind w:firstLine="709"/>
        <w:jc w:val="both"/>
        <w:rPr>
          <w:sz w:val="28"/>
          <w:szCs w:val="28"/>
        </w:rPr>
      </w:pPr>
      <w:r w:rsidRPr="00FB141D">
        <w:rPr>
          <w:color w:val="000000"/>
          <w:sz w:val="28"/>
          <w:szCs w:val="28"/>
        </w:rPr>
        <w:t>У</w:t>
      </w:r>
      <w:r w:rsidRPr="00FB141D">
        <w:rPr>
          <w:color w:val="000000"/>
          <w:sz w:val="28"/>
          <w:szCs w:val="28"/>
          <w:vertAlign w:val="subscript"/>
        </w:rPr>
        <w:t xml:space="preserve">ф = </w:t>
      </w:r>
      <w:proofErr w:type="spellStart"/>
      <w:r w:rsidRPr="00FB141D">
        <w:rPr>
          <w:color w:val="000000"/>
          <w:sz w:val="28"/>
          <w:szCs w:val="28"/>
        </w:rPr>
        <w:t>Ф</w:t>
      </w:r>
      <w:r w:rsidRPr="00FB141D">
        <w:rPr>
          <w:color w:val="000000"/>
          <w:sz w:val="28"/>
          <w:szCs w:val="28"/>
          <w:vertAlign w:val="subscript"/>
        </w:rPr>
        <w:t>ф</w:t>
      </w:r>
      <w:proofErr w:type="spellEnd"/>
      <w:r w:rsidRPr="00FB141D">
        <w:rPr>
          <w:color w:val="000000"/>
          <w:sz w:val="28"/>
          <w:szCs w:val="28"/>
          <w:vertAlign w:val="subscript"/>
        </w:rPr>
        <w:t xml:space="preserve">/  </w:t>
      </w:r>
      <w:proofErr w:type="spellStart"/>
      <w:r w:rsidRPr="00FB141D">
        <w:rPr>
          <w:color w:val="000000"/>
          <w:sz w:val="28"/>
          <w:szCs w:val="28"/>
        </w:rPr>
        <w:t>Ф</w:t>
      </w:r>
      <w:r w:rsidRPr="00FB141D">
        <w:rPr>
          <w:color w:val="000000"/>
          <w:sz w:val="28"/>
          <w:szCs w:val="28"/>
          <w:vertAlign w:val="subscript"/>
        </w:rPr>
        <w:t>п</w:t>
      </w:r>
      <w:proofErr w:type="spellEnd"/>
      <w:r>
        <w:rPr>
          <w:b/>
          <w:color w:val="000000"/>
          <w:sz w:val="28"/>
          <w:szCs w:val="28"/>
          <w:vertAlign w:val="subscript"/>
        </w:rPr>
        <w:t xml:space="preserve"> </w:t>
      </w:r>
      <w:r w:rsidRPr="002A6B25">
        <w:rPr>
          <w:color w:val="000000"/>
          <w:sz w:val="28"/>
          <w:szCs w:val="28"/>
          <w:vertAlign w:val="subscript"/>
        </w:rPr>
        <w:t xml:space="preserve">= </w:t>
      </w:r>
      <w:r w:rsidR="00C6174D">
        <w:rPr>
          <w:color w:val="000000"/>
          <w:sz w:val="28"/>
          <w:szCs w:val="28"/>
        </w:rPr>
        <w:t>2.194</w:t>
      </w:r>
      <w:r>
        <w:rPr>
          <w:color w:val="000000"/>
          <w:sz w:val="28"/>
          <w:szCs w:val="28"/>
        </w:rPr>
        <w:t>,0</w:t>
      </w:r>
      <w:r w:rsidRPr="002A6B25">
        <w:rPr>
          <w:b/>
          <w:color w:val="000000"/>
          <w:sz w:val="28"/>
          <w:szCs w:val="28"/>
        </w:rPr>
        <w:t xml:space="preserve"> </w:t>
      </w:r>
      <w:r w:rsidRPr="002A6B25">
        <w:rPr>
          <w:sz w:val="28"/>
          <w:szCs w:val="28"/>
        </w:rPr>
        <w:t>/</w:t>
      </w:r>
      <w:r w:rsidR="00C6174D">
        <w:rPr>
          <w:sz w:val="28"/>
          <w:szCs w:val="28"/>
        </w:rPr>
        <w:t>2.194</w:t>
      </w:r>
      <w:r>
        <w:rPr>
          <w:sz w:val="28"/>
          <w:szCs w:val="28"/>
        </w:rPr>
        <w:t>,0= 1</w:t>
      </w:r>
      <w:r w:rsidR="00011502">
        <w:rPr>
          <w:sz w:val="28"/>
          <w:szCs w:val="28"/>
        </w:rPr>
        <w:t>,0</w:t>
      </w:r>
      <w:r>
        <w:rPr>
          <w:sz w:val="28"/>
          <w:szCs w:val="28"/>
        </w:rPr>
        <w:t>.</w:t>
      </w:r>
    </w:p>
    <w:p w:rsidR="004D383A" w:rsidRDefault="004D383A" w:rsidP="00CD571D">
      <w:pPr>
        <w:ind w:firstLine="709"/>
        <w:jc w:val="both"/>
        <w:rPr>
          <w:sz w:val="28"/>
          <w:szCs w:val="28"/>
        </w:rPr>
      </w:pPr>
    </w:p>
    <w:p w:rsidR="004D383A" w:rsidRDefault="004D383A" w:rsidP="00CD571D">
      <w:pPr>
        <w:ind w:firstLine="709"/>
        <w:jc w:val="both"/>
        <w:rPr>
          <w:sz w:val="28"/>
          <w:szCs w:val="28"/>
        </w:rPr>
      </w:pPr>
      <w:r>
        <w:rPr>
          <w:sz w:val="28"/>
          <w:szCs w:val="28"/>
        </w:rPr>
        <w:t xml:space="preserve">Эффективность реализации подпрограммы составляет </w:t>
      </w:r>
      <w:r w:rsidR="00011502">
        <w:rPr>
          <w:sz w:val="28"/>
          <w:szCs w:val="28"/>
        </w:rPr>
        <w:t xml:space="preserve">более 1,0 и свидетельствует о необходимости ее </w:t>
      </w:r>
      <w:proofErr w:type="spellStart"/>
      <w:r w:rsidR="00011502">
        <w:rPr>
          <w:sz w:val="28"/>
          <w:szCs w:val="28"/>
        </w:rPr>
        <w:t>пролонгирования</w:t>
      </w:r>
      <w:proofErr w:type="spellEnd"/>
      <w:r w:rsidR="00011502">
        <w:rPr>
          <w:sz w:val="28"/>
          <w:szCs w:val="28"/>
        </w:rPr>
        <w:t xml:space="preserve"> на 2016 год. </w:t>
      </w:r>
    </w:p>
    <w:p w:rsidR="002A6B25" w:rsidRDefault="002A6B25" w:rsidP="00CD571D">
      <w:pPr>
        <w:ind w:firstLine="709"/>
        <w:jc w:val="both"/>
        <w:rPr>
          <w:sz w:val="28"/>
          <w:szCs w:val="28"/>
        </w:rPr>
      </w:pPr>
    </w:p>
    <w:p w:rsidR="00C6174D" w:rsidRDefault="00C6174D" w:rsidP="00CD571D">
      <w:pPr>
        <w:ind w:firstLine="709"/>
        <w:jc w:val="both"/>
        <w:rPr>
          <w:sz w:val="28"/>
          <w:szCs w:val="28"/>
        </w:rPr>
      </w:pPr>
      <w:r>
        <w:rPr>
          <w:sz w:val="28"/>
          <w:szCs w:val="28"/>
        </w:rPr>
        <w:t>Общая оценка эффективности муниципальной программы «Создание условий для развития социальной сферы МО МР «Сыктывдинский» на 2015-2020 годы» за 2015 год:</w:t>
      </w:r>
    </w:p>
    <w:p w:rsidR="00C6174D" w:rsidRDefault="00C6174D" w:rsidP="00CD571D">
      <w:pPr>
        <w:ind w:firstLine="709"/>
        <w:jc w:val="both"/>
        <w:rPr>
          <w:sz w:val="28"/>
          <w:szCs w:val="28"/>
        </w:rPr>
      </w:pPr>
      <w:proofErr w:type="spellStart"/>
      <w:r>
        <w:rPr>
          <w:sz w:val="28"/>
          <w:szCs w:val="28"/>
        </w:rPr>
        <w:t>С</w:t>
      </w:r>
      <w:r>
        <w:rPr>
          <w:sz w:val="28"/>
          <w:szCs w:val="28"/>
          <w:vertAlign w:val="subscript"/>
        </w:rPr>
        <w:t>пр</w:t>
      </w:r>
      <w:proofErr w:type="spellEnd"/>
      <w:r>
        <w:rPr>
          <w:sz w:val="28"/>
          <w:szCs w:val="28"/>
          <w:vertAlign w:val="subscript"/>
        </w:rPr>
        <w:t xml:space="preserve">= </w:t>
      </w:r>
      <w:r>
        <w:rPr>
          <w:sz w:val="28"/>
          <w:szCs w:val="28"/>
        </w:rPr>
        <w:t>(</w:t>
      </w:r>
      <w:proofErr w:type="spellStart"/>
      <w:r>
        <w:rPr>
          <w:sz w:val="28"/>
          <w:szCs w:val="28"/>
        </w:rPr>
        <w:t>С</w:t>
      </w:r>
      <w:r>
        <w:rPr>
          <w:sz w:val="28"/>
          <w:szCs w:val="28"/>
          <w:vertAlign w:val="subscript"/>
        </w:rPr>
        <w:t>д</w:t>
      </w:r>
      <w:proofErr w:type="gramStart"/>
      <w:r>
        <w:rPr>
          <w:sz w:val="28"/>
          <w:szCs w:val="28"/>
          <w:vertAlign w:val="subscript"/>
        </w:rPr>
        <w:t>ц</w:t>
      </w:r>
      <w:proofErr w:type="spellEnd"/>
      <w:r>
        <w:rPr>
          <w:sz w:val="28"/>
          <w:szCs w:val="28"/>
          <w:vertAlign w:val="subscript"/>
        </w:rPr>
        <w:t>(</w:t>
      </w:r>
      <w:proofErr w:type="gramEnd"/>
      <w:r>
        <w:rPr>
          <w:sz w:val="28"/>
          <w:szCs w:val="28"/>
          <w:vertAlign w:val="subscript"/>
        </w:rPr>
        <w:t>ср)+Уф(ср)/2 = (</w:t>
      </w:r>
      <w:r>
        <w:rPr>
          <w:sz w:val="28"/>
          <w:szCs w:val="28"/>
        </w:rPr>
        <w:t>(С</w:t>
      </w:r>
      <w:r>
        <w:rPr>
          <w:sz w:val="28"/>
          <w:szCs w:val="28"/>
          <w:vertAlign w:val="subscript"/>
        </w:rPr>
        <w:t xml:space="preserve">дц1+Сдц2+Сдц3+Сдц4)/4 </w:t>
      </w:r>
      <w:r>
        <w:rPr>
          <w:sz w:val="28"/>
          <w:szCs w:val="28"/>
        </w:rPr>
        <w:t>+ (Уф1+Уф2+Уф3)/3)/2</w:t>
      </w:r>
    </w:p>
    <w:p w:rsidR="00CD571D" w:rsidRDefault="00CD571D" w:rsidP="00CD571D">
      <w:pPr>
        <w:ind w:firstLine="709"/>
        <w:jc w:val="both"/>
        <w:rPr>
          <w:sz w:val="28"/>
          <w:szCs w:val="28"/>
        </w:rPr>
      </w:pPr>
    </w:p>
    <w:p w:rsidR="00C6174D" w:rsidRDefault="00C6174D" w:rsidP="00CD571D">
      <w:pPr>
        <w:ind w:firstLine="709"/>
        <w:jc w:val="both"/>
        <w:rPr>
          <w:sz w:val="28"/>
          <w:szCs w:val="28"/>
        </w:rPr>
      </w:pPr>
      <w:proofErr w:type="spellStart"/>
      <w:r>
        <w:rPr>
          <w:sz w:val="28"/>
          <w:szCs w:val="28"/>
        </w:rPr>
        <w:t>Спр</w:t>
      </w:r>
      <w:proofErr w:type="spellEnd"/>
      <w:r>
        <w:rPr>
          <w:sz w:val="28"/>
          <w:szCs w:val="28"/>
        </w:rPr>
        <w:t xml:space="preserve">= ((1,4+2,11+0,96+1,0)/4 + (1+1+1)/3)/2 = (1,37+1,0)/2 = 1,18. </w:t>
      </w:r>
    </w:p>
    <w:p w:rsidR="00C6174D" w:rsidRDefault="00C6174D" w:rsidP="00CD571D">
      <w:pPr>
        <w:ind w:firstLine="709"/>
        <w:jc w:val="both"/>
        <w:rPr>
          <w:sz w:val="28"/>
          <w:szCs w:val="28"/>
        </w:rPr>
      </w:pPr>
      <w:r>
        <w:rPr>
          <w:sz w:val="28"/>
          <w:szCs w:val="28"/>
        </w:rPr>
        <w:t xml:space="preserve">     </w:t>
      </w:r>
    </w:p>
    <w:p w:rsidR="00C6174D" w:rsidRDefault="00C6174D" w:rsidP="00CD571D">
      <w:pPr>
        <w:ind w:firstLine="709"/>
        <w:jc w:val="both"/>
        <w:rPr>
          <w:sz w:val="28"/>
          <w:szCs w:val="28"/>
        </w:rPr>
      </w:pPr>
      <w:r>
        <w:rPr>
          <w:sz w:val="28"/>
          <w:szCs w:val="28"/>
        </w:rPr>
        <w:t xml:space="preserve">Муниципальная программа ««Создание условий для развития социальной сферы МО МР «Сыктывдинский» на 2015-2020 годы» за 2015 год является высокоэффективной. </w:t>
      </w:r>
    </w:p>
    <w:p w:rsidR="00C6174D" w:rsidRDefault="00C6174D" w:rsidP="00CD571D">
      <w:pPr>
        <w:ind w:firstLine="709"/>
        <w:jc w:val="both"/>
        <w:rPr>
          <w:sz w:val="28"/>
          <w:szCs w:val="28"/>
        </w:rPr>
      </w:pPr>
    </w:p>
    <w:p w:rsidR="00DA302C" w:rsidRDefault="009D1643" w:rsidP="00CD571D">
      <w:pPr>
        <w:ind w:firstLine="709"/>
        <w:jc w:val="both"/>
        <w:rPr>
          <w:sz w:val="28"/>
          <w:szCs w:val="28"/>
        </w:rPr>
      </w:pPr>
      <w:proofErr w:type="gramStart"/>
      <w:r>
        <w:rPr>
          <w:sz w:val="28"/>
          <w:szCs w:val="28"/>
        </w:rPr>
        <w:t xml:space="preserve">Проведя анализ реализации подпрограмм муниципальной программы </w:t>
      </w:r>
      <w:r w:rsidRPr="00E7667C">
        <w:rPr>
          <w:sz w:val="28"/>
          <w:szCs w:val="28"/>
        </w:rPr>
        <w:t>«Создание условий для развития социальной сферы МО МР «Сыктывдинский» на 2015-2020 годы»</w:t>
      </w:r>
      <w:r>
        <w:rPr>
          <w:sz w:val="28"/>
          <w:szCs w:val="28"/>
        </w:rPr>
        <w:t>, необходимо отметить, что все основные мероприятия, направленные на создание рабочих мест для временной занятости безработных граждан, несовершеннолетних, поддержку социально ориентированных некоммерческих организаций, на повышение культуры здорового образа жизни,  повышение доступности объектов и услуг для граждан с инвалидностью, являются востребованными в обществе.</w:t>
      </w:r>
      <w:proofErr w:type="gramEnd"/>
      <w:r>
        <w:rPr>
          <w:sz w:val="28"/>
          <w:szCs w:val="28"/>
        </w:rPr>
        <w:t xml:space="preserve"> </w:t>
      </w:r>
      <w:r w:rsidR="00DA302C">
        <w:rPr>
          <w:sz w:val="28"/>
          <w:szCs w:val="28"/>
        </w:rPr>
        <w:t xml:space="preserve">Мероприятия, направленные на развитие коммуникационных связей, интеллектуального и культурного потенциала граждан пожилого возраста, укрепление здоровья пожилых людей через участие в спортивных мероприятиях, легли в основу для подготовки подпрограммы «Старшее поколение на территории МО МР «Сыктывдинский» на 2016 год». </w:t>
      </w:r>
    </w:p>
    <w:p w:rsidR="002818EB" w:rsidRPr="009F3086" w:rsidRDefault="009D1643" w:rsidP="00CD571D">
      <w:pPr>
        <w:ind w:firstLine="709"/>
        <w:jc w:val="both"/>
        <w:rPr>
          <w:sz w:val="28"/>
          <w:szCs w:val="28"/>
        </w:rPr>
      </w:pPr>
      <w:r>
        <w:rPr>
          <w:sz w:val="28"/>
          <w:szCs w:val="28"/>
        </w:rPr>
        <w:t xml:space="preserve"> </w:t>
      </w:r>
      <w:bookmarkStart w:id="0" w:name="_GoBack"/>
      <w:bookmarkEnd w:id="0"/>
      <w:r w:rsidR="002818EB">
        <w:rPr>
          <w:sz w:val="28"/>
          <w:szCs w:val="28"/>
        </w:rPr>
        <w:t xml:space="preserve">Согласовано: </w:t>
      </w:r>
    </w:p>
    <w:sectPr w:rsidR="002818EB" w:rsidRPr="009F3086" w:rsidSect="00CD571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08D"/>
    <w:rsid w:val="00011502"/>
    <w:rsid w:val="00052BD4"/>
    <w:rsid w:val="00067655"/>
    <w:rsid w:val="00151A36"/>
    <w:rsid w:val="0015508D"/>
    <w:rsid w:val="00155D8D"/>
    <w:rsid w:val="0016409B"/>
    <w:rsid w:val="002456C9"/>
    <w:rsid w:val="002818EB"/>
    <w:rsid w:val="002A116D"/>
    <w:rsid w:val="002A1609"/>
    <w:rsid w:val="002A6B25"/>
    <w:rsid w:val="002B0134"/>
    <w:rsid w:val="003640F4"/>
    <w:rsid w:val="004015CD"/>
    <w:rsid w:val="00483721"/>
    <w:rsid w:val="004B4B0E"/>
    <w:rsid w:val="004D383A"/>
    <w:rsid w:val="004F7E5D"/>
    <w:rsid w:val="00574501"/>
    <w:rsid w:val="00576449"/>
    <w:rsid w:val="00596ABE"/>
    <w:rsid w:val="00670110"/>
    <w:rsid w:val="006D38E1"/>
    <w:rsid w:val="006E3896"/>
    <w:rsid w:val="006E6A2D"/>
    <w:rsid w:val="00753282"/>
    <w:rsid w:val="007576B9"/>
    <w:rsid w:val="007A7D34"/>
    <w:rsid w:val="007F53DF"/>
    <w:rsid w:val="008D5009"/>
    <w:rsid w:val="008D5F7F"/>
    <w:rsid w:val="008E65BA"/>
    <w:rsid w:val="009D1643"/>
    <w:rsid w:val="009F3086"/>
    <w:rsid w:val="00A67B24"/>
    <w:rsid w:val="00B262DF"/>
    <w:rsid w:val="00BE1D81"/>
    <w:rsid w:val="00BF6FAC"/>
    <w:rsid w:val="00C6174D"/>
    <w:rsid w:val="00CD571D"/>
    <w:rsid w:val="00DA302C"/>
    <w:rsid w:val="00DF1A04"/>
    <w:rsid w:val="00E66481"/>
    <w:rsid w:val="00E7667C"/>
    <w:rsid w:val="00F20391"/>
    <w:rsid w:val="00F64F1F"/>
    <w:rsid w:val="00F974CC"/>
    <w:rsid w:val="00FB141D"/>
    <w:rsid w:val="00FB2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086"/>
    <w:rPr>
      <w:rFonts w:ascii="Tahoma" w:hAnsi="Tahoma" w:cs="Tahoma"/>
      <w:sz w:val="16"/>
      <w:szCs w:val="16"/>
    </w:rPr>
  </w:style>
  <w:style w:type="character" w:customStyle="1" w:styleId="a4">
    <w:name w:val="Текст выноски Знак"/>
    <w:basedOn w:val="a0"/>
    <w:link w:val="a3"/>
    <w:uiPriority w:val="99"/>
    <w:semiHidden/>
    <w:rsid w:val="009F308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08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086"/>
    <w:rPr>
      <w:rFonts w:ascii="Tahoma" w:hAnsi="Tahoma" w:cs="Tahoma"/>
      <w:sz w:val="16"/>
      <w:szCs w:val="16"/>
    </w:rPr>
  </w:style>
  <w:style w:type="character" w:customStyle="1" w:styleId="a4">
    <w:name w:val="Текст выноски Знак"/>
    <w:basedOn w:val="a0"/>
    <w:link w:val="a3"/>
    <w:uiPriority w:val="99"/>
    <w:semiHidden/>
    <w:rsid w:val="009F308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542">
      <w:bodyDiv w:val="1"/>
      <w:marLeft w:val="0"/>
      <w:marRight w:val="0"/>
      <w:marTop w:val="0"/>
      <w:marBottom w:val="0"/>
      <w:divBdr>
        <w:top w:val="none" w:sz="0" w:space="0" w:color="auto"/>
        <w:left w:val="none" w:sz="0" w:space="0" w:color="auto"/>
        <w:bottom w:val="none" w:sz="0" w:space="0" w:color="auto"/>
        <w:right w:val="none" w:sz="0" w:space="0" w:color="auto"/>
      </w:divBdr>
    </w:div>
    <w:div w:id="467625683">
      <w:bodyDiv w:val="1"/>
      <w:marLeft w:val="0"/>
      <w:marRight w:val="0"/>
      <w:marTop w:val="0"/>
      <w:marBottom w:val="0"/>
      <w:divBdr>
        <w:top w:val="none" w:sz="0" w:space="0" w:color="auto"/>
        <w:left w:val="none" w:sz="0" w:space="0" w:color="auto"/>
        <w:bottom w:val="none" w:sz="0" w:space="0" w:color="auto"/>
        <w:right w:val="none" w:sz="0" w:space="0" w:color="auto"/>
      </w:divBdr>
    </w:div>
    <w:div w:id="547500414">
      <w:bodyDiv w:val="1"/>
      <w:marLeft w:val="0"/>
      <w:marRight w:val="0"/>
      <w:marTop w:val="0"/>
      <w:marBottom w:val="0"/>
      <w:divBdr>
        <w:top w:val="none" w:sz="0" w:space="0" w:color="auto"/>
        <w:left w:val="none" w:sz="0" w:space="0" w:color="auto"/>
        <w:bottom w:val="none" w:sz="0" w:space="0" w:color="auto"/>
        <w:right w:val="none" w:sz="0" w:space="0" w:color="auto"/>
      </w:divBdr>
    </w:div>
    <w:div w:id="831678959">
      <w:bodyDiv w:val="1"/>
      <w:marLeft w:val="0"/>
      <w:marRight w:val="0"/>
      <w:marTop w:val="0"/>
      <w:marBottom w:val="0"/>
      <w:divBdr>
        <w:top w:val="none" w:sz="0" w:space="0" w:color="auto"/>
        <w:left w:val="none" w:sz="0" w:space="0" w:color="auto"/>
        <w:bottom w:val="none" w:sz="0" w:space="0" w:color="auto"/>
        <w:right w:val="none" w:sz="0" w:space="0" w:color="auto"/>
      </w:divBdr>
    </w:div>
    <w:div w:id="1091967947">
      <w:bodyDiv w:val="1"/>
      <w:marLeft w:val="0"/>
      <w:marRight w:val="0"/>
      <w:marTop w:val="0"/>
      <w:marBottom w:val="0"/>
      <w:divBdr>
        <w:top w:val="none" w:sz="0" w:space="0" w:color="auto"/>
        <w:left w:val="none" w:sz="0" w:space="0" w:color="auto"/>
        <w:bottom w:val="none" w:sz="0" w:space="0" w:color="auto"/>
        <w:right w:val="none" w:sz="0" w:space="0" w:color="auto"/>
      </w:divBdr>
    </w:div>
    <w:div w:id="19400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i.serditov@syktyvdin.rkom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serditov@syktyvdin.rkomi.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74670-F8CC-40A0-87D5-40B8C8A6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2973</Words>
  <Characters>16948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USER03_1</dc:creator>
  <cp:keywords/>
  <dc:description/>
  <cp:lastModifiedBy>USER03_1</cp:lastModifiedBy>
  <cp:revision>3</cp:revision>
  <cp:lastPrinted>2016-02-15T06:54:00Z</cp:lastPrinted>
  <dcterms:created xsi:type="dcterms:W3CDTF">2016-02-15T13:46:00Z</dcterms:created>
  <dcterms:modified xsi:type="dcterms:W3CDTF">2016-02-15T13:50:00Z</dcterms:modified>
</cp:coreProperties>
</file>