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D4" w:rsidRPr="00282FD4" w:rsidRDefault="00282FD4" w:rsidP="00282FD4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2FD4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3AFEAE7" wp14:editId="0ED34D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2FD4" w:rsidRPr="00282FD4" w:rsidRDefault="00282FD4" w:rsidP="00282FD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82FD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282FD4" w:rsidRPr="00282FD4" w:rsidRDefault="00282FD4" w:rsidP="00282FD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FD4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282FD4" w:rsidRPr="00282FD4" w:rsidRDefault="00282FD4" w:rsidP="00282FD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FD4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282FD4" w:rsidRPr="00282FD4" w:rsidRDefault="00282FD4" w:rsidP="00282FD4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2F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E64EF" wp14:editId="4F52FC44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282FD4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r w:rsidRPr="00282FD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282F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Pr="00282FD4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282FD4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282FD4" w:rsidRPr="00282FD4" w:rsidRDefault="00282FD4" w:rsidP="00282FD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F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282FD4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282FD4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282FD4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282F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82FD4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282FD4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282FD4" w:rsidRDefault="00282FD4" w:rsidP="00282FD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82FD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282FD4" w:rsidRPr="00282FD4" w:rsidRDefault="00282FD4" w:rsidP="00282FD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82FD4" w:rsidRPr="00282FD4" w:rsidRDefault="00282FD4" w:rsidP="00282FD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BE5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 марта </w:t>
      </w:r>
      <w:r w:rsidRPr="00282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2015 года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82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BE5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№ 3/486</w:t>
      </w:r>
    </w:p>
    <w:p w:rsidR="00282FD4" w:rsidRPr="00282FD4" w:rsidRDefault="00282FD4" w:rsidP="00282FD4">
      <w:pPr>
        <w:autoSpaceDE w:val="0"/>
        <w:autoSpaceDN w:val="0"/>
        <w:adjustRightInd w:val="0"/>
        <w:spacing w:after="0" w:line="288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048F8" w:rsidRDefault="007048F8" w:rsidP="007048F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82F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proofErr w:type="spellStart"/>
      <w:r w:rsidRPr="00282F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впостановление</w:t>
      </w:r>
      <w:proofErr w:type="spellEnd"/>
      <w:r w:rsidRPr="00282F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администрации </w:t>
      </w:r>
    </w:p>
    <w:p w:rsidR="007048F8" w:rsidRDefault="007048F8" w:rsidP="007048F8">
      <w:pPr>
        <w:widowControl w:val="0"/>
        <w:autoSpaceDE w:val="0"/>
        <w:autoSpaceDN w:val="0"/>
        <w:adjustRightInd w:val="0"/>
        <w:spacing w:after="0" w:line="288" w:lineRule="auto"/>
        <w:rPr>
          <w:rFonts w:ascii="Calibri" w:eastAsiaTheme="minorEastAsia" w:hAnsi="Calibri" w:cs="Calibri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МО МР </w:t>
      </w:r>
      <w:r w:rsidRPr="00282F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«Сыктывдинский» от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14 ноября</w:t>
      </w:r>
      <w:r w:rsidRPr="00282F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2014 года  №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11/2265</w:t>
      </w:r>
    </w:p>
    <w:p w:rsidR="007048F8" w:rsidRDefault="007048F8" w:rsidP="007048F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82FD4">
        <w:rPr>
          <w:rFonts w:ascii="Calibri" w:eastAsiaTheme="minorEastAsia" w:hAnsi="Calibri" w:cs="Calibri"/>
          <w:b/>
          <w:bCs/>
          <w:lang w:eastAsia="ru-RU"/>
        </w:rPr>
        <w:t>«</w:t>
      </w:r>
      <w:r w:rsidRPr="00282F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 утверждении муниципальной программы «Обеспечение </w:t>
      </w:r>
    </w:p>
    <w:p w:rsidR="007048F8" w:rsidRDefault="007048F8" w:rsidP="007048F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82F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безопасности населения и муниципального имущества на </w:t>
      </w:r>
    </w:p>
    <w:p w:rsidR="007048F8" w:rsidRPr="00282FD4" w:rsidRDefault="007048F8" w:rsidP="007048F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82F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территории МО МР «Сыктывдинский» на период до 2020 года»</w:t>
      </w:r>
    </w:p>
    <w:p w:rsidR="007048F8" w:rsidRPr="00282FD4" w:rsidRDefault="007048F8" w:rsidP="007048F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048F8" w:rsidRPr="00282FD4" w:rsidRDefault="007048F8" w:rsidP="007048F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Руководствуясь пунктом 4 частью 1 статьей </w:t>
      </w:r>
      <w:r w:rsidRPr="00282F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15 Фед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ерального закона от 06.10.2003 года</w:t>
      </w:r>
      <w:r w:rsidRPr="00282F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Российс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кой Федерации от 15 июля 2013 года</w:t>
      </w:r>
      <w:r w:rsidRPr="00282F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N 598 «О Федеральной целевой программе "Устойчивое развитие сельских территорий на 2014 - 2017 годы и на период до 2020 года", администрация муниципального образования муниципального района «Сыктывдинский»</w:t>
      </w:r>
      <w:proofErr w:type="gramEnd"/>
    </w:p>
    <w:p w:rsidR="007048F8" w:rsidRDefault="007048F8" w:rsidP="007048F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8F8" w:rsidRPr="00282FD4" w:rsidRDefault="007048F8" w:rsidP="007048F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2FD4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7048F8" w:rsidRPr="007F4870" w:rsidRDefault="007048F8" w:rsidP="007048F8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F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Внести в постановление администрации МО МР «Сыктывдинский» от 14 ноября 2014 года № 11/2265 «Об утверждении муниципальной программы «Обеспечение безопасности населения и муниципального имущества на территории МО МР «Сыктывдинский» на период до 2020 года» следующие изменения: </w:t>
      </w:r>
    </w:p>
    <w:p w:rsidR="007048F8" w:rsidRPr="007F4870" w:rsidRDefault="007048F8" w:rsidP="007048F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пункт 2 изложить в следующей редакции: «2. </w:t>
      </w:r>
      <w:proofErr w:type="gramStart"/>
      <w:r w:rsidRPr="009A1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Контроль за</w:t>
      </w:r>
      <w:proofErr w:type="gramEnd"/>
      <w:r w:rsidRPr="009A1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исполнением настоящего постановления возложить на заместителя руководителя админ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истрации муниципального района Козлова А.М.».</w:t>
      </w:r>
    </w:p>
    <w:p w:rsidR="007048F8" w:rsidRPr="007F4870" w:rsidRDefault="007048F8" w:rsidP="007048F8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F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Внести в </w:t>
      </w:r>
      <w:r w:rsidRPr="007F48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приложения к постановлению администрации муниципального образования муниципального района «Сыктывдинский» от 14 ноября 2014 года № 11/2265 «Об утверждении муниципальной программы «Обеспечение безопасности населения и муниципального имущества на территории МО МР «Сыктывдинский» на период до 2020 года»  следующие изменения: приложение изложить в следующей редакции согласно приложению.</w:t>
      </w:r>
    </w:p>
    <w:p w:rsidR="007048F8" w:rsidRPr="00282FD4" w:rsidRDefault="007048F8" w:rsidP="007048F8">
      <w:pPr>
        <w:widowControl w:val="0"/>
        <w:numPr>
          <w:ilvl w:val="0"/>
          <w:numId w:val="1"/>
        </w:numPr>
        <w:tabs>
          <w:tab w:val="left" w:pos="46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</w:pPr>
      <w:proofErr w:type="gramStart"/>
      <w:r w:rsidRPr="00282FD4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282FD4">
        <w:rPr>
          <w:rFonts w:ascii="Times New Roman" w:eastAsia="Times New Roman CYR" w:hAnsi="Times New Roman" w:cs="Times New Roman CYR"/>
          <w:kern w:val="3"/>
          <w:sz w:val="24"/>
          <w:szCs w:val="24"/>
          <w:lang w:eastAsia="zh-CN" w:bidi="hi-IN"/>
        </w:rPr>
        <w:t xml:space="preserve"> исполнением настоящего постановления возложить на заместителя руководителя администрации муниципального района (Козлов А.М.).</w:t>
      </w:r>
    </w:p>
    <w:p w:rsidR="007048F8" w:rsidRPr="00282FD4" w:rsidRDefault="007048F8" w:rsidP="007048F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82F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282FD4" w:rsidRPr="00282FD4" w:rsidRDefault="00282FD4" w:rsidP="00282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FD4" w:rsidRPr="00282FD4" w:rsidRDefault="00282FD4" w:rsidP="00282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администрации </w:t>
      </w:r>
    </w:p>
    <w:p w:rsidR="00282FD4" w:rsidRPr="00282FD4" w:rsidRDefault="00282FD4" w:rsidP="00282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FD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                                                                              О.А. Лажанев</w:t>
      </w:r>
    </w:p>
    <w:p w:rsidR="00282FD4" w:rsidRPr="00282FD4" w:rsidRDefault="00282FD4" w:rsidP="00282FD4">
      <w:pPr>
        <w:widowControl w:val="0"/>
        <w:suppressAutoHyphens/>
        <w:spacing w:after="0" w:line="206" w:lineRule="auto"/>
        <w:ind w:firstLine="284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512D6F" w:rsidRDefault="00512D6F"/>
    <w:p w:rsidR="007048F8" w:rsidRDefault="007048F8" w:rsidP="007048F8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:rsidR="007048F8" w:rsidRDefault="00512D6F" w:rsidP="007048F8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2D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048F8">
        <w:rPr>
          <w:rFonts w:ascii="Times New Roman" w:hAnsi="Times New Roman" w:cs="Times New Roman"/>
          <w:sz w:val="24"/>
          <w:szCs w:val="24"/>
        </w:rPr>
        <w:t xml:space="preserve"> </w:t>
      </w:r>
      <w:r w:rsidRPr="00512D6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12D6F" w:rsidRPr="00512D6F" w:rsidRDefault="00512D6F" w:rsidP="007048F8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48F8">
        <w:rPr>
          <w:rFonts w:ascii="Times New Roman" w:hAnsi="Times New Roman" w:cs="Times New Roman"/>
          <w:sz w:val="24"/>
          <w:szCs w:val="24"/>
        </w:rPr>
        <w:t>МО МР</w:t>
      </w:r>
      <w:r w:rsidRPr="00512D6F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от </w:t>
      </w:r>
      <w:r w:rsidR="007048F8">
        <w:rPr>
          <w:rFonts w:ascii="Times New Roman" w:hAnsi="Times New Roman" w:cs="Times New Roman"/>
          <w:sz w:val="24"/>
          <w:szCs w:val="24"/>
        </w:rPr>
        <w:t>26 марта 2015 года</w:t>
      </w:r>
      <w:r w:rsidRPr="00512D6F">
        <w:rPr>
          <w:rFonts w:ascii="Times New Roman" w:hAnsi="Times New Roman" w:cs="Times New Roman"/>
          <w:sz w:val="24"/>
          <w:szCs w:val="24"/>
        </w:rPr>
        <w:t xml:space="preserve"> № </w:t>
      </w:r>
      <w:r w:rsidR="007048F8">
        <w:rPr>
          <w:rFonts w:ascii="Times New Roman" w:hAnsi="Times New Roman" w:cs="Times New Roman"/>
          <w:sz w:val="24"/>
          <w:szCs w:val="24"/>
        </w:rPr>
        <w:t>3/456</w:t>
      </w:r>
    </w:p>
    <w:p w:rsidR="007048F8" w:rsidRDefault="007048F8" w:rsidP="0051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48F8" w:rsidRDefault="007048F8" w:rsidP="007048F8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2D6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D6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048F8" w:rsidRPr="00512D6F" w:rsidRDefault="007048F8" w:rsidP="007048F8">
      <w:pPr>
        <w:tabs>
          <w:tab w:val="left" w:pos="851"/>
        </w:tabs>
        <w:spacing w:after="0" w:line="24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Pr="00512D6F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7048F8" w:rsidRDefault="007048F8" w:rsidP="00704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 ноября 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12D6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11/2265</w:t>
      </w:r>
    </w:p>
    <w:p w:rsidR="007048F8" w:rsidRPr="00512D6F" w:rsidRDefault="007048F8" w:rsidP="0051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D6F" w:rsidRPr="00512D6F" w:rsidRDefault="00512D6F" w:rsidP="00512D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«Обеспечение безопасности населения и муниципального имущества на территории МО МР «Сыктывдинский» на период до 2020 года» (далее программа)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512D6F" w:rsidRPr="00512D6F" w:rsidTr="00F44210">
        <w:tc>
          <w:tcPr>
            <w:tcW w:w="2410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района «Сыктывдинский»</w:t>
            </w:r>
          </w:p>
        </w:tc>
      </w:tr>
      <w:tr w:rsidR="00512D6F" w:rsidRPr="00512D6F" w:rsidTr="00F44210">
        <w:tc>
          <w:tcPr>
            <w:tcW w:w="2410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подготовке и делам ГО и ЧС администрации  МО МР «Сыктывдинский»;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 </w:t>
            </w: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администрации МО МР «Сыктывдинский»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6F" w:rsidRPr="00512D6F" w:rsidTr="00F44210">
        <w:tc>
          <w:tcPr>
            <w:tcW w:w="2410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12D6F" w:rsidRPr="00512D6F" w:rsidRDefault="00512D6F" w:rsidP="00512D6F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«Сыктывдинский»;</w:t>
            </w:r>
          </w:p>
          <w:p w:rsidR="00512D6F" w:rsidRPr="00512D6F" w:rsidRDefault="00512D6F" w:rsidP="00512D6F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2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Отходы</w:t>
            </w: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512D6F" w:rsidRPr="00512D6F" w:rsidRDefault="00512D6F" w:rsidP="00512D6F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2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района «Сыктывдинский</w:t>
            </w:r>
            <w:r w:rsidRPr="0051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12D6F" w:rsidRPr="00512D6F" w:rsidTr="00F44210">
        <w:tc>
          <w:tcPr>
            <w:tcW w:w="2410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</w:tc>
        <w:tc>
          <w:tcPr>
            <w:tcW w:w="7655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6F" w:rsidRPr="00512D6F" w:rsidTr="00F44210">
        <w:tc>
          <w:tcPr>
            <w:tcW w:w="2410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55" w:type="dxa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</w:t>
            </w:r>
          </w:p>
        </w:tc>
      </w:tr>
      <w:tr w:rsidR="00512D6F" w:rsidRPr="00512D6F" w:rsidTr="00F44210">
        <w:tc>
          <w:tcPr>
            <w:tcW w:w="2410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12D6F" w:rsidRPr="00512D6F" w:rsidRDefault="00512D6F" w:rsidP="00512D6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защищенности объектов и населенных пунктов  в области пожарной безопасности на территории муниципального района;</w:t>
            </w:r>
          </w:p>
          <w:p w:rsidR="00512D6F" w:rsidRPr="00512D6F" w:rsidRDefault="00512D6F" w:rsidP="00512D6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повышение 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ситуаций;</w:t>
            </w:r>
          </w:p>
          <w:p w:rsidR="00512D6F" w:rsidRPr="00512D6F" w:rsidRDefault="00512D6F" w:rsidP="00512D6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обеспечение безопасности дорожного движения;</w:t>
            </w:r>
          </w:p>
          <w:p w:rsidR="00512D6F" w:rsidRPr="00512D6F" w:rsidRDefault="00512D6F" w:rsidP="00512D6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ru-RU"/>
              </w:rPr>
              <w:t>приведение ситуации в  области  обращения  с  отходами производства   и   потребления   в   соответствие    с требованиями            природоохранного             и санитарно-эпидемиологического законодательства;</w:t>
            </w:r>
          </w:p>
          <w:p w:rsidR="00512D6F" w:rsidRPr="00512D6F" w:rsidRDefault="00512D6F" w:rsidP="00512D6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3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рациональное природопользование (обустройство мест для размещения отходов)</w:t>
            </w:r>
          </w:p>
        </w:tc>
      </w:tr>
      <w:tr w:rsidR="00512D6F" w:rsidRPr="00512D6F" w:rsidTr="00F44210">
        <w:tc>
          <w:tcPr>
            <w:tcW w:w="2410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655" w:type="dxa"/>
          </w:tcPr>
          <w:p w:rsidR="00512D6F" w:rsidRPr="00512D6F" w:rsidRDefault="00512D6F" w:rsidP="00512D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лиц, погибших в  результате дорожно-транспортных  происшествий;</w:t>
            </w:r>
          </w:p>
          <w:p w:rsidR="00512D6F" w:rsidRPr="00512D6F" w:rsidRDefault="00512D6F" w:rsidP="00512D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дорожно-транспортных происшествий  с пострадавшими;</w:t>
            </w:r>
          </w:p>
          <w:p w:rsidR="00512D6F" w:rsidRPr="00512D6F" w:rsidRDefault="00512D6F" w:rsidP="00512D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детей, погибших в  результате дорожно-транспортных происшествий;</w:t>
            </w:r>
          </w:p>
          <w:p w:rsidR="00512D6F" w:rsidRPr="00512D6F" w:rsidRDefault="00512D6F" w:rsidP="00512D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количество,  приведенных  в  нормативное   состояние объектов размещения отходов;</w:t>
            </w:r>
          </w:p>
          <w:p w:rsidR="00512D6F" w:rsidRPr="00512D6F" w:rsidRDefault="00512D6F" w:rsidP="00512D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 и   рекультивированных объектов размещения отходов (несанкционированных свалок);</w:t>
            </w:r>
          </w:p>
          <w:p w:rsidR="00512D6F" w:rsidRPr="00512D6F" w:rsidRDefault="00512D6F" w:rsidP="00512D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созданных систем  по  раздельному  сбору отходов;</w:t>
            </w:r>
          </w:p>
          <w:p w:rsidR="00512D6F" w:rsidRPr="00512D6F" w:rsidRDefault="00512D6F" w:rsidP="00512D6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пожаров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2D6F" w:rsidRPr="00512D6F" w:rsidTr="00F44210">
        <w:tc>
          <w:tcPr>
            <w:tcW w:w="2410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655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2015-2020гг.</w:t>
            </w:r>
          </w:p>
        </w:tc>
      </w:tr>
      <w:tr w:rsidR="00512D6F" w:rsidRPr="00512D6F" w:rsidTr="00F44210">
        <w:tc>
          <w:tcPr>
            <w:tcW w:w="2410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</w:tcPr>
          <w:p w:rsidR="00512D6F" w:rsidRPr="00512D6F" w:rsidRDefault="00512D6F" w:rsidP="00512D6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предусматривается в размере </w:t>
            </w:r>
            <w:r w:rsidR="00FE2C2B" w:rsidRPr="00FE2C2B">
              <w:rPr>
                <w:rFonts w:ascii="Times New Roman" w:hAnsi="Times New Roman" w:cs="Times New Roman"/>
                <w:sz w:val="24"/>
                <w:szCs w:val="24"/>
              </w:rPr>
              <w:t>203369,3</w:t>
            </w: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12D6F" w:rsidRPr="00512D6F" w:rsidRDefault="00512D6F" w:rsidP="00512D6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41 210,8 тыс. рублей.</w:t>
            </w:r>
          </w:p>
          <w:p w:rsidR="00512D6F" w:rsidRPr="00512D6F" w:rsidRDefault="00512D6F" w:rsidP="00512D6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 w:rsidR="00FE2C2B" w:rsidRPr="00FE2C2B">
              <w:rPr>
                <w:rFonts w:ascii="Times New Roman" w:hAnsi="Times New Roman" w:cs="Times New Roman"/>
                <w:sz w:val="24"/>
                <w:szCs w:val="24"/>
              </w:rPr>
              <w:t>77815,3</w:t>
            </w: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512D6F" w:rsidRPr="00512D6F" w:rsidRDefault="00512D6F" w:rsidP="00512D6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    </w:t>
            </w:r>
            <w:r w:rsidR="00FE2C2B" w:rsidRPr="00FE2C2B">
              <w:rPr>
                <w:rFonts w:ascii="Times New Roman" w:hAnsi="Times New Roman" w:cs="Times New Roman"/>
                <w:sz w:val="24"/>
                <w:szCs w:val="24"/>
              </w:rPr>
              <w:t>84343,2</w:t>
            </w: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12D6F" w:rsidRPr="00512D6F" w:rsidRDefault="00512D6F" w:rsidP="00512D6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– 34894,1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-  36562,0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8F2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69518,9</w:t>
            </w: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20798,1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20798,1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–20798,1 тыс. рублей; 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за счёт средств федерального бюджета: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2015 год – 5893,8 тыс. рублей;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2016 год -  3966,6 тыс. рублей;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2017 год – 7837,6 тыс. рублей;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2018 год – 7837,6 тыс. рублей;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2019 год – 7837,6 тыс. рублей;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2020 год – 7837,6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счёт средств республиканского бюджета: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– 14425,7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-  15103,8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FE2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48285,8</w:t>
            </w: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0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0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0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– 14574,6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– 17491,6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FE2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13395,5</w:t>
            </w: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12960,5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12960,5 тыс. рублей;</w:t>
            </w:r>
          </w:p>
          <w:p w:rsidR="00512D6F" w:rsidRPr="00512D6F" w:rsidRDefault="00512D6F" w:rsidP="00512D6F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12960,5 тыс. рублей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512D6F" w:rsidRPr="00512D6F" w:rsidTr="00F44210">
        <w:tc>
          <w:tcPr>
            <w:tcW w:w="2410" w:type="dxa"/>
          </w:tcPr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1. Обеспечение безопасности жизнедеятельности населения.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2. Снижение количества дорожно-транспортных происшествий.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 Снижение уровня загрязнения окружающей среды бытовыми отходами.</w:t>
            </w:r>
          </w:p>
        </w:tc>
      </w:tr>
    </w:tbl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6F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в сфере жилищно-коммунального хозяйства муниципального образования муниципального района «Сыктывдинский»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 расположен в южной части Республики Коми. Образован 15 июля 1929 г.  Административный центр района — с. Выльгорт. Расстояние от райцентра до г. Сыктывкар 7 км.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состав территории МО МР «Сыктывдинский»» входит 13 сельских поселений (далее - СП), объединяющие 49 населенных пункта (13 поселков сельского типа,  10 сел  и  26 </w:t>
      </w: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деревень).</w:t>
      </w:r>
    </w:p>
    <w:p w:rsidR="00512D6F" w:rsidRPr="00512D6F" w:rsidRDefault="00512D6F" w:rsidP="00512D6F">
      <w:pPr>
        <w:widowControl w:val="0"/>
        <w:tabs>
          <w:tab w:val="left" w:pos="2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«Обеспечение безопасности населения и муниципального имущества на территории МО МР «Сыктывдинский» на период до 2020 года» включает в себя подпрограммы: «Обеспечение первичных мер пожарной безопасности на территории муниципального образования муниципального района «Сыктывдинский»; «Отходы»; «Повышение безопасности дорожного движения на территории муниципального района «Сыктывдинский».</w:t>
      </w:r>
    </w:p>
    <w:p w:rsidR="00512D6F" w:rsidRPr="00512D6F" w:rsidRDefault="00512D6F" w:rsidP="00512D6F">
      <w:pPr>
        <w:widowControl w:val="0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«Обеспечение первичных мер пожарной безопасности на территории муниципального образования муниципального района «Сыктывдинский» включает в себя комплекс мероприятий, направленных на укрепление противопожарной защиты населения. Состояние защищённости жизни и здоровья граждан, их имущества и муниципального имущества, а также имущества организаций от пожаров на территории   МО МР «Сыктывдинский» продолжает оставаться не на должном уровне, что является следствием неэффективного функционирования системы обеспечения пожарной безопасности.</w:t>
      </w:r>
    </w:p>
    <w:p w:rsidR="00512D6F" w:rsidRPr="00512D6F" w:rsidRDefault="00512D6F" w:rsidP="00512D6F">
      <w:pPr>
        <w:widowControl w:val="0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при пожаре, первичными средствами пожаротушения а также недостаточное количество источников противопожарного водоснабжения.</w:t>
      </w:r>
    </w:p>
    <w:p w:rsidR="00512D6F" w:rsidRPr="00512D6F" w:rsidRDefault="00512D6F" w:rsidP="00512D6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более половины пожаров происходит по причине неосторожного обращения с огнём.</w:t>
      </w:r>
    </w:p>
    <w:p w:rsidR="00512D6F" w:rsidRPr="00512D6F" w:rsidRDefault="00512D6F" w:rsidP="00512D6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12D6F" w:rsidRPr="00512D6F" w:rsidRDefault="00512D6F" w:rsidP="00512D6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Предусмотренные в настоящей подпрограмме мероприятия носят характер первоочередных и имеют целью решение наиболее острых проблем в области пожарной безопасности в течение 2014 – 2020 годов, создание минимально необходимых условий для стабилизации пожарной обстановки на территории муниципального образования, то есть создание предпосылок по снижению числа пожаров, обеспечению должной защиты жизни и здоровья граждан от пожаров, снижению материального ущерба от пожаров.</w:t>
      </w:r>
      <w:proofErr w:type="gramEnd"/>
    </w:p>
    <w:p w:rsidR="00512D6F" w:rsidRPr="00512D6F" w:rsidRDefault="00512D6F" w:rsidP="00512D6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numPr>
          <w:ilvl w:val="1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 «Отходы» включает в себя комплекс мероприятий, направленных на улучшение состояния экологической обстановки, в том числе, на приведение объектов, используемых для утилизации (захоронения) твёрдых бытовых отходов в соответствие с нормативными и экологическими требованиями к устройству и содержанию полигонов для промышленных и биологических отходов.</w:t>
      </w:r>
    </w:p>
    <w:p w:rsidR="00512D6F" w:rsidRPr="00512D6F" w:rsidRDefault="00512D6F" w:rsidP="00512D6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последние годы обращено большое внимание на дальнейшее совершенствование решений планировки, застройки и благоустройства населенных мест с учетом подъема материального и культурного уровня жизни граждан.</w:t>
      </w:r>
    </w:p>
    <w:p w:rsidR="00512D6F" w:rsidRPr="00512D6F" w:rsidRDefault="00512D6F" w:rsidP="00512D6F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Сложившееся в Сыктывдинском районе положение в области обращения с отходами является неблагополучным.</w:t>
      </w:r>
    </w:p>
    <w:p w:rsidR="00512D6F" w:rsidRPr="00512D6F" w:rsidRDefault="00512D6F" w:rsidP="00512D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настоящее время остро стоят проблемы сбора и утилизации всех видов отходов, ликвидации несанкционированных свалок, рекультивации полигонов захоронения отходов, уже исчерпавших запланированные объемы. Дальнейшее затягивание решения указанных вопросов может привести к чрезвычайным ситуациям.</w:t>
      </w:r>
    </w:p>
    <w:p w:rsidR="00512D6F" w:rsidRPr="00512D6F" w:rsidRDefault="00512D6F" w:rsidP="00512D6F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Прогрессивная стратегия обращения с отходами должна быть ориентирована на раздельный сбор и </w:t>
      </w:r>
      <w:proofErr w:type="spellStart"/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мусоросортировку</w:t>
      </w:r>
      <w:proofErr w:type="spellEnd"/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Вторичная переработка отходов (</w:t>
      </w:r>
      <w:proofErr w:type="spellStart"/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рециклинг</w:t>
      </w:r>
      <w:proofErr w:type="spellEnd"/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поможет сократить поток поступлений отходов на полигоны, снизить затраты на вывоз, обезвреживание и захоронение отходов, получать доход от реализации вторичных ресурсов.</w:t>
      </w:r>
    </w:p>
    <w:p w:rsidR="00512D6F" w:rsidRPr="00512D6F" w:rsidRDefault="00512D6F" w:rsidP="00512D6F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решения проблемных вопросов, связанных с отходами, необходимы </w:t>
      </w: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скоординированные совместные усилия органов местного самоуправления и государственной власти Республики Коми, с привлечением средств частных инвесторов, что возможно только программно-целевым методом. В рамках данной подпрограммы предусматривается </w:t>
      </w:r>
      <w:proofErr w:type="spellStart"/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объектов по обращению с отходами, находящихся в муниципальной собственности, включенных в аналогичные целевые программы Республики Коми, в связи с тем, что муниципальное образование городского округа «Инта» не имеет возможности самостоятельно в полном объеме финансировать данные объекты.</w:t>
      </w:r>
    </w:p>
    <w:p w:rsidR="00512D6F" w:rsidRPr="00512D6F" w:rsidRDefault="00512D6F" w:rsidP="00512D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Программно-целевой метод позволит обеспечить комплексный подход к процессу сбора и утилизации всех видов отходов, внедрение новейших научно-технических достижений для обеспечения </w:t>
      </w:r>
      <w:proofErr w:type="spellStart"/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экологичной</w:t>
      </w:r>
      <w:proofErr w:type="spellEnd"/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экономически эффективной утилизации отходов, создать комплексную систему управления отходами, привлечь средства частных инвесторов.</w:t>
      </w:r>
    </w:p>
    <w:p w:rsidR="00512D6F" w:rsidRPr="00512D6F" w:rsidRDefault="00512D6F" w:rsidP="00512D6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техническим задачам относится инженерная подготовка территории, в том числе обустройство зон специального назначения (полигоны размещения и утилизации отходов и другие специальные объекты) в соответствии с требованиями нормативных документов.</w:t>
      </w:r>
    </w:p>
    <w:p w:rsidR="00512D6F" w:rsidRPr="00512D6F" w:rsidRDefault="00512D6F" w:rsidP="00512D6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Подпрограмма «Повышение безопасности дорожного движения на территории муниципального района «Сыктывдинский» включает в себя комплекс мероприятий, направленных на предупреждение опасного поведения участников дорожного движения.</w:t>
      </w:r>
    </w:p>
    <w:p w:rsidR="00512D6F" w:rsidRPr="00512D6F" w:rsidRDefault="00512D6F" w:rsidP="00512D6F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протяжении многих лет количество дорожно-транспортных происшествий и пострадавших в них людей в Сыктывдинском районе остается одним из самых больших в Республике Коми и сравнимо лишь с крупными городами нашей республики. </w:t>
      </w:r>
      <w:proofErr w:type="gramStart"/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 обусловлено высокой интенсивностью движения транспорта, наличием федеральной автодороги Чебоксары – Сыктывкар, наличием республиканской автодороги Сыктывкар – Ухта, близостью к столице Республики Коми (основному центру притяжения транспорта),  особенностью расположения района,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района, а также наличием на территории района  большого количества дачных зон и</w:t>
      </w:r>
      <w:proofErr w:type="gramEnd"/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зон отдыха как населения района, так и населения г.Сыктывкара.</w:t>
      </w:r>
    </w:p>
    <w:p w:rsidR="00512D6F" w:rsidRPr="00512D6F" w:rsidRDefault="00512D6F" w:rsidP="00512D6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пострадавших в результате дорожно-транспортных происшествий превышает количество пострадавших на всех других видах транспорта. Последствия дорожно-транспортных происшествий, связанных с гибелью и ранением людей, потерей материальных ценностей, наносят значительный ущерб экономике и непоправимый ущерб обществу в целом.</w:t>
      </w:r>
    </w:p>
    <w:p w:rsidR="00512D6F" w:rsidRPr="00512D6F" w:rsidRDefault="00512D6F" w:rsidP="00512D6F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причинами, способствующими возникновению  дорожно-транспортных происшествий являются: управление автомобилем в нетрезвом состоянии, несоответствие скорости движения транспортных средств конкретным дорожным условиям, нарушение правил проезда перекрестков, непредставление преимущества в движении транспортным средствам, имеющими такое право, движение задним ходом, выезд на полосу встречного движения, переход пешеходами проезжей части в неустановленном месте, неудовлетворительные дорожные условия.</w:t>
      </w:r>
      <w:proofErr w:type="gramEnd"/>
    </w:p>
    <w:p w:rsidR="00512D6F" w:rsidRPr="00512D6F" w:rsidRDefault="00512D6F" w:rsidP="00512D6F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увеличением уровня автомобилизации и включением все большего числа граждан в дорожное движение возрастает роль не только государства, но и местного самоуправления в обеспечении безопасности дорожного движения, сохранении жизни и здоровья участников дорожного движения.</w:t>
      </w:r>
    </w:p>
    <w:p w:rsidR="00512D6F" w:rsidRPr="00512D6F" w:rsidRDefault="00512D6F" w:rsidP="00512D6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обеспечения общественной поддержки мероприятий по повышению безопасности дорожного движения, а так же для преодоления негативных и закрепления позитивных тенденций возможно лишь при осуществлении согласованного комплекса мероприятий по обеспечению безопасности дорожного движения – законодательного, экономического, организационного, технического и воспитательного характера.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4210" w:rsidRDefault="00F44210" w:rsidP="00512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D6F" w:rsidRPr="00512D6F" w:rsidRDefault="00512D6F" w:rsidP="00512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6F">
        <w:rPr>
          <w:rFonts w:ascii="Times New Roman" w:hAnsi="Times New Roman" w:cs="Times New Roman"/>
          <w:b/>
          <w:sz w:val="24"/>
          <w:szCs w:val="24"/>
        </w:rPr>
        <w:t xml:space="preserve">Раздел 2. Приоритеты и цели реализуемой муниципальной политики в сфере жилищно-коммунального хозяйства муниципального образования муниципального района </w:t>
      </w:r>
      <w:r w:rsidRPr="00512D6F">
        <w:rPr>
          <w:rFonts w:ascii="Times New Roman" w:hAnsi="Times New Roman" w:cs="Times New Roman"/>
          <w:b/>
          <w:sz w:val="24"/>
          <w:szCs w:val="24"/>
        </w:rPr>
        <w:lastRenderedPageBreak/>
        <w:t>«Сыктывдинский». Прогноз развития соответствующей сферы муниципального района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Приоритеты реализуемой муниципальной политики, определяются Стратегией </w:t>
      </w:r>
      <w:proofErr w:type="gramStart"/>
      <w:r w:rsidRPr="00512D6F">
        <w:rPr>
          <w:rFonts w:ascii="Times New Roman" w:hAnsi="Times New Roman" w:cs="Times New Roman"/>
          <w:sz w:val="24"/>
          <w:szCs w:val="24"/>
        </w:rPr>
        <w:t>социального-экономического</w:t>
      </w:r>
      <w:proofErr w:type="gramEnd"/>
      <w:r w:rsidRPr="00512D6F">
        <w:rPr>
          <w:rFonts w:ascii="Times New Roman" w:hAnsi="Times New Roman" w:cs="Times New Roman"/>
          <w:sz w:val="24"/>
          <w:szCs w:val="24"/>
        </w:rPr>
        <w:t xml:space="preserve"> развития МО МР «Сыктывдинский» на период до 2020 года.</w:t>
      </w:r>
    </w:p>
    <w:p w:rsidR="00512D6F" w:rsidRPr="00512D6F" w:rsidRDefault="00512D6F" w:rsidP="00512D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 xml:space="preserve">Главной целью программы в сфере жилищно-коммунального хозяйства муниципального образования муниципального района «Сыктывдинский» является </w:t>
      </w:r>
      <w:r w:rsidRPr="00512D6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безопасности, укрепление правопорядка и общественной безопасности, обеспечение безопасности дорожного движения, экологической безопасности.</w:t>
      </w:r>
    </w:p>
    <w:p w:rsidR="00512D6F" w:rsidRPr="00512D6F" w:rsidRDefault="00512D6F" w:rsidP="00512D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Достижение цели программы требует решения следующих задач:</w:t>
      </w:r>
    </w:p>
    <w:p w:rsidR="00512D6F" w:rsidRPr="00512D6F" w:rsidRDefault="00512D6F" w:rsidP="00512D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1)</w:t>
      </w:r>
      <w:r w:rsidRPr="00512D6F">
        <w:rPr>
          <w:rFonts w:ascii="Times New Roman" w:hAnsi="Times New Roman" w:cs="Times New Roman"/>
          <w:bCs/>
          <w:sz w:val="24"/>
          <w:szCs w:val="24"/>
        </w:rPr>
        <w:tab/>
        <w:t>повышение уровня защищенности объектов и населенных пунктов  в области пожарной безопасности на территории муниципального района;</w:t>
      </w:r>
    </w:p>
    <w:p w:rsidR="00512D6F" w:rsidRPr="00512D6F" w:rsidRDefault="00512D6F" w:rsidP="00512D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2)</w:t>
      </w:r>
      <w:r w:rsidRPr="00512D6F">
        <w:rPr>
          <w:rFonts w:ascii="Times New Roman" w:hAnsi="Times New Roman" w:cs="Times New Roman"/>
          <w:bCs/>
          <w:sz w:val="24"/>
          <w:szCs w:val="24"/>
        </w:rPr>
        <w:tab/>
        <w:t xml:space="preserve"> повышение 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ситуаций;</w:t>
      </w:r>
    </w:p>
    <w:p w:rsidR="00512D6F" w:rsidRPr="00512D6F" w:rsidRDefault="00512D6F" w:rsidP="00512D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3)</w:t>
      </w:r>
      <w:r w:rsidRPr="00512D6F">
        <w:rPr>
          <w:rFonts w:ascii="Times New Roman" w:hAnsi="Times New Roman" w:cs="Times New Roman"/>
          <w:bCs/>
          <w:sz w:val="24"/>
          <w:szCs w:val="24"/>
        </w:rPr>
        <w:tab/>
        <w:t>обеспечение безопасности дорожного движения;</w:t>
      </w:r>
    </w:p>
    <w:p w:rsidR="00512D6F" w:rsidRPr="00512D6F" w:rsidRDefault="00512D6F" w:rsidP="00512D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4)</w:t>
      </w:r>
      <w:r w:rsidRPr="00512D6F">
        <w:rPr>
          <w:rFonts w:ascii="Times New Roman" w:hAnsi="Times New Roman" w:cs="Times New Roman"/>
          <w:bCs/>
          <w:sz w:val="24"/>
          <w:szCs w:val="24"/>
        </w:rPr>
        <w:tab/>
        <w:t>приведение ситуации в  области  обращения  с  отходами производства   и   потребления   в   соответствие    с требованиями            природоохранного             и санитарно-эпидемиологического законодательства;</w:t>
      </w:r>
    </w:p>
    <w:p w:rsidR="00512D6F" w:rsidRPr="00512D6F" w:rsidRDefault="00512D6F" w:rsidP="00512D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5)</w:t>
      </w:r>
      <w:r w:rsidRPr="00512D6F">
        <w:rPr>
          <w:rFonts w:ascii="Times New Roman" w:hAnsi="Times New Roman" w:cs="Times New Roman"/>
          <w:bCs/>
          <w:sz w:val="24"/>
          <w:szCs w:val="24"/>
        </w:rPr>
        <w:tab/>
        <w:t>рациональное природопользование (обустройство мест для размещения отходов).</w:t>
      </w:r>
    </w:p>
    <w:p w:rsidR="00512D6F" w:rsidRPr="00512D6F" w:rsidRDefault="00512D6F" w:rsidP="0051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Реализация запланированного программой комплекса мероприятий позволит к 2020 году достичь следующих конечных результатов:</w:t>
      </w:r>
    </w:p>
    <w:p w:rsidR="00512D6F" w:rsidRPr="00512D6F" w:rsidRDefault="00512D6F" w:rsidP="00512D6F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 xml:space="preserve">Обеспечение безопасности жизнедеятельности населения. </w:t>
      </w:r>
    </w:p>
    <w:p w:rsidR="00512D6F" w:rsidRPr="00512D6F" w:rsidRDefault="00512D6F" w:rsidP="00512D6F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 xml:space="preserve"> Снижение количества дорожно-транспортных происшествий.</w:t>
      </w:r>
    </w:p>
    <w:p w:rsidR="00512D6F" w:rsidRPr="00512D6F" w:rsidRDefault="00512D6F" w:rsidP="00512D6F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 xml:space="preserve"> Снижение уровня загрязнения окружающей среды бытовыми отходами.</w:t>
      </w:r>
    </w:p>
    <w:p w:rsidR="00512D6F" w:rsidRPr="00512D6F" w:rsidRDefault="00512D6F" w:rsidP="00512D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 xml:space="preserve">Каждой задаче соответствует подпрограмма Программы.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6F">
        <w:rPr>
          <w:rFonts w:ascii="Times New Roman" w:hAnsi="Times New Roman" w:cs="Times New Roman"/>
          <w:b/>
          <w:sz w:val="24"/>
          <w:szCs w:val="24"/>
        </w:rPr>
        <w:t>Раздел 3. Сроки и этапы реализации муниципальной программы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Реализация программы будет осуществляться в период 2015-2020 годов.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6F">
        <w:rPr>
          <w:rFonts w:ascii="Times New Roman" w:hAnsi="Times New Roman" w:cs="Times New Roman"/>
          <w:b/>
          <w:sz w:val="24"/>
          <w:szCs w:val="24"/>
        </w:rPr>
        <w:t>Раздел 4. Перечень основных мероприятий муниципальной программы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 xml:space="preserve">Перечень основных мероприятий программы определен </w:t>
      </w:r>
      <w:proofErr w:type="gramStart"/>
      <w:r w:rsidRPr="00512D6F">
        <w:rPr>
          <w:rFonts w:ascii="Times New Roman" w:hAnsi="Times New Roman" w:cs="Times New Roman"/>
          <w:bCs/>
          <w:sz w:val="24"/>
          <w:szCs w:val="24"/>
        </w:rPr>
        <w:t>исходя из необходимости достижения ее цели и основных задач, и сгруппирован</w:t>
      </w:r>
      <w:proofErr w:type="gramEnd"/>
      <w:r w:rsidRPr="00512D6F">
        <w:rPr>
          <w:rFonts w:ascii="Times New Roman" w:hAnsi="Times New Roman" w:cs="Times New Roman"/>
          <w:bCs/>
          <w:sz w:val="24"/>
          <w:szCs w:val="24"/>
        </w:rPr>
        <w:t xml:space="preserve"> в рамках задач, поставленных в 3-хподпрограммах, в том числе: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1. «Обеспечение первичных мер пожарной безопасности на территории муниципального образования муниципального района «Сыктывдинский».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2.</w:t>
      </w:r>
      <w:r w:rsidRPr="00512D6F">
        <w:rPr>
          <w:rFonts w:ascii="Times New Roman" w:hAnsi="Times New Roman" w:cs="Times New Roman"/>
          <w:bCs/>
          <w:sz w:val="24"/>
          <w:szCs w:val="24"/>
        </w:rPr>
        <w:tab/>
        <w:t xml:space="preserve"> «Отходы».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3.</w:t>
      </w:r>
      <w:r w:rsidRPr="00512D6F">
        <w:rPr>
          <w:rFonts w:ascii="Times New Roman" w:hAnsi="Times New Roman" w:cs="Times New Roman"/>
          <w:bCs/>
          <w:sz w:val="24"/>
          <w:szCs w:val="24"/>
        </w:rPr>
        <w:tab/>
        <w:t>«Повышение безопасности дорожного движения на территории муниципального района «Сыктывдинский».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Планируемый вклад результатов муниципальной программы  «Обеспечение безопасности населения и муниципального имущества на территории МО МР «Сыктывдинский» на период до 2020 года» базируется, прежде всего, на успешном выполнении запланированных на период ее реализации целевых индикаторов и показателей, а также мероприятий в установленные сроки. Стратегический эффект такого выполнения в совокупности позволит:</w:t>
      </w:r>
    </w:p>
    <w:p w:rsidR="00512D6F" w:rsidRPr="00512D6F" w:rsidRDefault="00512D6F" w:rsidP="00512D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Обустроить источники наружного противопожарного водоснабжения;</w:t>
      </w:r>
    </w:p>
    <w:p w:rsidR="00512D6F" w:rsidRPr="00512D6F" w:rsidRDefault="00512D6F" w:rsidP="00512D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Повысить уровень защищенности объектов и населенных пунктов  в области пожарной безопасности на территории муниципального района;</w:t>
      </w:r>
    </w:p>
    <w:p w:rsidR="00512D6F" w:rsidRPr="00512D6F" w:rsidRDefault="00512D6F" w:rsidP="00512D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 xml:space="preserve">Развить подразделения добровольной пожарной охраны на территории МО МР </w:t>
      </w:r>
      <w:r w:rsidRPr="00512D6F">
        <w:rPr>
          <w:rFonts w:ascii="Times New Roman" w:hAnsi="Times New Roman" w:cs="Times New Roman"/>
          <w:bCs/>
          <w:sz w:val="24"/>
          <w:szCs w:val="24"/>
        </w:rPr>
        <w:lastRenderedPageBreak/>
        <w:t>«Сыктывдинский».</w:t>
      </w:r>
    </w:p>
    <w:p w:rsidR="00512D6F" w:rsidRPr="00512D6F" w:rsidRDefault="00512D6F" w:rsidP="00512D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Улучшить экологическую ситуацию муниципального района.</w:t>
      </w:r>
    </w:p>
    <w:p w:rsidR="00512D6F" w:rsidRPr="00512D6F" w:rsidRDefault="00512D6F" w:rsidP="00512D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Снизить дорожно-транспортные происшествия.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 xml:space="preserve">Перечень основных мероприятий программы с указанием сроков их реализации, ожидаемых  результатов и связи с показателями программы и подпрограмм, представлен в приложении 1 к программе (таблица 2).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6F">
        <w:rPr>
          <w:rFonts w:ascii="Times New Roman" w:hAnsi="Times New Roman" w:cs="Times New Roman"/>
          <w:b/>
          <w:sz w:val="24"/>
          <w:szCs w:val="24"/>
        </w:rPr>
        <w:t>Раздел 5. Основные меры правового регулирования в сфере жилищно-коммунального хозяйства муниципального образования муниципального района «Сыктывдинский», направленные на достижение цели и (или) конечных результатов  программы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Основные нормативные правовые акты, в соответствии с которыми осуществляется правовое регулирование в сфере реализации программы: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Кодекс Российской Федерации об административных правонарушениях;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Федеральный закон «О пожарной безопасности» № 69-ФЗ от 21.12.1994 г.;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Федеральный закон «Технический регламент о требованиях пожарной безопасности»       № 123-ФЗ от 22.07.2008 года;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Федеральный закон "Об основных принципах организации местного самоуправления в Российской Федерации".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Федеральный закон «Об отходах производства и потребления»;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Конституция Республики Коми;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Распоряжение Правительства Республики Коми от 25.05.2012  № 210-р «Об утверждении методических рекомендаций по техническому содержанию, эксплуатации, проверке и испытанию источников противопожарного водоснабжения для целей наружного пожаротушения в Республике Коми».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 xml:space="preserve">Основными мерами правового регулирования на региональном </w:t>
      </w:r>
      <w:proofErr w:type="gramStart"/>
      <w:r w:rsidRPr="00512D6F">
        <w:rPr>
          <w:rFonts w:ascii="Times New Roman" w:hAnsi="Times New Roman" w:cs="Times New Roman"/>
          <w:bCs/>
          <w:sz w:val="24"/>
          <w:szCs w:val="24"/>
        </w:rPr>
        <w:t>уровне</w:t>
      </w:r>
      <w:proofErr w:type="gramEnd"/>
      <w:r w:rsidRPr="00512D6F">
        <w:rPr>
          <w:rFonts w:ascii="Times New Roman" w:hAnsi="Times New Roman" w:cs="Times New Roman"/>
          <w:bCs/>
          <w:sz w:val="24"/>
          <w:szCs w:val="24"/>
        </w:rPr>
        <w:t xml:space="preserve"> являются следующие нормативные правовые акты Республики Коми:</w:t>
      </w:r>
    </w:p>
    <w:p w:rsidR="00512D6F" w:rsidRPr="00512D6F" w:rsidRDefault="00A06DDA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512D6F" w:rsidRPr="00512D6F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12D6F" w:rsidRPr="00512D6F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от 19 ноября 2013 года «О внесении изменений в действующие программы и установке сроков разработки муниципальных программ»;</w:t>
      </w:r>
    </w:p>
    <w:p w:rsidR="00512D6F" w:rsidRPr="00512D6F" w:rsidRDefault="00A06DDA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512D6F" w:rsidRPr="00512D6F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12D6F" w:rsidRPr="00512D6F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от 23 декабря 2013 года № 12/3176 «</w:t>
      </w:r>
      <w:r w:rsidR="00512D6F" w:rsidRPr="00512D6F">
        <w:rPr>
          <w:rFonts w:ascii="Times New Roman" w:hAnsi="Times New Roman" w:cs="Times New Roman"/>
          <w:sz w:val="24"/>
          <w:szCs w:val="24"/>
        </w:rPr>
        <w:t>О программах муниципального образования муниципального района «Сыктывдинский</w:t>
      </w:r>
      <w:r w:rsidR="00512D6F" w:rsidRPr="00512D6F">
        <w:rPr>
          <w:rFonts w:ascii="Times New Roman" w:hAnsi="Times New Roman" w:cs="Times New Roman"/>
          <w:b/>
          <w:sz w:val="24"/>
          <w:szCs w:val="24"/>
        </w:rPr>
        <w:t>»;</w:t>
      </w:r>
    </w:p>
    <w:p w:rsidR="00512D6F" w:rsidRPr="00512D6F" w:rsidRDefault="00A06DDA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512D6F" w:rsidRPr="00512D6F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12D6F" w:rsidRPr="00512D6F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512D6F" w:rsidRPr="00512D6F">
        <w:rPr>
          <w:rFonts w:ascii="Times New Roman" w:hAnsi="Times New Roman" w:cs="Times New Roman"/>
          <w:bCs/>
          <w:sz w:val="24"/>
          <w:szCs w:val="24"/>
        </w:rPr>
        <w:t>от 05 февраля 2014 № 2/194 «</w:t>
      </w:r>
      <w:r w:rsidR="00512D6F" w:rsidRPr="00512D6F">
        <w:rPr>
          <w:rFonts w:ascii="Times New Roman" w:eastAsia="Calibri" w:hAnsi="Times New Roman" w:cs="Times New Roman"/>
          <w:iCs/>
          <w:sz w:val="24"/>
          <w:szCs w:val="24"/>
        </w:rPr>
        <w:t>О разработке Стратегии социально - экономического развития муниципального образования муниципального района «Сыктывдинский» на период до 2020 года</w:t>
      </w:r>
      <w:r w:rsidR="00512D6F" w:rsidRPr="00512D6F">
        <w:rPr>
          <w:rFonts w:ascii="Times New Roman" w:hAnsi="Times New Roman" w:cs="Times New Roman"/>
          <w:iCs/>
          <w:sz w:val="24"/>
          <w:szCs w:val="24"/>
        </w:rPr>
        <w:t>».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Правовое регулирование в период реализации программы будет совершенствоваться путем разработки проектов нормативных правовых актов, регулирующих деятельность в соответствующих сферах, включающих внесение изменений в нормативные правовые акты.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6F">
        <w:rPr>
          <w:rFonts w:ascii="Times New Roman" w:hAnsi="Times New Roman" w:cs="Times New Roman"/>
          <w:b/>
          <w:sz w:val="24"/>
          <w:szCs w:val="24"/>
        </w:rPr>
        <w:t>Раздел 6. Прогноз конечных результатов муниципальной программы. Перечень целевых индикаторов и показателей муниципальной программы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Показатели (индикаторы) реализации программы оцениваются на двух уровнях: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2D6F">
        <w:rPr>
          <w:rFonts w:ascii="Times New Roman" w:hAnsi="Times New Roman" w:cs="Times New Roman"/>
          <w:bCs/>
          <w:sz w:val="24"/>
          <w:szCs w:val="24"/>
        </w:rPr>
        <w:t>общие - в целом для программы;</w:t>
      </w:r>
      <w:proofErr w:type="gramEnd"/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частные - по каждой из подпрограмм программы.</w:t>
      </w:r>
    </w:p>
    <w:p w:rsidR="00512D6F" w:rsidRPr="00512D6F" w:rsidRDefault="00512D6F" w:rsidP="00512D6F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Для использования в целях мониторинга отчетные данные должны предоставляться не реже 1 раза в год, не позднее 1 марта года, следующего за </w:t>
      </w:r>
      <w:proofErr w:type="gramStart"/>
      <w:r w:rsidRPr="00512D6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12D6F">
        <w:rPr>
          <w:rFonts w:ascii="Times New Roman" w:hAnsi="Times New Roman" w:cs="Times New Roman"/>
          <w:sz w:val="24"/>
          <w:szCs w:val="24"/>
        </w:rPr>
        <w:t>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lastRenderedPageBreak/>
        <w:t>Информация о составе и значениях показателей (индикаторов) отражается в  приложении 1 к муниципальной программе (таблица 1).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6F">
        <w:rPr>
          <w:rFonts w:ascii="Times New Roman" w:hAnsi="Times New Roman" w:cs="Times New Roman"/>
          <w:b/>
          <w:sz w:val="24"/>
          <w:szCs w:val="24"/>
        </w:rPr>
        <w:t>Раздел 7. Перечень и краткое описание подпрограмм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Программа включает 3 подпрограммы.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Для каждой подпрограммы определены цели и задачи, решение которых обеспечивает достижение цели программы - обеспечение устойчивого экономического развития.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</w:t>
      </w:r>
      <w:proofErr w:type="gramStart"/>
      <w:r w:rsidRPr="00512D6F">
        <w:rPr>
          <w:rFonts w:ascii="Times New Roman" w:hAnsi="Times New Roman" w:cs="Times New Roman"/>
          <w:bCs/>
          <w:sz w:val="24"/>
          <w:szCs w:val="24"/>
        </w:rPr>
        <w:t>эффективности процесса достижения цели программы</w:t>
      </w:r>
      <w:proofErr w:type="gramEnd"/>
      <w:r w:rsidRPr="00512D6F">
        <w:rPr>
          <w:rFonts w:ascii="Times New Roman" w:hAnsi="Times New Roman" w:cs="Times New Roman"/>
          <w:bCs/>
          <w:sz w:val="24"/>
          <w:szCs w:val="24"/>
        </w:rPr>
        <w:t>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Pr="00512D6F" w:rsidRDefault="00A06DDA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811" w:history="1">
        <w:r w:rsidR="00512D6F" w:rsidRPr="00512D6F">
          <w:rPr>
            <w:rFonts w:ascii="Times New Roman" w:hAnsi="Times New Roman" w:cs="Times New Roman"/>
            <w:bCs/>
            <w:sz w:val="24"/>
            <w:szCs w:val="24"/>
          </w:rPr>
          <w:t>Подпрограмма 1</w:t>
        </w:r>
      </w:hyperlink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12D6F" w:rsidRPr="00512D6F">
        <w:rPr>
          <w:rFonts w:ascii="Times New Roman" w:hAnsi="Times New Roman" w:cs="Times New Roman"/>
          <w:bCs/>
          <w:sz w:val="24"/>
          <w:szCs w:val="24"/>
        </w:rPr>
        <w:tab/>
        <w:t>«Обеспечение первичных мер пожарной безопасности на территории муниципального образования муниципального района «Сыктывдинский».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Цель данной подпрограммы - повышение уровня защищенности объектов и населенных пунктов  в области пожарной безопасности на территории муниципального района.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Основные задачи подпрограммы: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1) обеспечение населенных пунктов достаточным количеством источников наружного противопожарного водоснабжения;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2) развитие подразделений добровольной пожарной охраны, обучение населения мерам пожарной безопасности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</w:p>
    <w:p w:rsidR="00512D6F" w:rsidRPr="00512D6F" w:rsidRDefault="00A06DDA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1140" w:history="1">
        <w:r w:rsidR="00512D6F" w:rsidRPr="00512D6F">
          <w:rPr>
            <w:rFonts w:ascii="Times New Roman" w:hAnsi="Times New Roman" w:cs="Times New Roman"/>
            <w:bCs/>
            <w:sz w:val="24"/>
            <w:szCs w:val="24"/>
          </w:rPr>
          <w:t>Подпрограмма 2</w:t>
        </w:r>
      </w:hyperlink>
      <w:r w:rsidR="00512D6F" w:rsidRPr="00512D6F">
        <w:rPr>
          <w:rFonts w:ascii="Times New Roman" w:hAnsi="Times New Roman" w:cs="Times New Roman"/>
          <w:bCs/>
          <w:sz w:val="24"/>
          <w:szCs w:val="24"/>
        </w:rPr>
        <w:t>. «Отходы».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 xml:space="preserve">Цель подпрограммы – </w:t>
      </w:r>
      <w:r w:rsidRPr="00512D6F">
        <w:rPr>
          <w:rFonts w:ascii="Times New Roman" w:hAnsi="Times New Roman" w:cs="Times New Roman"/>
          <w:sz w:val="24"/>
          <w:szCs w:val="24"/>
        </w:rPr>
        <w:t>улучшение экологической ситуации в Сыктывдинском районе, достигаемое  за счёт уменьшения негативного влияния на окружающую среду отходов производства и потребления, путем реорганизации системы управления отходами в комплексе с созданием на территории района  развитой производственной инфраструктуры по сбору, обезвреживанию и утилизации отходов.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задачи подпрограммы:</w:t>
      </w:r>
    </w:p>
    <w:p w:rsidR="00512D6F" w:rsidRPr="00512D6F" w:rsidRDefault="00512D6F" w:rsidP="00512D6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совершенствование       системы       муниципального регулирования вопросов обращения с отходами;         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содействие  строительству  новых  объектов  размещения отходов;                                             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содействие   ликвидации   и   рекультивации   объектов размещения отходов;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содействие в создании системы по раздельному сбору отходов.  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Подпрограмма 3. «Повышение безопасности дорожного движения на территории муниципального района «Сыктывдинский».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735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подпрограммы –</w:t>
      </w:r>
      <w:r w:rsidRPr="00512D6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73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задачи подпрограммы: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 xml:space="preserve">1) развитие </w:t>
      </w:r>
      <w:proofErr w:type="gramStart"/>
      <w:r w:rsidRPr="00512D6F">
        <w:rPr>
          <w:rFonts w:ascii="Times New Roman" w:hAnsi="Times New Roman" w:cs="Times New Roman"/>
          <w:bCs/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512D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2) обеспечение безопасного участия детей в дорожном движении;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3) развитие системы организации движения транспортных средств и пешеходов и повышение безопасности дорожных условий</w:t>
      </w:r>
    </w:p>
    <w:p w:rsidR="00512D6F" w:rsidRPr="00512D6F" w:rsidRDefault="00512D6F" w:rsidP="00512D6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6F">
        <w:rPr>
          <w:rFonts w:ascii="Times New Roman" w:hAnsi="Times New Roman" w:cs="Times New Roman"/>
          <w:b/>
          <w:sz w:val="24"/>
          <w:szCs w:val="24"/>
        </w:rPr>
        <w:t>Раздел 8. Ресурсное обеспечение программы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Общий объем финансирования программы предусматривается в размере 203369,3тыс. рублей, в том числе: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lastRenderedPageBreak/>
        <w:t>за счет средств федерального бюджета 41 210,8 тыс. рублей.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 xml:space="preserve">за счет средств республиканского бюджета 77815,3тыс. рублей; 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за счет средств муниципального бюджета     84343,2тыс. рублей.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Всего: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2015 год – 34894,1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2016 год -  36562,0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2017 год – 69518,9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2018 год – 20798,1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2019 год – 20798,1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 xml:space="preserve">2020 год –20798,1 тыс. рублей; 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в том числе: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 xml:space="preserve">         за счёт средств федерального бюджета: 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2015 год – 5893,8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2016 год -  3966,6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2017 год – 7837,6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2018 год – 7837,6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2019 год – 7837,6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2020 год – 7837,6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за счёт средств республиканского бюджета: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2015 год – 14425,7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2016 год -  15103,8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2017 год – 48285,8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2018 год – 0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2019 год – 0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2020 год – 0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за счёт средств муниципального бюджета: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2015 год – 14574,6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2016 год – 17491,6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2017 год – 13395,5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2018 год – 12960,5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2019 год – 12960,5 тыс. рублей;</w:t>
      </w:r>
    </w:p>
    <w:p w:rsidR="00FE2C2B" w:rsidRPr="00FE2C2B" w:rsidRDefault="00FE2C2B" w:rsidP="00FE2C2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2C2B">
        <w:rPr>
          <w:rFonts w:ascii="Times New Roman" w:hAnsi="Times New Roman" w:cs="Times New Roman"/>
          <w:sz w:val="24"/>
          <w:szCs w:val="24"/>
        </w:rPr>
        <w:t>2020 год – 12960,5 тыс. рублей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Прогнозный объем финансирования </w:t>
      </w:r>
      <w:hyperlink r:id="rId13" w:anchor="Par2394" w:history="1">
        <w:r w:rsidRPr="00512D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подпрограммы</w:t>
        </w:r>
      </w:hyperlink>
      <w:r w:rsidRPr="00512D6F">
        <w:rPr>
          <w:rFonts w:ascii="Times New Roman" w:hAnsi="Times New Roman" w:cs="Times New Roman"/>
          <w:sz w:val="24"/>
          <w:szCs w:val="24"/>
        </w:rPr>
        <w:t xml:space="preserve"> «Обеспечение первичных мер пожарной безопасности на территории муниципального образования муниципального района «Сыктывдинский» на период 2015 - 2020 гг. составляет 1 200 000  рублей в том числе: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за счёт средств бюджета Республики Коми – 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за счёт средств муниципального бюджета – 1 200 000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в том числе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за счёт средств республиканского бюджета: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2015 год – 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2016 год -  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2017 год – 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2018 год – 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2019 год – 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2020 год – 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за счёт средств муниципального бюджета: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2015 год – 600 000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2016 год -  600 000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2017 год – 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lastRenderedPageBreak/>
        <w:t>2018 год – 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2019 год – 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2020 год – 0 рублей.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Прогнозный объем финансирования </w:t>
      </w:r>
      <w:hyperlink r:id="rId14" w:anchor="Par2394" w:history="1">
        <w:r w:rsidRPr="00512D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подпрограммы</w:t>
        </w:r>
      </w:hyperlink>
      <w:r w:rsidRPr="00512D6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12D6F">
        <w:rPr>
          <w:rFonts w:ascii="Times New Roman" w:hAnsi="Times New Roman" w:cs="Times New Roman"/>
          <w:sz w:val="24"/>
          <w:szCs w:val="24"/>
        </w:rPr>
        <w:t xml:space="preserve">«Отходы» на период 2015 - 2020 гг. составляет </w:t>
      </w:r>
      <w:r w:rsidR="00FE2C2B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32892,5</w:t>
      </w:r>
      <w:r w:rsidRPr="00512D6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12D6F" w:rsidRPr="00512D6F" w:rsidRDefault="00FE2C2B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D6F" w:rsidRPr="00512D6F">
        <w:rPr>
          <w:rFonts w:ascii="Times New Roman" w:hAnsi="Times New Roman" w:cs="Times New Roman"/>
          <w:sz w:val="24"/>
          <w:szCs w:val="24"/>
        </w:rPr>
        <w:t xml:space="preserve">а счет средств муниципального бюджета </w:t>
      </w:r>
      <w:r>
        <w:rPr>
          <w:rFonts w:ascii="Times New Roman" w:hAnsi="Times New Roman" w:cs="Times New Roman"/>
          <w:sz w:val="24"/>
          <w:szCs w:val="24"/>
        </w:rPr>
        <w:t>375,0</w:t>
      </w:r>
      <w:r w:rsidR="00512D6F" w:rsidRPr="00512D6F">
        <w:rPr>
          <w:rFonts w:ascii="Times New Roman" w:hAnsi="Times New Roman" w:cs="Times New Roman"/>
          <w:sz w:val="24"/>
          <w:szCs w:val="24"/>
        </w:rPr>
        <w:t>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бюджета Республики Коми </w:t>
      </w:r>
      <w:r w:rsidR="00FE2C2B">
        <w:rPr>
          <w:rFonts w:ascii="Times New Roman" w:hAnsi="Times New Roman" w:cs="Times New Roman"/>
          <w:sz w:val="24"/>
          <w:szCs w:val="24"/>
          <w:lang w:eastAsia="ru-RU"/>
        </w:rPr>
        <w:t>32517,5</w:t>
      </w:r>
      <w:r w:rsidRPr="00512D6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за счет средств федерального бюджета 0 тыс. руб.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2015 год –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2017 год –</w:t>
      </w:r>
      <w:r w:rsidR="00FE2C2B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32892,5</w:t>
      </w:r>
      <w:r w:rsidR="00FE2C2B" w:rsidRPr="00512D6F">
        <w:rPr>
          <w:rFonts w:ascii="Times New Roman" w:hAnsi="Times New Roman" w:cs="Times New Roman"/>
          <w:sz w:val="24"/>
          <w:szCs w:val="24"/>
        </w:rPr>
        <w:t xml:space="preserve"> </w:t>
      </w:r>
      <w:r w:rsidRPr="00512D6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2018 год –0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за счет средств федерального бюджета: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2015 год –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2015 год –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 xml:space="preserve">2017 год – </w:t>
      </w:r>
      <w:r w:rsidR="00FE2C2B">
        <w:rPr>
          <w:rFonts w:ascii="Times New Roman" w:hAnsi="Times New Roman" w:cs="Times New Roman"/>
          <w:sz w:val="24"/>
          <w:szCs w:val="24"/>
          <w:lang w:eastAsia="ru-RU"/>
        </w:rPr>
        <w:t>32517,5</w:t>
      </w:r>
      <w:r w:rsidR="00FE2C2B" w:rsidRPr="00512D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2D6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  <w:lang w:eastAsia="ru-RU"/>
        </w:rPr>
        <w:t>за счёт средств муниципального бюджета:</w:t>
      </w:r>
    </w:p>
    <w:p w:rsidR="00512D6F" w:rsidRPr="00512D6F" w:rsidRDefault="00512D6F" w:rsidP="00512D6F">
      <w:pPr>
        <w:suppressAutoHyphens/>
        <w:autoSpaceDE w:val="0"/>
        <w:autoSpaceDN w:val="0"/>
        <w:snapToGrid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512D6F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       2015 год – 0 тыс. руб., </w:t>
      </w:r>
    </w:p>
    <w:p w:rsidR="00512D6F" w:rsidRPr="00512D6F" w:rsidRDefault="00512D6F" w:rsidP="00512D6F">
      <w:pPr>
        <w:suppressAutoHyphens/>
        <w:autoSpaceDE w:val="0"/>
        <w:autoSpaceDN w:val="0"/>
        <w:snapToGrid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512D6F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       2016 год – 0 тыс. руб.,</w:t>
      </w:r>
    </w:p>
    <w:p w:rsidR="00512D6F" w:rsidRPr="00512D6F" w:rsidRDefault="00512D6F" w:rsidP="00512D6F">
      <w:pPr>
        <w:suppressAutoHyphens/>
        <w:autoSpaceDE w:val="0"/>
        <w:autoSpaceDN w:val="0"/>
        <w:snapToGrid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512D6F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       2017 год –</w:t>
      </w:r>
      <w:r w:rsidR="00FE2C2B">
        <w:rPr>
          <w:rFonts w:ascii="Times New Roman" w:hAnsi="Times New Roman" w:cs="Times New Roman"/>
          <w:sz w:val="24"/>
          <w:szCs w:val="24"/>
        </w:rPr>
        <w:t>375,0</w:t>
      </w:r>
      <w:r w:rsidRPr="00512D6F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тыс. руб.</w:t>
      </w:r>
    </w:p>
    <w:p w:rsidR="00512D6F" w:rsidRPr="00512D6F" w:rsidRDefault="00512D6F" w:rsidP="00512D6F">
      <w:pPr>
        <w:numPr>
          <w:ilvl w:val="0"/>
          <w:numId w:val="34"/>
        </w:numPr>
        <w:suppressAutoHyphens/>
        <w:autoSpaceDE w:val="0"/>
        <w:autoSpaceDN w:val="0"/>
        <w:snapToGrid w:val="0"/>
        <w:spacing w:after="0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512D6F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–0 тыс. руб.</w:t>
      </w:r>
    </w:p>
    <w:p w:rsidR="00512D6F" w:rsidRPr="00512D6F" w:rsidRDefault="00512D6F" w:rsidP="00512D6F">
      <w:pPr>
        <w:numPr>
          <w:ilvl w:val="0"/>
          <w:numId w:val="34"/>
        </w:numPr>
        <w:suppressAutoHyphens/>
        <w:autoSpaceDE w:val="0"/>
        <w:autoSpaceDN w:val="0"/>
        <w:snapToGrid w:val="0"/>
        <w:spacing w:after="0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512D6F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– 0 тыс. руб.</w:t>
      </w:r>
    </w:p>
    <w:p w:rsidR="00512D6F" w:rsidRPr="00512D6F" w:rsidRDefault="00512D6F" w:rsidP="00512D6F">
      <w:pPr>
        <w:numPr>
          <w:ilvl w:val="0"/>
          <w:numId w:val="34"/>
        </w:numPr>
        <w:suppressAutoHyphens/>
        <w:autoSpaceDE w:val="0"/>
        <w:autoSpaceDN w:val="0"/>
        <w:snapToGrid w:val="0"/>
        <w:spacing w:after="0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512D6F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– 0 тыс. руб. 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Прогнозный объем финансирования </w:t>
      </w:r>
      <w:r w:rsidRPr="00512D6F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подпрограммы </w:t>
      </w:r>
      <w:r w:rsidRPr="00512D6F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на территории муниципального района «Сыктывдинский»  на период 2015 - 2020 гг. составляет </w:t>
      </w: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169 276,8 тыс. рублей, в том числе: 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федерального бюджета 41 210,8 тыс. руб.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республиканского бюджета 45 297,8 тыс. рублей;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муниципального бюджета  82 768,2 тыс. рублей;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34294,1 тыс. рублей;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 35962 тыс. рублей;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36626,4 тыс. рублей;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20798,1 тыс. рублей;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20798,1 тыс.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20798,1 тыс. рублей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В том числе: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lastRenderedPageBreak/>
        <w:t>2015 год – 5893,8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2016 год -  3966,6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2017 год – 7837,6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2018 год – 7837,6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2019 год – 7837,6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2020 год – 7837,6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за счёт средств республиканского бюджета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2015 год – 14425,7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2016 год -  15103,8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2017 год – 15768,3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2018 год – 0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2019 год – 0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2020 год – 0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за счёт средств муниципального бюджета: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2015 год – 13974,6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2016 год -  16891,6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2017 год – 13020,5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2018 год – 12960,5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2019 год – 12960,5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2020 год – 12960,5 тыс.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программы в разрезе подпрограмм за счет средств муниципального бюджета, республиканского бюджета Республики Коми и федерального бюджета представлены в приложении 1 </w:t>
      </w: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512D6F">
        <w:rPr>
          <w:rFonts w:ascii="Times New Roman" w:hAnsi="Times New Roman" w:cs="Times New Roman"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sz w:val="24"/>
          <w:szCs w:val="24"/>
        </w:rPr>
        <w:t>(таблица 3)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6F">
        <w:rPr>
          <w:rFonts w:ascii="Times New Roman" w:hAnsi="Times New Roman" w:cs="Times New Roman"/>
          <w:b/>
          <w:sz w:val="24"/>
          <w:szCs w:val="24"/>
        </w:rPr>
        <w:t>Раздел 9. Методика оценки эффективности муниципальной программы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Оценка эффективности реализации задач программы осуществляется на основе выполнения целевых индикаторов программы, а также с учетом уровня освоения бюджетных средств, выделенных для реализации подпрограммы.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выполнения программы проводится в целях оценки вклада программы в развитие экономики </w:t>
      </w:r>
      <w:r w:rsidRPr="00512D6F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512D6F">
        <w:rPr>
          <w:rFonts w:ascii="Times New Roman" w:hAnsi="Times New Roman" w:cs="Times New Roman"/>
          <w:bCs/>
          <w:sz w:val="24"/>
          <w:szCs w:val="24"/>
        </w:rPr>
        <w:t>, обеспечения ответственного исполнителя оперативной информацией о ходе и промежуточных результатах выполнения мероприятий и решения задач программы.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1) степени достижения целей и решения задач программы.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F054AE" wp14:editId="52ED7060">
            <wp:extent cx="1977390" cy="243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где: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9FCF28E" wp14:editId="77F23010">
            <wp:extent cx="273050" cy="2432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D6F">
        <w:rPr>
          <w:rFonts w:ascii="Times New Roman" w:hAnsi="Times New Roman" w:cs="Times New Roman"/>
          <w:sz w:val="24"/>
          <w:szCs w:val="24"/>
        </w:rPr>
        <w:t>- степень достижения целей (решения задач);</w:t>
      </w:r>
    </w:p>
    <w:p w:rsidR="00512D6F" w:rsidRPr="00512D6F" w:rsidRDefault="00512D6F" w:rsidP="00512D6F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12AC708" wp14:editId="01224312">
            <wp:extent cx="273050" cy="2432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D6F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показателя (индикатора) муниципальной программы,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N - количество показателей (индикаторов) муниципальной программы;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Степень достижения показателя (индикатора) муниципальной программы рассчитывается по формуле: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73AFC1" wp14:editId="632A4B04">
            <wp:extent cx="890905" cy="243205"/>
            <wp:effectExtent l="0" t="0" r="444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где: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lastRenderedPageBreak/>
        <w:drawing>
          <wp:inline distT="0" distB="0" distL="0" distR="0" wp14:anchorId="688CBDDE" wp14:editId="7A5CD4E5">
            <wp:extent cx="201930" cy="2139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D6F">
        <w:rPr>
          <w:rFonts w:ascii="Times New Roman" w:hAnsi="Times New Roman" w:cs="Times New Roman"/>
          <w:sz w:val="24"/>
          <w:szCs w:val="24"/>
        </w:rPr>
        <w:t>- фактическое значение показателя (индикатора) программы,</w:t>
      </w:r>
    </w:p>
    <w:p w:rsidR="00512D6F" w:rsidRPr="00512D6F" w:rsidRDefault="00512D6F" w:rsidP="00512D6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 wp14:anchorId="566060EE" wp14:editId="4A738186">
            <wp:extent cx="201930" cy="2139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D6F">
        <w:rPr>
          <w:rFonts w:ascii="Times New Roman" w:hAnsi="Times New Roman" w:cs="Times New Roman"/>
          <w:sz w:val="24"/>
          <w:szCs w:val="24"/>
        </w:rPr>
        <w:t>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или,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C3CBD35" wp14:editId="513377B0">
            <wp:extent cx="843280" cy="24320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D6F">
        <w:rPr>
          <w:rFonts w:ascii="Times New Roman" w:hAnsi="Times New Roman" w:cs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3882F" wp14:editId="570C4678">
            <wp:extent cx="949960" cy="21399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6F" w:rsidRPr="00512D6F" w:rsidRDefault="00512D6F" w:rsidP="00512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где: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 wp14:anchorId="0CF849CE" wp14:editId="2C342001">
            <wp:extent cx="243205" cy="2139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D6F">
        <w:rPr>
          <w:rFonts w:ascii="Times New Roman" w:hAnsi="Times New Roman" w:cs="Times New Roman"/>
          <w:sz w:val="24"/>
          <w:szCs w:val="24"/>
        </w:rPr>
        <w:t>- уровень финансирования реализации программы,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 wp14:anchorId="66BC9ABB" wp14:editId="6C88E600">
            <wp:extent cx="260985" cy="21399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D6F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 wp14:anchorId="5AEC87AF" wp14:editId="3F1E1DD0">
            <wp:extent cx="243205" cy="213995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D6F">
        <w:rPr>
          <w:rFonts w:ascii="Times New Roman" w:hAnsi="Times New Roman" w:cs="Times New Roman"/>
          <w:sz w:val="24"/>
          <w:szCs w:val="24"/>
        </w:rPr>
        <w:t>- плановый объем финансовых ресурсов на соответствующий отчетный период.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(подпрограммы) рассчитывается по следующей формуле: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12D6F">
        <w:rPr>
          <w:rFonts w:ascii="Times New Roman" w:hAnsi="Times New Roman" w:cs="Times New Roman"/>
          <w:sz w:val="24"/>
          <w:szCs w:val="24"/>
        </w:rPr>
        <w:t>Э</w:t>
      </w:r>
      <w:r w:rsidRPr="00512D6F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r w:rsidRPr="00512D6F">
        <w:rPr>
          <w:rFonts w:ascii="Times New Roman" w:hAnsi="Times New Roman" w:cs="Times New Roman"/>
          <w:sz w:val="24"/>
          <w:szCs w:val="24"/>
        </w:rPr>
        <w:t xml:space="preserve"> = С</w:t>
      </w:r>
      <w:r w:rsidRPr="00512D6F">
        <w:rPr>
          <w:rFonts w:ascii="Times New Roman" w:hAnsi="Times New Roman" w:cs="Times New Roman"/>
          <w:sz w:val="24"/>
          <w:szCs w:val="24"/>
          <w:vertAlign w:val="subscript"/>
        </w:rPr>
        <w:t>ДЦ</w:t>
      </w:r>
      <w:r w:rsidRPr="00512D6F">
        <w:rPr>
          <w:rFonts w:ascii="Times New Roman" w:hAnsi="Times New Roman" w:cs="Times New Roman"/>
          <w:sz w:val="24"/>
          <w:szCs w:val="24"/>
        </w:rPr>
        <w:t xml:space="preserve"> * У</w:t>
      </w:r>
      <w:r w:rsidRPr="00512D6F">
        <w:rPr>
          <w:rFonts w:ascii="Times New Roman" w:hAnsi="Times New Roman" w:cs="Times New Roman"/>
          <w:sz w:val="24"/>
          <w:szCs w:val="24"/>
          <w:vertAlign w:val="subscript"/>
        </w:rPr>
        <w:t>Ф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392" w:tblpY="30"/>
        <w:tblW w:w="0" w:type="auto"/>
        <w:tblLook w:val="04A0" w:firstRow="1" w:lastRow="0" w:firstColumn="1" w:lastColumn="0" w:noHBand="0" w:noVBand="1"/>
      </w:tblPr>
      <w:tblGrid>
        <w:gridCol w:w="5529"/>
        <w:gridCol w:w="3153"/>
      </w:tblGrid>
      <w:tr w:rsidR="00512D6F" w:rsidRPr="00512D6F" w:rsidTr="00F44210">
        <w:tc>
          <w:tcPr>
            <w:tcW w:w="5529" w:type="dxa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153" w:type="dxa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Э</w:t>
            </w:r>
            <w:r w:rsidRPr="00512D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512D6F" w:rsidRPr="00512D6F" w:rsidTr="00F44210">
        <w:tc>
          <w:tcPr>
            <w:tcW w:w="5529" w:type="dxa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3153" w:type="dxa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512D6F" w:rsidRPr="00512D6F" w:rsidTr="00F44210">
        <w:tc>
          <w:tcPr>
            <w:tcW w:w="5529" w:type="dxa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153" w:type="dxa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0,5 – 0,79</w:t>
            </w:r>
          </w:p>
        </w:tc>
      </w:tr>
      <w:tr w:rsidR="00512D6F" w:rsidRPr="00512D6F" w:rsidTr="00F44210">
        <w:tc>
          <w:tcPr>
            <w:tcW w:w="5529" w:type="dxa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3153" w:type="dxa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0,8 – 1</w:t>
            </w:r>
          </w:p>
        </w:tc>
      </w:tr>
      <w:tr w:rsidR="00512D6F" w:rsidRPr="00512D6F" w:rsidTr="00F44210">
        <w:tc>
          <w:tcPr>
            <w:tcW w:w="5529" w:type="dxa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3153" w:type="dxa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«Обеспечение первичных мер пожарной безопасности на территории муниципального образования муниципального района «Сыктывдинский»  на период </w:t>
      </w:r>
      <w:r w:rsidRPr="00512D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 2020 года </w:t>
      </w:r>
    </w:p>
    <w:p w:rsidR="00512D6F" w:rsidRPr="00512D6F" w:rsidRDefault="00512D6F" w:rsidP="00512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5289"/>
      </w:tblGrid>
      <w:tr w:rsidR="00512D6F" w:rsidRPr="00512D6F" w:rsidTr="00F44210">
        <w:trPr>
          <w:trHeight w:val="400"/>
          <w:tblCellSpacing w:w="5" w:type="nil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 исполнитель</w:t>
            </w: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     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мобилизационной подготовке и делам ГО и ЧС администрации  МО МР «Сыктывдинский»</w:t>
            </w:r>
          </w:p>
        </w:tc>
      </w:tr>
      <w:tr w:rsidR="00512D6F" w:rsidRPr="00512D6F" w:rsidTr="00F44210"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 муниципальной</w:t>
            </w: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2D6F" w:rsidRPr="00512D6F" w:rsidTr="00F44210"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  муниципальной</w:t>
            </w: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программы                   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2D6F" w:rsidRPr="00512D6F" w:rsidTr="00F44210"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подпрограммы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повышение уровня защищенности объектов и населенных пунктов  в области пожарной безопасности на территории муниципального района</w:t>
            </w:r>
          </w:p>
        </w:tc>
      </w:tr>
      <w:tr w:rsidR="00512D6F" w:rsidRPr="00512D6F" w:rsidTr="00F44210"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обеспечение населенных пунктов достаточным количеством источников наружного противопожарного водоснабжения;</w:t>
            </w:r>
          </w:p>
          <w:p w:rsidR="00512D6F" w:rsidRPr="00512D6F" w:rsidRDefault="00512D6F" w:rsidP="00512D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развитие подразделений добровольной пожарной охраны, обучение населения мерам пожарной безопасности</w:t>
            </w:r>
          </w:p>
        </w:tc>
      </w:tr>
      <w:tr w:rsidR="00512D6F" w:rsidRPr="00512D6F" w:rsidTr="00F44210"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</w:t>
            </w: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подпрограммы     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количество </w:t>
            </w: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наружного противопожарного водоснабжения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(%);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профилактические мероприятия в области пожарной безопасности силами ДПО (ДПК, ДПФ), %.</w:t>
            </w:r>
          </w:p>
        </w:tc>
      </w:tr>
      <w:tr w:rsidR="00512D6F" w:rsidRPr="00512D6F" w:rsidTr="00F44210"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 реализации</w:t>
            </w: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подпрограммы     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2015 – 2020 годы</w:t>
            </w:r>
          </w:p>
          <w:p w:rsidR="00512D6F" w:rsidRPr="00512D6F" w:rsidRDefault="00512D6F" w:rsidP="0051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два этапа:</w:t>
            </w:r>
          </w:p>
          <w:p w:rsidR="00512D6F" w:rsidRPr="00512D6F" w:rsidRDefault="00512D6F" w:rsidP="0051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– 2015 2016 год;</w:t>
            </w:r>
          </w:p>
          <w:p w:rsidR="00512D6F" w:rsidRPr="00512D6F" w:rsidRDefault="00512D6F" w:rsidP="0051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–  2017 - 2020 год;</w:t>
            </w:r>
          </w:p>
        </w:tc>
      </w:tr>
      <w:tr w:rsidR="00512D6F" w:rsidRPr="00512D6F" w:rsidTr="00F44210">
        <w:trPr>
          <w:trHeight w:val="6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          финансирования</w:t>
            </w: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               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на 2015-2020годы предусматривается в размере: 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1 200 000</w:t>
            </w: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 в том числе: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счёт средств бюджета Республики Коми – 0 рублей;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Pr="0051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1 200 000</w:t>
            </w: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0 рублей;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-  0 рублей;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0 рублей;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0 рублей;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рублей;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рублей;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512D6F" w:rsidRPr="00512D6F" w:rsidRDefault="00512D6F" w:rsidP="0033183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600 000 рублей;</w:t>
            </w:r>
          </w:p>
          <w:p w:rsidR="00512D6F" w:rsidRPr="00512D6F" w:rsidRDefault="00512D6F" w:rsidP="0033183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-  600 000 рублей;</w:t>
            </w:r>
          </w:p>
          <w:p w:rsidR="00512D6F" w:rsidRPr="00512D6F" w:rsidRDefault="00512D6F" w:rsidP="0033183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0 рублей;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0 рублей;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0 рублей;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0 рублей.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512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МР </w:t>
            </w:r>
            <w:r w:rsidRPr="00512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«Сыктывдинский»</w:t>
            </w: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«Сыктывдинский»</w:t>
            </w:r>
          </w:p>
        </w:tc>
      </w:tr>
      <w:tr w:rsidR="00512D6F" w:rsidRPr="00512D6F" w:rsidTr="00F44210"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подпрограммы     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="0033183D" w:rsidRPr="00512D6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Pr="00512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позволит к 2020 году достичь следующих конечных результатов (по отношению к 2014 году):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 обеспечить 8 источников наружного противопожарного водоснабжения;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профилактических мероприятий в области пожарной безопасности силами ДПО (ДПК, ДПФ) на 10% </w:t>
            </w:r>
          </w:p>
        </w:tc>
      </w:tr>
    </w:tbl>
    <w:p w:rsidR="00512D6F" w:rsidRPr="00512D6F" w:rsidRDefault="00512D6F" w:rsidP="00512D6F">
      <w:pPr>
        <w:shd w:val="clear" w:color="auto" w:fill="FFFFFF"/>
        <w:spacing w:before="100" w:beforeAutospacing="1" w:after="100" w:afterAutospacing="1" w:line="33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12D6F" w:rsidRPr="00512D6F" w:rsidRDefault="00512D6F" w:rsidP="00512D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состояния противопожарной защиты населения</w:t>
      </w:r>
    </w:p>
    <w:p w:rsidR="00512D6F" w:rsidRPr="00512D6F" w:rsidRDefault="00512D6F" w:rsidP="00512D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МР «Сыктывдинский», описание основных проблем,</w:t>
      </w:r>
    </w:p>
    <w:p w:rsidR="00512D6F" w:rsidRPr="00512D6F" w:rsidRDefault="00512D6F" w:rsidP="00512D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для достижения цели</w:t>
      </w:r>
    </w:p>
    <w:p w:rsidR="00512D6F" w:rsidRPr="00512D6F" w:rsidRDefault="00512D6F" w:rsidP="00512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настоящей подпрограммы направлена на укрепление противопожарной защиты населения. Состояние защищённости жизни и здоровья граждан, их имущества и муниципального имущества, а также имущества организаций от пожаров на территории   МО МР «Сыктывдинский» продолжает оставаться не на должном уровне, что является следствием неэффективного функционирования системы обеспечения пожарной безопасности.</w:t>
      </w:r>
    </w:p>
    <w:p w:rsidR="00512D6F" w:rsidRPr="00512D6F" w:rsidRDefault="00512D6F" w:rsidP="00512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при пожаре, первичными средствами пожаротушения а также недостаточное количество источников противопожарного водоснабжения.</w:t>
      </w:r>
    </w:p>
    <w:p w:rsidR="00512D6F" w:rsidRPr="00512D6F" w:rsidRDefault="00512D6F" w:rsidP="00512D6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более половины пожаров происходит по причине неосторожного обращения с огнём.</w:t>
      </w:r>
    </w:p>
    <w:p w:rsidR="00512D6F" w:rsidRPr="00512D6F" w:rsidRDefault="00512D6F" w:rsidP="00512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12D6F" w:rsidRPr="00512D6F" w:rsidRDefault="00512D6F" w:rsidP="00512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преодоления негативных тенденций в деле организации борьбы с пожарами необходимы целенаправленные и скоординированные действия администрации                 МО МР «Сыктывдинский» в тесном контакте с Советом депутатов МО МР «Сыктывдинский», населением, администрациями сельских поселений МО МР «Сыктывдинский», организациями различных форм собственности и ведомственной принадлежности, а также концентрация финансовых материальных ресурсов. </w:t>
      </w:r>
    </w:p>
    <w:p w:rsidR="00512D6F" w:rsidRPr="00512D6F" w:rsidRDefault="00512D6F" w:rsidP="00512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 состоянию на 01.01.2014 года на территории Сыктывдинского района </w:t>
      </w:r>
      <w:r w:rsidRPr="00512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отрядом противопожарной службы «Управления противопожарной службы и гражданской защиты» Республики Коми </w:t>
      </w:r>
      <w:r w:rsidRPr="00512D6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зарегистрировано 295 пожарных водоемов. </w:t>
      </w: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bidi="en-US"/>
        </w:rPr>
        <w:t>Неисправными</w:t>
      </w:r>
      <w:proofErr w:type="gramEnd"/>
      <w:r w:rsidRPr="00512D6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числятся 63 источника наружного противопожарного водоснабжения (пожарных водоемов), что </w:t>
      </w:r>
      <w:r w:rsidRPr="00512D6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составляет 21,4 % от общего количества. </w:t>
      </w: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сравнению с аналогичным периодом 2013 года неисправных водоемов уменьшилось на 6,1%.  Кроме того, в целях приведения в нормативное состояние по общему количеству источников наружного противопожарного водоснабжения с учетом перспективы развития населенных пунктов в соответствии с действующим законодательством, дополнительно необходимо устройство до 2020 года не менее 49 источников наружного противопожарного водоснабжения (пожарных водоемов). </w:t>
      </w:r>
      <w:proofErr w:type="gramEnd"/>
    </w:p>
    <w:p w:rsidR="00512D6F" w:rsidRPr="00512D6F" w:rsidRDefault="00512D6F" w:rsidP="00512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Сыктывдинского района по состоянию на 01.01.2014 года имеется        ОО ДПО МО МР "Сыктывдинский" и 13 подразделений добровольной пожарной охраны дислоцированных в сельских поселениях района. Для качественного выполнения соответствующих задач подразделениями добровольной пожарной охраны  необходимо укрепить их материально-техническую базу  и продолжить совершенствование добровольчества в области пожарной безопасности на территории МО МР «Сыктывдинский».   </w:t>
      </w:r>
    </w:p>
    <w:p w:rsidR="00512D6F" w:rsidRPr="00512D6F" w:rsidRDefault="00512D6F" w:rsidP="00512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Приоритеты, основные цели и задачи </w:t>
      </w:r>
      <w:r w:rsidRPr="00512D6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подпрограммы, </w:t>
      </w:r>
    </w:p>
    <w:p w:rsidR="00512D6F" w:rsidRPr="00512D6F" w:rsidRDefault="00512D6F" w:rsidP="0051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512D6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ожидаемые конечные результаты</w:t>
      </w: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6F">
        <w:rPr>
          <w:rFonts w:ascii="Times New Roman" w:eastAsia="Calibri" w:hAnsi="Times New Roman" w:cs="Times New Roman"/>
          <w:sz w:val="24"/>
          <w:szCs w:val="24"/>
        </w:rPr>
        <w:t>Приоритеты реализуемой муниципальной подпрограммы, определяются Стратегией социального - экономического развития МО МР «Сыктывдинский» на период до 2020 года.</w:t>
      </w:r>
    </w:p>
    <w:p w:rsidR="00512D6F" w:rsidRPr="00512D6F" w:rsidRDefault="00512D6F" w:rsidP="00512D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512D6F" w:rsidRPr="00512D6F" w:rsidRDefault="00512D6F" w:rsidP="00512D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защищенности объектов и населенных пунктов  в области пожарной безопасности на территории муниципального района.</w:t>
      </w:r>
    </w:p>
    <w:p w:rsidR="00512D6F" w:rsidRPr="00512D6F" w:rsidRDefault="00512D6F" w:rsidP="00512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512D6F" w:rsidRPr="00512D6F" w:rsidRDefault="00512D6F" w:rsidP="00512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населенных пунктов достаточным количеством источников наружного противопожарного водоснабжения;</w:t>
      </w:r>
    </w:p>
    <w:p w:rsidR="00512D6F" w:rsidRPr="00512D6F" w:rsidRDefault="00512D6F" w:rsidP="00512D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подразделений добровольной пожарной охраны, обучение населения мерам пожарной безопасности.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2D6F">
        <w:rPr>
          <w:rFonts w:ascii="Times New Roman" w:eastAsia="Calibri" w:hAnsi="Times New Roman" w:cs="Times New Roman"/>
          <w:bCs/>
          <w:sz w:val="24"/>
          <w:szCs w:val="24"/>
        </w:rPr>
        <w:t>Для достижения цели подпрограммы б</w:t>
      </w:r>
      <w:bookmarkStart w:id="1" w:name="sub_1021"/>
      <w:r w:rsidRPr="00512D6F">
        <w:rPr>
          <w:rFonts w:ascii="Times New Roman" w:eastAsia="Calibri" w:hAnsi="Times New Roman" w:cs="Times New Roman"/>
          <w:bCs/>
          <w:sz w:val="24"/>
          <w:szCs w:val="24"/>
        </w:rPr>
        <w:t>удут решаться следующие задачи:</w:t>
      </w:r>
    </w:p>
    <w:bookmarkEnd w:id="1"/>
    <w:p w:rsidR="00512D6F" w:rsidRPr="00512D6F" w:rsidRDefault="00512D6F" w:rsidP="00512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целенаправленное информирование жителей МО МР «Сыктывдинский» о происходящих пожарах, их последствиях, мерах предупредительного характера, о путях обеспечения пожарной безопасности;</w:t>
      </w:r>
    </w:p>
    <w:p w:rsidR="00512D6F" w:rsidRPr="00512D6F" w:rsidRDefault="00512D6F" w:rsidP="00512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512D6F" w:rsidRPr="00512D6F" w:rsidRDefault="00512D6F" w:rsidP="00512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обучения населения основам пожарной безопасности;</w:t>
      </w:r>
    </w:p>
    <w:p w:rsidR="00512D6F" w:rsidRPr="00512D6F" w:rsidRDefault="00512D6F" w:rsidP="00512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населенных пунктов первичными средствами пожаротушения, средствами звуковой сигнализации, источниками противопожарного водоснабжения;</w:t>
      </w:r>
    </w:p>
    <w:p w:rsidR="00512D6F" w:rsidRPr="00512D6F" w:rsidRDefault="00512D6F" w:rsidP="00512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проведение капитального ремонта пожарных водоемов и устройство новых;</w:t>
      </w:r>
    </w:p>
    <w:p w:rsidR="00512D6F" w:rsidRPr="00512D6F" w:rsidRDefault="00512D6F" w:rsidP="00512D6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2D6F">
        <w:rPr>
          <w:rFonts w:ascii="Times New Roman" w:eastAsia="Calibri" w:hAnsi="Times New Roman" w:cs="Times New Roman"/>
          <w:bCs/>
          <w:sz w:val="24"/>
          <w:szCs w:val="24"/>
        </w:rPr>
        <w:t>Реализация запланированного подпрограммой комплекса мероприятий позволит обеспечить: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защищенности объектов и населенных пунктов  в области пожарной безопасности на территории муниципального района;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повышения уровня знаний и ответственности населения муниципального района в области пожарной безопасности.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12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и </w:t>
      </w:r>
      <w:proofErr w:type="gramStart"/>
      <w:r w:rsidRPr="00512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 реализации</w:t>
      </w:r>
      <w:proofErr w:type="gramEnd"/>
      <w:r w:rsidRPr="00512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подпрограммы</w:t>
      </w:r>
    </w:p>
    <w:p w:rsidR="00512D6F" w:rsidRPr="00512D6F" w:rsidRDefault="00512D6F" w:rsidP="00512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два этапа:</w:t>
      </w:r>
    </w:p>
    <w:p w:rsidR="00512D6F" w:rsidRPr="00512D6F" w:rsidRDefault="00512D6F" w:rsidP="00512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этап – 2015 - 2016 год;</w:t>
      </w:r>
    </w:p>
    <w:p w:rsidR="00512D6F" w:rsidRPr="00512D6F" w:rsidRDefault="00512D6F" w:rsidP="00512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этап –  2017 - 2020 года.</w:t>
      </w:r>
    </w:p>
    <w:p w:rsidR="00512D6F" w:rsidRPr="00512D6F" w:rsidRDefault="00512D6F" w:rsidP="00512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ind w:right="-5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</w:t>
      </w:r>
      <w:r w:rsidRPr="00512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еречень основных мероприятий подпрограммы, с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истема мероприятий направленных на укрепление пожарной безопасности в рамках программы 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«Обеспечение первичных мер пожарной безопасности на территории  МО МР «Сыктывдинский»  на 2014-2016 </w:t>
      </w:r>
      <w:proofErr w:type="spellStart"/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512D6F" w:rsidRPr="00512D6F" w:rsidRDefault="00512D6F" w:rsidP="00512D6F">
      <w:pPr>
        <w:spacing w:after="0" w:line="240" w:lineRule="auto"/>
        <w:ind w:right="-5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подпрограммы определен </w:t>
      </w: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достижения ее цели и основных задач и сгруппирован</w:t>
      </w:r>
      <w:proofErr w:type="gramEnd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задач согласно приложению 1 к муниципальной программе (таблица 2).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12D6F">
        <w:rPr>
          <w:rFonts w:ascii="Times New Roman" w:eastAsia="Calibri" w:hAnsi="Times New Roman" w:cs="Times New Roman"/>
          <w:b/>
          <w:sz w:val="24"/>
          <w:szCs w:val="24"/>
        </w:rPr>
        <w:t>. Основные меры правового регулирования направленные на достижение цели и (или) конечных результатов подпрограммы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D6F">
        <w:rPr>
          <w:rFonts w:ascii="Times New Roman" w:eastAsia="Calibri" w:hAnsi="Times New Roman" w:cs="Times New Roman"/>
          <w:bCs/>
          <w:sz w:val="24"/>
          <w:szCs w:val="24"/>
        </w:rPr>
        <w:t>Основные нормативные правовые акты, в соответствии с которыми осуществляется правовое регулирование в сфере реализации Программы: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6F">
        <w:rPr>
          <w:rFonts w:ascii="Times New Roman" w:eastAsia="Calibri" w:hAnsi="Times New Roman" w:cs="Times New Roman"/>
          <w:sz w:val="24"/>
          <w:szCs w:val="24"/>
        </w:rPr>
        <w:t xml:space="preserve"> - Федеральный закон от 06.10.2003 N 131-ФЗ "Об общих принципах организации местного самоуправления в Российской Федерации";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закон «О пожарной безопасности» № 69-ФЗ от 21.12.1994 г.;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закон «Технический регламент о требованиях пожарной безопасности»       № 123-ФЗ от 22.07.2008 года;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Распоряжения Правительства Республики Коми от 25.05.2012  № 210-р «Об утверждении методических рекомендаций по техническому содержанию, эксплуатации, проверке и испытанию источников противопожарного водоснабжения для целей наружного пожаротушения в Республике Коми».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D6F">
        <w:rPr>
          <w:rFonts w:ascii="Times New Roman" w:eastAsia="Calibri" w:hAnsi="Times New Roman" w:cs="Times New Roman"/>
          <w:bCs/>
          <w:sz w:val="24"/>
          <w:szCs w:val="24"/>
        </w:rPr>
        <w:t>Правовое регулирование в период реализации Программы будет совершенствоваться путем разработки проектов нормативных правовых актов, регулирующих деятельность в соответствующих сферах, включающих внесение изменений в нормативные правовые акты.</w:t>
      </w: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Прогноз конечных результатов под</w:t>
      </w:r>
      <w:r w:rsidRPr="00512D6F">
        <w:rPr>
          <w:rFonts w:ascii="Times New Roman" w:eastAsia="Calibri" w:hAnsi="Times New Roman" w:cs="Times New Roman"/>
          <w:b/>
          <w:sz w:val="24"/>
          <w:szCs w:val="24"/>
        </w:rPr>
        <w:t>программы. Перечень целевых индикаторов и показателей подпрограммы</w:t>
      </w: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   До 2020 года обеспечение до нормативного состояния дополнительными источниками наружного противопожарного водоснабжения населенные пункты муниципального района на 8 шт. или 2,63%;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профилактических мероприятий в области пожарной безопасности силами ДПО (ДПК, ДПФ) на 10%.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D6F">
        <w:rPr>
          <w:rFonts w:ascii="Times New Roman" w:eastAsia="Calibri" w:hAnsi="Times New Roman" w:cs="Times New Roman"/>
          <w:bCs/>
          <w:sz w:val="24"/>
          <w:szCs w:val="24"/>
        </w:rPr>
        <w:t>Показатели (индикаторы) реализации подпрограммы оцениваются по каждой из задач подпрограммы.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D6F">
        <w:rPr>
          <w:rFonts w:ascii="Times New Roman" w:eastAsia="Calibri" w:hAnsi="Times New Roman" w:cs="Times New Roman"/>
          <w:bCs/>
          <w:sz w:val="24"/>
          <w:szCs w:val="24"/>
        </w:rPr>
        <w:t>Эти показатели (индикаторы) предназначены для оценки результатов реализации подпрограммы.</w:t>
      </w:r>
    </w:p>
    <w:p w:rsidR="00512D6F" w:rsidRPr="00512D6F" w:rsidRDefault="00A06DDA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w:anchor="Par3210" w:history="1">
        <w:r w:rsidR="00512D6F" w:rsidRPr="00512D6F">
          <w:rPr>
            <w:rFonts w:ascii="Times New Roman" w:eastAsia="Calibri" w:hAnsi="Times New Roman" w:cs="Times New Roman"/>
            <w:bCs/>
            <w:sz w:val="24"/>
            <w:szCs w:val="24"/>
          </w:rPr>
          <w:t>Сведения</w:t>
        </w:r>
      </w:hyperlink>
      <w:r w:rsidR="00512D6F" w:rsidRPr="00512D6F">
        <w:rPr>
          <w:rFonts w:ascii="Times New Roman" w:eastAsia="Calibri" w:hAnsi="Times New Roman" w:cs="Times New Roman"/>
          <w:bCs/>
          <w:sz w:val="24"/>
          <w:szCs w:val="24"/>
        </w:rPr>
        <w:t xml:space="preserve"> о показателях (индикаторах) подпрограммы и их значениях по годам реализации приведены в приложении 1 к муниципальной программе (таблица 1). Показатели имеют запланированные по годам количественные значения, измеряемые и рассчитываемые на основе данных ведомственных отчетностей ответственного исполнителя и соисполнителей подпрограммы.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D6F">
        <w:rPr>
          <w:rFonts w:ascii="Times New Roman" w:eastAsia="Calibri" w:hAnsi="Times New Roman" w:cs="Times New Roman"/>
          <w:bCs/>
          <w:sz w:val="24"/>
          <w:szCs w:val="24"/>
        </w:rPr>
        <w:t>При формировании перечня показателей учтены требования адекватности показателей, точности, объективности, достоверности, однозначности, сопоставимости.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D6F">
        <w:rPr>
          <w:rFonts w:ascii="Times New Roman" w:eastAsia="Calibri" w:hAnsi="Times New Roman" w:cs="Times New Roman"/>
          <w:bCs/>
          <w:sz w:val="24"/>
          <w:szCs w:val="24"/>
        </w:rPr>
        <w:t>Состав целевых индикаторов и показателей подпрограммы увязаны с их задачами, основными мероприятиями, что позволяет оценить ожидаемые конечные результаты, эффективность подпрограммы на весь период ее реализации.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Calibri" w:hAnsi="Times New Roman" w:cs="Times New Roman"/>
          <w:bCs/>
          <w:sz w:val="24"/>
          <w:szCs w:val="24"/>
        </w:rPr>
        <w:t xml:space="preserve">Целевые показатели (индикаторы) программы характеризуют конечные результаты в целом. 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Ресурсное обеспечение подпрограммы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Подпрограмма реализуется за счёт средств бюджета Республики Коми,                          МО МР «Сыктывдинский», бюджета сельских поселений МО МР «Сыктывдинский», при наличии финансирования в 2015 – 2020 гг.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дополнительных источников отдельных мероприятий подпрограммы могут привлекаться средства организаций, независимо от форм собственности.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целом общий объем финансирования подпрограммы на 2015 - 2020 годы предусматривается </w:t>
      </w: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1 200 000 рублей, в том числе по годам:</w:t>
      </w:r>
    </w:p>
    <w:p w:rsidR="00512D6F" w:rsidRPr="00512D6F" w:rsidRDefault="00512D6F" w:rsidP="00512D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-  600 000 </w:t>
      </w:r>
      <w:r w:rsidRPr="00512D6F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2D6F" w:rsidRPr="00512D6F" w:rsidRDefault="00512D6F" w:rsidP="00512D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-  600 000 </w:t>
      </w:r>
      <w:r w:rsidRPr="00512D6F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D6F" w:rsidRPr="00512D6F" w:rsidRDefault="00512D6F" w:rsidP="00512D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2017 год – 0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2018 год – 0 рублей;</w:t>
      </w:r>
    </w:p>
    <w:p w:rsidR="00512D6F" w:rsidRPr="00512D6F" w:rsidRDefault="00512D6F" w:rsidP="00512D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2019 год – 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2020 год – 0 рублей;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6F">
        <w:rPr>
          <w:rFonts w:ascii="Times New Roman" w:eastAsia="Calibri" w:hAnsi="Times New Roman" w:cs="Times New Roman"/>
          <w:sz w:val="24"/>
          <w:szCs w:val="24"/>
        </w:rPr>
        <w:t>Ресурсное обеспечение и прогнозная (справочная) оценка расходов подпрограммы муниципального бюджета, республиканского бюджета Республики Коми представлена в приложении 1 к муниципальной программе (таблица 3).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643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12D6F">
        <w:rPr>
          <w:rFonts w:ascii="Times New Roman" w:hAnsi="Times New Roman" w:cs="Times New Roman"/>
          <w:b/>
          <w:bCs/>
          <w:sz w:val="24"/>
          <w:szCs w:val="24"/>
        </w:rPr>
        <w:t>. Методика оценки эффективности подпрограммы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643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будет проводиться в соответствии с методикой оценки эффективности реализации муниципальной программы, изложенной в </w:t>
      </w:r>
      <w:hyperlink w:anchor="sub_1009" w:history="1">
        <w:r w:rsidRPr="00512D6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разделе 9</w:t>
        </w:r>
      </w:hyperlink>
      <w:r w:rsidRPr="00512D6F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2  «Отходы»  на период до 2020 года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513"/>
      </w:tblGrid>
      <w:tr w:rsidR="00512D6F" w:rsidRPr="00512D6F" w:rsidTr="00F44210">
        <w:trPr>
          <w:trHeight w:val="115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Управление жилищно-коммунальным хозяйством администрации муниципального образования муниципального района «Сыктывдинский»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12D6F" w:rsidRPr="00512D6F" w:rsidTr="00F44210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Отдел экономического развития администрации муниципального района</w:t>
            </w:r>
          </w:p>
        </w:tc>
      </w:tr>
      <w:tr w:rsidR="00512D6F" w:rsidRPr="00512D6F" w:rsidTr="00F44210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Подпрограммы 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512D6F" w:rsidRPr="00512D6F" w:rsidTr="00F44210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Цель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Улучшение экологической ситуации в Сыктывдинском районе, достигаемое  за счёт уменьшения негативного влияния на окружающую среду отходов производства и потребления, путем реорганизации системы управления отходами в комплексе с созданием на территории района  развитой производственной инфраструктуры по сбору, обезвреживанию и утилизации отходов.</w:t>
            </w:r>
          </w:p>
        </w:tc>
      </w:tr>
      <w:tr w:rsidR="00512D6F" w:rsidRPr="00512D6F" w:rsidTr="00F44210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      системы       муниципального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регулирования вопросов обращения с отходами;          </w:t>
            </w:r>
          </w:p>
          <w:p w:rsidR="00512D6F" w:rsidRPr="00512D6F" w:rsidRDefault="00512D6F" w:rsidP="00512D6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содействие  строительству  новых  объектов  размещения отходов;                                              </w:t>
            </w:r>
          </w:p>
          <w:p w:rsidR="00512D6F" w:rsidRPr="00512D6F" w:rsidRDefault="00512D6F" w:rsidP="00512D6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  ликвидации   и   рекультивации   объектов размещения отходов;</w:t>
            </w:r>
          </w:p>
          <w:p w:rsidR="00512D6F" w:rsidRPr="00512D6F" w:rsidRDefault="00512D6F" w:rsidP="00512D6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содействие в создании системы по раздельному сбору отходов  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6F" w:rsidRPr="00512D6F" w:rsidTr="00F44210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Целевые показатели </w:t>
            </w:r>
            <w:proofErr w:type="gramStart"/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индикаторы)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экологической обстановки.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системы утилизации отходов производства и потребления.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Полигоны по утилизации твёрдых бытовых, промышленных, биологических и древесных отходов.</w:t>
            </w:r>
          </w:p>
        </w:tc>
      </w:tr>
      <w:tr w:rsidR="00512D6F" w:rsidRPr="00512D6F" w:rsidTr="00F44210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2015-2020 годы</w:t>
            </w:r>
          </w:p>
        </w:tc>
      </w:tr>
      <w:tr w:rsidR="00512D6F" w:rsidRPr="00512D6F" w:rsidTr="00F44210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В   целом   на   реализацию  подпрограммы   требуется </w:t>
            </w:r>
            <w:r w:rsidR="00FA65DA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32892,5</w:t>
            </w: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тыс. рублей,</w:t>
            </w:r>
            <w:r w:rsidRPr="00512D6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в т.ч. 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республиканский бюджет </w:t>
            </w:r>
            <w:r w:rsidR="00FA65D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32517,5</w:t>
            </w:r>
            <w:r w:rsidRPr="00512D6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тыс. руб., </w:t>
            </w:r>
            <w:proofErr w:type="gramStart"/>
            <w:r w:rsidRPr="00512D6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б</w:t>
            </w:r>
            <w:proofErr w:type="gramEnd"/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бюджет муниципального района </w:t>
            </w:r>
            <w:r w:rsidR="00FA65D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375,0</w:t>
            </w:r>
            <w:r w:rsidRPr="00512D6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тыс. руб.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2015 год –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2016 год - 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2017 год –</w:t>
            </w:r>
            <w:r w:rsidR="00FA65DA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32892,5</w:t>
            </w: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2018 год –0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2019 год –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2020 год –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2015 год –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2016 год - 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2017 год –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2018 год –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2019 год –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2020 год –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2015 год –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2016 год - 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2017 год – </w:t>
            </w:r>
            <w:r w:rsidR="00FA65DA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32517,5</w:t>
            </w: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2018 год –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2019 год –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2020 год – 0 тыс. рублей;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2015 год – 0 тыс. руб., 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2016 год – 0 тыс. руб.,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 xml:space="preserve"> 2017 год –</w:t>
            </w:r>
            <w:r w:rsidR="00FA65DA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375,0</w:t>
            </w: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тыс. руб.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2018 год –0 тыс. руб.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2019 год – 0 тыс. руб.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2020</w:t>
            </w: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ab/>
              <w:t xml:space="preserve">год – 0 тыс. руб.  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0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b/>
                <w:kern w:val="3"/>
                <w:sz w:val="24"/>
                <w:szCs w:val="20"/>
                <w:lang w:eastAsia="ru-RU"/>
              </w:rPr>
              <w:t>Финансирование подпрограммы предусматривается  осуществлять за счет средств республиканского бюджета Республики Коми, бюджета муниципального района</w:t>
            </w:r>
          </w:p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512D6F" w:rsidRPr="00512D6F" w:rsidRDefault="00512D6F" w:rsidP="00512D6F">
            <w:pPr>
              <w:widowControl w:val="0"/>
              <w:tabs>
                <w:tab w:val="left" w:pos="817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512D6F" w:rsidRPr="00512D6F" w:rsidTr="00F44210">
        <w:trPr>
          <w:trHeight w:val="282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ликвидировать и рекультивировать 19 несанкционированных объектов размещения отходов;</w:t>
            </w: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довести долю муниципального района по  организации раздельного сбора отходов в общем количестве  до 45 %; </w:t>
            </w: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довести долю использованных, обезвреженных отходов </w:t>
            </w: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общем объеме отходов, образовавшихся в процессе </w:t>
            </w: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и потребления до 36 %;</w:t>
            </w: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обустроить  в соответствии с законодательством и ввести в эксплуатацию  1 объект временного  размещения отходов;</w:t>
            </w: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1 площадку складирования и временного хранения древесных отходов</w:t>
            </w: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</w:tbl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512D6F" w:rsidRDefault="00512D6F" w:rsidP="00512D6F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512D6F" w:rsidRDefault="00512D6F" w:rsidP="00512D6F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512D6F" w:rsidRDefault="00512D6F" w:rsidP="00512D6F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512D6F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>1. Характеристика состояния экологической безопасности населения</w:t>
      </w: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512D6F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>МО МР «Сыктывдинский», описание основных проблем,</w:t>
      </w: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512D6F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 xml:space="preserve"> мероприятия для достижения цели</w:t>
      </w:r>
    </w:p>
    <w:p w:rsidR="00512D6F" w:rsidRPr="00512D6F" w:rsidRDefault="00512D6F" w:rsidP="00512D6F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основных принципов государственной политики в области обращения с отходами является охрана здоровья человека, поддержание или восстановление благоприятного состояния окружающей среды и сохранение биологического разнообразия.</w:t>
      </w:r>
    </w:p>
    <w:p w:rsidR="00512D6F" w:rsidRPr="00512D6F" w:rsidRDefault="00512D6F" w:rsidP="00512D6F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муниципальных образований подлежат регулярной очистке от отходов в соответствии с экологическими, санитарными и иными требованиями. При этом на органы местного самоуправления возложена обязанность по организации деятельности в области обращения с отходами на территориях муниципальных образований.</w:t>
      </w:r>
    </w:p>
    <w:p w:rsidR="00512D6F" w:rsidRPr="00512D6F" w:rsidRDefault="00512D6F" w:rsidP="00512D6F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санитарно-эпидемиологическим и экологическим законодательством, 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proofErr w:type="gramEnd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должны быть безопасными для здоровья населения и среды обитания.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512D6F" w:rsidRPr="00512D6F" w:rsidRDefault="00512D6F" w:rsidP="00512D6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Сложившееся в Сыктывдинском районе положение в области обращения с отходами является неблагополучным.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МО МР «Сыктывдинский» ежегодно образуется около 50 тысяч куб. м твердых бытовых отходов. На территории Сыктывдинского района 19 свалок ТБО, на которых накоплено около 100 тысяч </w:t>
      </w:r>
      <w:proofErr w:type="spell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отходов. Кроме того, в Сыктывдинском районе имеется 11 объектов размещения отходов производства, таких как древесные отходы, отходы животноводства и прочие. Площадь, занятая отходами производства и потребления в районе, составляет около 23 га.</w:t>
      </w:r>
    </w:p>
    <w:p w:rsidR="00512D6F" w:rsidRPr="00512D6F" w:rsidRDefault="00512D6F" w:rsidP="00512D6F">
      <w:pPr>
        <w:autoSpaceDN w:val="0"/>
        <w:spacing w:after="0" w:line="240" w:lineRule="auto"/>
        <w:ind w:firstLine="567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свалок организовано в 80-90-х годах прошлого столетия. Свалки в большинстве поселений расположены в лесном фонде, в лесах первой группы. Кроме того, ежегодно выявляется до 20-ти и более стихийно возникающих свалок в сельских поселениях, садоводческих комплексах, лесном массиве, придорожных полосах автодорог. Все эти объекты размещения отходов являются несанкционированными, не отвечают требованиям санитарно-эпидемиологического и природоохранного законодательства. Они не имеют водоупорных экранов, систем отвода и очистки талых и дождевых вод и фильтрата, наблюдательных скважин. Отсутствует учет массы поступающих отходов. Для всех свалок характерна захламленность подъездных путей отходами, размещение отходов хаотично, навалом, вдоль дорог, несоблюдение требований и норм противопожарной безопасности. </w:t>
      </w:r>
    </w:p>
    <w:p w:rsidR="00512D6F" w:rsidRPr="00512D6F" w:rsidRDefault="00512D6F" w:rsidP="00512D6F">
      <w:pPr>
        <w:autoSpaceDN w:val="0"/>
        <w:spacing w:after="0" w:line="240" w:lineRule="auto"/>
        <w:ind w:firstLine="567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отходов на несанкционированных свалках оказывает негативное воздействие на компоненты окружающей среды: загрязнение почвы бытовыми отходами; загрязнение грунтовых и подземных вод при фильтрации осадков; загрязнение атмосферного воздуха продуктами гниения и разложения отходов.</w:t>
      </w:r>
      <w:proofErr w:type="gramEnd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Несанкционированные свалки ухудшают экологическую и санитарную обстановку в муниципальном районе, а также могут служить источником возникновения болезнетворных организмов, способных причинить вред здоровью людей. </w:t>
      </w:r>
    </w:p>
    <w:p w:rsidR="00512D6F" w:rsidRPr="00512D6F" w:rsidRDefault="00512D6F" w:rsidP="00512D6F">
      <w:pPr>
        <w:autoSpaceDN w:val="0"/>
        <w:spacing w:after="120" w:line="240" w:lineRule="auto"/>
        <w:ind w:firstLine="567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2009 года вступили в силу решения Сыктывдинского районного суда, в соответствии с которыми администрация МО МР «Сыктывдинский» обязана организовать утилизацию и переработку бытовых и промышленных отходов, вывозимых с территории сельских поселений Мандач, Яснэг, Лэзым, Пажга, Зеленец, Часово, Озел, Ыб, Нювчим; решить вопросы по отводу земельных участков под размещение отходов, разработке проектно-сметной документации;</w:t>
      </w:r>
      <w:proofErr w:type="gramEnd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несанкционированных свалок. Аналогичные обязательства возложены судом на администрации сельских поселений. Срок выполнения судебных решений истек 01.12.2010 года. По инициативе руководителей администраций и глав сельских поселений часть решений продлена  </w:t>
      </w:r>
      <w:r w:rsidRPr="00512D6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до 01.04.2013г.</w:t>
      </w:r>
    </w:p>
    <w:p w:rsidR="00512D6F" w:rsidRPr="00512D6F" w:rsidRDefault="00512D6F" w:rsidP="00512D6F">
      <w:pPr>
        <w:autoSpaceDN w:val="0"/>
        <w:spacing w:after="0" w:line="240" w:lineRule="auto"/>
        <w:ind w:firstLine="567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Сбором и вывозом бытовых отходов в районе занимается одна специализированная организация, которая вывозит мусор по договорам от муниципального жилья, предприятий и учреждений. Вывоз ТБО осуществляется на санкционированные полигоны в г.Сыктывкар (м. Дырнос и Эжвинский полигон).  Контейнерная уборка производится в населенных пунктах с/</w:t>
      </w: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Выльгорт, с/п Зеленец, с/п Пажга, с/п Ыб, с/п Лэзым, с/п Палевицы , с/п Часово, с/п Шошка, с/п Слудка. Большинство контейнерных площадок не обустроено в соответствии с требованиями санитарного законодательства. По-прежнему не решен вопрос сбора и </w:t>
      </w: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удаления отходов из частного сектора. Недостаточно специализированной мусороуборочной техники.</w:t>
      </w:r>
    </w:p>
    <w:p w:rsidR="00512D6F" w:rsidRPr="00512D6F" w:rsidRDefault="00512D6F" w:rsidP="00512D6F">
      <w:pPr>
        <w:autoSpaceDN w:val="0"/>
        <w:spacing w:after="0" w:line="240" w:lineRule="auto"/>
        <w:ind w:firstLine="567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отдаленных населенных пунктах в связи с экономической нецелесообразностью вывоза на городские свалки г. Сыктывкара, а также недостаточностью специализированного транспорта, вывоз мусора осуществляется на несанкционированные поселенческие свалки (с/</w:t>
      </w: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Озел,  с/п Нювчим, с/п Мандач, с/п Яснэг).</w:t>
      </w:r>
    </w:p>
    <w:p w:rsidR="00512D6F" w:rsidRPr="00512D6F" w:rsidRDefault="00512D6F" w:rsidP="00512D6F">
      <w:pPr>
        <w:autoSpaceDN w:val="0"/>
        <w:spacing w:after="0" w:line="240" w:lineRule="auto"/>
        <w:ind w:firstLine="567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не решены вопросы раздельного сбора различных видов отходов, сортировки. Не решена проблема сбора и утилизации люминесцентных ламп.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проблемы утилизации отходов производства и потребления в Сыктывдинском районе необходимо принятие подпрограммы «Отходы» на 2015 – 2020 гг., разработка  комплексной схемы санитарной очистки территории муниципального образования, проектирование и строительство полигонов твердых бытовых отходов, отвечающих требованиями природоохранного и санитарного законодательства, ликвидация несанкционированных свалок, рекультивация территорий, использовавшихся под свалки, приобретение специализированной техники для сбора и вывоза отходов, обслуживания свалок.</w:t>
      </w:r>
      <w:proofErr w:type="gramEnd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предусмотреть порядок сбора отходов, предусматривающий их разделение на виды (пищевые отходы, текстиль, бумага и другие).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потребления.</w:t>
      </w:r>
    </w:p>
    <w:p w:rsidR="00512D6F" w:rsidRPr="00512D6F" w:rsidRDefault="00512D6F" w:rsidP="00512D6F">
      <w:pPr>
        <w:widowControl w:val="0"/>
        <w:suppressAutoHyphens/>
        <w:autoSpaceDN w:val="0"/>
        <w:spacing w:after="0" w:line="240" w:lineRule="auto"/>
        <w:ind w:right="42"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Приоритеты, основные цели и задачи </w:t>
      </w:r>
      <w:r w:rsidRPr="00512D6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подпрограммы, </w:t>
      </w:r>
    </w:p>
    <w:p w:rsidR="00512D6F" w:rsidRPr="00512D6F" w:rsidRDefault="00512D6F" w:rsidP="0051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512D6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ожидаемые конечные результаты</w:t>
      </w: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>Приоритеты реализуемой муниципальной подпрограммы, определяются Стратегией социального - экономического развития МО МР «Сыктывдинский» на период до 2020 года.</w:t>
      </w: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>Цель  подпрограммы:</w:t>
      </w: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12D6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Улучшение экологической ситуации в Сыктывдинском районе, достигаемое  за счёт уменьшения негативного влияния на окружающую среду отходов производства и потребления, путем реорганизации системы управления отходами в комплексе с созданием на территории района  развитой производственной инфраструктуры по сбору, обезвреживанию и утилизации отходов.</w:t>
      </w: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>Задачи подпрограммы:</w:t>
      </w: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>1)</w:t>
      </w:r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совершенствование       системы       муниципального регулирования вопросов обращения с отходами;          </w:t>
      </w: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>2)</w:t>
      </w:r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содействие  строительству  новых  объектов  размещения отходов;                                              </w:t>
      </w: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>3)</w:t>
      </w:r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содействие   ликвидации   и   рекультивации   объектов размещения отходов;</w:t>
      </w: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>4)</w:t>
      </w:r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содействие в создании системы по раздельному сбору отходов.    </w:t>
      </w: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III</w:t>
      </w:r>
      <w:r w:rsidRPr="00512D6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 Сроки и </w:t>
      </w:r>
      <w:proofErr w:type="gramStart"/>
      <w:r w:rsidRPr="00512D6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этапы  реализации</w:t>
      </w:r>
      <w:proofErr w:type="gramEnd"/>
      <w:r w:rsidRPr="00512D6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подпрограммы</w:t>
      </w: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2015-2020 годы.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IV</w:t>
      </w:r>
      <w:r w:rsidRPr="00512D6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Перечень основных мероприятий подпрограммы</w:t>
      </w: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Перечень основных мероприятий подпрограммы определен </w:t>
      </w:r>
      <w:proofErr w:type="gramStart"/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>исходя из необходимости достижения ее цели и основных задач и сгруппирован</w:t>
      </w:r>
      <w:proofErr w:type="gramEnd"/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рамках задач согласно приложению 1 к муниципальной программе (таблица 2).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Основные меры правового регулирования направленные на достижение цели и (или) конечных результатов подпрограммы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Основные нормативные правовые акты, в соответствии с которыми осуществляется правовое регулирование в сфере реализации подпрограммы: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Кодекс Российской Федерации об административных правонарушениях;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lastRenderedPageBreak/>
        <w:t>Конституция Российской Федерации;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Федеральный закон "Об основных принципах организации местного самоуправления в Российской Федерации";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Федеральный закон «Об отходах производства и потребления»;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Конституция Республики Коми;</w:t>
      </w:r>
    </w:p>
    <w:p w:rsidR="00512D6F" w:rsidRPr="00512D6F" w:rsidRDefault="00A06DDA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6" w:history="1">
        <w:r w:rsidR="00512D6F" w:rsidRPr="00512D6F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12D6F" w:rsidRPr="00512D6F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от 19 ноября 2013 года «О внесении изменений в действующие программы и установке сроков разработки муниципальных программ»;</w:t>
      </w:r>
    </w:p>
    <w:p w:rsidR="00512D6F" w:rsidRPr="00512D6F" w:rsidRDefault="00A06DDA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7" w:history="1">
        <w:r w:rsidR="00512D6F" w:rsidRPr="00512D6F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12D6F" w:rsidRPr="00512D6F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от 23 декабря 2013 года № 12/3176 «</w:t>
      </w:r>
      <w:r w:rsidR="00512D6F" w:rsidRPr="00512D6F">
        <w:rPr>
          <w:rFonts w:ascii="Times New Roman" w:hAnsi="Times New Roman" w:cs="Times New Roman"/>
          <w:sz w:val="24"/>
          <w:szCs w:val="24"/>
        </w:rPr>
        <w:t>О программах муниципального образования муниципального района «Сыктывдинский</w:t>
      </w:r>
      <w:r w:rsidR="00512D6F" w:rsidRPr="00512D6F">
        <w:rPr>
          <w:rFonts w:ascii="Times New Roman" w:hAnsi="Times New Roman" w:cs="Times New Roman"/>
          <w:b/>
          <w:sz w:val="24"/>
          <w:szCs w:val="24"/>
        </w:rPr>
        <w:t>»;</w:t>
      </w:r>
    </w:p>
    <w:p w:rsidR="00512D6F" w:rsidRPr="00512D6F" w:rsidRDefault="00A06DDA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28" w:history="1">
        <w:r w:rsidR="00512D6F" w:rsidRPr="00512D6F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12D6F" w:rsidRPr="00512D6F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512D6F" w:rsidRPr="00512D6F">
        <w:rPr>
          <w:rFonts w:ascii="Times New Roman" w:hAnsi="Times New Roman" w:cs="Times New Roman"/>
          <w:bCs/>
          <w:sz w:val="24"/>
          <w:szCs w:val="24"/>
        </w:rPr>
        <w:t>от 05 февраля 2014 № 2/194 «</w:t>
      </w:r>
      <w:r w:rsidR="00512D6F" w:rsidRPr="00512D6F">
        <w:rPr>
          <w:rFonts w:ascii="Times New Roman" w:eastAsia="Calibri" w:hAnsi="Times New Roman" w:cs="Times New Roman"/>
          <w:iCs/>
          <w:sz w:val="24"/>
          <w:szCs w:val="24"/>
        </w:rPr>
        <w:t>О разработке Стратегии социально - экономического развития муниципального образования муниципального района «Сыктывдинский» на период до 2020 года</w:t>
      </w:r>
      <w:r w:rsidR="00512D6F" w:rsidRPr="00512D6F">
        <w:rPr>
          <w:rFonts w:ascii="Times New Roman" w:hAnsi="Times New Roman" w:cs="Times New Roman"/>
          <w:iCs/>
          <w:sz w:val="24"/>
          <w:szCs w:val="24"/>
        </w:rPr>
        <w:t>».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Правовое регулирование в период реализации программы будет совершенствоваться путем разработки проектов нормативных правовых актов, регулирующих деятельность в соответствующих сферах, включающих внесение изменений в нормативные правовые акты.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Прогноз конечных результатов подпрограммы. Перечень целевых индикаторов и показателей подпрограммы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подпрограммы позволит к концу 2016 года достичь следующих основных результатов: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долю использованных, обезвреженных отходов </w:t>
      </w:r>
      <w:r w:rsidRPr="00512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общем объеме отходов, образовавшихся в процессе </w:t>
      </w:r>
      <w:r w:rsidRPr="0051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и потребления до 36 %;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обустроить в соответствии с законодательством 1 объект временного размещения отходов;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построить и ввести в эксплуатацию </w:t>
      </w:r>
      <w:r w:rsidRPr="0051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1 площадку складирования и временного хранения древесных отходов</w:t>
      </w:r>
      <w:r w:rsidRPr="00512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ликвидировать и рекультивировать 19 несанкционированных объектов размещения отходов;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долю муниципального района по  организации раздельного сбора отходов в общем количестве  до 45 %; </w:t>
      </w:r>
    </w:p>
    <w:p w:rsidR="00512D6F" w:rsidRPr="00512D6F" w:rsidRDefault="00512D6F" w:rsidP="00512D6F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эффективность реализации подпрограммы обеспечивается за счет: </w:t>
      </w:r>
    </w:p>
    <w:p w:rsidR="00512D6F" w:rsidRPr="00512D6F" w:rsidRDefault="00512D6F" w:rsidP="00512D6F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внедрения при обустройстве и строительстве объектов размещения отходов новых инновационных технологий,  раздельного сбора отходов, направленных на </w:t>
      </w:r>
      <w:proofErr w:type="spell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рециклинг</w:t>
      </w:r>
      <w:proofErr w:type="spellEnd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12D6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возвращение отходов в круговорот производства потребления)</w:t>
      </w: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энергоэффективность и ресурсосбережение; </w:t>
      </w:r>
    </w:p>
    <w:p w:rsidR="00512D6F" w:rsidRPr="00512D6F" w:rsidRDefault="00512D6F" w:rsidP="00512D6F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отходоперерабатывающих производств;</w:t>
      </w:r>
    </w:p>
    <w:p w:rsidR="00512D6F" w:rsidRPr="00512D6F" w:rsidRDefault="00512D6F" w:rsidP="00512D6F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эффективности лесопильных производств.</w:t>
      </w:r>
    </w:p>
    <w:p w:rsidR="00512D6F" w:rsidRPr="00512D6F" w:rsidRDefault="00512D6F" w:rsidP="00512D6F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реализации подпрограммы обеспечивается за счет:</w:t>
      </w:r>
    </w:p>
    <w:p w:rsidR="00512D6F" w:rsidRPr="00512D6F" w:rsidRDefault="00512D6F" w:rsidP="00512D6F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сокращения расходов  бюджета муниципального района «Сыктывдинский» на реализацию мероприятий подпрограммы путем возможного привлечения инвестиций из республиканского бюджета Республики Коми; </w:t>
      </w:r>
    </w:p>
    <w:p w:rsidR="00512D6F" w:rsidRPr="00512D6F" w:rsidRDefault="00512D6F" w:rsidP="00512D6F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увеличения ожидаемых налоговых поступлений в местный бюджет; </w:t>
      </w:r>
    </w:p>
    <w:p w:rsidR="00512D6F" w:rsidRPr="00512D6F" w:rsidRDefault="00512D6F" w:rsidP="00512D6F">
      <w:pPr>
        <w:autoSpaceDN w:val="0"/>
        <w:spacing w:after="0" w:line="240" w:lineRule="auto"/>
        <w:ind w:firstLine="709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средств институтов развития в виде целевых кредитных ресурсов, направляемых на реализацию социально-значимых инвестиционных проектов.</w:t>
      </w:r>
    </w:p>
    <w:p w:rsidR="00512D6F" w:rsidRPr="00512D6F" w:rsidRDefault="00512D6F" w:rsidP="00512D6F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реализации Программы отражает соответствие результатов социальным интересам населения:</w:t>
      </w:r>
    </w:p>
    <w:p w:rsidR="00512D6F" w:rsidRPr="00512D6F" w:rsidRDefault="00512D6F" w:rsidP="00512D6F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новых рабочих мест;</w:t>
      </w:r>
    </w:p>
    <w:p w:rsidR="00512D6F" w:rsidRPr="00512D6F" w:rsidRDefault="00512D6F" w:rsidP="00512D6F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снижение загрязнения компонентов окружающей среды и оздоровление экологической обстановки;</w:t>
      </w:r>
    </w:p>
    <w:p w:rsidR="00512D6F" w:rsidRPr="00512D6F" w:rsidRDefault="00512D6F" w:rsidP="00512D6F">
      <w:pPr>
        <w:autoSpaceDN w:val="0"/>
        <w:spacing w:after="0" w:line="240" w:lineRule="auto"/>
        <w:ind w:firstLine="709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более комфортных условий проживания населения Республики Коми.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Программы будет оцениваться по степени достижения основной цели – </w:t>
      </w:r>
      <w:r w:rsidRPr="0051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 негативного воздействия отходов на окружающую среду и, как следствие, улучшения качества окружающей среды. 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реализации пятилетней целевой программы по отходам будет реализация предусмотренных подпрограммой мероприятий. 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</w:t>
      </w:r>
      <w:r w:rsidRPr="00512D6F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(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индикаторы) подпрограммы 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851"/>
        <w:gridCol w:w="851"/>
        <w:gridCol w:w="851"/>
        <w:gridCol w:w="851"/>
        <w:gridCol w:w="851"/>
        <w:gridCol w:w="821"/>
        <w:gridCol w:w="821"/>
      </w:tblGrid>
      <w:tr w:rsidR="00512D6F" w:rsidRPr="00512D6F" w:rsidTr="00F4421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2D6F" w:rsidRPr="00512D6F" w:rsidTr="00F4421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приведенных</w:t>
            </w:r>
            <w:proofErr w:type="gramEnd"/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 нормативное   состояние</w:t>
            </w: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размещения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2D6F" w:rsidRPr="00512D6F" w:rsidTr="00F44210"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 построенных и введенных в эксплуатацию объектов размещения,</w:t>
            </w: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складирования и временного хранения древесных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построенных</w:t>
            </w:r>
            <w:proofErr w:type="gramEnd"/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введенных  в  эксплуатацию</w:t>
            </w: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площадок временного хранения твердых бытовых отходов </w:t>
            </w: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ликвидированных</w:t>
            </w:r>
            <w:proofErr w:type="gramEnd"/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  рекультивированных</w:t>
            </w: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размещения отходов (несанкционированных свалок)</w:t>
            </w: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D6F" w:rsidRPr="00512D6F" w:rsidTr="00F4421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систем  по  раздельному  сбору</w:t>
            </w:r>
          </w:p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F" w:rsidRPr="00512D6F" w:rsidRDefault="00512D6F" w:rsidP="00512D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12D6F" w:rsidRPr="00512D6F" w:rsidRDefault="00512D6F" w:rsidP="00512D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Ресурсное обеспечение подпрограммы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финансировании за счет сре</w:t>
      </w: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вс</w:t>
      </w:r>
      <w:proofErr w:type="gramEnd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 уровней бюджетов (республиканского и местного) на реализацию подпрограммы – </w:t>
      </w:r>
      <w:r w:rsidR="00FA65DA">
        <w:rPr>
          <w:rFonts w:ascii="Times New Roman" w:eastAsia="Times New Roman" w:hAnsi="Times New Roman" w:cs="Times New Roman"/>
          <w:sz w:val="24"/>
          <w:szCs w:val="24"/>
          <w:lang w:eastAsia="ru-RU"/>
        </w:rPr>
        <w:t>32892,5</w:t>
      </w: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руб., из них: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- 2015 год – 0,0 тыс. руб., в том числе 0,0 тыс. руб. - из источников республиканского бюджета, за счет средств местного бюджета 0,0 тыс. руб. В средства местного бюджета включена разработка проектно-сметной документации, согласования и экспертиза;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- 2016 год – 0,0 тыс. руб., в том числе 0,0 тыс. руб. из источников республиканского бюджета, за счет средств местного бюджета не менее 0,0 тыс. руб. В средства местного бюджета включена разработка проектно-сметной документации, согласования и экспертиза;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- 2017 год – </w:t>
      </w:r>
      <w:r w:rsidR="00FA65DA">
        <w:rPr>
          <w:rFonts w:ascii="Times New Roman" w:eastAsia="Times New Roman" w:hAnsi="Times New Roman" w:cs="Times New Roman"/>
          <w:sz w:val="24"/>
          <w:szCs w:val="24"/>
          <w:lang w:eastAsia="ru-RU"/>
        </w:rPr>
        <w:t>32892,5</w:t>
      </w: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</w:t>
      </w:r>
      <w:r w:rsidR="00FA65DA">
        <w:rPr>
          <w:rFonts w:ascii="Times New Roman" w:eastAsia="Times New Roman" w:hAnsi="Times New Roman" w:cs="Times New Roman"/>
          <w:sz w:val="24"/>
          <w:szCs w:val="24"/>
          <w:lang w:eastAsia="ru-RU"/>
        </w:rPr>
        <w:t>32517,5</w:t>
      </w: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из источников республиканского бюджета, за счет средств местного бюджета не менее </w:t>
      </w:r>
      <w:r w:rsidR="00FA65DA">
        <w:rPr>
          <w:rFonts w:ascii="Times New Roman" w:eastAsia="Times New Roman" w:hAnsi="Times New Roman" w:cs="Times New Roman"/>
          <w:sz w:val="24"/>
          <w:szCs w:val="24"/>
          <w:lang w:eastAsia="ru-RU"/>
        </w:rPr>
        <w:t>375,0</w:t>
      </w: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средства местного бюджета включена разработка проектно-сметной документации, согласования и экспертиза;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- 2018 год – 0,0 тыс. руб., в том числе 0,0 тыс. руб. из источников республиканского бюджета, за счет средств местного бюджета не менее 0,0 тыс. руб. В средства местного бюджета включена разработка проектно-сметной документации, согласования и экспертиза;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- 2019 год – 0,0 тыс. руб., в том числе 0,0 тыс. руб. из источников республиканского бюджета, за счет средств местного бюджета не менее 0,0 тыс. руб. В средства местного бюджета включена разработка проектно-сметной документации, согласования и экспертиза;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- 2020 год – 0,0 тыс. руб., в том числе 0, тыс. руб. из источников республиканского бюджета, за счет средств местного бюджета не менее 0,0 тыс. руб. В средства местного бюджета включена разработка проектно-сметной документации, согласования и экспертиза.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D6F">
        <w:rPr>
          <w:rFonts w:ascii="Times New Roman" w:eastAsia="Calibri" w:hAnsi="Times New Roman" w:cs="Times New Roman"/>
          <w:sz w:val="24"/>
          <w:szCs w:val="24"/>
        </w:rPr>
        <w:t>Ресурсное обеспечение и прогнозная (справочная) оценка расходов подпрограммы муниципального бюджета, республиканского бюджета Республики Коми представлена в приложении 1 к муниципальной программе (таблица 3).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643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12D6F">
        <w:rPr>
          <w:rFonts w:ascii="Times New Roman" w:hAnsi="Times New Roman" w:cs="Times New Roman"/>
          <w:b/>
          <w:bCs/>
          <w:sz w:val="24"/>
          <w:szCs w:val="24"/>
        </w:rPr>
        <w:t>. Методика оценки эффективности подпрограммы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643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будет проводиться в соответствии с методикой оценки эффективности реализации муниципальной программы, изложенной в </w:t>
      </w:r>
      <w:hyperlink w:anchor="sub_1009" w:history="1">
        <w:r w:rsidRPr="00512D6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разделе 9</w:t>
        </w:r>
      </w:hyperlink>
      <w:r w:rsidRPr="00512D6F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A65DA" w:rsidRDefault="00FA65DA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3 «Повышение безопасности дорожного движения на территории муниципального района «Сыктывдинский» 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512D6F" w:rsidRPr="00512D6F" w:rsidTr="00F4421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Управление жилищно-коммунальным хозяйством администрации МОМР «Сыктывдинский»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6F" w:rsidRPr="00512D6F" w:rsidTr="00F4421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Соисполнители 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МОМР «Сыктывдинский»</w:t>
            </w:r>
          </w:p>
        </w:tc>
      </w:tr>
      <w:tr w:rsidR="00512D6F" w:rsidRPr="00512D6F" w:rsidTr="00F4421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2D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12D6F" w:rsidRPr="00512D6F" w:rsidTr="00F4421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2D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дорогах.</w:t>
            </w:r>
          </w:p>
        </w:tc>
      </w:tr>
      <w:tr w:rsidR="00512D6F" w:rsidRPr="00512D6F" w:rsidTr="00F4421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numPr>
                <w:ilvl w:val="0"/>
                <w:numId w:val="29"/>
              </w:numPr>
              <w:tabs>
                <w:tab w:val="num" w:pos="414"/>
              </w:tabs>
              <w:spacing w:after="0" w:line="240" w:lineRule="auto"/>
              <w:ind w:left="414" w:hanging="567"/>
              <w:contextualSpacing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развитие системы предупреждения опасного поведения участников дорожного движения;</w:t>
            </w:r>
          </w:p>
          <w:p w:rsidR="00512D6F" w:rsidRPr="00512D6F" w:rsidRDefault="00512D6F" w:rsidP="00512D6F">
            <w:pPr>
              <w:numPr>
                <w:ilvl w:val="0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безопасного участия детей в дорожном движении;</w:t>
            </w:r>
          </w:p>
          <w:p w:rsidR="00512D6F" w:rsidRPr="00512D6F" w:rsidRDefault="00512D6F" w:rsidP="00512D6F">
            <w:pPr>
              <w:numPr>
                <w:ilvl w:val="0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512D6F" w:rsidRPr="00512D6F" w:rsidTr="00F4421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1) число лиц, погибших    в результате дорожно-транспортных происшествий; 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2) транспортный риск (число лиц, погибших    в результате дорожно-транспортных происшествий, на 10 тыс. транспортных средств); 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3) число дорожно-транспортных происшествий с                     пострадавшими на 10 тыс. транспортных средств;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4) тяжесть последствий (число лиц, погибших    в результате дорожно-транспортных происшествий, на 100 пострадавших);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5) </w:t>
            </w:r>
            <w:r w:rsidRPr="00512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число детей, погибших в результате дорожно-транспортных происшествий</w:t>
            </w:r>
          </w:p>
        </w:tc>
      </w:tr>
      <w:tr w:rsidR="00512D6F" w:rsidRPr="00512D6F" w:rsidTr="00F4421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 годы, в том числе: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2014 – 2015 годы;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2016 – 2020 годы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6F" w:rsidRPr="00512D6F" w:rsidTr="00F4421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на реализацию программы потребуется 169 276,8 тыс. рублей, в том числе: 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41 210,8 тыс. руб.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республиканского бюджета 45 297,8 тыс. рублей;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бюджета  82 768,2 тыс. рублей;</w:t>
            </w:r>
          </w:p>
          <w:p w:rsidR="00512D6F" w:rsidRPr="00512D6F" w:rsidRDefault="00512D6F" w:rsidP="00512D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12D6F" w:rsidRPr="00512D6F" w:rsidRDefault="00512D6F" w:rsidP="00512D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34294,1 тыс. рублей;</w:t>
            </w:r>
          </w:p>
          <w:p w:rsidR="00512D6F" w:rsidRPr="00512D6F" w:rsidRDefault="00512D6F" w:rsidP="00512D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35962 тыс. рублей;</w:t>
            </w:r>
          </w:p>
          <w:p w:rsidR="00512D6F" w:rsidRPr="00512D6F" w:rsidRDefault="00512D6F" w:rsidP="00512D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36626,4 тыс. рублей;</w:t>
            </w:r>
          </w:p>
          <w:p w:rsidR="00512D6F" w:rsidRPr="00512D6F" w:rsidRDefault="00512D6F" w:rsidP="00512D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20798,1 тыс. рублей;</w:t>
            </w:r>
          </w:p>
          <w:p w:rsidR="00512D6F" w:rsidRPr="00512D6F" w:rsidRDefault="00512D6F" w:rsidP="00512D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20798,1 тыс. рублей;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20798,1 тыс. рублей </w:t>
            </w:r>
          </w:p>
          <w:p w:rsidR="00512D6F" w:rsidRPr="00512D6F" w:rsidRDefault="00512D6F" w:rsidP="0051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местного бюджета на соответствующий финансовый год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6F" w:rsidRPr="00512D6F" w:rsidTr="00F4421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сокращение к 2020 году количества лиц, погибших и пострадавших в результате дорожно-транспортных происшествий.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снижение к 2020 году количества дорожно-транспортных происшествий с пострадавшими.</w:t>
            </w:r>
          </w:p>
        </w:tc>
      </w:tr>
    </w:tbl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83D" w:rsidRDefault="0033183D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83D" w:rsidRDefault="0033183D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83D" w:rsidRDefault="0033183D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83D" w:rsidRDefault="0033183D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83D" w:rsidRDefault="0033183D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83D" w:rsidRDefault="0033183D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Характеристика проблемы, на решение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которой</w:t>
      </w:r>
      <w:proofErr w:type="gramEnd"/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направлена </w:t>
      </w:r>
      <w:r w:rsidRPr="00512D6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подпрограмма</w:t>
      </w:r>
    </w:p>
    <w:p w:rsidR="00512D6F" w:rsidRPr="00512D6F" w:rsidRDefault="00512D6F" w:rsidP="00512D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</w:t>
      </w: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proofErr w:type="gramEnd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512D6F" w:rsidRPr="00512D6F" w:rsidRDefault="00512D6F" w:rsidP="00512D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512D6F" w:rsidRPr="00512D6F" w:rsidRDefault="00512D6F" w:rsidP="0051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многих лет количество дорожно-транспортных происшествий и пострадавших в них людей в Сыктывдинском районе остается одним из самых больших в Республике Коми и сравнимо лишь с крупными городами нашей республики. </w:t>
      </w: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высокой интенсивностью движения транспорта, наличием федеральной автодороги Чебоксары – Сыктывкар, наличием республиканской автодороги Сыктывкар – Ухта, близостью к столице Республики Коми (основному центру притяжения транспорта),  особенностью расположения района,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района, а также наличием на территории района  большого количества дачных зон и</w:t>
      </w:r>
      <w:proofErr w:type="gramEnd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отдыха как населения района, так и населения г.Сыктывкара.</w:t>
      </w:r>
    </w:p>
    <w:p w:rsidR="00512D6F" w:rsidRPr="00512D6F" w:rsidRDefault="00512D6F" w:rsidP="0051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пострадавших в результате дорожно-транспортных происшествий превышает количество пострадавших на всех других видах транспорта. Последствия дорожно-транспортных происшествий, связанных с гибелью и ранением людей, потерей материальных ценностей, наносят значительный ущерб экономике и непоправимый ущерб обществу в целом.</w:t>
      </w:r>
    </w:p>
    <w:p w:rsidR="00512D6F" w:rsidRPr="00512D6F" w:rsidRDefault="00512D6F" w:rsidP="0051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пострадавших в результате дорожно-транспортных происшествий в 2013 году составило 120 человек, что по сравнению с 2012 годом (142 человека) на 15% меньше.</w:t>
      </w:r>
    </w:p>
    <w:p w:rsidR="00512D6F" w:rsidRPr="00512D6F" w:rsidRDefault="00512D6F" w:rsidP="0051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Просматривается тенденция к уменьшению дорожно-транспортных происшествий ( 2013 год – 66 ДТП, 2012 год – 90 ДТП)</w:t>
      </w:r>
      <w:proofErr w:type="gramStart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  в Сыктывдинском районе остается высокий уровень аварийности, который объясняется несколькими причинами, в том числе увеличением транспортных средств, недостаточными темпами строительства и реконструкции дорог, большим сроком эксплуатации и несоответствием современным требованиям безопасности большинства транспортных средств, ухудшением транспортной дисциплины участниками движения.</w:t>
      </w:r>
    </w:p>
    <w:p w:rsidR="00512D6F" w:rsidRPr="00512D6F" w:rsidRDefault="00512D6F" w:rsidP="0051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причинами, способствующими возникновению дорожно-транспортных происшествий, являются управление автомобилем в нетрезвом состоянии (2013 год – 3 ДТП, 2012 год – 4 ДТП), несоответствие скорости движения транспортных средств конкретным дорожным условиям, нарушение правил проезда перекрестков, выезд на полосу встречного движения, переход пешеходами проезжей части в неустановленном месте, неудовлетворительные дорожные условия.</w:t>
      </w:r>
    </w:p>
    <w:p w:rsidR="00512D6F" w:rsidRPr="00512D6F" w:rsidRDefault="00512D6F" w:rsidP="0051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аварийности в определенной мере связан с отсутствием источников целевого финансирования работ по повышению безопасности дорожного движения.  </w:t>
      </w:r>
    </w:p>
    <w:p w:rsidR="00512D6F" w:rsidRPr="00512D6F" w:rsidRDefault="00512D6F" w:rsidP="0051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общественной поддержки мероприятий по повышению безопасности дорожного движения, а также для преодоления негативных и закрепления позитивных тенденций необходим комплексный подход в решении поставленных задач.</w:t>
      </w:r>
    </w:p>
    <w:p w:rsidR="00512D6F" w:rsidRPr="00512D6F" w:rsidRDefault="00512D6F" w:rsidP="0051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проблемы на территории муниципального района осуществляется программно-целевым методом.</w:t>
      </w:r>
    </w:p>
    <w:p w:rsidR="00512D6F" w:rsidRPr="00512D6F" w:rsidRDefault="00512D6F" w:rsidP="0051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 и</w:t>
      </w:r>
      <w:proofErr w:type="gramEnd"/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подпрограммы</w:t>
      </w:r>
    </w:p>
    <w:p w:rsidR="00512D6F" w:rsidRPr="00512D6F" w:rsidRDefault="00512D6F" w:rsidP="00512D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noProof/>
          <w:sz w:val="24"/>
          <w:szCs w:val="24"/>
          <w:lang w:eastAsia="ar-SA"/>
        </w:rPr>
      </w:pPr>
      <w:r w:rsidRPr="00512D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Целью  подпрограммы является </w:t>
      </w:r>
      <w:r w:rsidRPr="00512D6F">
        <w:rPr>
          <w:rFonts w:ascii="Times New Roman" w:eastAsia="Arial" w:hAnsi="Times New Roman" w:cs="Times New Roman"/>
          <w:noProof/>
          <w:sz w:val="24"/>
          <w:szCs w:val="24"/>
          <w:lang w:eastAsia="ar-SA"/>
        </w:rPr>
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дорогах.</w:t>
      </w:r>
    </w:p>
    <w:p w:rsidR="00512D6F" w:rsidRPr="00512D6F" w:rsidRDefault="00512D6F" w:rsidP="00512D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2D6F">
        <w:rPr>
          <w:rFonts w:ascii="Times New Roman" w:eastAsia="Arial" w:hAnsi="Times New Roman" w:cs="Times New Roman"/>
          <w:sz w:val="24"/>
          <w:szCs w:val="24"/>
          <w:lang w:eastAsia="ar-SA"/>
        </w:rPr>
        <w:t>Для достижения указанной цели, необходимо решить следующие основные задачи:</w:t>
      </w:r>
    </w:p>
    <w:p w:rsidR="00512D6F" w:rsidRPr="00512D6F" w:rsidRDefault="00512D6F" w:rsidP="00512D6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>1)</w:t>
      </w:r>
      <w:r w:rsidRPr="00512D6F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ab/>
        <w:t>развитие системы предупреждения опасного поведения участников дорожного движения;</w:t>
      </w:r>
    </w:p>
    <w:p w:rsidR="00512D6F" w:rsidRPr="00512D6F" w:rsidRDefault="00512D6F" w:rsidP="00512D6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>2)</w:t>
      </w:r>
      <w:r w:rsidRPr="00512D6F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ab/>
        <w:t>обеспечение безопасного участия детей в дорожном движении;</w:t>
      </w:r>
    </w:p>
    <w:p w:rsidR="00512D6F" w:rsidRPr="00512D6F" w:rsidRDefault="00512D6F" w:rsidP="00512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>3)</w:t>
      </w:r>
      <w:r w:rsidRPr="00512D6F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ab/>
        <w:t>развитие системы организации движения транспортных средств и пешеходов и повышение безопасности дорожных условий.</w:t>
      </w: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реализации подпрограммы</w:t>
      </w: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программа рассчитана на 2014 - 2020 годы и будет осуществляться в 2 этапа.</w:t>
      </w:r>
    </w:p>
    <w:p w:rsidR="00512D6F" w:rsidRPr="00512D6F" w:rsidRDefault="00512D6F" w:rsidP="00512D6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- 2014 - 2015 годы;</w:t>
      </w:r>
    </w:p>
    <w:p w:rsidR="00512D6F" w:rsidRPr="00512D6F" w:rsidRDefault="00512D6F" w:rsidP="00512D6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- 2016 - 2020 годы. </w:t>
      </w:r>
    </w:p>
    <w:p w:rsidR="00512D6F" w:rsidRPr="00512D6F" w:rsidRDefault="00512D6F" w:rsidP="00512D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2D6F">
        <w:rPr>
          <w:rFonts w:ascii="Times New Roman" w:eastAsia="Arial" w:hAnsi="Times New Roman" w:cs="Times New Roman"/>
          <w:sz w:val="24"/>
          <w:szCs w:val="24"/>
          <w:lang w:eastAsia="ar-SA"/>
        </w:rPr>
        <w:t>На 1-м этапе муниципальной программы (2014 - 2015 годы) планируется реализация мероприятий, направленных на:</w:t>
      </w:r>
    </w:p>
    <w:p w:rsidR="00512D6F" w:rsidRPr="00512D6F" w:rsidRDefault="00512D6F" w:rsidP="00512D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2D6F">
        <w:rPr>
          <w:rFonts w:ascii="Times New Roman" w:eastAsia="Arial" w:hAnsi="Times New Roman" w:cs="Times New Roman"/>
          <w:sz w:val="24"/>
          <w:szCs w:val="24"/>
          <w:lang w:eastAsia="ar-SA"/>
        </w:rPr>
        <w:t>- снижение тяжести травм в дорожно-транспортных происшествиях;</w:t>
      </w:r>
    </w:p>
    <w:p w:rsidR="00512D6F" w:rsidRPr="00512D6F" w:rsidRDefault="00512D6F" w:rsidP="00512D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2D6F">
        <w:rPr>
          <w:rFonts w:ascii="Times New Roman" w:eastAsia="Arial" w:hAnsi="Times New Roman" w:cs="Times New Roman"/>
          <w:sz w:val="24"/>
          <w:szCs w:val="24"/>
          <w:lang w:eastAsia="ar-SA"/>
        </w:rPr>
        <w:t>- сокращение детского дорожно-транспортного травматизма;</w:t>
      </w:r>
    </w:p>
    <w:p w:rsidR="00512D6F" w:rsidRPr="00512D6F" w:rsidRDefault="00512D6F" w:rsidP="00512D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2D6F">
        <w:rPr>
          <w:rFonts w:ascii="Times New Roman" w:eastAsia="Arial" w:hAnsi="Times New Roman" w:cs="Times New Roman"/>
          <w:sz w:val="24"/>
          <w:szCs w:val="24"/>
          <w:lang w:eastAsia="ar-SA"/>
        </w:rPr>
        <w:t>- предупреждение опасного поведения участников дорожного движения.</w:t>
      </w:r>
    </w:p>
    <w:p w:rsidR="00512D6F" w:rsidRPr="00512D6F" w:rsidRDefault="00512D6F" w:rsidP="00512D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2-м этапе муниципальной программы предусматривается реализация мероприятий, которые направлены на продолжение снижения  аварийности на автомобильных дорогах Сыктывдинского района.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основных мероприятий подпрограммы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Перечень основных мероприятий подпрограммы определен </w:t>
      </w:r>
      <w:proofErr w:type="gramStart"/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>исходя из необходимости достижения ее цели и основных задач и сгруппирован</w:t>
      </w:r>
      <w:proofErr w:type="gramEnd"/>
      <w:r w:rsidRPr="00512D6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рамках задач согласно приложению 1 (таблица 2) к муниципальной программе.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Основные меры правового регулирования направленные на достижение цели и (или) конечных результатов подпрограммы</w:t>
      </w:r>
    </w:p>
    <w:p w:rsidR="00512D6F" w:rsidRPr="00512D6F" w:rsidRDefault="00512D6F" w:rsidP="00512D6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Основные нормативные правовые акты, в соответствии с которыми осуществляется правовое регулирование в сфере реализации Программы: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Кодекс Российской Федерации об административных правонарушениях;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Федеральный закон "Об основных принципах организации местного самоуправления в Российской Федерации";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Федеральный Закон от 10 декабря 1995 года № 196-ФЗ «О безопасности дорожного движения»;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 «Об общих принципах организации местного самоуправления в Российской Федерации».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6F">
        <w:rPr>
          <w:rFonts w:ascii="Times New Roman" w:hAnsi="Times New Roman" w:cs="Times New Roman"/>
          <w:bCs/>
          <w:sz w:val="24"/>
          <w:szCs w:val="24"/>
        </w:rPr>
        <w:t>Конституция Республики Коми;</w:t>
      </w:r>
    </w:p>
    <w:p w:rsidR="00512D6F" w:rsidRPr="00512D6F" w:rsidRDefault="00A06DDA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9" w:history="1">
        <w:r w:rsidR="00512D6F" w:rsidRPr="00512D6F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12D6F" w:rsidRPr="00512D6F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от 19 ноября 2013 года «О внесении изменений в действующие программы и установке сроков разработки муниципальных программ»;</w:t>
      </w:r>
    </w:p>
    <w:p w:rsidR="00512D6F" w:rsidRPr="00512D6F" w:rsidRDefault="00A06DDA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0" w:history="1">
        <w:r w:rsidR="00512D6F" w:rsidRPr="00512D6F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12D6F" w:rsidRPr="00512D6F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от 23 декабря 2013 года № 12/3176 «</w:t>
      </w:r>
      <w:r w:rsidR="00512D6F" w:rsidRPr="00512D6F">
        <w:rPr>
          <w:rFonts w:ascii="Times New Roman" w:hAnsi="Times New Roman" w:cs="Times New Roman"/>
          <w:sz w:val="24"/>
          <w:szCs w:val="24"/>
        </w:rPr>
        <w:t>О программах муниципального образования муниципального района «Сыктывдинский</w:t>
      </w:r>
      <w:r w:rsidR="00512D6F" w:rsidRPr="00512D6F">
        <w:rPr>
          <w:rFonts w:ascii="Times New Roman" w:hAnsi="Times New Roman" w:cs="Times New Roman"/>
          <w:b/>
          <w:sz w:val="24"/>
          <w:szCs w:val="24"/>
        </w:rPr>
        <w:t>»;</w:t>
      </w:r>
    </w:p>
    <w:p w:rsidR="00512D6F" w:rsidRPr="00512D6F" w:rsidRDefault="00A06DDA" w:rsidP="00512D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31" w:history="1">
        <w:r w:rsidR="00512D6F" w:rsidRPr="00512D6F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="00512D6F" w:rsidRPr="00512D6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12D6F" w:rsidRPr="00512D6F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512D6F" w:rsidRPr="00512D6F">
        <w:rPr>
          <w:rFonts w:ascii="Times New Roman" w:hAnsi="Times New Roman" w:cs="Times New Roman"/>
          <w:bCs/>
          <w:sz w:val="24"/>
          <w:szCs w:val="24"/>
        </w:rPr>
        <w:t>от 05 февраля 2014 № 2/194 «</w:t>
      </w:r>
      <w:r w:rsidR="00512D6F" w:rsidRPr="00512D6F">
        <w:rPr>
          <w:rFonts w:ascii="Times New Roman" w:eastAsia="Calibri" w:hAnsi="Times New Roman" w:cs="Times New Roman"/>
          <w:iCs/>
          <w:sz w:val="24"/>
          <w:szCs w:val="24"/>
        </w:rPr>
        <w:t>О разработке Стратегии социально - экономического развития муниципального образования муниципального района «Сыктывдинский» на период до 2020 года</w:t>
      </w:r>
      <w:r w:rsidR="00512D6F" w:rsidRPr="00512D6F">
        <w:rPr>
          <w:rFonts w:ascii="Times New Roman" w:hAnsi="Times New Roman" w:cs="Times New Roman"/>
          <w:iCs/>
          <w:sz w:val="24"/>
          <w:szCs w:val="24"/>
        </w:rPr>
        <w:t>».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Прогноз конечных результатов подпрограммы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подпрограммы</w:t>
      </w:r>
    </w:p>
    <w:p w:rsidR="00512D6F" w:rsidRPr="00512D6F" w:rsidRDefault="00512D6F" w:rsidP="0051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ожидается: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смертности от дорожно-транспортных происшествий, в том числе детской смертности к 2020 году на 36 % по сравнению с 2012 годом;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сокращение транспортного риска к 2020 году на 46,0% по сравнению с 2012 годом;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тяжести последствий к 2020 году на 17% по сравнению с 2012 годом.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цели подпрограммы по годам ее реализации осуществляется с использованием следующих целевых показателей (индикаторов) подпрограммы: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лиц, погибших в дорожно-транспортных происшествиях;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детей, погибших в дорожно-транспортных происшествиях;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транспортный риск (число лиц, погибших в дорожно-транспортных происшествиях, на 10 тысяч транспортных средств);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 последствий (число лиц, погибших в дорожно-транспортных происшествиях, на 100 пострадавших).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247"/>
        <w:gridCol w:w="879"/>
        <w:gridCol w:w="900"/>
        <w:gridCol w:w="873"/>
        <w:gridCol w:w="768"/>
        <w:gridCol w:w="660"/>
        <w:gridCol w:w="720"/>
        <w:gridCol w:w="720"/>
        <w:gridCol w:w="720"/>
        <w:gridCol w:w="780"/>
      </w:tblGrid>
      <w:tr w:rsidR="00512D6F" w:rsidRPr="00512D6F" w:rsidTr="00F44210">
        <w:trPr>
          <w:cantSplit/>
          <w:trHeight w:val="48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    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показателя,      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индикатора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(год) (фактический)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(год)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(фактический)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 w:hanging="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год  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год   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год   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год   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год   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 год   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год 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</w:tr>
      <w:tr w:rsidR="00512D6F" w:rsidRPr="00512D6F" w:rsidTr="00F44210">
        <w:trPr>
          <w:cantSplit/>
          <w:trHeight w:val="24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12D6F" w:rsidRPr="00512D6F" w:rsidTr="00F44210">
        <w:trPr>
          <w:cantSplit/>
          <w:trHeight w:val="60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лиц, погибших в  результате дорожно-транспортных  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происшествий       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12D6F" w:rsidRPr="00512D6F" w:rsidTr="00F44210">
        <w:trPr>
          <w:cantSplit/>
          <w:trHeight w:val="96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риск (количество       лиц, погибших в  результате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дорожно-транспортных </w:t>
            </w:r>
            <w:proofErr w:type="spellStart"/>
            <w:proofErr w:type="gramStart"/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происшес-твий</w:t>
            </w:r>
            <w:proofErr w:type="spellEnd"/>
            <w:proofErr w:type="gramEnd"/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на  10 тыс. транспортных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средств)           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512D6F" w:rsidRPr="00512D6F" w:rsidTr="00F44210">
        <w:trPr>
          <w:cantSplit/>
          <w:trHeight w:val="84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 дорожно-транспортных          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происшествий  с пострадавшими  на   10 тыс. транспортных  средств            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512D6F" w:rsidRPr="00512D6F" w:rsidTr="00F44210">
        <w:trPr>
          <w:cantSplit/>
          <w:trHeight w:val="84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Тяжесть последствий (количество       лиц, погибших в  результате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дорожно-транспортных  </w:t>
            </w:r>
            <w:proofErr w:type="spellStart"/>
            <w:proofErr w:type="gramStart"/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происшес-твий</w:t>
            </w:r>
            <w:proofErr w:type="spellEnd"/>
            <w:proofErr w:type="gramEnd"/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на  100 пострадавших)      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512D6F" w:rsidRPr="00512D6F" w:rsidTr="00F44210">
        <w:trPr>
          <w:cantSplit/>
          <w:trHeight w:val="60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детей, погибших в  результате дорожно-транспортных  </w:t>
            </w: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происшествий       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12D6F" w:rsidRPr="00512D6F" w:rsidRDefault="00512D6F" w:rsidP="00512D6F">
      <w:pPr>
        <w:shd w:val="clear" w:color="auto" w:fill="FFFFFF"/>
        <w:spacing w:after="0" w:line="235" w:lineRule="exact"/>
        <w:ind w:left="1710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hd w:val="clear" w:color="auto" w:fill="FFFFFF"/>
        <w:spacing w:after="0" w:line="235" w:lineRule="exact"/>
        <w:ind w:left="24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1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Ресурсное обеспечение подпрограммы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подпрограммы за счет средств местного бюджета составит 169 276,8 тыс. рублей, в том числе: 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федерального бюджета 41 210,8 тыс. руб.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республиканского бюджета 45 297,8 тыс. рублей;</w:t>
      </w:r>
    </w:p>
    <w:p w:rsidR="00512D6F" w:rsidRPr="00512D6F" w:rsidRDefault="00512D6F" w:rsidP="0051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муниципального бюджета  82 768,2 тыс. рублей;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34294,1 тыс. рублей;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 35962 тыс. рублей;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36626,4 тыс. рублей;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20798,1 тыс. рублей;</w:t>
      </w:r>
    </w:p>
    <w:p w:rsidR="00512D6F" w:rsidRPr="00512D6F" w:rsidRDefault="00512D6F" w:rsidP="0051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20798,1 тыс. рублей;</w:t>
      </w:r>
    </w:p>
    <w:p w:rsidR="00512D6F" w:rsidRPr="00512D6F" w:rsidRDefault="00512D6F" w:rsidP="00512D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20798,1 тыс. рублей </w:t>
      </w:r>
    </w:p>
    <w:p w:rsidR="00512D6F" w:rsidRPr="00512D6F" w:rsidRDefault="00512D6F" w:rsidP="00512D6F">
      <w:pPr>
        <w:autoSpaceDE w:val="0"/>
        <w:autoSpaceDN w:val="0"/>
        <w:adjustRightInd w:val="0"/>
        <w:spacing w:after="0" w:line="240" w:lineRule="auto"/>
        <w:ind w:left="9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Calibri" w:hAnsi="Times New Roman" w:cs="Times New Roman"/>
          <w:sz w:val="24"/>
          <w:szCs w:val="24"/>
        </w:rPr>
        <w:t>Ресурсное обеспечение и прогнозная (справочная) оценка расходов подпрограммы муниципального бюджета, республиканского бюджета Республики Коми представлена в приложении 1 к муниципальной программе (таблица 3).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ежегодно уточняются при формировании местного бюджета на соответствующий финансовый год.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643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2D6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12D6F">
        <w:rPr>
          <w:rFonts w:ascii="Times New Roman" w:hAnsi="Times New Roman" w:cs="Times New Roman"/>
          <w:b/>
          <w:bCs/>
          <w:sz w:val="24"/>
          <w:szCs w:val="24"/>
        </w:rPr>
        <w:t>. Методика оценки эффективности подпрограммы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ind w:left="643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6F" w:rsidRPr="00512D6F" w:rsidRDefault="00512D6F" w:rsidP="00512D6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реализации подпрограммы будет проводиться в соответствии с методикой оценки эффективности реализации муниципальной программы, изложенной в </w:t>
      </w:r>
      <w:hyperlink w:anchor="sub_1009" w:history="1">
        <w:r w:rsidRPr="00512D6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разделе 9</w:t>
        </w:r>
      </w:hyperlink>
      <w:r w:rsidRPr="00512D6F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12D6F" w:rsidRPr="00512D6F" w:rsidRDefault="00512D6F" w:rsidP="00512D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sectPr w:rsidR="00512D6F" w:rsidRPr="00512D6F" w:rsidSect="007048F8">
          <w:pgSz w:w="11905" w:h="16837"/>
          <w:pgMar w:top="426" w:right="848" w:bottom="426" w:left="1418" w:header="720" w:footer="720" w:gutter="0"/>
          <w:cols w:space="720"/>
        </w:sectPr>
      </w:pPr>
    </w:p>
    <w:p w:rsidR="00512D6F" w:rsidRPr="00512D6F" w:rsidRDefault="00512D6F" w:rsidP="00512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1к программе МО МР «Сыктывдинский» </w:t>
      </w:r>
    </w:p>
    <w:p w:rsidR="00512D6F" w:rsidRPr="00512D6F" w:rsidRDefault="00512D6F" w:rsidP="00512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sz w:val="24"/>
          <w:szCs w:val="24"/>
        </w:rPr>
        <w:t>«Обеспечение безопасности населения и муниципального имущества на территории МО МР «Сыктывдинский» на период до 2020 года»</w:t>
      </w:r>
    </w:p>
    <w:p w:rsidR="00512D6F" w:rsidRPr="00512D6F" w:rsidRDefault="00512D6F" w:rsidP="00512D6F">
      <w:pPr>
        <w:spacing w:after="0"/>
        <w:ind w:right="-10"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D6F">
        <w:rPr>
          <w:rFonts w:ascii="Times New Roman" w:hAnsi="Times New Roman" w:cs="Times New Roman"/>
          <w:b/>
          <w:color w:val="000000"/>
          <w:sz w:val="24"/>
          <w:szCs w:val="24"/>
        </w:rPr>
        <w:t>Таблица  1</w:t>
      </w:r>
    </w:p>
    <w:p w:rsidR="00512D6F" w:rsidRPr="00512D6F" w:rsidRDefault="00512D6F" w:rsidP="00512D6F">
      <w:pPr>
        <w:spacing w:after="120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12D6F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pPr w:leftFromText="180" w:rightFromText="180" w:vertAnchor="text" w:tblpX="64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827"/>
        <w:gridCol w:w="992"/>
        <w:gridCol w:w="908"/>
        <w:gridCol w:w="958"/>
        <w:gridCol w:w="1111"/>
        <w:gridCol w:w="992"/>
        <w:gridCol w:w="907"/>
        <w:gridCol w:w="15"/>
        <w:gridCol w:w="15"/>
        <w:gridCol w:w="870"/>
        <w:gridCol w:w="75"/>
        <w:gridCol w:w="30"/>
        <w:gridCol w:w="923"/>
        <w:gridCol w:w="992"/>
        <w:gridCol w:w="993"/>
        <w:gridCol w:w="860"/>
      </w:tblGrid>
      <w:tr w:rsidR="00512D6F" w:rsidRPr="00512D6F" w:rsidTr="00F44210">
        <w:trPr>
          <w:trHeight w:val="447"/>
        </w:trPr>
        <w:tc>
          <w:tcPr>
            <w:tcW w:w="666" w:type="dxa"/>
            <w:vMerge w:val="restart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512D6F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649" w:type="dxa"/>
            <w:gridSpan w:val="14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12D6F" w:rsidRPr="00512D6F" w:rsidTr="00F44210">
        <w:trPr>
          <w:trHeight w:val="539"/>
        </w:trPr>
        <w:tc>
          <w:tcPr>
            <w:tcW w:w="666" w:type="dxa"/>
            <w:vMerge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2020 к 2013 г.</w:t>
            </w:r>
          </w:p>
        </w:tc>
      </w:tr>
      <w:tr w:rsidR="00512D6F" w:rsidRPr="00512D6F" w:rsidTr="00F44210">
        <w:trPr>
          <w:trHeight w:val="261"/>
        </w:trPr>
        <w:tc>
          <w:tcPr>
            <w:tcW w:w="666" w:type="dxa"/>
            <w:shd w:val="clear" w:color="auto" w:fill="auto"/>
            <w:noWrap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12D6F" w:rsidRPr="00512D6F" w:rsidRDefault="00512D6F" w:rsidP="00F4421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512D6F" w:rsidRPr="00512D6F" w:rsidRDefault="00512D6F" w:rsidP="00F44210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  <w:shd w:val="clear" w:color="auto" w:fill="auto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2D6F" w:rsidRPr="00512D6F" w:rsidTr="00F44210">
        <w:trPr>
          <w:trHeight w:val="438"/>
        </w:trPr>
        <w:tc>
          <w:tcPr>
            <w:tcW w:w="15134" w:type="dxa"/>
            <w:gridSpan w:val="17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безопасности населения и муниципального имущества на территории МО МР «Сыктывдинский» на период до 2020 года»</w:t>
            </w:r>
          </w:p>
          <w:p w:rsidR="00512D6F" w:rsidRPr="00512D6F" w:rsidRDefault="00512D6F" w:rsidP="00F44210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6F" w:rsidRPr="00512D6F" w:rsidTr="00F44210">
        <w:trPr>
          <w:trHeight w:val="769"/>
        </w:trPr>
        <w:tc>
          <w:tcPr>
            <w:tcW w:w="666" w:type="dxa"/>
            <w:shd w:val="clear" w:color="auto" w:fill="auto"/>
            <w:noWrap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 результате дорожно-транспортных  происшествий          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Чел.</w:t>
            </w:r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6F" w:rsidRPr="00512D6F" w:rsidTr="00F44210">
        <w:trPr>
          <w:trHeight w:val="769"/>
        </w:trPr>
        <w:tc>
          <w:tcPr>
            <w:tcW w:w="666" w:type="dxa"/>
            <w:shd w:val="clear" w:color="auto" w:fill="auto"/>
            <w:noWrap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 xml:space="preserve">ед. на 10 тыс. </w:t>
            </w:r>
            <w:proofErr w:type="spellStart"/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транс</w:t>
            </w:r>
            <w:proofErr w:type="gramStart"/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редств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94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93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87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погибших в  результате дорожно-транспортных  </w:t>
            </w:r>
          </w:p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происшествий          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Чел.</w:t>
            </w:r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Количество,  приведенных  в  нормативное   состояние объектов размещения отходов 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hAnsi="Times New Roman" w:cs="Times New Roman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D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D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Количество ликвидированных  и   рекультивированных объектов размещения отходов (несанкционированных свалок)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hAnsi="Times New Roman" w:cs="Times New Roman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D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D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Количество созданных систем  по  раздельному  сбору отходов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D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D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proofErr w:type="gramStart"/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D6F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D6F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6F" w:rsidRPr="00512D6F" w:rsidTr="00F44210">
        <w:trPr>
          <w:trHeight w:val="242"/>
        </w:trPr>
        <w:tc>
          <w:tcPr>
            <w:tcW w:w="15134" w:type="dxa"/>
            <w:gridSpan w:val="17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</w:tr>
      <w:tr w:rsidR="00512D6F" w:rsidRPr="00512D6F" w:rsidTr="00F44210">
        <w:trPr>
          <w:trHeight w:val="305"/>
        </w:trPr>
        <w:tc>
          <w:tcPr>
            <w:tcW w:w="15134" w:type="dxa"/>
            <w:gridSpan w:val="17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D6F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D6F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0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2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15134" w:type="dxa"/>
            <w:gridSpan w:val="17"/>
            <w:shd w:val="clear" w:color="auto" w:fill="auto"/>
            <w:noWrap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«Отходы» </w:t>
            </w:r>
          </w:p>
          <w:p w:rsidR="00512D6F" w:rsidRPr="00512D6F" w:rsidRDefault="00512D6F" w:rsidP="00F4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15134" w:type="dxa"/>
            <w:gridSpan w:val="17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приведенных</w:t>
            </w:r>
            <w:proofErr w:type="gramEnd"/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в  нормативное   состояние</w:t>
            </w:r>
          </w:p>
          <w:p w:rsidR="00512D6F" w:rsidRPr="00512D6F" w:rsidRDefault="00512D6F" w:rsidP="00F44210">
            <w:pPr>
              <w:autoSpaceDE w:val="0"/>
              <w:spacing w:after="0" w:line="240" w:lineRule="auto"/>
              <w:jc w:val="both"/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объектов размещения отходов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</w:pP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0" w:lineRule="auto"/>
              <w:jc w:val="both"/>
            </w:pP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количество  построенных и введенных в эксплуатацию объектов размещения,</w:t>
            </w:r>
            <w:r w:rsidRPr="00512D6F">
              <w:rPr>
                <w:rFonts w:ascii="Times New Roman" w:eastAsia="Times New Roman" w:hAnsi="Times New Roman" w:cs="Times New Roman"/>
                <w:sz w:val="24"/>
              </w:rPr>
              <w:t xml:space="preserve"> складирования и временного хранения древесных отходов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jc w:val="center"/>
            </w:pPr>
            <w:r w:rsidRPr="00512D6F">
              <w:t>-</w:t>
            </w: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jc w:val="center"/>
            </w:pPr>
            <w:r w:rsidRPr="00512D6F"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jc w:val="center"/>
            </w:pPr>
            <w:r w:rsidRPr="00512D6F">
              <w:t>-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5" w:type="dxa"/>
            <w:gridSpan w:val="5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построенных</w:t>
            </w:r>
            <w:proofErr w:type="gramEnd"/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введенных  в  эксплуатацию</w:t>
            </w:r>
          </w:p>
          <w:p w:rsidR="00512D6F" w:rsidRPr="00512D6F" w:rsidRDefault="00512D6F" w:rsidP="00F442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площадок временного хранения твердых бытовых отходов </w:t>
            </w:r>
          </w:p>
          <w:p w:rsidR="00512D6F" w:rsidRPr="00512D6F" w:rsidRDefault="00512D6F" w:rsidP="00F44210">
            <w:pPr>
              <w:autoSpaceDE w:val="0"/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jc w:val="center"/>
            </w:pPr>
            <w:r w:rsidRPr="00512D6F">
              <w:t>-</w:t>
            </w: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jc w:val="center"/>
            </w:pPr>
            <w:r w:rsidRPr="00512D6F"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jc w:val="center"/>
            </w:pPr>
            <w:r w:rsidRPr="00512D6F">
              <w:t>-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12D6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12D6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ликвидированных</w:t>
            </w:r>
            <w:proofErr w:type="gramEnd"/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и   рекультивированных</w:t>
            </w:r>
          </w:p>
          <w:p w:rsidR="00512D6F" w:rsidRPr="00512D6F" w:rsidRDefault="00512D6F" w:rsidP="00F442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объектов размещения отходов (несанкционированных свалок)</w:t>
            </w:r>
          </w:p>
          <w:p w:rsidR="00512D6F" w:rsidRPr="00512D6F" w:rsidRDefault="00512D6F" w:rsidP="00F44210">
            <w:pPr>
              <w:autoSpaceDE w:val="0"/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</w:pP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jc w:val="center"/>
            </w:pPr>
            <w:r w:rsidRPr="00512D6F">
              <w:t>-</w:t>
            </w: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jc w:val="center"/>
            </w:pPr>
            <w:r w:rsidRPr="00512D6F"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jc w:val="center"/>
            </w:pPr>
            <w:r w:rsidRPr="00512D6F">
              <w:t>-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созданных систем  по  раздельному  сбору</w:t>
            </w:r>
          </w:p>
          <w:p w:rsidR="00512D6F" w:rsidRPr="00512D6F" w:rsidRDefault="00512D6F" w:rsidP="00F442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отходов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jc w:val="center"/>
            </w:pPr>
            <w:r w:rsidRPr="00512D6F">
              <w:t>-</w:t>
            </w: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jc w:val="center"/>
            </w:pPr>
            <w:r w:rsidRPr="00512D6F"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jc w:val="center"/>
            </w:pPr>
            <w:r w:rsidRPr="00512D6F">
              <w:t>-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15134" w:type="dxa"/>
            <w:gridSpan w:val="17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«Повышение безопасности дорожного движения на территории муниципального района «Сыктывдинский» </w:t>
            </w:r>
          </w:p>
          <w:p w:rsidR="00512D6F" w:rsidRPr="00512D6F" w:rsidRDefault="00512D6F" w:rsidP="00F44210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15134" w:type="dxa"/>
            <w:gridSpan w:val="17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 результате дорожно-транспортных  происшествий          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Чел.</w:t>
            </w:r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 xml:space="preserve">ед. на 10 тыс. </w:t>
            </w:r>
            <w:proofErr w:type="spellStart"/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транс</w:t>
            </w:r>
            <w:proofErr w:type="gramStart"/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редств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94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93</w:t>
            </w:r>
          </w:p>
        </w:tc>
        <w:tc>
          <w:tcPr>
            <w:tcW w:w="907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87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923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D6F" w:rsidRPr="00512D6F" w:rsidTr="00F4421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погибших в  результате дорожно-транспортных  </w:t>
            </w:r>
          </w:p>
          <w:p w:rsidR="00512D6F" w:rsidRPr="00512D6F" w:rsidRDefault="00512D6F" w:rsidP="00F44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происшествий          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Чел.</w:t>
            </w:r>
          </w:p>
        </w:tc>
        <w:tc>
          <w:tcPr>
            <w:tcW w:w="908" w:type="dxa"/>
            <w:shd w:val="clear" w:color="auto" w:fill="auto"/>
          </w:tcPr>
          <w:p w:rsidR="00512D6F" w:rsidRPr="00512D6F" w:rsidRDefault="00512D6F" w:rsidP="00F442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12D6F" w:rsidRPr="00512D6F" w:rsidRDefault="00512D6F" w:rsidP="00F44210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512D6F" w:rsidRPr="00512D6F" w:rsidRDefault="00512D6F" w:rsidP="00F4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4210" w:rsidRDefault="00F44210" w:rsidP="00512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210" w:rsidRDefault="00F44210" w:rsidP="00512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210" w:rsidRDefault="00F44210" w:rsidP="00512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2D6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6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512D6F" w:rsidRPr="00512D6F" w:rsidRDefault="00512D6F" w:rsidP="00512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56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"/>
        <w:gridCol w:w="2522"/>
        <w:gridCol w:w="2268"/>
        <w:gridCol w:w="851"/>
        <w:gridCol w:w="850"/>
        <w:gridCol w:w="4535"/>
        <w:gridCol w:w="1843"/>
        <w:gridCol w:w="1701"/>
        <w:gridCol w:w="850"/>
        <w:gridCol w:w="850"/>
        <w:gridCol w:w="850"/>
        <w:gridCol w:w="850"/>
      </w:tblGrid>
      <w:tr w:rsidR="00512D6F" w:rsidRPr="00512D6F" w:rsidTr="00945155">
        <w:trPr>
          <w:gridAfter w:val="4"/>
          <w:wAfter w:w="3400" w:type="dxa"/>
          <w:trHeight w:val="276"/>
          <w:tblCellSpacing w:w="5" w:type="nil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Номер и 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ведомственной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целевой программы, основного 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начала 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 описание) к 2020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="00F44210"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реализации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основного 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показателями 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программы 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512D6F" w:rsidRPr="00512D6F" w:rsidTr="00945155">
        <w:trPr>
          <w:gridAfter w:val="4"/>
          <w:wAfter w:w="3400" w:type="dxa"/>
          <w:trHeight w:val="276"/>
          <w:tblCellSpacing w:w="5" w:type="nil"/>
        </w:trPr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6F" w:rsidRPr="00512D6F" w:rsidTr="00945155">
        <w:trPr>
          <w:gridAfter w:val="4"/>
          <w:wAfter w:w="3400" w:type="dxa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2D6F" w:rsidRPr="00512D6F" w:rsidTr="00945155">
        <w:trPr>
          <w:gridAfter w:val="4"/>
          <w:wAfter w:w="3400" w:type="dxa"/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«Обеспечение первичных мер пожарной безопасности на территории МО МР «Сыктывдинский» </w:t>
            </w:r>
          </w:p>
        </w:tc>
      </w:tr>
      <w:tr w:rsidR="005B3189" w:rsidRPr="00512D6F" w:rsidTr="00945155">
        <w:trPr>
          <w:gridAfter w:val="4"/>
          <w:wAfter w:w="3400" w:type="dxa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Задача</w:t>
            </w:r>
          </w:p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населенных пунктов достаточным количеством источников наружного противопожарного водоснабжения.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мобилизационной подготовке и делам ГО и ЧС администрации  МО МР «Сыктывдинский»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5B3189" w:rsidRPr="00512D6F" w:rsidRDefault="005B3189" w:rsidP="00512D6F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дополнительно обеспечить 8 источников наружного противопожарного водоснабжения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Default="005B3189">
            <w:r w:rsidRPr="009301CA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5B3189" w:rsidRPr="00512D6F" w:rsidTr="00945155">
        <w:trPr>
          <w:gridAfter w:val="4"/>
          <w:wAfter w:w="3400" w:type="dxa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Default="005B3189"/>
        </w:tc>
      </w:tr>
      <w:tr w:rsidR="005B3189" w:rsidRPr="00512D6F" w:rsidTr="00945155">
        <w:trPr>
          <w:gridAfter w:val="4"/>
          <w:wAfter w:w="3400" w:type="dxa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Устройство источников наружного противопожарного водоснабжения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Default="005B3189">
            <w:r w:rsidRPr="009301CA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5B3189" w:rsidRPr="00512D6F" w:rsidTr="00945155">
        <w:trPr>
          <w:gridAfter w:val="4"/>
          <w:wAfter w:w="3400" w:type="dxa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Задача:</w:t>
            </w:r>
          </w:p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подразделений добровольной пожарной охраны, обучение населения мерам пожарной безопасности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мобилизационной подготовке и делам ГО и ЧС администрации  МО МР «Сыктывдинский»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5B3189" w:rsidRPr="00512D6F" w:rsidRDefault="005B3189" w:rsidP="00512D6F">
            <w:pPr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профилактических мероприятий в области пожарной безопасности силами ДПО (ДПК, ДПФ)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Default="005B3189">
            <w:r w:rsidRPr="009301CA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5B3189" w:rsidRPr="00512D6F" w:rsidTr="00945155">
        <w:trPr>
          <w:gridAfter w:val="4"/>
          <w:wAfter w:w="3400" w:type="dxa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Default="005B3189">
            <w:r w:rsidRPr="009301CA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5B3189" w:rsidRPr="00512D6F" w:rsidTr="00945155">
        <w:trPr>
          <w:gridAfter w:val="4"/>
          <w:wAfter w:w="3400" w:type="dxa"/>
          <w:trHeight w:val="70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на стимулирование ДПО (ДПК, ДПФ)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9" w:rsidRDefault="005B3189">
            <w:r w:rsidRPr="009301CA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512D6F" w:rsidRPr="00512D6F" w:rsidTr="00945155">
        <w:trPr>
          <w:gridAfter w:val="4"/>
          <w:wAfter w:w="3400" w:type="dxa"/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Подпрограмма: 2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«Отходы»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D6F" w:rsidRPr="00512D6F" w:rsidTr="00945155">
        <w:trPr>
          <w:gridAfter w:val="4"/>
          <w:wAfter w:w="3400" w:type="dxa"/>
          <w:trHeight w:val="1607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="0033183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 строительству  новых  объектов  размещения отходов;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Управление ЖКХ АМО МР «Сыктывдинский»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512D6F" w:rsidRPr="00512D6F" w:rsidRDefault="00512D6F" w:rsidP="00512D6F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повышения качества экологической обстановки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Загрязнение и ухудшение экологической обстановки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A52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512D6F" w:rsidRPr="00512D6F" w:rsidTr="00945155">
        <w:trPr>
          <w:gridAfter w:val="4"/>
          <w:wAfter w:w="3400" w:type="dxa"/>
          <w:trHeight w:val="207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6F" w:rsidRPr="00512D6F" w:rsidTr="00FA65DA">
        <w:trPr>
          <w:gridAfter w:val="4"/>
          <w:wAfter w:w="3400" w:type="dxa"/>
          <w:trHeight w:val="77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объекта размещения (площадки хранения)  твердых бытовых отходов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512D6F" w:rsidRPr="00512D6F" w:rsidRDefault="00512D6F" w:rsidP="00512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поселении</w:t>
            </w:r>
            <w:proofErr w:type="gramEnd"/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«Ыб», в т.ч. проектно-</w:t>
            </w: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изыскательские работы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обустроить  в соответствии с законодательством и ввести в эксплуатацию  1 объект временного  размещения отходов;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1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Загрязнение и ухудшение экологической обстановки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A52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512D6F" w:rsidRPr="00512D6F" w:rsidTr="00945155">
        <w:trPr>
          <w:gridAfter w:val="4"/>
          <w:wAfter w:w="3400" w:type="dxa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объекта размещения (площадки хранения)  твердых древесных отходов в сельском поселении «Выльгорт», в т.ч. проектно-изыскательские работы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создать  площадку складирования и временного хранения древесных отходов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1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Загрязнение и ухудшение экологической обстановки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A52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512D6F" w:rsidRPr="00512D6F" w:rsidTr="00945155">
        <w:trPr>
          <w:gridAfter w:val="4"/>
          <w:wAfter w:w="3400" w:type="dxa"/>
          <w:tblCellSpacing w:w="5" w:type="nil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D6F" w:rsidRPr="00512D6F" w:rsidTr="00945155">
        <w:trPr>
          <w:gridAfter w:val="4"/>
          <w:wAfter w:w="3400" w:type="dxa"/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D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  ликвидации   и   рекультивации   объектов размещения отходов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Управление ЖКХ АМО МР «Сыктывдинский»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512D6F" w:rsidRPr="00512D6F" w:rsidRDefault="00512D6F" w:rsidP="00512D6F">
            <w:pPr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ликвидировать и рекультивировать  несанкционированные объекты размещения отходов;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1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Загрязнение и ухудшение экологической обстановки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A52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512D6F" w:rsidRPr="00512D6F" w:rsidTr="00945155">
        <w:trPr>
          <w:gridAfter w:val="4"/>
          <w:wAfter w:w="3400" w:type="dxa"/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6F" w:rsidRPr="00512D6F" w:rsidTr="00945155">
        <w:trPr>
          <w:gridAfter w:val="4"/>
          <w:wAfter w:w="3400" w:type="dxa"/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945155" w:rsidP="00512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="00512D6F"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иквидация несанкционированных свалок ТБО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1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Загрязнение и ухудшение экологической обстановки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A52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512D6F" w:rsidRPr="00512D6F" w:rsidTr="00945155">
        <w:trPr>
          <w:gridAfter w:val="4"/>
          <w:wAfter w:w="3400" w:type="dxa"/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945155" w:rsidP="00512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организовать работы по раздельному сбору отходов в общем количестве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B3189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A52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945155" w:rsidRPr="00512D6F" w:rsidTr="00945155">
        <w:trPr>
          <w:tblCellSpacing w:w="5" w:type="nil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55" w:rsidRDefault="00945155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65DA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65DA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65DA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5155" w:rsidRPr="00512D6F" w:rsidRDefault="00945155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  <w:p w:rsidR="00945155" w:rsidRPr="00512D6F" w:rsidRDefault="00945155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«Повышение безопасности дорожного движения на территории муниципального района «Сыктывдинский»» </w:t>
            </w:r>
          </w:p>
        </w:tc>
        <w:tc>
          <w:tcPr>
            <w:tcW w:w="850" w:type="dxa"/>
          </w:tcPr>
          <w:p w:rsidR="00945155" w:rsidRPr="00512D6F" w:rsidRDefault="00945155"/>
        </w:tc>
        <w:tc>
          <w:tcPr>
            <w:tcW w:w="850" w:type="dxa"/>
          </w:tcPr>
          <w:p w:rsidR="00945155" w:rsidRPr="00512D6F" w:rsidRDefault="00945155" w:rsidP="0094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155" w:rsidRPr="00512D6F" w:rsidRDefault="00945155" w:rsidP="0094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5155" w:rsidRPr="00512D6F" w:rsidRDefault="00945155" w:rsidP="0094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D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proofErr w:type="gramStart"/>
            <w:r w:rsidRPr="00512D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</w:t>
            </w:r>
            <w:proofErr w:type="spellEnd"/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системы предупреждения опасного поведения участников дорожного движения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2F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ЖКХ </w:t>
            </w:r>
            <w:r w:rsidRPr="00512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 МР «Сыктывдинский»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2F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2F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FA65DA" w:rsidRPr="00512D6F" w:rsidRDefault="00FA65DA" w:rsidP="00512D6F">
            <w:pPr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A52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C1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эффективности и силы воздействия акций и компаний по пропаганде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A52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о-</w:t>
            </w:r>
            <w:proofErr w:type="gramEnd"/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за счет обеспечения безопасных дорожных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A52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безопасного участия детей в дорожном движении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Управление ЖКХ АМО МР «Сыктывдинский»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FA65DA" w:rsidRPr="00512D6F" w:rsidRDefault="00FA65DA" w:rsidP="00512D6F">
            <w:pPr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A52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занятий с учащимися начальных классов по правилам безопасного поведения </w:t>
            </w: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gramStart"/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дорогах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обучения детей правилам дорожного движения и повышение их безопасного и ответственного поведения на дороге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8A6277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8A6277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общеобразовательных учреждений Сыктывдинского района </w:t>
            </w:r>
            <w:proofErr w:type="gramStart"/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мобильными</w:t>
            </w:r>
            <w:proofErr w:type="gramEnd"/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автогородками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обучения детей правилам дорожного движения и повышение их безопасного и ответственного поведения на дороге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8A6277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Оснащение детских дошкольных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8A6277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rHeight w:val="269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proofErr w:type="spellStart"/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Снижение вероятности наездов на детей на дороге в темное время суток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8A6277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FA65DA" w:rsidRPr="00512D6F" w:rsidRDefault="00FA65DA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системы организации движения транспортных средств </w:t>
            </w: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пешеходов и повышение безопасности дорожных условий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 АМО МР «Сыктывдинский»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8A6277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Обустройство участков улично-дорожной сети барьерными ограждениями, в том числе разделяющими встречные направления движения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Исключение возможности выезда транспортных средств на полосу встречного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F30DE2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Оборудование нерегулируемых пешеходных переходов освещением, искусственными дорожными неровностями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F30DE2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Проведение реконструкции и (или) капитального ремонта, текущего ремонта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F30DE2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Обустройство участков улично-дорожной сети населенных пунктов пешеходными ограждениями, в том </w:t>
            </w: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числе в зоне пешеходных переходов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546619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Модернизация (реконструкция) светофорных объектов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пропускной способности улично-дорожной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546619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Установка дорожных знаков на флуоресцентной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Управление ЖКХ АМО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546619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rHeight w:val="98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Управление ЖКХ АМО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546619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rHeight w:val="9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пешеходных переходов в соответствии с национальными стандартами, вступившими в силу с 28.02.2014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Управление ЖКХ АМО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546619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rHeight w:val="9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Выполнение содержания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Управление ЖКХ АМО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>
            <w:r w:rsidRPr="00546619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  <w:tr w:rsidR="00FA65DA" w:rsidRPr="00512D6F" w:rsidTr="00945155">
        <w:trPr>
          <w:gridAfter w:val="4"/>
          <w:wAfter w:w="340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правоустанавливающими документами автомобильных дорог общего пользования местного значения, </w:t>
            </w: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находящихся в </w:t>
            </w:r>
            <w:proofErr w:type="gramStart"/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proofErr w:type="gramEnd"/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65DA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 МО МР «Сыктывдинский»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 АМО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Топографо-геодезическая съемка, землеустроительные работы, техническая инвентаризация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A" w:rsidRPr="00512D6F" w:rsidRDefault="00FA65DA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A52">
              <w:rPr>
                <w:rFonts w:ascii="Times New Roman" w:hAnsi="Times New Roman" w:cs="Times New Roman"/>
                <w:sz w:val="24"/>
                <w:szCs w:val="24"/>
              </w:rPr>
              <w:t>Соответствуют программе 100 %</w:t>
            </w:r>
          </w:p>
        </w:tc>
      </w:tr>
    </w:tbl>
    <w:p w:rsidR="00512D6F" w:rsidRPr="00512D6F" w:rsidRDefault="00512D6F" w:rsidP="00512D6F">
      <w:pPr>
        <w:tabs>
          <w:tab w:val="left" w:pos="1110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D6F" w:rsidRPr="00512D6F" w:rsidRDefault="00512D6F" w:rsidP="00512D6F">
      <w:pPr>
        <w:spacing w:after="120" w:line="240" w:lineRule="auto"/>
        <w:ind w:left="284" w:right="765" w:firstLine="72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512D6F" w:rsidRPr="00512D6F" w:rsidRDefault="00512D6F" w:rsidP="00512D6F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2D6F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(тыс. руб.)</w:t>
      </w:r>
    </w:p>
    <w:tbl>
      <w:tblPr>
        <w:tblW w:w="15168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3118"/>
        <w:gridCol w:w="1276"/>
        <w:gridCol w:w="1276"/>
        <w:gridCol w:w="1276"/>
        <w:gridCol w:w="1134"/>
        <w:gridCol w:w="1134"/>
        <w:gridCol w:w="1134"/>
      </w:tblGrid>
      <w:tr w:rsidR="00512D6F" w:rsidRPr="00512D6F" w:rsidTr="00F44210">
        <w:trPr>
          <w:cantSplit/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512D6F" w:rsidRPr="00512D6F" w:rsidRDefault="00512D6F" w:rsidP="00512D6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Оценка расходов </w:t>
            </w: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br w:type="textWrapping" w:clear="all"/>
              <w:t>(тыс. руб.), годы</w:t>
            </w:r>
          </w:p>
        </w:tc>
      </w:tr>
      <w:tr w:rsidR="00512D6F" w:rsidRPr="00512D6F" w:rsidTr="00F44210">
        <w:trPr>
          <w:cantSplit/>
          <w:trHeight w:val="2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F4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F44210">
            <w:pPr>
              <w:spacing w:after="0" w:line="240" w:lineRule="auto"/>
              <w:ind w:left="-450" w:firstLine="45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F44210">
            <w:pPr>
              <w:spacing w:after="0" w:line="240" w:lineRule="auto"/>
              <w:ind w:left="-450" w:firstLine="45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</w:tr>
      <w:tr w:rsidR="00512D6F" w:rsidRPr="00512D6F" w:rsidTr="00F44210">
        <w:trPr>
          <w:cantSplit/>
          <w:trHeight w:val="2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512D6F" w:rsidRPr="00512D6F" w:rsidTr="00F44210">
        <w:trPr>
          <w:cantSplit/>
          <w:trHeight w:val="1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безопасности населения и муниципального имущества на территории МО МР «Сыктывдинский» на период до 2020 года»</w:t>
            </w:r>
          </w:p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34894,1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36562,0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1C4138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69518,9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20798,1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20798,1</w:t>
            </w:r>
          </w:p>
        </w:tc>
      </w:tr>
      <w:tr w:rsidR="00512D6F" w:rsidRPr="00512D6F" w:rsidTr="00F44210">
        <w:trPr>
          <w:cantSplit/>
          <w:trHeight w:val="3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17491,6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1C4138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12960,5</w:t>
            </w:r>
          </w:p>
        </w:tc>
      </w:tr>
      <w:tr w:rsidR="00512D6F" w:rsidRPr="00512D6F" w:rsidTr="00F44210">
        <w:trPr>
          <w:cantSplit/>
          <w:trHeight w:val="1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1C4138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1C4138">
        <w:trPr>
          <w:cantSplit/>
          <w:trHeight w:val="1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1C41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1C41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1C41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1C4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7837,6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1C4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1C4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7837,6</w:t>
            </w:r>
          </w:p>
        </w:tc>
      </w:tr>
      <w:tr w:rsidR="00512D6F" w:rsidRPr="00512D6F" w:rsidTr="00F44210">
        <w:trPr>
          <w:cantSplit/>
          <w:trHeight w:val="1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первичных мер пожарной безопасности на территории МО МР «Сыктывдинский»</w:t>
            </w:r>
          </w:p>
          <w:p w:rsidR="00512D6F" w:rsidRPr="00512D6F" w:rsidRDefault="00512D6F" w:rsidP="00512D6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D6F" w:rsidRPr="00512D6F" w:rsidRDefault="00512D6F" w:rsidP="00512D6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1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1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1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населенных пунктов достаточным </w:t>
            </w: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количеством источников наружного противопожарного водоснабжения.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1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1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12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подразделений добровольной пожарной охраны, обучение населения мерам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мероприятие</w:t>
            </w:r>
          </w:p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1. 2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Средства на стимулирование ДПО (ДПК, ДПФ)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«Отходы»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1C4138" w:rsidP="001C4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32892,5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1C4138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hanging="30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hanging="30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1C4138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32517,5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1.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 строительству  новых  объектов  размещения отходов;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hanging="3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hanging="3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Строительство объекта размещения (площадки </w:t>
            </w: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хранения)  твердых бытовых отходов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512D6F" w:rsidRPr="00512D6F" w:rsidRDefault="00512D6F" w:rsidP="00512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поселении</w:t>
            </w:r>
            <w:proofErr w:type="gramEnd"/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«Ыб», в т.ч. проектно-изыскательские работы</w:t>
            </w:r>
          </w:p>
          <w:p w:rsidR="00512D6F" w:rsidRPr="00512D6F" w:rsidRDefault="00512D6F" w:rsidP="00512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1C4138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30062,5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945155" w:rsidP="00945155">
            <w:pPr>
              <w:tabs>
                <w:tab w:val="left" w:pos="1088"/>
                <w:tab w:val="right" w:pos="121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1C4138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8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объекта размещения (площадки хранения)  твердых древесных отходов в сельском поселении «Выльгорт», в т.ч. проектно-изыскательские работы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hanging="3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hanging="3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  ликвидации   и   рекультивации   объектов размещения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1C4138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1C4138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несанкционированных свалок ТБО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1C4138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38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945155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1C4138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1C4138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«Повышение безопасности дорожного движения на территории муниципального района «Сыктывдинский»</w:t>
            </w:r>
          </w:p>
          <w:p w:rsidR="00512D6F" w:rsidRPr="00512D6F" w:rsidRDefault="00512D6F" w:rsidP="00512D6F">
            <w:pPr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34294,1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20798,1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12960,5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7837,6</w:t>
            </w:r>
          </w:p>
        </w:tc>
      </w:tr>
      <w:tr w:rsidR="00512D6F" w:rsidRPr="00512D6F" w:rsidTr="00F44210">
        <w:trPr>
          <w:cantSplit/>
          <w:trHeight w:val="29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Задача 1.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1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мероприятие</w:t>
            </w:r>
          </w:p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о-</w:t>
            </w:r>
            <w:proofErr w:type="gramEnd"/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12D6F" w:rsidRPr="00512D6F" w:rsidRDefault="00512D6F" w:rsidP="00512D6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мероприятие</w:t>
            </w:r>
          </w:p>
          <w:p w:rsidR="00512D6F" w:rsidRPr="00512D6F" w:rsidRDefault="00512D6F" w:rsidP="00512D6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Проведение занятий с учащимися начальных классов по правилам безопасного поведения на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дорогах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мероприятие</w:t>
            </w:r>
          </w:p>
          <w:p w:rsidR="00512D6F" w:rsidRPr="00512D6F" w:rsidRDefault="00512D6F" w:rsidP="00512D6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Оснащение общеобразовательных учреждений Сыктывдинского района </w:t>
            </w:r>
            <w:proofErr w:type="gramStart"/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мобильными</w:t>
            </w:r>
            <w:proofErr w:type="gramEnd"/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D6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автогородками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Оснащение детских дошкольных учреждений оборудованием, позволяющим в игровой форме формировать навыки безопасного поведения на улично-дорожной сети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proofErr w:type="spellStart"/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3.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Развитие системы организации движения транспортных средств и пешеходов и повышение безопасности дорожных </w:t>
            </w: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условий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20258,1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12420,5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7837,6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улично-дорожной сети барьерными ограждениями, в том числе разделяющими встречные направления движения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Оборудование нерегулируемых пешеходных переходов освещением, искусственными дорожными неровностями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реконструкции и (или) капитального ремонта, текущего ремонта </w:t>
            </w: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значения, находящихся в муниципальной собственности МО МР «Сыктывдинский»</w:t>
            </w: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15664,242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114958,1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14958,1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9770,442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9220,5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3966,6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5737,6 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5737,6 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3.4.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улично-дорожной сети населенных пунктов пешеходными ограждениями, в том числе в зоне пешеходных переходов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>Модернизация (реконструкция) светофорных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на флуоресцентной основе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пешеходных переходов в соответствии с национальными стандартами,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>вступившими</w:t>
            </w:r>
            <w:proofErr w:type="gramEnd"/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силу с 28.02.2014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3.9.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содержания </w:t>
            </w: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значения, находящихся в муниципальной собственности МО МР «Сыктывдинский»</w:t>
            </w:r>
            <w:r w:rsidRPr="0051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3.9.1.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правоустанавливающими документами </w:t>
            </w: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зимних автомобильных дорог общего пользования местного 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 бюджетам поселений из бюджета муниципального района на </w:t>
            </w:r>
            <w:proofErr w:type="gramStart"/>
            <w:r w:rsidRPr="00512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512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полномочий в части содержания автомобильных дорог общего пользования местного значения,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1327,358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за счет средств:</w:t>
            </w:r>
          </w:p>
          <w:p w:rsidR="00512D6F" w:rsidRPr="00512D6F" w:rsidRDefault="00512D6F" w:rsidP="0051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6F" w:rsidRPr="00512D6F" w:rsidTr="00F44210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6F" w:rsidRPr="00512D6F" w:rsidRDefault="00512D6F" w:rsidP="00512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6F" w:rsidRPr="00512D6F" w:rsidRDefault="00512D6F" w:rsidP="00512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12D6F" w:rsidRPr="00512D6F" w:rsidRDefault="00512D6F" w:rsidP="00512D6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6F" w:rsidRDefault="00512D6F"/>
    <w:sectPr w:rsidR="00512D6F" w:rsidSect="00F44210">
      <w:pgSz w:w="16838" w:h="11906" w:orient="landscape"/>
      <w:pgMar w:top="709" w:right="820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DA" w:rsidRDefault="00A06DDA" w:rsidP="00F44210">
      <w:pPr>
        <w:spacing w:after="0" w:line="240" w:lineRule="auto"/>
      </w:pPr>
      <w:r>
        <w:separator/>
      </w:r>
    </w:p>
  </w:endnote>
  <w:endnote w:type="continuationSeparator" w:id="0">
    <w:p w:rsidR="00A06DDA" w:rsidRDefault="00A06DDA" w:rsidP="00F4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DA" w:rsidRDefault="00A06DDA" w:rsidP="00F44210">
      <w:pPr>
        <w:spacing w:after="0" w:line="240" w:lineRule="auto"/>
      </w:pPr>
      <w:r>
        <w:separator/>
      </w:r>
    </w:p>
  </w:footnote>
  <w:footnote w:type="continuationSeparator" w:id="0">
    <w:p w:rsidR="00A06DDA" w:rsidRDefault="00A06DDA" w:rsidP="00F4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4"/>
        </w:tabs>
        <w:ind w:left="2834" w:hanging="201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705E85"/>
    <w:multiLevelType w:val="hybridMultilevel"/>
    <w:tmpl w:val="D15E8A5A"/>
    <w:lvl w:ilvl="0" w:tplc="1DC447A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E1A1D"/>
    <w:multiLevelType w:val="hybridMultilevel"/>
    <w:tmpl w:val="1A5A4F0C"/>
    <w:lvl w:ilvl="0" w:tplc="E9922754">
      <w:start w:val="1"/>
      <w:numFmt w:val="decimal"/>
      <w:lvlText w:val="%1)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53C749E"/>
    <w:multiLevelType w:val="hybridMultilevel"/>
    <w:tmpl w:val="5BCAD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E20E1"/>
    <w:multiLevelType w:val="hybridMultilevel"/>
    <w:tmpl w:val="1A102288"/>
    <w:lvl w:ilvl="0" w:tplc="806AFB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0D871755"/>
    <w:multiLevelType w:val="hybridMultilevel"/>
    <w:tmpl w:val="259AD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6726"/>
    <w:multiLevelType w:val="hybridMultilevel"/>
    <w:tmpl w:val="B7A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A7A01"/>
    <w:multiLevelType w:val="hybridMultilevel"/>
    <w:tmpl w:val="B34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D794B"/>
    <w:multiLevelType w:val="hybridMultilevel"/>
    <w:tmpl w:val="3BBE5670"/>
    <w:lvl w:ilvl="0" w:tplc="C8226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E1513F"/>
    <w:multiLevelType w:val="hybridMultilevel"/>
    <w:tmpl w:val="671C01C8"/>
    <w:lvl w:ilvl="0" w:tplc="B96E2C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1723FB7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25680"/>
    <w:multiLevelType w:val="hybridMultilevel"/>
    <w:tmpl w:val="DC2C1FB8"/>
    <w:lvl w:ilvl="0" w:tplc="22046C30">
      <w:start w:val="2020"/>
      <w:numFmt w:val="decimal"/>
      <w:lvlText w:val="%1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25A722E2"/>
    <w:multiLevelType w:val="hybridMultilevel"/>
    <w:tmpl w:val="18EA2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B2D7B"/>
    <w:multiLevelType w:val="hybridMultilevel"/>
    <w:tmpl w:val="64D22B9E"/>
    <w:lvl w:ilvl="0" w:tplc="C3CCEE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85426"/>
    <w:multiLevelType w:val="hybridMultilevel"/>
    <w:tmpl w:val="303A72F6"/>
    <w:lvl w:ilvl="0" w:tplc="22D6E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EB08C5"/>
    <w:multiLevelType w:val="hybridMultilevel"/>
    <w:tmpl w:val="4066F23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D445FC"/>
    <w:multiLevelType w:val="hybridMultilevel"/>
    <w:tmpl w:val="D69CA3B2"/>
    <w:lvl w:ilvl="0" w:tplc="3CC84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4037BD"/>
    <w:multiLevelType w:val="hybridMultilevel"/>
    <w:tmpl w:val="33BAB4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6B18A5"/>
    <w:multiLevelType w:val="hybridMultilevel"/>
    <w:tmpl w:val="4EC2F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85931"/>
    <w:multiLevelType w:val="hybridMultilevel"/>
    <w:tmpl w:val="B158166E"/>
    <w:lvl w:ilvl="0" w:tplc="59D24042">
      <w:start w:val="2019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5F980E93"/>
    <w:multiLevelType w:val="hybridMultilevel"/>
    <w:tmpl w:val="64E6685C"/>
    <w:lvl w:ilvl="0" w:tplc="3438CD88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3644D68"/>
    <w:multiLevelType w:val="hybridMultilevel"/>
    <w:tmpl w:val="8C5E9270"/>
    <w:lvl w:ilvl="0" w:tplc="6FFEBAF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370440"/>
    <w:multiLevelType w:val="hybridMultilevel"/>
    <w:tmpl w:val="5224A8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94A06AE"/>
    <w:multiLevelType w:val="multilevel"/>
    <w:tmpl w:val="C9F4359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6">
    <w:nsid w:val="6B741FAF"/>
    <w:multiLevelType w:val="hybridMultilevel"/>
    <w:tmpl w:val="1D9EC116"/>
    <w:lvl w:ilvl="0" w:tplc="0E1A7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3C7512"/>
    <w:multiLevelType w:val="hybridMultilevel"/>
    <w:tmpl w:val="208E3266"/>
    <w:lvl w:ilvl="0" w:tplc="53AA1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C610F"/>
    <w:multiLevelType w:val="multilevel"/>
    <w:tmpl w:val="9B0CB15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0">
    <w:nsid w:val="79225FFC"/>
    <w:multiLevelType w:val="hybridMultilevel"/>
    <w:tmpl w:val="BBE4C672"/>
    <w:lvl w:ilvl="0" w:tplc="CFB83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504B22"/>
    <w:multiLevelType w:val="hybridMultilevel"/>
    <w:tmpl w:val="89B4447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2">
    <w:nsid w:val="7CA23468"/>
    <w:multiLevelType w:val="hybridMultilevel"/>
    <w:tmpl w:val="13AE5520"/>
    <w:lvl w:ilvl="0" w:tplc="C0F85B26">
      <w:start w:val="2018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EED1A97"/>
    <w:multiLevelType w:val="hybridMultilevel"/>
    <w:tmpl w:val="989ADA8C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11"/>
  </w:num>
  <w:num w:numId="5">
    <w:abstractNumId w:val="31"/>
  </w:num>
  <w:num w:numId="6">
    <w:abstractNumId w:val="4"/>
  </w:num>
  <w:num w:numId="7">
    <w:abstractNumId w:val="3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28"/>
  </w:num>
  <w:num w:numId="14">
    <w:abstractNumId w:val="22"/>
  </w:num>
  <w:num w:numId="15">
    <w:abstractNumId w:val="25"/>
  </w:num>
  <w:num w:numId="16">
    <w:abstractNumId w:val="26"/>
  </w:num>
  <w:num w:numId="17">
    <w:abstractNumId w:val="14"/>
  </w:num>
  <w:num w:numId="18">
    <w:abstractNumId w:val="7"/>
  </w:num>
  <w:num w:numId="19">
    <w:abstractNumId w:val="24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20"/>
  </w:num>
  <w:num w:numId="25">
    <w:abstractNumId w:val="8"/>
  </w:num>
  <w:num w:numId="26">
    <w:abstractNumId w:val="10"/>
  </w:num>
  <w:num w:numId="27">
    <w:abstractNumId w:val="15"/>
  </w:num>
  <w:num w:numId="28">
    <w:abstractNumId w:val="5"/>
  </w:num>
  <w:num w:numId="29">
    <w:abstractNumId w:val="23"/>
  </w:num>
  <w:num w:numId="30">
    <w:abstractNumId w:val="33"/>
  </w:num>
  <w:num w:numId="31">
    <w:abstractNumId w:val="29"/>
  </w:num>
  <w:num w:numId="32">
    <w:abstractNumId w:val="16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D4"/>
    <w:rsid w:val="001C4138"/>
    <w:rsid w:val="00282FD4"/>
    <w:rsid w:val="0033183D"/>
    <w:rsid w:val="003E7FC6"/>
    <w:rsid w:val="00512D6F"/>
    <w:rsid w:val="0055247D"/>
    <w:rsid w:val="005B3189"/>
    <w:rsid w:val="00685B62"/>
    <w:rsid w:val="00701F03"/>
    <w:rsid w:val="007048F8"/>
    <w:rsid w:val="00765437"/>
    <w:rsid w:val="008B1F51"/>
    <w:rsid w:val="008F2019"/>
    <w:rsid w:val="00945155"/>
    <w:rsid w:val="00A06DDA"/>
    <w:rsid w:val="00A938C6"/>
    <w:rsid w:val="00BE5663"/>
    <w:rsid w:val="00CB2621"/>
    <w:rsid w:val="00F44210"/>
    <w:rsid w:val="00F71829"/>
    <w:rsid w:val="00FA65DA"/>
    <w:rsid w:val="00FB4DC9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B"/>
  </w:style>
  <w:style w:type="paragraph" w:styleId="1">
    <w:name w:val="heading 1"/>
    <w:basedOn w:val="a"/>
    <w:next w:val="a"/>
    <w:link w:val="10"/>
    <w:uiPriority w:val="9"/>
    <w:qFormat/>
    <w:rsid w:val="00512D6F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12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2D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12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2D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1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6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12D6F"/>
    <w:pPr>
      <w:ind w:left="720"/>
      <w:contextualSpacing/>
    </w:pPr>
  </w:style>
  <w:style w:type="character" w:customStyle="1" w:styleId="apple-style-span">
    <w:name w:val="apple-style-span"/>
    <w:basedOn w:val="a0"/>
    <w:rsid w:val="00512D6F"/>
  </w:style>
  <w:style w:type="paragraph" w:customStyle="1" w:styleId="ConsPlusCell">
    <w:name w:val="ConsPlusCell"/>
    <w:uiPriority w:val="99"/>
    <w:rsid w:val="00512D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12D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512D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512D6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51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12D6F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2D6F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9">
    <w:name w:val="footnote text"/>
    <w:basedOn w:val="a"/>
    <w:link w:val="aa"/>
    <w:uiPriority w:val="99"/>
    <w:semiHidden/>
    <w:unhideWhenUsed/>
    <w:rsid w:val="00512D6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12D6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2D6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512D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2D6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2D6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2D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2D6F"/>
    <w:rPr>
      <w:b/>
      <w:bCs/>
      <w:sz w:val="20"/>
      <w:szCs w:val="20"/>
    </w:rPr>
  </w:style>
  <w:style w:type="paragraph" w:customStyle="1" w:styleId="Default">
    <w:name w:val="Default"/>
    <w:rsid w:val="00512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512D6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12D6F"/>
  </w:style>
  <w:style w:type="paragraph" w:styleId="31">
    <w:name w:val="Body Text Indent 3"/>
    <w:basedOn w:val="a"/>
    <w:link w:val="32"/>
    <w:uiPriority w:val="99"/>
    <w:semiHidden/>
    <w:unhideWhenUsed/>
    <w:rsid w:val="00512D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2D6F"/>
    <w:rPr>
      <w:sz w:val="16"/>
      <w:szCs w:val="16"/>
    </w:rPr>
  </w:style>
  <w:style w:type="paragraph" w:customStyle="1" w:styleId="11">
    <w:name w:val="Îáû÷íûé1"/>
    <w:rsid w:val="00512D6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2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51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12D6F"/>
  </w:style>
  <w:style w:type="paragraph" w:customStyle="1" w:styleId="ConsPlusNonformat">
    <w:name w:val="ConsPlusNonformat"/>
    <w:uiPriority w:val="99"/>
    <w:rsid w:val="0051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512D6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rsid w:val="00512D6F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nhideWhenUsed/>
    <w:rsid w:val="00512D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12D6F"/>
    <w:rPr>
      <w:sz w:val="16"/>
      <w:szCs w:val="16"/>
    </w:rPr>
  </w:style>
  <w:style w:type="character" w:customStyle="1" w:styleId="FontStyle13">
    <w:name w:val="Font Style13"/>
    <w:basedOn w:val="a0"/>
    <w:rsid w:val="00512D6F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512D6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512D6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12D6F"/>
  </w:style>
  <w:style w:type="paragraph" w:customStyle="1" w:styleId="af9">
    <w:name w:val="Содержимое таблицы"/>
    <w:basedOn w:val="a"/>
    <w:rsid w:val="00512D6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512D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512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.Текст"/>
    <w:rsid w:val="00512D6F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512D6F"/>
  </w:style>
  <w:style w:type="character" w:customStyle="1" w:styleId="apple-converted-space">
    <w:name w:val="apple-converted-space"/>
    <w:basedOn w:val="a0"/>
    <w:rsid w:val="00512D6F"/>
  </w:style>
  <w:style w:type="paragraph" w:customStyle="1" w:styleId="210">
    <w:name w:val="Основной текст с отступом 21"/>
    <w:basedOn w:val="a"/>
    <w:rsid w:val="00512D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512D6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-31">
    <w:name w:val="Светлая сетка - Акцент 31"/>
    <w:basedOn w:val="a"/>
    <w:rsid w:val="00512D6F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BodyTextKeep">
    <w:name w:val="Body Text Keep"/>
    <w:basedOn w:val="af7"/>
    <w:rsid w:val="00512D6F"/>
    <w:pPr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ar-SA"/>
    </w:rPr>
  </w:style>
  <w:style w:type="paragraph" w:customStyle="1" w:styleId="ConsNormal">
    <w:name w:val="ConsNormal"/>
    <w:rsid w:val="00512D6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Subtitle"/>
    <w:basedOn w:val="a"/>
    <w:next w:val="af7"/>
    <w:link w:val="afd"/>
    <w:qFormat/>
    <w:rsid w:val="00512D6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d">
    <w:name w:val="Подзаголовок Знак"/>
    <w:basedOn w:val="a0"/>
    <w:link w:val="afc"/>
    <w:rsid w:val="00512D6F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Char2">
    <w:name w:val="Знак1 Знак Знак Знак Знак Знак Знак Знак Знак1 Char2"/>
    <w:basedOn w:val="a"/>
    <w:rsid w:val="00512D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1">
    <w:name w:val="Знак1 Знак Знак Знак Знак Знак Знак Знак Знак1 Char1"/>
    <w:basedOn w:val="a"/>
    <w:rsid w:val="00512D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Прижатый влево"/>
    <w:basedOn w:val="a"/>
    <w:next w:val="a"/>
    <w:rsid w:val="00512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rsid w:val="00512D6F"/>
    <w:rPr>
      <w:b/>
      <w:bCs/>
      <w:color w:val="auto"/>
      <w:sz w:val="26"/>
      <w:szCs w:val="26"/>
    </w:rPr>
  </w:style>
  <w:style w:type="paragraph" w:customStyle="1" w:styleId="aff0">
    <w:name w:val="Нормальный (таблица)"/>
    <w:basedOn w:val="a"/>
    <w:next w:val="a"/>
    <w:rsid w:val="00512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Цветовое выделение"/>
    <w:rsid w:val="00512D6F"/>
    <w:rPr>
      <w:b/>
      <w:bCs/>
      <w:color w:val="26282F"/>
      <w:sz w:val="26"/>
      <w:szCs w:val="26"/>
    </w:rPr>
  </w:style>
  <w:style w:type="character" w:styleId="aff2">
    <w:name w:val="Placeholder Text"/>
    <w:basedOn w:val="a0"/>
    <w:uiPriority w:val="99"/>
    <w:semiHidden/>
    <w:rsid w:val="00512D6F"/>
    <w:rPr>
      <w:color w:val="808080"/>
    </w:rPr>
  </w:style>
  <w:style w:type="paragraph" w:styleId="23">
    <w:name w:val="Body Text 2"/>
    <w:basedOn w:val="a"/>
    <w:link w:val="24"/>
    <w:uiPriority w:val="99"/>
    <w:semiHidden/>
    <w:unhideWhenUsed/>
    <w:rsid w:val="00512D6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1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B"/>
  </w:style>
  <w:style w:type="paragraph" w:styleId="1">
    <w:name w:val="heading 1"/>
    <w:basedOn w:val="a"/>
    <w:next w:val="a"/>
    <w:link w:val="10"/>
    <w:uiPriority w:val="9"/>
    <w:qFormat/>
    <w:rsid w:val="00512D6F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12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2D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12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2D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1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6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12D6F"/>
    <w:pPr>
      <w:ind w:left="720"/>
      <w:contextualSpacing/>
    </w:pPr>
  </w:style>
  <w:style w:type="character" w:customStyle="1" w:styleId="apple-style-span">
    <w:name w:val="apple-style-span"/>
    <w:basedOn w:val="a0"/>
    <w:rsid w:val="00512D6F"/>
  </w:style>
  <w:style w:type="paragraph" w:customStyle="1" w:styleId="ConsPlusCell">
    <w:name w:val="ConsPlusCell"/>
    <w:uiPriority w:val="99"/>
    <w:rsid w:val="00512D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12D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512D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512D6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51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12D6F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2D6F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9">
    <w:name w:val="footnote text"/>
    <w:basedOn w:val="a"/>
    <w:link w:val="aa"/>
    <w:uiPriority w:val="99"/>
    <w:semiHidden/>
    <w:unhideWhenUsed/>
    <w:rsid w:val="00512D6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12D6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2D6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512D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2D6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2D6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2D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2D6F"/>
    <w:rPr>
      <w:b/>
      <w:bCs/>
      <w:sz w:val="20"/>
      <w:szCs w:val="20"/>
    </w:rPr>
  </w:style>
  <w:style w:type="paragraph" w:customStyle="1" w:styleId="Default">
    <w:name w:val="Default"/>
    <w:rsid w:val="00512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512D6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12D6F"/>
  </w:style>
  <w:style w:type="paragraph" w:styleId="31">
    <w:name w:val="Body Text Indent 3"/>
    <w:basedOn w:val="a"/>
    <w:link w:val="32"/>
    <w:uiPriority w:val="99"/>
    <w:semiHidden/>
    <w:unhideWhenUsed/>
    <w:rsid w:val="00512D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2D6F"/>
    <w:rPr>
      <w:sz w:val="16"/>
      <w:szCs w:val="16"/>
    </w:rPr>
  </w:style>
  <w:style w:type="paragraph" w:customStyle="1" w:styleId="11">
    <w:name w:val="Îáû÷íûé1"/>
    <w:rsid w:val="00512D6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2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51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12D6F"/>
  </w:style>
  <w:style w:type="paragraph" w:customStyle="1" w:styleId="ConsPlusNonformat">
    <w:name w:val="ConsPlusNonformat"/>
    <w:uiPriority w:val="99"/>
    <w:rsid w:val="0051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512D6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rsid w:val="00512D6F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nhideWhenUsed/>
    <w:rsid w:val="00512D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12D6F"/>
    <w:rPr>
      <w:sz w:val="16"/>
      <w:szCs w:val="16"/>
    </w:rPr>
  </w:style>
  <w:style w:type="character" w:customStyle="1" w:styleId="FontStyle13">
    <w:name w:val="Font Style13"/>
    <w:basedOn w:val="a0"/>
    <w:rsid w:val="00512D6F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512D6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512D6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12D6F"/>
  </w:style>
  <w:style w:type="paragraph" w:customStyle="1" w:styleId="af9">
    <w:name w:val="Содержимое таблицы"/>
    <w:basedOn w:val="a"/>
    <w:rsid w:val="00512D6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512D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512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.Текст"/>
    <w:rsid w:val="00512D6F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512D6F"/>
  </w:style>
  <w:style w:type="character" w:customStyle="1" w:styleId="apple-converted-space">
    <w:name w:val="apple-converted-space"/>
    <w:basedOn w:val="a0"/>
    <w:rsid w:val="00512D6F"/>
  </w:style>
  <w:style w:type="paragraph" w:customStyle="1" w:styleId="210">
    <w:name w:val="Основной текст с отступом 21"/>
    <w:basedOn w:val="a"/>
    <w:rsid w:val="00512D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512D6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-31">
    <w:name w:val="Светлая сетка - Акцент 31"/>
    <w:basedOn w:val="a"/>
    <w:rsid w:val="00512D6F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BodyTextKeep">
    <w:name w:val="Body Text Keep"/>
    <w:basedOn w:val="af7"/>
    <w:rsid w:val="00512D6F"/>
    <w:pPr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ar-SA"/>
    </w:rPr>
  </w:style>
  <w:style w:type="paragraph" w:customStyle="1" w:styleId="ConsNormal">
    <w:name w:val="ConsNormal"/>
    <w:rsid w:val="00512D6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Subtitle"/>
    <w:basedOn w:val="a"/>
    <w:next w:val="af7"/>
    <w:link w:val="afd"/>
    <w:qFormat/>
    <w:rsid w:val="00512D6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d">
    <w:name w:val="Подзаголовок Знак"/>
    <w:basedOn w:val="a0"/>
    <w:link w:val="afc"/>
    <w:rsid w:val="00512D6F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Char2">
    <w:name w:val="Знак1 Знак Знак Знак Знак Знак Знак Знак Знак1 Char2"/>
    <w:basedOn w:val="a"/>
    <w:rsid w:val="00512D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1">
    <w:name w:val="Знак1 Знак Знак Знак Знак Знак Знак Знак Знак1 Char1"/>
    <w:basedOn w:val="a"/>
    <w:rsid w:val="00512D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Прижатый влево"/>
    <w:basedOn w:val="a"/>
    <w:next w:val="a"/>
    <w:rsid w:val="00512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rsid w:val="00512D6F"/>
    <w:rPr>
      <w:b/>
      <w:bCs/>
      <w:color w:val="auto"/>
      <w:sz w:val="26"/>
      <w:szCs w:val="26"/>
    </w:rPr>
  </w:style>
  <w:style w:type="paragraph" w:customStyle="1" w:styleId="aff0">
    <w:name w:val="Нормальный (таблица)"/>
    <w:basedOn w:val="a"/>
    <w:next w:val="a"/>
    <w:rsid w:val="00512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Цветовое выделение"/>
    <w:rsid w:val="00512D6F"/>
    <w:rPr>
      <w:b/>
      <w:bCs/>
      <w:color w:val="26282F"/>
      <w:sz w:val="26"/>
      <w:szCs w:val="26"/>
    </w:rPr>
  </w:style>
  <w:style w:type="character" w:styleId="aff2">
    <w:name w:val="Placeholder Text"/>
    <w:basedOn w:val="a0"/>
    <w:uiPriority w:val="99"/>
    <w:semiHidden/>
    <w:rsid w:val="00512D6F"/>
    <w:rPr>
      <w:color w:val="808080"/>
    </w:rPr>
  </w:style>
  <w:style w:type="paragraph" w:styleId="23">
    <w:name w:val="Body Text 2"/>
    <w:basedOn w:val="a"/>
    <w:link w:val="24"/>
    <w:uiPriority w:val="99"/>
    <w:semiHidden/>
    <w:unhideWhenUsed/>
    <w:rsid w:val="00512D6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1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&#1054;&#1073;&#1097;&#1072;&#1103;\&#1055;&#1088;&#1086;&#1075;&#1088;&#1072;&#1084;&#1084;&#1072;_&#1101;&#1082;&#1086;&#1085;&#1086;&#1084;&#1080;&#1082;&#1072;\&#1055;&#1088;&#1086;&#1077;&#1082;&#1090;_&#1055;&#1088;&#1086;&#1075;&#1088;_&#1056;&#1072;&#1079;&#1074;&#1080;&#1090;&#1080;&#1077;%20&#1101;&#1082;&#1086;&#1085;&#1086;&#1084;&#1080;&#1082;&#1080;.docx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297D790D33B41D4F5E27AEBBB0CAF0406143533D0688DE37E64796D382EC330FRC19H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7D790D33B41D4F5E27AEBBB0CAF0406143533D0688DE37E64796D382EC330FRC19H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297D790D33B41D4F5E27AEBBB0CAF0406143533D0688DE37E64796D382EC330FRC1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7D790D33B41D4F5E27AEBBB0CAF0406143533D0688DE37E64796D382EC330FRC19H" TargetMode="External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297D790D33B41D4F5E27AEBBB0CAF0406143533D0688DE37E64796D382EC330FRC19H" TargetMode="External"/><Relationship Id="rId10" Type="http://schemas.openxmlformats.org/officeDocument/2006/relationships/hyperlink" Target="consultantplus://offline/ref=297D790D33B41D4F5E27AEBBB0CAF0406143533D0688DE37E64796D382EC330FRC19H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297D790D33B41D4F5E27AEBBB0CAF0406143533D0688DE37E64796D382EC330FRC1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&#1054;&#1073;&#1097;&#1072;&#1103;\&#1055;&#1088;&#1086;&#1075;&#1088;&#1072;&#1084;&#1084;&#1072;_&#1101;&#1082;&#1086;&#1085;&#1086;&#1084;&#1080;&#1082;&#1072;\&#1055;&#1088;&#1086;&#1077;&#1082;&#1090;_&#1055;&#1088;&#1086;&#1075;&#1088;_&#1056;&#1072;&#1079;&#1074;&#1080;&#1090;&#1080;&#1077;%20&#1101;&#1082;&#1086;&#1085;&#1086;&#1084;&#1080;&#1082;&#1080;.docx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297D790D33B41D4F5E27AEBBB0CAF0406143533D0688DE37E64796D382EC330FRC19H" TargetMode="External"/><Relationship Id="rId30" Type="http://schemas.openxmlformats.org/officeDocument/2006/relationships/hyperlink" Target="consultantplus://offline/ref=297D790D33B41D4F5E27AEBBB0CAF0406143533D0688DE37E64796D382EC330FRC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FE32-F487-4877-9F04-30BE4FD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47</Pages>
  <Words>14235</Words>
  <Characters>81144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2015-04-06T09:38:00Z</cp:lastPrinted>
  <dcterms:created xsi:type="dcterms:W3CDTF">2015-03-19T08:34:00Z</dcterms:created>
  <dcterms:modified xsi:type="dcterms:W3CDTF">2015-04-06T09:39:00Z</dcterms:modified>
</cp:coreProperties>
</file>