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31EAC6A">
                <wp:simplePos x="0" y="0"/>
                <wp:positionH relativeFrom="column">
                  <wp:posOffset>-108585</wp:posOffset>
                </wp:positionH>
                <wp:positionV relativeFrom="paragraph">
                  <wp:posOffset>160655</wp:posOffset>
                </wp:positionV>
                <wp:extent cx="6416040" cy="1270"/>
                <wp:effectExtent l="13335" t="12700" r="5715" b="63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5pt,12.65pt" to="496.55pt,12.65pt" ID="Прямая соединительная линия 1" stroked="t" style="position:absolute" wp14:anchorId="431EAC6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sz w:val="24"/>
          <w:szCs w:val="24"/>
        </w:rPr>
        <w:t>ШУÖМ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«Сыктывдинский» Республики Коми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2 сентября </w:t>
      </w:r>
      <w:r>
        <w:rPr>
          <w:rFonts w:cs="Times New Roman" w:ascii="Times New Roman" w:hAnsi="Times New Roman"/>
          <w:sz w:val="24"/>
          <w:szCs w:val="24"/>
        </w:rPr>
        <w:t xml:space="preserve">2021 года    </w:t>
        <w:tab/>
        <w:tab/>
        <w:tab/>
        <w:tab/>
        <w:tab/>
        <w:t xml:space="preserve"> 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>1077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39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разрешении на разработку проекта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right="439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межевания территории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NoSpacing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Разрешить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 xml:space="preserve">разработку проекта межевания территории, расположенной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П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ервом микрорайоне сельского поселения «Пажга», в кадастровом квартале 11:04:34001006, с целью образования двух земельных участков согласно приложению.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Настоящее постановление вступает в силу со дня  подписания.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770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77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zh-CN"/>
        </w:rPr>
      </w:r>
    </w:p>
    <w:p>
      <w:pPr>
        <w:pStyle w:val="Normal"/>
        <w:spacing w:lineRule="auto" w:line="276" w:before="0" w:after="0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ru-RU" w:eastAsia="en-US" w:bidi="ar-SA"/>
        </w:rPr>
        <w:t>З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аместитель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руководителя администрации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Lucida Sans Unicode" w:cs="Times New Roman" w:ascii="Times New Roman" w:hAnsi="Times New Roman"/>
          <w:b w:val="false"/>
          <w:bCs w:val="false"/>
          <w:kern w:val="2"/>
          <w:sz w:val="24"/>
          <w:szCs w:val="24"/>
          <w:lang w:eastAsia="ru-RU"/>
        </w:rPr>
        <w:t xml:space="preserve">муниципального района «Сыктывдинский»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lang w:val="ru-RU" w:eastAsia="ru-RU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lang w:val="ru-RU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Коншин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района «Сыктывдинский»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2 сентября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2021 года №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1077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</w:t>
      </w:r>
    </w:p>
    <w:p>
      <w:pPr>
        <w:pStyle w:val="Normal"/>
        <w:spacing w:before="0" w:after="160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5957570" cy="8111490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2" w:customStyle="1">
    <w:name w:val="Font Style42"/>
    <w:qFormat/>
    <w:rsid w:val="004704f7"/>
    <w:rPr>
      <w:rFonts w:ascii="Times New Roman" w:hAnsi="Times New Roman" w:cs="Times New Roman"/>
      <w:sz w:val="20"/>
      <w:szCs w:val="20"/>
    </w:rPr>
  </w:style>
  <w:style w:type="character" w:styleId="Style14">
    <w:name w:val="Символ нумерации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a7a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Application>LibreOffice/7.0.3.1$Windows_X86_64 LibreOffice_project/d7547858d014d4cf69878db179d326fc3483e082</Application>
  <Pages>2</Pages>
  <Words>137</Words>
  <Characters>1049</Characters>
  <CharactersWithSpaces>1432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2021-03-25T08:06:00Z</dcterms:created>
  <dc:creator>User2_04</dc:creator>
  <dc:description/>
  <dc:language>ru-RU</dc:language>
  <cp:lastModifiedBy/>
  <cp:lastPrinted>2021-08-23T11:51:00Z</cp:lastPrinted>
  <dcterms:modified xsi:type="dcterms:W3CDTF">2021-09-02T14:32:37Z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