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49" w:rsidRDefault="00FC7F49" w:rsidP="00FC7F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«С</w:t>
      </w:r>
      <w:r>
        <w:rPr>
          <w:sz w:val="28"/>
          <w:szCs w:val="28"/>
        </w:rPr>
        <w:t>ыктывдинское музейное объединение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p w:rsidR="00FC7F49" w:rsidRDefault="00FC7F49" w:rsidP="00FC7F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5 июля 2015 года                                                                        №</w:t>
      </w:r>
      <w:r>
        <w:rPr>
          <w:sz w:val="28"/>
          <w:szCs w:val="28"/>
        </w:rPr>
        <w:t xml:space="preserve"> 18</w:t>
      </w:r>
      <w:r>
        <w:rPr>
          <w:sz w:val="28"/>
          <w:szCs w:val="28"/>
        </w:rPr>
        <w:t>-ОД</w:t>
      </w: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pStyle w:val="a3"/>
        <w:shd w:val="clear" w:color="auto" w:fill="FFFFFF"/>
        <w:tabs>
          <w:tab w:val="left" w:pos="40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П.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 создании комиссии по противодействию коррупции </w:t>
      </w: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 статьей 13.3 Федерального закона от 25 декабря 2008 года  № 273-ФЗ «О противодействии коррупции» и в целях принятия мер по предупреждению коррупции в МБУК </w:t>
      </w:r>
      <w:r>
        <w:rPr>
          <w:sz w:val="28"/>
          <w:szCs w:val="28"/>
        </w:rPr>
        <w:t>«Сыктывдинское музейное объединение»</w:t>
      </w:r>
      <w:r>
        <w:rPr>
          <w:sz w:val="28"/>
          <w:szCs w:val="28"/>
        </w:rPr>
        <w:br/>
      </w:r>
    </w:p>
    <w:p w:rsidR="00FC7F49" w:rsidRDefault="00FC7F49" w:rsidP="00FC7F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FC7F49" w:rsidRDefault="00FC7F49" w:rsidP="00FC7F49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</w:p>
    <w:p w:rsidR="00FC7F49" w:rsidRDefault="00FC7F49" w:rsidP="00FC7F49">
      <w:pPr>
        <w:rPr>
          <w:sz w:val="28"/>
          <w:szCs w:val="28"/>
        </w:rPr>
      </w:pPr>
      <w:r>
        <w:rPr>
          <w:sz w:val="28"/>
          <w:szCs w:val="28"/>
        </w:rPr>
        <w:t xml:space="preserve">      1. Создать комиссию по противодействию коррупции в </w:t>
      </w:r>
      <w:r>
        <w:rPr>
          <w:color w:val="000000"/>
          <w:sz w:val="28"/>
          <w:szCs w:val="28"/>
        </w:rPr>
        <w:t>МБУК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«Сыктывдинское музейное объединение»</w:t>
      </w:r>
    </w:p>
    <w:p w:rsidR="00FC7F49" w:rsidRDefault="00FC7F49" w:rsidP="00FC7F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7F49" w:rsidRDefault="00FC7F49" w:rsidP="00FC7F4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Утвердить состав комиссии по противодействию коррупции в </w:t>
      </w:r>
      <w:r>
        <w:rPr>
          <w:color w:val="000000"/>
          <w:sz w:val="28"/>
          <w:szCs w:val="28"/>
        </w:rPr>
        <w:t xml:space="preserve">МБУК </w:t>
      </w:r>
      <w:r>
        <w:rPr>
          <w:sz w:val="28"/>
          <w:szCs w:val="28"/>
        </w:rPr>
        <w:t>«Сыктывдинское музейное объединение»</w:t>
      </w:r>
      <w:r>
        <w:rPr>
          <w:sz w:val="28"/>
          <w:szCs w:val="28"/>
        </w:rPr>
        <w:br/>
      </w:r>
    </w:p>
    <w:p w:rsidR="00FC7F49" w:rsidRDefault="00FC7F49" w:rsidP="00FC7F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1.</w:t>
      </w:r>
    </w:p>
    <w:p w:rsidR="00FC7F49" w:rsidRDefault="00FC7F49" w:rsidP="00FC7F49">
      <w:pPr>
        <w:rPr>
          <w:sz w:val="28"/>
          <w:szCs w:val="28"/>
        </w:rPr>
      </w:pPr>
      <w:r>
        <w:rPr>
          <w:sz w:val="28"/>
          <w:szCs w:val="28"/>
        </w:rPr>
        <w:t xml:space="preserve">      3. Утвердить Положение о комиссии по противодействию коррупции  </w:t>
      </w:r>
      <w:r>
        <w:rPr>
          <w:color w:val="000000"/>
          <w:sz w:val="28"/>
          <w:szCs w:val="28"/>
        </w:rPr>
        <w:t xml:space="preserve">МБУК </w:t>
      </w:r>
      <w:r>
        <w:rPr>
          <w:sz w:val="28"/>
          <w:szCs w:val="28"/>
        </w:rPr>
        <w:t>«Сыктывдинское музейное объединение»</w:t>
      </w:r>
      <w:r>
        <w:rPr>
          <w:sz w:val="28"/>
          <w:szCs w:val="28"/>
        </w:rPr>
        <w:br/>
      </w:r>
    </w:p>
    <w:p w:rsidR="00FC7F49" w:rsidRDefault="00FC7F49" w:rsidP="00FC7F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согласно приложению 2.</w:t>
      </w:r>
    </w:p>
    <w:p w:rsidR="00FC7F49" w:rsidRDefault="00FC7F49" w:rsidP="00FC7F49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FC7F49" w:rsidRDefault="00FC7F49" w:rsidP="00FC7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Настоящий приказ вступает в силу со дня его принятия,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подлежит официальному опубликованию</w:t>
      </w:r>
      <w:r>
        <w:t xml:space="preserve"> </w:t>
      </w:r>
      <w:r>
        <w:rPr>
          <w:sz w:val="28"/>
          <w:szCs w:val="28"/>
        </w:rPr>
        <w:t>и размещению на официальном сайте администрации муниципального образования  муниципального района «Сыктывдинский».</w:t>
      </w:r>
    </w:p>
    <w:p w:rsidR="00FC7F49" w:rsidRDefault="00FC7F49" w:rsidP="00FC7F4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C7F49" w:rsidRDefault="00FC7F49" w:rsidP="00FC7F4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C7F49" w:rsidRDefault="00FC7F49" w:rsidP="00FC7F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Т.</w:t>
      </w:r>
      <w:r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Полина</w:t>
      </w:r>
    </w:p>
    <w:p w:rsidR="00FC7F49" w:rsidRDefault="00FC7F49" w:rsidP="00FC7F49">
      <w:pPr>
        <w:rPr>
          <w:sz w:val="26"/>
          <w:szCs w:val="26"/>
        </w:rPr>
      </w:pPr>
    </w:p>
    <w:p w:rsidR="00FC7F49" w:rsidRDefault="00FC7F49" w:rsidP="00FC7F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FC7F49" w:rsidRDefault="00FC7F49" w:rsidP="00FC7F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C7F49" w:rsidRDefault="00FC7F49" w:rsidP="00FC7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5 июля 2015 года </w:t>
      </w:r>
    </w:p>
    <w:p w:rsidR="00FC7F49" w:rsidRDefault="00FC7F49" w:rsidP="00FC7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№1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-ОД  пункт </w:t>
      </w:r>
      <w:r>
        <w:rPr>
          <w:sz w:val="28"/>
          <w:szCs w:val="28"/>
        </w:rPr>
        <w:t>3</w:t>
      </w: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C7F49" w:rsidRDefault="00FC7F49" w:rsidP="00FC7F49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противодействию коррупции</w:t>
      </w:r>
    </w:p>
    <w:p w:rsidR="00FC7F49" w:rsidRDefault="00FC7F49" w:rsidP="00FC7F49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«Сыктывдинское музейное объединение»</w:t>
      </w:r>
      <w:r>
        <w:rPr>
          <w:sz w:val="28"/>
          <w:szCs w:val="28"/>
        </w:rPr>
        <w:br/>
      </w: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C7F49" w:rsidRDefault="00FC7F49" w:rsidP="00FC7F49">
      <w:pPr>
        <w:rPr>
          <w:sz w:val="28"/>
          <w:szCs w:val="28"/>
        </w:rPr>
      </w:pPr>
      <w:r>
        <w:rPr>
          <w:sz w:val="28"/>
          <w:szCs w:val="28"/>
        </w:rPr>
        <w:t xml:space="preserve"> 1.1. </w:t>
      </w:r>
      <w:proofErr w:type="gramStart"/>
      <w:r>
        <w:rPr>
          <w:sz w:val="28"/>
          <w:szCs w:val="28"/>
        </w:rPr>
        <w:t>Настоящим Положением о комиссии по противодействию коррупции МБУК «Сыктывдинское музейное объединение»</w:t>
      </w:r>
      <w:r>
        <w:rPr>
          <w:sz w:val="28"/>
          <w:szCs w:val="28"/>
        </w:rPr>
        <w:br/>
        <w:t xml:space="preserve">  (далее - Положение) в соответствии с Федеральным законом от 25.12.2008 № 273-ФЗ «О противодействии коррупции», указами  Президента Российской Федерации от 13.04.2010 № 460 «О Национальной стратегии противодействия коррупции и Национальном плане противодействия коррупции на 2010 - 2011 годы», от 11.04.2014 № 226 «О Национальном плане противодействия коррупции на 2014 - 2015 годы» определяется порядок формирования</w:t>
      </w:r>
      <w:proofErr w:type="gramEnd"/>
      <w:r>
        <w:rPr>
          <w:sz w:val="28"/>
          <w:szCs w:val="28"/>
        </w:rPr>
        <w:t xml:space="preserve"> и деятельности комиссии по противодействию коррупции в МБУК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«Сыктывдинское музейное объединение»  (далее – Комиссия).</w:t>
      </w:r>
    </w:p>
    <w:p w:rsidR="00FC7F49" w:rsidRDefault="00FC7F49" w:rsidP="00FC7F49">
      <w:pPr>
        <w:rPr>
          <w:sz w:val="28"/>
          <w:szCs w:val="28"/>
        </w:rPr>
      </w:pPr>
      <w:r>
        <w:rPr>
          <w:sz w:val="28"/>
          <w:szCs w:val="28"/>
        </w:rPr>
        <w:t>1.2. Комиссия является коллегиальным совещательным органом, образованным в ц</w:t>
      </w:r>
      <w:r>
        <w:rPr>
          <w:sz w:val="28"/>
          <w:szCs w:val="28"/>
        </w:rPr>
        <w:t xml:space="preserve">елях оказания содействия  МБУК </w:t>
      </w:r>
      <w:r>
        <w:rPr>
          <w:sz w:val="28"/>
          <w:szCs w:val="28"/>
        </w:rPr>
        <w:t>«Сыктывдинское музейное объединение»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реализации антикоррупционной политики.</w:t>
      </w:r>
    </w:p>
    <w:p w:rsidR="00FC7F49" w:rsidRDefault="00FC7F49" w:rsidP="00FC7F49">
      <w:pPr>
        <w:tabs>
          <w:tab w:val="left" w:pos="851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FC7F49" w:rsidRDefault="00FC7F49" w:rsidP="00FC7F49">
      <w:pPr>
        <w:rPr>
          <w:sz w:val="28"/>
          <w:szCs w:val="28"/>
        </w:rPr>
      </w:pPr>
      <w:r>
        <w:rPr>
          <w:sz w:val="28"/>
          <w:szCs w:val="28"/>
        </w:rPr>
        <w:t>1.4. Положение о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состав утверждаются приказом директора МБУК «Сыктывдинское музейное объединение»</w:t>
      </w:r>
      <w:r>
        <w:rPr>
          <w:sz w:val="28"/>
          <w:szCs w:val="28"/>
        </w:rPr>
        <w:br/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C7F49" w:rsidRDefault="00FC7F49" w:rsidP="00FC7F49">
      <w:pPr>
        <w:jc w:val="center"/>
        <w:rPr>
          <w:sz w:val="28"/>
          <w:szCs w:val="28"/>
        </w:rPr>
      </w:pPr>
      <w:r>
        <w:rPr>
          <w:sz w:val="28"/>
          <w:szCs w:val="28"/>
        </w:rPr>
        <w:t>2.     Основные задачи и полномочия Комиссии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 2.1. Основными задачами Комиссии являются: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подготовка предложений по выработке и реализации муниципальным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учреждением антикоррупционной политики;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коррупции в деятельности муниципального учреждения;</w:t>
      </w:r>
    </w:p>
    <w:p w:rsidR="00FC7F49" w:rsidRDefault="00FC7F49" w:rsidP="00FC7F4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в) координация деятельности структурных подразделений (работников) муниципального учреждения  по реализации антикоррупционной политики;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г) создание единой системы информирования работников муниципального учреждения по вопросам противодействия коррупции;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формирование у работников муниципального  учреждения антикоррупционного сознания, а также навыков антикоррупционного поведения;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выполнения антикоррупционных мероприятий в муниципальном учреждении;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для решения возложенных на нее задач имеет право: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а) вносить предложения на рассмотрение руководителя муниципального учреждения по совершенствованию деятельности муниципального учреждения в сфере противодействия коррупции;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запрашивать и получать в установленном порядке информацию от структурных подразделений муниципального учреждения, государственных органов, органов местного самоуправления  и организаций по вопросам, относящимся к компетенции Комиссии;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в) заслушивать на заседаниях Комиссии руководителей структурных подразделений, работников муниципального учреждения;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муниципальном учреждении;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д)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е) рассматривать поступившую информацию о проявлениях коррупции в муниципальном учреждении, подготавливать предложения по устранению и недопущению выявленных нарушений;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ж) вносить предложения о привлечении к дисциплинарной ответственности работников муниципального учреждения, совершивших коррупционные правонарушения;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з) создавать временные рабочие группы по вопросам реализации антикоррупционной политики;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  <w:r>
        <w:rPr>
          <w:sz w:val="28"/>
          <w:szCs w:val="28"/>
        </w:rPr>
        <w:t>3.     Порядок формирования Комиссии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 3.1. Комиссия формируется в составе председателя комиссии, его заместителя, секретаря и членов комиссии.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входят: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а) руководитель муниципального учреждения, заместитель руководителя  муниципального учреждения, работники кадровой службы, других подразделений муниципального учреждения, определяемые его руководителем;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bookmarkStart w:id="0" w:name="sub_10091"/>
      <w:bookmarkEnd w:id="0"/>
      <w:r>
        <w:rPr>
          <w:sz w:val="28"/>
          <w:szCs w:val="28"/>
        </w:rPr>
        <w:t xml:space="preserve"> представители общественных объединений.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Лица, указанные в подпунктах «б»  пункта 3.2 настоящего Положения, включаются в состав Комиссии в установленном порядке по согласованию с  общественными объединениями на основании запроса руководителя муниципального учреждения.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  <w:bookmarkStart w:id="1" w:name="sub_10132"/>
      <w:bookmarkEnd w:id="1"/>
      <w:r>
        <w:rPr>
          <w:sz w:val="28"/>
          <w:szCs w:val="28"/>
        </w:rPr>
        <w:t>4.     Организация деятельности Комиссии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 4.1.          Деятельность Комиссии осуществляется в соответствии с планами работы на календарный год, утверждаемыми на ее заседаниях.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4.2.          Заседания Комиссии проводятся по мере необходимости.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4.3.         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4.4.          Заседание Комиссии считается правомочным, если на нем присутствует не менее двух третей от общего числа членов комиссии.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4.5.          По решению председателя комиссии в заседаниях Комиссии с правом совещательного голоса могут участвовать другие работники муниципального учреждения, представители государственных органов, органов местного самоуправления и организаций.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4.6.          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  <w:r>
        <w:rPr>
          <w:sz w:val="28"/>
          <w:szCs w:val="28"/>
        </w:rPr>
        <w:t>5.     Процедура принятия Комиссией решений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 5.1.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5.2. Все члены комиссии при принятии решений обладают равными правами.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  <w:r>
        <w:rPr>
          <w:sz w:val="28"/>
          <w:szCs w:val="28"/>
        </w:rPr>
        <w:t>6.     Оформление решений Комиссии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2" w:name="sub_61"/>
      <w:r>
        <w:rPr>
          <w:sz w:val="28"/>
          <w:szCs w:val="28"/>
        </w:rPr>
        <w:t>6.1. Решения Комиссии оформляются протоколами, которые подписывают члены комиссии, принимавшие участие в ее заседании.</w:t>
      </w:r>
      <w:bookmarkEnd w:id="2"/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 Для исполнения решений Комиссии могут быть подготовлены проекты приказов, которые в установленном порядке представляются на рассмотрение руководителю муниципального учреждения.</w:t>
      </w:r>
    </w:p>
    <w:p w:rsidR="00FC7F49" w:rsidRDefault="00FC7F49" w:rsidP="00FC7F49">
      <w:pPr>
        <w:jc w:val="both"/>
        <w:rPr>
          <w:sz w:val="28"/>
          <w:szCs w:val="28"/>
        </w:rPr>
      </w:pPr>
      <w:bookmarkStart w:id="3" w:name="sub_62"/>
      <w:r>
        <w:rPr>
          <w:sz w:val="28"/>
          <w:szCs w:val="28"/>
        </w:rPr>
        <w:t>6.3. В протоколе заседания Комиссии указываются:</w:t>
      </w:r>
      <w:bookmarkEnd w:id="3"/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 а) место и время проведения заседания Комиссии;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б) фамилии, имена, отчества членов комиссии и других лиц, присутствующих на заседании;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голосования;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д) принятые Комиссией решения;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приобщенных к протоколу материалах.</w:t>
      </w:r>
    </w:p>
    <w:p w:rsidR="00FC7F49" w:rsidRDefault="00FC7F49" w:rsidP="00FC7F49">
      <w:pPr>
        <w:jc w:val="both"/>
        <w:rPr>
          <w:sz w:val="28"/>
          <w:szCs w:val="28"/>
        </w:rPr>
      </w:pPr>
      <w:r>
        <w:rPr>
          <w:sz w:val="28"/>
          <w:szCs w:val="28"/>
        </w:rPr>
        <w:t>6.4. Копия протокола в течение трех рабочих дней со дня заседания направляется руководителю муниципального учреждения, а также по решению Комиссии - иным заинтересованным лицам.</w:t>
      </w: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724B59" w:rsidRDefault="00724B59" w:rsidP="00FC7F49">
      <w:pPr>
        <w:jc w:val="both"/>
        <w:rPr>
          <w:sz w:val="28"/>
          <w:szCs w:val="28"/>
        </w:rPr>
      </w:pPr>
    </w:p>
    <w:p w:rsidR="00724B59" w:rsidRDefault="00724B59" w:rsidP="00FC7F49">
      <w:pPr>
        <w:jc w:val="both"/>
        <w:rPr>
          <w:sz w:val="28"/>
          <w:szCs w:val="28"/>
        </w:rPr>
      </w:pPr>
    </w:p>
    <w:p w:rsidR="00724B59" w:rsidRDefault="00724B5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C7F49" w:rsidRDefault="00FC7F49" w:rsidP="00FC7F49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июля 2015 года </w:t>
      </w:r>
    </w:p>
    <w:p w:rsidR="00FC7F49" w:rsidRDefault="00FC7F49" w:rsidP="00FC7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№</w:t>
      </w:r>
      <w:r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-ОД  пункт </w:t>
      </w:r>
      <w:r>
        <w:rPr>
          <w:sz w:val="28"/>
          <w:szCs w:val="28"/>
        </w:rPr>
        <w:t>3</w:t>
      </w: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right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C7F49" w:rsidRDefault="00FC7F49" w:rsidP="00FC7F4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</w:p>
    <w:p w:rsidR="00FC7F49" w:rsidRDefault="00FC7F49" w:rsidP="00FC7F4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МБУК </w:t>
      </w:r>
      <w:r>
        <w:rPr>
          <w:sz w:val="28"/>
          <w:szCs w:val="28"/>
        </w:rPr>
        <w:t>«Сыктывдинское музейное объединение»</w:t>
      </w:r>
      <w:r>
        <w:rPr>
          <w:sz w:val="28"/>
          <w:szCs w:val="28"/>
        </w:rPr>
        <w:br/>
      </w:r>
    </w:p>
    <w:p w:rsidR="00FC7F49" w:rsidRDefault="00FC7F49" w:rsidP="00FC7F49">
      <w:pPr>
        <w:jc w:val="center"/>
        <w:rPr>
          <w:color w:val="000000"/>
          <w:sz w:val="28"/>
          <w:szCs w:val="28"/>
        </w:rPr>
      </w:pPr>
    </w:p>
    <w:p w:rsidR="00FC7F49" w:rsidRPr="00FC7F49" w:rsidRDefault="00FC7F49" w:rsidP="00FC7F4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Полина</w:t>
      </w:r>
      <w:r>
        <w:rPr>
          <w:color w:val="000000"/>
          <w:sz w:val="28"/>
          <w:szCs w:val="28"/>
        </w:rPr>
        <w:t xml:space="preserve"> Т.</w:t>
      </w:r>
      <w:r>
        <w:rPr>
          <w:color w:val="000000"/>
          <w:sz w:val="28"/>
          <w:szCs w:val="28"/>
        </w:rPr>
        <w:t xml:space="preserve"> В. – директор МБУК </w:t>
      </w:r>
      <w:r>
        <w:rPr>
          <w:sz w:val="28"/>
          <w:szCs w:val="28"/>
        </w:rPr>
        <w:t>«Сыктывдинское музейное объединение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FC7F49" w:rsidRDefault="00FC7F49" w:rsidP="00FC7F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председатель комиссии;</w:t>
      </w:r>
    </w:p>
    <w:p w:rsidR="00FC7F49" w:rsidRDefault="00FC7F49" w:rsidP="00724B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Никитенко </w:t>
      </w:r>
      <w:r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. -    за</w:t>
      </w:r>
      <w:r w:rsidR="00724B59">
        <w:rPr>
          <w:color w:val="000000"/>
          <w:sz w:val="28"/>
          <w:szCs w:val="28"/>
        </w:rPr>
        <w:t xml:space="preserve">меститель </w:t>
      </w:r>
      <w:r w:rsidR="00724B59">
        <w:rPr>
          <w:color w:val="000000"/>
          <w:sz w:val="28"/>
          <w:szCs w:val="28"/>
        </w:rPr>
        <w:t xml:space="preserve">МБУК </w:t>
      </w:r>
      <w:r w:rsidR="00724B59">
        <w:rPr>
          <w:sz w:val="28"/>
          <w:szCs w:val="28"/>
        </w:rPr>
        <w:t>«Сыктывдинское музейное объединение»</w:t>
      </w:r>
      <w:r>
        <w:rPr>
          <w:color w:val="000000"/>
          <w:sz w:val="28"/>
          <w:szCs w:val="28"/>
        </w:rPr>
        <w:t>,</w:t>
      </w:r>
      <w:r w:rsidR="00724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заместитель председателя комиссии;</w:t>
      </w:r>
    </w:p>
    <w:p w:rsidR="00FC7F49" w:rsidRDefault="00FC7F49" w:rsidP="00FC7F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Трефилова В.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 – зав. юридическим отделом, секретарь комиссии</w:t>
      </w:r>
      <w:r>
        <w:rPr>
          <w:color w:val="000000"/>
          <w:sz w:val="28"/>
          <w:szCs w:val="28"/>
        </w:rPr>
        <w:t>.</w:t>
      </w:r>
    </w:p>
    <w:p w:rsidR="00FC7F49" w:rsidRDefault="00FC7F49" w:rsidP="00FC7F49">
      <w:pPr>
        <w:jc w:val="both"/>
        <w:rPr>
          <w:color w:val="000000"/>
          <w:sz w:val="28"/>
          <w:szCs w:val="28"/>
        </w:rPr>
      </w:pPr>
    </w:p>
    <w:p w:rsidR="00FC7F49" w:rsidRDefault="00FC7F49" w:rsidP="00FC7F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FC7F49" w:rsidRDefault="00FC7F49" w:rsidP="00FC7F4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аутер</w:t>
      </w:r>
      <w:proofErr w:type="spellEnd"/>
      <w:r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А. – зав. </w:t>
      </w:r>
      <w:r>
        <w:rPr>
          <w:color w:val="000000"/>
          <w:sz w:val="28"/>
          <w:szCs w:val="28"/>
        </w:rPr>
        <w:t>передвижной выставкой</w:t>
      </w:r>
      <w:r w:rsidR="00724B59">
        <w:rPr>
          <w:color w:val="000000"/>
          <w:sz w:val="28"/>
          <w:szCs w:val="28"/>
        </w:rPr>
        <w:t xml:space="preserve"> </w:t>
      </w:r>
      <w:r w:rsidR="00724B59">
        <w:rPr>
          <w:color w:val="000000"/>
          <w:sz w:val="28"/>
          <w:szCs w:val="28"/>
        </w:rPr>
        <w:t xml:space="preserve">МБУК </w:t>
      </w:r>
      <w:r w:rsidR="00724B59">
        <w:rPr>
          <w:sz w:val="28"/>
          <w:szCs w:val="28"/>
        </w:rPr>
        <w:t>«Сыктывдинское музейное объединение»</w:t>
      </w:r>
      <w:r>
        <w:rPr>
          <w:color w:val="000000"/>
          <w:sz w:val="28"/>
          <w:szCs w:val="28"/>
        </w:rPr>
        <w:t>;</w:t>
      </w:r>
    </w:p>
    <w:p w:rsidR="00FC7F49" w:rsidRDefault="00FC7F49" w:rsidP="00FC7F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Безносикова Н. А.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зав. </w:t>
      </w:r>
      <w:proofErr w:type="spellStart"/>
      <w:r>
        <w:rPr>
          <w:color w:val="000000"/>
          <w:sz w:val="28"/>
          <w:szCs w:val="28"/>
        </w:rPr>
        <w:t>Ыбского</w:t>
      </w:r>
      <w:proofErr w:type="spellEnd"/>
      <w:r>
        <w:rPr>
          <w:color w:val="000000"/>
          <w:sz w:val="28"/>
          <w:szCs w:val="28"/>
        </w:rPr>
        <w:t xml:space="preserve"> историко-краеведческого музея им. А. А. </w:t>
      </w:r>
      <w:proofErr w:type="spellStart"/>
      <w:r>
        <w:rPr>
          <w:color w:val="000000"/>
          <w:sz w:val="28"/>
          <w:szCs w:val="28"/>
        </w:rPr>
        <w:t>Куратовой</w:t>
      </w:r>
      <w:proofErr w:type="spellEnd"/>
    </w:p>
    <w:p w:rsidR="00FC7F49" w:rsidRDefault="00FC7F49" w:rsidP="00FC7F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bookmarkStart w:id="4" w:name="_GoBack"/>
      <w:bookmarkEnd w:id="4"/>
    </w:p>
    <w:p w:rsidR="00FC7F49" w:rsidRDefault="00FC7F49" w:rsidP="00FC7F49">
      <w:pPr>
        <w:jc w:val="both"/>
        <w:rPr>
          <w:sz w:val="28"/>
          <w:szCs w:val="28"/>
        </w:rPr>
      </w:pPr>
    </w:p>
    <w:p w:rsidR="00FC7F49" w:rsidRDefault="00FC7F49" w:rsidP="00FC7F49">
      <w:pPr>
        <w:pStyle w:val="a3"/>
        <w:shd w:val="clear" w:color="auto" w:fill="FFFFFF"/>
        <w:spacing w:before="0" w:beforeAutospacing="0" w:after="0" w:afterAutospacing="0"/>
        <w:ind w:firstLine="804"/>
        <w:jc w:val="right"/>
      </w:pPr>
    </w:p>
    <w:p w:rsidR="00FC7F49" w:rsidRDefault="00FC7F49" w:rsidP="00FC7F49"/>
    <w:p w:rsidR="00FC7F49" w:rsidRDefault="00FC7F49" w:rsidP="00FC7F49"/>
    <w:p w:rsidR="00FC7F49" w:rsidRDefault="00FC7F49" w:rsidP="00FC7F49"/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center"/>
        <w:rPr>
          <w:sz w:val="28"/>
          <w:szCs w:val="28"/>
        </w:rPr>
      </w:pPr>
    </w:p>
    <w:p w:rsidR="00FC7F49" w:rsidRDefault="00FC7F49" w:rsidP="00FC7F49">
      <w:pPr>
        <w:jc w:val="both"/>
        <w:rPr>
          <w:sz w:val="28"/>
          <w:szCs w:val="28"/>
        </w:rPr>
      </w:pPr>
    </w:p>
    <w:p w:rsidR="004A70F9" w:rsidRDefault="004A70F9"/>
    <w:sectPr w:rsidR="004A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3912"/>
    <w:multiLevelType w:val="hybridMultilevel"/>
    <w:tmpl w:val="B686BFA8"/>
    <w:lvl w:ilvl="0" w:tplc="648E2AE4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49"/>
    <w:rsid w:val="004A70F9"/>
    <w:rsid w:val="00724B59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7F4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FC7F4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C7F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7F4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FC7F4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C7F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2015-09-17T10:44:00Z</dcterms:created>
  <dcterms:modified xsi:type="dcterms:W3CDTF">2015-09-17T10:56:00Z</dcterms:modified>
</cp:coreProperties>
</file>