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4" w:rsidRDefault="00E50D44" w:rsidP="00E50D44">
      <w:pPr>
        <w:jc w:val="center"/>
      </w:pPr>
      <w:r>
        <w:t>РЕЗУЛЬТАТЫ</w:t>
      </w:r>
    </w:p>
    <w:p w:rsidR="004450C7" w:rsidRDefault="00E50D44" w:rsidP="00096881">
      <w:pPr>
        <w:jc w:val="center"/>
      </w:pPr>
      <w:r>
        <w:t>независимой оценки качества работы</w:t>
      </w:r>
      <w:r w:rsidR="004450C7">
        <w:t xml:space="preserve"> </w:t>
      </w:r>
      <w:r w:rsidR="00096881">
        <w:t xml:space="preserve">образовательных учреждений </w:t>
      </w:r>
    </w:p>
    <w:p w:rsidR="00E50D44" w:rsidRDefault="00096881" w:rsidP="00096881">
      <w:pPr>
        <w:jc w:val="center"/>
      </w:pPr>
      <w:r>
        <w:t>и  учреждения спорта</w:t>
      </w:r>
      <w:r w:rsidR="004450C7">
        <w:t>, подведомственных управлению культуры</w:t>
      </w:r>
      <w:r>
        <w:t xml:space="preserve"> </w:t>
      </w:r>
    </w:p>
    <w:p w:rsidR="00096881" w:rsidRDefault="00E50D44" w:rsidP="00096881">
      <w:pPr>
        <w:jc w:val="center"/>
      </w:pPr>
      <w:r>
        <w:t xml:space="preserve">        </w:t>
      </w:r>
    </w:p>
    <w:p w:rsidR="00096881" w:rsidRDefault="00096881" w:rsidP="00096881">
      <w:pPr>
        <w:jc w:val="both"/>
      </w:pPr>
      <w:r>
        <w:t xml:space="preserve">             </w:t>
      </w:r>
      <w:r w:rsidR="00E50D44">
        <w:t xml:space="preserve">В соответствии с </w:t>
      </w:r>
      <w:r w:rsidR="00F52914">
        <w:t xml:space="preserve">решением  </w:t>
      </w:r>
      <w:r w:rsidR="00F52914" w:rsidRPr="00CF2EB0">
        <w:t xml:space="preserve">Общественного совета </w:t>
      </w:r>
      <w:r>
        <w:t xml:space="preserve">муниципального района </w:t>
      </w:r>
      <w:r w:rsidR="00F52914" w:rsidRPr="00CF2EB0">
        <w:t xml:space="preserve"> «</w:t>
      </w:r>
      <w:proofErr w:type="spellStart"/>
      <w:r w:rsidR="00F52914" w:rsidRPr="00CF2EB0">
        <w:t>Сыктывдинский</w:t>
      </w:r>
      <w:proofErr w:type="spellEnd"/>
      <w:r w:rsidR="00F52914" w:rsidRPr="00CF2EB0">
        <w:t>»</w:t>
      </w:r>
      <w:r w:rsidR="00F52914">
        <w:t xml:space="preserve"> (далее – Общественный совет) от </w:t>
      </w:r>
      <w:r>
        <w:t>16 января 2017 года (протокол №2) и от 28 марта 2017 года (протокол внеочередного заседания)</w:t>
      </w:r>
      <w:r w:rsidR="00E50D44">
        <w:t xml:space="preserve">  проведена неза</w:t>
      </w:r>
      <w:r w:rsidR="00CF7BD8">
        <w:t>висимая  оценки качества работы</w:t>
      </w:r>
      <w:r>
        <w:t xml:space="preserve"> 5 организаций дополнительного образования и автономного учреждения «Центр развития физической культуры и спорта </w:t>
      </w:r>
      <w:proofErr w:type="spellStart"/>
      <w:r>
        <w:t>Сыктывдинского</w:t>
      </w:r>
      <w:proofErr w:type="spellEnd"/>
      <w:r>
        <w:t xml:space="preserve"> района».</w:t>
      </w:r>
    </w:p>
    <w:p w:rsidR="00E50D44" w:rsidRDefault="00E50D44" w:rsidP="001C4F15">
      <w:pPr>
        <w:pStyle w:val="ConsPlusNormal"/>
        <w:jc w:val="both"/>
      </w:pPr>
      <w:r>
        <w:t xml:space="preserve">      </w:t>
      </w:r>
      <w:r w:rsidR="001C4F15">
        <w:t xml:space="preserve">   </w:t>
      </w:r>
      <w:r>
        <w:t xml:space="preserve"> </w:t>
      </w:r>
      <w:proofErr w:type="gramStart"/>
      <w:r>
        <w:t xml:space="preserve">Критерии независимой оценки качества работы </w:t>
      </w:r>
      <w:r w:rsidR="00F52914">
        <w:t xml:space="preserve">муниципальных учреждений </w:t>
      </w:r>
      <w:r w:rsidR="00096881">
        <w:t xml:space="preserve">образования и </w:t>
      </w:r>
      <w:r w:rsidR="00CF7BD8">
        <w:t>спорта</w:t>
      </w:r>
      <w:r w:rsidR="00F52914">
        <w:t xml:space="preserve">, </w:t>
      </w:r>
      <w:r>
        <w:t xml:space="preserve"> способы проведения</w:t>
      </w:r>
      <w:r w:rsidR="00096881">
        <w:t xml:space="preserve"> оценки и методы </w:t>
      </w:r>
      <w:proofErr w:type="spellStart"/>
      <w:r w:rsidR="00096881">
        <w:t>рейтингования</w:t>
      </w:r>
      <w:proofErr w:type="spellEnd"/>
      <w:r w:rsidR="00096881">
        <w:t xml:space="preserve"> </w:t>
      </w:r>
      <w:r>
        <w:t>были утверждены Общественным советом</w:t>
      </w:r>
      <w:r w:rsidR="00A7213F">
        <w:t xml:space="preserve"> на основании приказа Министерства </w:t>
      </w:r>
      <w:r w:rsidR="00096881">
        <w:t>образования и науки</w:t>
      </w:r>
      <w:r w:rsidR="00A7213F">
        <w:t xml:space="preserve"> Российской Федерации от </w:t>
      </w:r>
      <w:r w:rsidR="00096881">
        <w:t xml:space="preserve">5 декабря 2014 года №1547 </w:t>
      </w:r>
      <w:r w:rsidR="00A7213F">
        <w:t xml:space="preserve"> «Об утверждении показателей, характеризующих общие критерии оценки качества </w:t>
      </w:r>
      <w:r w:rsidR="00096881">
        <w:t>образовательной деятельности организаций, осуществляющих образовательную деятельность» и приказа Министерства спорта Российской Федерации от 19 марта 2013 года</w:t>
      </w:r>
      <w:proofErr w:type="gramEnd"/>
      <w:r w:rsidR="00096881">
        <w:t xml:space="preserve"> №121  «О методических рекомендациях по организации независимой оценки качества работы организаций, оказывающих социальные услуги в сфере культуры и спорта».</w:t>
      </w:r>
    </w:p>
    <w:p w:rsidR="001C4F15" w:rsidRDefault="00E50D44" w:rsidP="00D906BF">
      <w:pPr>
        <w:jc w:val="both"/>
      </w:pPr>
      <w:r>
        <w:t xml:space="preserve">      Независимая оценка качества работы проводилась</w:t>
      </w:r>
      <w:r w:rsidR="001C4F15">
        <w:t xml:space="preserve"> </w:t>
      </w:r>
      <w:proofErr w:type="gramStart"/>
      <w:r w:rsidR="001C4F15">
        <w:t>в</w:t>
      </w:r>
      <w:proofErr w:type="gramEnd"/>
      <w:r w:rsidR="001C4F15">
        <w:t>:</w:t>
      </w:r>
    </w:p>
    <w:p w:rsidR="00B87D2E" w:rsidRDefault="001C4F15" w:rsidP="00D906BF">
      <w:pPr>
        <w:jc w:val="both"/>
      </w:pPr>
      <w:r>
        <w:t xml:space="preserve">- муниципальной бюджетной организации дополнительного образования «Детско – юношеская спортивная школа </w:t>
      </w:r>
      <w:proofErr w:type="spellStart"/>
      <w:r>
        <w:t>Сыктывдинского</w:t>
      </w:r>
      <w:proofErr w:type="spellEnd"/>
      <w:r>
        <w:t xml:space="preserve"> района»;</w:t>
      </w:r>
    </w:p>
    <w:p w:rsidR="00B87D2E" w:rsidRDefault="00B87D2E" w:rsidP="00D906BF">
      <w:r>
        <w:t>-</w:t>
      </w:r>
      <w:r w:rsidRPr="00B87D2E">
        <w:t xml:space="preserve"> </w:t>
      </w:r>
      <w:r w:rsidR="001C4F15">
        <w:t xml:space="preserve">муниципальной бюджетной организации дополнительного образования «Детская музыкальная школа им. </w:t>
      </w:r>
      <w:proofErr w:type="spellStart"/>
      <w:r w:rsidR="001C4F15">
        <w:t>С.И.Налимова</w:t>
      </w:r>
      <w:proofErr w:type="spellEnd"/>
      <w:r w:rsidR="001C4F15">
        <w:t xml:space="preserve"> с. </w:t>
      </w:r>
      <w:proofErr w:type="spellStart"/>
      <w:r w:rsidR="001C4F15">
        <w:t>Выльгорт</w:t>
      </w:r>
      <w:proofErr w:type="spellEnd"/>
      <w:r w:rsidR="001C4F15">
        <w:t>»</w:t>
      </w:r>
      <w:r>
        <w:t>;</w:t>
      </w:r>
    </w:p>
    <w:p w:rsidR="00B87D2E" w:rsidRDefault="00B87D2E" w:rsidP="00D906BF">
      <w:r>
        <w:t xml:space="preserve">- </w:t>
      </w:r>
      <w:r w:rsidR="001C4F15">
        <w:t xml:space="preserve">муниципальной бюджетной организации дополнительного образования «Детская школа художественного ремесла» с. </w:t>
      </w:r>
      <w:proofErr w:type="spellStart"/>
      <w:r w:rsidR="001C4F15">
        <w:t>Выльгорт</w:t>
      </w:r>
      <w:proofErr w:type="spellEnd"/>
      <w:r w:rsidR="00A7213F">
        <w:t>;</w:t>
      </w:r>
    </w:p>
    <w:p w:rsidR="001C4F15" w:rsidRDefault="00A7213F" w:rsidP="00D906BF">
      <w:r>
        <w:t xml:space="preserve">- </w:t>
      </w:r>
      <w:r w:rsidR="001C4F15">
        <w:t>муниципальной бюджетной организации дополнительного образования «Детская школа искусств с. Зеленец»;</w:t>
      </w:r>
    </w:p>
    <w:p w:rsidR="001C4F15" w:rsidRDefault="001C4F15" w:rsidP="00D906BF">
      <w:r>
        <w:t>-</w:t>
      </w:r>
      <w:r w:rsidR="00E50D44">
        <w:t xml:space="preserve">  </w:t>
      </w:r>
      <w:r>
        <w:t xml:space="preserve"> муниципальной бюджетной организации дополнительного образования «Детская школа искусств </w:t>
      </w:r>
      <w:proofErr w:type="spellStart"/>
      <w:r>
        <w:t>с</w:t>
      </w:r>
      <w:proofErr w:type="gramStart"/>
      <w:r>
        <w:t>.П</w:t>
      </w:r>
      <w:proofErr w:type="gramEnd"/>
      <w:r>
        <w:t>ажга</w:t>
      </w:r>
      <w:proofErr w:type="spellEnd"/>
      <w:r>
        <w:t>»;</w:t>
      </w:r>
    </w:p>
    <w:p w:rsidR="00D906BF" w:rsidRDefault="001C4F15" w:rsidP="00CF7BD8">
      <w:r>
        <w:t xml:space="preserve">- муниципальном автономном </w:t>
      </w:r>
      <w:proofErr w:type="gramStart"/>
      <w:r>
        <w:t>учреждении</w:t>
      </w:r>
      <w:proofErr w:type="gramEnd"/>
      <w:r>
        <w:t xml:space="preserve"> «Центр развития физической культуры </w:t>
      </w:r>
      <w:r w:rsidR="00CF7BD8">
        <w:t xml:space="preserve">и спорта </w:t>
      </w:r>
      <w:proofErr w:type="spellStart"/>
      <w:r w:rsidR="00CF7BD8">
        <w:t>Сыктывдинского</w:t>
      </w:r>
      <w:proofErr w:type="spellEnd"/>
      <w:r w:rsidR="00CF7BD8">
        <w:t xml:space="preserve"> района».</w:t>
      </w:r>
    </w:p>
    <w:p w:rsidR="00D906BF" w:rsidRDefault="00D906BF" w:rsidP="00B87D2E">
      <w:pPr>
        <w:ind w:left="330"/>
      </w:pPr>
    </w:p>
    <w:p w:rsidR="00E50D44" w:rsidRDefault="00E50D44" w:rsidP="00D906BF">
      <w:pPr>
        <w:ind w:left="330"/>
        <w:jc w:val="center"/>
        <w:rPr>
          <w:b/>
          <w:i/>
        </w:rPr>
      </w:pPr>
      <w:r>
        <w:rPr>
          <w:b/>
          <w:i/>
        </w:rPr>
        <w:t xml:space="preserve">Анализ </w:t>
      </w:r>
      <w:proofErr w:type="gramStart"/>
      <w:r>
        <w:rPr>
          <w:b/>
          <w:i/>
        </w:rPr>
        <w:t>результатов независимой оценки качества работы</w:t>
      </w:r>
      <w:r w:rsidR="00D906BF">
        <w:rPr>
          <w:b/>
          <w:i/>
        </w:rPr>
        <w:t xml:space="preserve"> образовательных </w:t>
      </w:r>
      <w:r w:rsidR="00B87D2E">
        <w:rPr>
          <w:b/>
          <w:i/>
        </w:rPr>
        <w:t xml:space="preserve"> учреждений</w:t>
      </w:r>
      <w:proofErr w:type="gramEnd"/>
      <w:r w:rsidR="000C63DA">
        <w:rPr>
          <w:b/>
          <w:i/>
        </w:rPr>
        <w:t xml:space="preserve"> и учреждения спорта</w:t>
      </w:r>
      <w:r>
        <w:rPr>
          <w:b/>
          <w:i/>
        </w:rPr>
        <w:t>:</w:t>
      </w:r>
    </w:p>
    <w:p w:rsidR="00A7213F" w:rsidRDefault="00A7213F" w:rsidP="00B87D2E">
      <w:pPr>
        <w:ind w:firstLine="567"/>
        <w:jc w:val="center"/>
        <w:rPr>
          <w:b/>
          <w:i/>
        </w:rPr>
      </w:pPr>
    </w:p>
    <w:p w:rsidR="00E50D44" w:rsidRDefault="00E50D44" w:rsidP="00E50D44">
      <w:pPr>
        <w:ind w:firstLine="567"/>
        <w:jc w:val="both"/>
      </w:pPr>
      <w:r>
        <w:t xml:space="preserve">    Независимая   оценка кач</w:t>
      </w:r>
      <w:r w:rsidR="00A7213F">
        <w:t xml:space="preserve">ества  работы  </w:t>
      </w:r>
      <w:r w:rsidR="000C63DA">
        <w:t>образовательных учреждений проводилась  по 4</w:t>
      </w:r>
      <w:r>
        <w:t xml:space="preserve"> группам показателей</w:t>
      </w:r>
      <w:r w:rsidR="00A7213F">
        <w:t>, которые охватывают все ключевые сферы деятельности учреждений</w:t>
      </w:r>
      <w:r>
        <w:t>:</w:t>
      </w:r>
    </w:p>
    <w:p w:rsidR="00644BAF" w:rsidRDefault="00E50D44" w:rsidP="00E50D44">
      <w:pPr>
        <w:jc w:val="both"/>
      </w:pPr>
      <w:r>
        <w:t xml:space="preserve"> </w:t>
      </w:r>
      <w:r w:rsidR="00056784">
        <w:t xml:space="preserve">      </w:t>
      </w:r>
    </w:p>
    <w:p w:rsidR="000C63DA" w:rsidRDefault="00E50D44" w:rsidP="000C63DA">
      <w:pPr>
        <w:jc w:val="center"/>
        <w:rPr>
          <w:i/>
        </w:rPr>
      </w:pPr>
      <w:r w:rsidRPr="00644BAF">
        <w:rPr>
          <w:i/>
        </w:rPr>
        <w:t xml:space="preserve">1 группа – </w:t>
      </w:r>
      <w:r w:rsidR="00A7213F" w:rsidRPr="00644BAF">
        <w:rPr>
          <w:i/>
        </w:rPr>
        <w:t>открытость</w:t>
      </w:r>
      <w:r w:rsidRPr="00644BAF">
        <w:rPr>
          <w:i/>
        </w:rPr>
        <w:t xml:space="preserve"> и доступность информации об</w:t>
      </w:r>
      <w:r w:rsidR="00A7213F" w:rsidRPr="00644BAF">
        <w:rPr>
          <w:i/>
        </w:rPr>
        <w:t xml:space="preserve"> </w:t>
      </w:r>
      <w:r w:rsidR="000C63DA">
        <w:rPr>
          <w:i/>
        </w:rPr>
        <w:t>организациях, осуществляющих образовательную деятельность</w:t>
      </w:r>
    </w:p>
    <w:p w:rsidR="00CF7BD8" w:rsidRPr="00CF7BD8" w:rsidRDefault="00CF7BD8" w:rsidP="000C63DA">
      <w:pPr>
        <w:jc w:val="center"/>
      </w:pPr>
    </w:p>
    <w:p w:rsidR="000C63DA" w:rsidRPr="000C63DA" w:rsidRDefault="000C63DA" w:rsidP="000C63DA">
      <w:pPr>
        <w:jc w:val="both"/>
      </w:pPr>
      <w:r>
        <w:t xml:space="preserve">        </w:t>
      </w:r>
      <w:r w:rsidRPr="000C63DA">
        <w:t>1.1.</w:t>
      </w:r>
      <w:r w:rsidRPr="000C63DA">
        <w:rPr>
          <w:rStyle w:val="apple-converted-space"/>
        </w:rPr>
        <w:t> </w:t>
      </w:r>
      <w:hyperlink r:id="rId6" w:history="1">
        <w:r w:rsidRPr="000C63DA">
          <w:rPr>
            <w:rStyle w:val="a8"/>
            <w:color w:val="auto"/>
            <w:u w:val="none"/>
          </w:rPr>
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«Интернет»</w:t>
        </w:r>
      </w:hyperlink>
      <w:r w:rsidRPr="000C63DA">
        <w:rPr>
          <w:rStyle w:val="apple-converted-space"/>
        </w:rPr>
        <w:t> </w:t>
      </w:r>
      <w:r w:rsidRPr="000C63DA">
        <w:t>и информации, размещенной на официальном сайте</w:t>
      </w:r>
      <w:r w:rsidRPr="000C63DA">
        <w:rPr>
          <w:rStyle w:val="apple-converted-space"/>
        </w:rPr>
        <w:t> </w:t>
      </w:r>
      <w:hyperlink r:id="rId7" w:tgtFrame="_blank" w:history="1">
        <w:r w:rsidRPr="000C63DA">
          <w:rPr>
            <w:rStyle w:val="a8"/>
            <w:color w:val="auto"/>
          </w:rPr>
          <w:t>www.bus.gov.ru</w:t>
        </w:r>
      </w:hyperlink>
      <w:r w:rsidRPr="000C63DA">
        <w:t>.</w:t>
      </w:r>
    </w:p>
    <w:p w:rsidR="000C63DA" w:rsidRPr="000C63DA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  <w:r w:rsidRPr="000C63DA">
        <w:t xml:space="preserve">       1.2.</w:t>
      </w:r>
      <w:r w:rsidRPr="000C63DA">
        <w:rPr>
          <w:rStyle w:val="apple-converted-space"/>
        </w:rPr>
        <w:t> </w:t>
      </w:r>
      <w:hyperlink r:id="rId8" w:history="1">
        <w:r w:rsidRPr="000C63DA">
          <w:rPr>
            <w:rStyle w:val="a8"/>
            <w:color w:val="auto"/>
            <w:u w:val="none"/>
          </w:rPr>
          <w:t>Наличие на официальном сайте организации в сети Интернет сведений о педагогических работниках организации</w:t>
        </w:r>
      </w:hyperlink>
      <w:r w:rsidRPr="000C63DA">
        <w:t>.</w:t>
      </w:r>
    </w:p>
    <w:p w:rsidR="000C63DA" w:rsidRPr="000C63DA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  <w:r w:rsidRPr="000C63DA">
        <w:t xml:space="preserve">      1.3.</w:t>
      </w:r>
      <w:r w:rsidRPr="000C63DA">
        <w:rPr>
          <w:rStyle w:val="apple-converted-space"/>
        </w:rPr>
        <w:t> </w:t>
      </w:r>
      <w:hyperlink r:id="rId9" w:history="1">
        <w:r w:rsidRPr="000C63DA">
          <w:rPr>
            <w:rStyle w:val="a8"/>
            <w:color w:val="auto"/>
            <w:u w:val="none"/>
          </w:rPr>
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</w:r>
      </w:hyperlink>
      <w:r w:rsidRPr="000C63DA">
        <w:t>.</w:t>
      </w:r>
    </w:p>
    <w:p w:rsidR="000C63DA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  <w:r w:rsidRPr="000C63DA">
        <w:t xml:space="preserve">       1.4.</w:t>
      </w:r>
      <w:r w:rsidRPr="000C63DA">
        <w:rPr>
          <w:rStyle w:val="apple-converted-space"/>
        </w:rPr>
        <w:t> </w:t>
      </w:r>
      <w:hyperlink r:id="rId10" w:history="1">
        <w:r w:rsidRPr="000C63DA">
          <w:rPr>
            <w:rStyle w:val="a8"/>
            <w:color w:val="auto"/>
            <w:u w:val="none"/>
          </w:rPr>
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</w:t>
        </w:r>
        <w:r w:rsidRPr="000C63DA">
          <w:rPr>
            <w:rStyle w:val="a8"/>
            <w:color w:val="auto"/>
            <w:u w:val="none"/>
          </w:rPr>
          <w:lastRenderedPageBreak/>
          <w:t>почте, с помощью электронных сервисов, доступных на официальном сайте организации)</w:t>
        </w:r>
      </w:hyperlink>
      <w:r w:rsidRPr="000C63DA">
        <w:t>.</w:t>
      </w:r>
    </w:p>
    <w:p w:rsidR="000C63DA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</w:p>
    <w:p w:rsidR="000C63DA" w:rsidRPr="00644BAF" w:rsidRDefault="000C63DA" w:rsidP="000C63DA">
      <w:pPr>
        <w:jc w:val="center"/>
        <w:rPr>
          <w:i/>
          <w:szCs w:val="28"/>
        </w:rPr>
      </w:pPr>
      <w:r w:rsidRPr="00644BAF">
        <w:rPr>
          <w:i/>
          <w:szCs w:val="28"/>
        </w:rPr>
        <w:t>2 группа – комфортность условий предоставления услуг:</w:t>
      </w:r>
    </w:p>
    <w:p w:rsidR="000C63DA" w:rsidRPr="000C63DA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</w:p>
    <w:p w:rsidR="000C63DA" w:rsidRPr="00166018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  <w:r w:rsidRPr="00166018">
        <w:t xml:space="preserve">        2.1.</w:t>
      </w:r>
      <w:r w:rsidRPr="00166018">
        <w:rPr>
          <w:rStyle w:val="apple-converted-space"/>
        </w:rPr>
        <w:t> </w:t>
      </w:r>
      <w:hyperlink r:id="rId11" w:history="1">
        <w:r w:rsidRPr="00166018">
          <w:rPr>
            <w:rStyle w:val="a8"/>
            <w:color w:val="auto"/>
            <w:u w:val="none"/>
          </w:rPr>
          <w:t>Материально-техническое и информационное обеспечение организации</w:t>
        </w:r>
      </w:hyperlink>
      <w:r w:rsidRPr="00166018">
        <w:rPr>
          <w:rStyle w:val="a8"/>
          <w:color w:val="auto"/>
          <w:u w:val="none"/>
        </w:rPr>
        <w:t>.</w:t>
      </w:r>
    </w:p>
    <w:p w:rsidR="000C63DA" w:rsidRPr="00166018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  <w:r w:rsidRPr="00166018">
        <w:t xml:space="preserve">        2.2.</w:t>
      </w:r>
      <w:r w:rsidRPr="00166018">
        <w:rPr>
          <w:rStyle w:val="apple-converted-space"/>
        </w:rPr>
        <w:t> </w:t>
      </w:r>
      <w:hyperlink r:id="rId12" w:history="1">
        <w:r w:rsidRPr="00166018">
          <w:rPr>
            <w:rStyle w:val="a8"/>
            <w:color w:val="auto"/>
            <w:u w:val="none"/>
          </w:rPr>
          <w:t>Наличие необходимых условий для охраны и укрепления здоровья, организации питания обучающихся</w:t>
        </w:r>
      </w:hyperlink>
      <w:r w:rsidRPr="00166018">
        <w:rPr>
          <w:rStyle w:val="a8"/>
          <w:color w:val="auto"/>
          <w:u w:val="none"/>
        </w:rPr>
        <w:t>.</w:t>
      </w:r>
    </w:p>
    <w:p w:rsidR="000C63DA" w:rsidRPr="00166018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  <w:r w:rsidRPr="00166018">
        <w:t xml:space="preserve">        2.3.</w:t>
      </w:r>
      <w:r w:rsidRPr="00166018">
        <w:rPr>
          <w:rStyle w:val="apple-converted-space"/>
        </w:rPr>
        <w:t> </w:t>
      </w:r>
      <w:hyperlink r:id="rId13" w:history="1">
        <w:r w:rsidRPr="00166018">
          <w:rPr>
            <w:rStyle w:val="a8"/>
            <w:color w:val="auto"/>
            <w:u w:val="none"/>
          </w:rPr>
          <w:t xml:space="preserve">Условия для индивидуальной работы с </w:t>
        </w:r>
        <w:proofErr w:type="gramStart"/>
        <w:r w:rsidRPr="00166018">
          <w:rPr>
            <w:rStyle w:val="a8"/>
            <w:color w:val="auto"/>
            <w:u w:val="none"/>
          </w:rPr>
          <w:t>обучающимися</w:t>
        </w:r>
        <w:proofErr w:type="gramEnd"/>
      </w:hyperlink>
      <w:r w:rsidRPr="00166018">
        <w:rPr>
          <w:rStyle w:val="a8"/>
          <w:color w:val="auto"/>
          <w:u w:val="none"/>
        </w:rPr>
        <w:t>.</w:t>
      </w:r>
    </w:p>
    <w:p w:rsidR="000C63DA" w:rsidRPr="00166018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  <w:r w:rsidRPr="00166018">
        <w:t xml:space="preserve">        2.4.</w:t>
      </w:r>
      <w:r w:rsidRPr="00166018">
        <w:rPr>
          <w:rStyle w:val="apple-converted-space"/>
        </w:rPr>
        <w:t> </w:t>
      </w:r>
      <w:hyperlink r:id="rId14" w:history="1">
        <w:r w:rsidRPr="00166018">
          <w:rPr>
            <w:rStyle w:val="a8"/>
            <w:color w:val="auto"/>
            <w:u w:val="none"/>
          </w:rPr>
          <w:t>Наличие дополнительных образовательных программ</w:t>
        </w:r>
      </w:hyperlink>
      <w:r w:rsidRPr="00166018">
        <w:rPr>
          <w:rStyle w:val="a8"/>
          <w:color w:val="auto"/>
          <w:u w:val="none"/>
        </w:rPr>
        <w:t>.</w:t>
      </w:r>
    </w:p>
    <w:p w:rsidR="000C63DA" w:rsidRPr="00166018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  <w:r w:rsidRPr="00166018">
        <w:t xml:space="preserve">        2.5.</w:t>
      </w:r>
      <w:r w:rsidRPr="00166018">
        <w:rPr>
          <w:rStyle w:val="apple-converted-space"/>
        </w:rPr>
        <w:t> </w:t>
      </w:r>
      <w:hyperlink r:id="rId15" w:history="1">
        <w:r w:rsidRPr="00166018">
          <w:rPr>
            <w:rStyle w:val="a8"/>
            <w:color w:val="auto"/>
            <w:u w:val="none"/>
          </w:rPr>
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</w:r>
      </w:hyperlink>
      <w:r w:rsidRPr="00166018">
        <w:rPr>
          <w:rStyle w:val="a8"/>
          <w:color w:val="auto"/>
          <w:u w:val="none"/>
        </w:rPr>
        <w:t>.</w:t>
      </w:r>
    </w:p>
    <w:p w:rsidR="000C63DA" w:rsidRPr="00166018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  <w:r w:rsidRPr="00166018">
        <w:t xml:space="preserve">       2.6.</w:t>
      </w:r>
      <w:r w:rsidRPr="00166018">
        <w:rPr>
          <w:rStyle w:val="apple-converted-space"/>
        </w:rPr>
        <w:t> </w:t>
      </w:r>
      <w:hyperlink r:id="rId16" w:history="1">
        <w:r w:rsidRPr="00166018">
          <w:rPr>
            <w:rStyle w:val="a8"/>
            <w:color w:val="auto"/>
            <w:u w:val="none"/>
          </w:rPr>
          <w:t xml:space="preserve">Наличие возможности оказания психолого-педагогической, медицинской и социальной помощи </w:t>
        </w:r>
        <w:proofErr w:type="gramStart"/>
        <w:r w:rsidRPr="00166018">
          <w:rPr>
            <w:rStyle w:val="a8"/>
            <w:color w:val="auto"/>
            <w:u w:val="none"/>
          </w:rPr>
          <w:t>обучающимся</w:t>
        </w:r>
        <w:proofErr w:type="gramEnd"/>
      </w:hyperlink>
      <w:r w:rsidRPr="00166018">
        <w:rPr>
          <w:rStyle w:val="a8"/>
          <w:color w:val="auto"/>
          <w:u w:val="none"/>
        </w:rPr>
        <w:t>.</w:t>
      </w:r>
    </w:p>
    <w:p w:rsidR="000C63DA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color w:val="auto"/>
          <w:u w:val="none"/>
        </w:rPr>
      </w:pPr>
      <w:r w:rsidRPr="00166018">
        <w:t xml:space="preserve">       2.7.</w:t>
      </w:r>
      <w:r w:rsidRPr="00166018">
        <w:rPr>
          <w:rStyle w:val="apple-converted-space"/>
        </w:rPr>
        <w:t> </w:t>
      </w:r>
      <w:hyperlink r:id="rId17" w:history="1">
        <w:r w:rsidRPr="00166018">
          <w:rPr>
            <w:rStyle w:val="a8"/>
            <w:color w:val="auto"/>
            <w:u w:val="none"/>
          </w:rPr>
          <w:t>Наличие условий организации обучения и воспитания обучающихся с ограниченными возможностями здоровья и инвалидов</w:t>
        </w:r>
      </w:hyperlink>
      <w:r w:rsidRPr="00166018">
        <w:rPr>
          <w:rStyle w:val="a8"/>
          <w:color w:val="auto"/>
          <w:u w:val="none"/>
        </w:rPr>
        <w:t>.</w:t>
      </w:r>
    </w:p>
    <w:p w:rsidR="00166018" w:rsidRDefault="00166018" w:rsidP="000C63DA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color w:val="auto"/>
          <w:u w:val="none"/>
        </w:rPr>
      </w:pPr>
    </w:p>
    <w:p w:rsidR="00166018" w:rsidRDefault="00166018" w:rsidP="000C63DA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color w:val="auto"/>
          <w:u w:val="none"/>
        </w:rPr>
      </w:pPr>
      <w:r>
        <w:rPr>
          <w:i/>
          <w:szCs w:val="28"/>
        </w:rPr>
        <w:t>3</w:t>
      </w:r>
      <w:r w:rsidRPr="00644BAF">
        <w:rPr>
          <w:i/>
          <w:szCs w:val="28"/>
        </w:rPr>
        <w:t xml:space="preserve"> группа – д</w:t>
      </w:r>
      <w:r w:rsidRPr="00644BAF">
        <w:rPr>
          <w:i/>
        </w:rPr>
        <w:t>оброжелательность, вежливость, компетентность работников</w:t>
      </w:r>
    </w:p>
    <w:p w:rsidR="00166018" w:rsidRPr="00166018" w:rsidRDefault="00166018" w:rsidP="000C63DA">
      <w:pPr>
        <w:pStyle w:val="a9"/>
        <w:shd w:val="clear" w:color="auto" w:fill="FFFFFF"/>
        <w:spacing w:before="0" w:beforeAutospacing="0" w:after="0" w:afterAutospacing="0"/>
        <w:jc w:val="both"/>
      </w:pPr>
    </w:p>
    <w:p w:rsidR="000C63DA" w:rsidRPr="000C63DA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  <w:r w:rsidRPr="000C63DA">
        <w:t xml:space="preserve">        3. Показатели, характеризующие общие критерии оценки качества образовательной деятельности организаций, осуществляющих образовательную деятельность, касающиеся доброжелательности, вежливости, компетентности работников:</w:t>
      </w:r>
    </w:p>
    <w:p w:rsidR="000C63DA" w:rsidRPr="00166018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  <w:r w:rsidRPr="000C63DA">
        <w:t xml:space="preserve">       </w:t>
      </w:r>
      <w:r w:rsidRPr="00166018">
        <w:t>3.1.</w:t>
      </w:r>
      <w:r w:rsidRPr="00166018">
        <w:rPr>
          <w:rStyle w:val="apple-converted-space"/>
        </w:rPr>
        <w:t> </w:t>
      </w:r>
      <w:hyperlink r:id="rId18" w:history="1">
        <w:r w:rsidRPr="00166018">
          <w:rPr>
            <w:rStyle w:val="a8"/>
            <w:color w:val="auto"/>
            <w:u w:val="none"/>
          </w:rPr>
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</w:r>
      </w:hyperlink>
      <w:r w:rsidRPr="00166018">
        <w:rPr>
          <w:rStyle w:val="a8"/>
          <w:color w:val="auto"/>
          <w:u w:val="none"/>
        </w:rPr>
        <w:t>.</w:t>
      </w:r>
    </w:p>
    <w:p w:rsidR="000C63DA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color w:val="auto"/>
          <w:u w:val="none"/>
        </w:rPr>
      </w:pPr>
      <w:r w:rsidRPr="00166018">
        <w:t xml:space="preserve">      3.2.</w:t>
      </w:r>
      <w:r w:rsidRPr="00166018">
        <w:rPr>
          <w:rStyle w:val="apple-converted-space"/>
        </w:rPr>
        <w:t> </w:t>
      </w:r>
      <w:hyperlink r:id="rId19" w:history="1">
        <w:r w:rsidRPr="00166018">
          <w:rPr>
            <w:rStyle w:val="a8"/>
            <w:color w:val="auto"/>
            <w:u w:val="none"/>
          </w:rPr>
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</w:r>
      </w:hyperlink>
      <w:r w:rsidRPr="00166018">
        <w:rPr>
          <w:rStyle w:val="a8"/>
          <w:color w:val="auto"/>
          <w:u w:val="none"/>
        </w:rPr>
        <w:t>.</w:t>
      </w:r>
    </w:p>
    <w:p w:rsidR="00166018" w:rsidRDefault="00166018" w:rsidP="000C63DA">
      <w:pPr>
        <w:pStyle w:val="a9"/>
        <w:shd w:val="clear" w:color="auto" w:fill="FFFFFF"/>
        <w:spacing w:before="0" w:beforeAutospacing="0" w:after="0" w:afterAutospacing="0"/>
        <w:jc w:val="both"/>
        <w:rPr>
          <w:rStyle w:val="a8"/>
          <w:color w:val="auto"/>
          <w:u w:val="none"/>
        </w:rPr>
      </w:pPr>
    </w:p>
    <w:p w:rsidR="00166018" w:rsidRDefault="00166018" w:rsidP="00166018">
      <w:pPr>
        <w:jc w:val="center"/>
        <w:rPr>
          <w:i/>
          <w:szCs w:val="28"/>
        </w:rPr>
      </w:pPr>
      <w:r w:rsidRPr="00166018">
        <w:rPr>
          <w:i/>
          <w:szCs w:val="28"/>
        </w:rPr>
        <w:t xml:space="preserve">        </w:t>
      </w:r>
    </w:p>
    <w:p w:rsidR="00166018" w:rsidRPr="00644BAF" w:rsidRDefault="00166018" w:rsidP="00166018">
      <w:pPr>
        <w:jc w:val="center"/>
        <w:rPr>
          <w:i/>
        </w:rPr>
      </w:pPr>
      <w:r w:rsidRPr="00166018">
        <w:rPr>
          <w:i/>
          <w:szCs w:val="28"/>
        </w:rPr>
        <w:t xml:space="preserve">  4 группа</w:t>
      </w:r>
      <w:r>
        <w:rPr>
          <w:szCs w:val="28"/>
        </w:rPr>
        <w:t xml:space="preserve"> -</w:t>
      </w:r>
      <w:r w:rsidRPr="00644BAF">
        <w:rPr>
          <w:b/>
        </w:rPr>
        <w:t xml:space="preserve"> </w:t>
      </w:r>
      <w:r>
        <w:rPr>
          <w:i/>
        </w:rPr>
        <w:t>у</w:t>
      </w:r>
      <w:r w:rsidRPr="00644BAF">
        <w:rPr>
          <w:i/>
        </w:rPr>
        <w:t xml:space="preserve">довлетворенность качеством </w:t>
      </w:r>
      <w:r>
        <w:rPr>
          <w:i/>
        </w:rPr>
        <w:t>образовательной деятельности:</w:t>
      </w:r>
    </w:p>
    <w:p w:rsidR="00166018" w:rsidRPr="00166018" w:rsidRDefault="00166018" w:rsidP="000C63DA">
      <w:pPr>
        <w:pStyle w:val="a9"/>
        <w:shd w:val="clear" w:color="auto" w:fill="FFFFFF"/>
        <w:spacing w:before="0" w:beforeAutospacing="0" w:after="0" w:afterAutospacing="0"/>
        <w:jc w:val="both"/>
      </w:pPr>
    </w:p>
    <w:p w:rsidR="000C63DA" w:rsidRPr="00166018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  <w:r w:rsidRPr="00166018">
        <w:t xml:space="preserve">       4.1.</w:t>
      </w:r>
      <w:r w:rsidRPr="00166018">
        <w:rPr>
          <w:rStyle w:val="apple-converted-space"/>
        </w:rPr>
        <w:t> </w:t>
      </w:r>
      <w:hyperlink r:id="rId20" w:history="1">
        <w:r w:rsidRPr="00166018">
          <w:rPr>
            <w:rStyle w:val="a8"/>
            <w:color w:val="auto"/>
            <w:u w:val="none"/>
          </w:rPr>
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</w:r>
      </w:hyperlink>
      <w:r w:rsidRPr="00166018">
        <w:rPr>
          <w:rStyle w:val="a8"/>
          <w:color w:val="auto"/>
          <w:u w:val="none"/>
        </w:rPr>
        <w:t>.</w:t>
      </w:r>
    </w:p>
    <w:p w:rsidR="000C63DA" w:rsidRPr="00166018" w:rsidRDefault="000C63DA" w:rsidP="000C63DA">
      <w:pPr>
        <w:pStyle w:val="a9"/>
        <w:shd w:val="clear" w:color="auto" w:fill="FFFFFF"/>
        <w:spacing w:before="0" w:beforeAutospacing="0" w:after="0" w:afterAutospacing="0"/>
        <w:jc w:val="both"/>
      </w:pPr>
      <w:r w:rsidRPr="00166018">
        <w:t xml:space="preserve">      4.2.</w:t>
      </w:r>
      <w:r w:rsidRPr="00166018">
        <w:rPr>
          <w:rStyle w:val="apple-converted-space"/>
        </w:rPr>
        <w:t> </w:t>
      </w:r>
      <w:hyperlink r:id="rId21" w:history="1">
        <w:r w:rsidRPr="00166018">
          <w:rPr>
            <w:rStyle w:val="a8"/>
            <w:color w:val="auto"/>
            <w:u w:val="none"/>
          </w:rPr>
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</w:r>
      </w:hyperlink>
      <w:r w:rsidRPr="00166018">
        <w:rPr>
          <w:rStyle w:val="a8"/>
          <w:color w:val="auto"/>
          <w:u w:val="none"/>
        </w:rPr>
        <w:t>.</w:t>
      </w:r>
    </w:p>
    <w:p w:rsidR="00166018" w:rsidRDefault="000C63DA" w:rsidP="00166018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Cs w:val="28"/>
        </w:rPr>
      </w:pPr>
      <w:r w:rsidRPr="00166018">
        <w:t xml:space="preserve">      4.3.</w:t>
      </w:r>
      <w:r w:rsidRPr="00166018">
        <w:rPr>
          <w:rStyle w:val="apple-converted-space"/>
        </w:rPr>
        <w:t> </w:t>
      </w:r>
      <w:hyperlink r:id="rId22" w:history="1">
        <w:r w:rsidRPr="00166018">
          <w:rPr>
            <w:rStyle w:val="a8"/>
            <w:color w:val="auto"/>
            <w:u w:val="none"/>
          </w:rPr>
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</w:r>
      </w:hyperlink>
      <w:r w:rsidRPr="00166018">
        <w:rPr>
          <w:rStyle w:val="a8"/>
          <w:color w:val="auto"/>
          <w:u w:val="none"/>
        </w:rPr>
        <w:t>.</w:t>
      </w:r>
    </w:p>
    <w:p w:rsidR="000C63DA" w:rsidRDefault="000C63DA" w:rsidP="000C63DA">
      <w:pPr>
        <w:jc w:val="both"/>
      </w:pPr>
      <w:r>
        <w:t xml:space="preserve">        </w:t>
      </w:r>
      <w:r w:rsidRPr="00847078">
        <w:t>П</w:t>
      </w:r>
      <w:r>
        <w:t>оказатели 1 и 2</w:t>
      </w:r>
      <w:r w:rsidRPr="0083204D">
        <w:t xml:space="preserve"> </w:t>
      </w:r>
      <w:r>
        <w:t>оценива</w:t>
      </w:r>
      <w:r w:rsidR="00166018">
        <w:t>лись</w:t>
      </w:r>
      <w:r>
        <w:t xml:space="preserve"> по 10-ти бальной шкале, от 0 до 10; показатели 3 и 4</w:t>
      </w:r>
      <w:r w:rsidR="00166018">
        <w:t xml:space="preserve"> -</w:t>
      </w:r>
      <w:r>
        <w:t xml:space="preserve"> в процентном соотношении.</w:t>
      </w:r>
    </w:p>
    <w:p w:rsidR="00166018" w:rsidRDefault="000C63DA" w:rsidP="00166018">
      <w:pPr>
        <w:jc w:val="both"/>
      </w:pPr>
      <w:r>
        <w:t xml:space="preserve">        Общий (итоговый) балл для учреждения рассчитыва</w:t>
      </w:r>
      <w:r w:rsidR="00166018">
        <w:t>лся</w:t>
      </w:r>
      <w:r>
        <w:t xml:space="preserve"> как сумма всех </w:t>
      </w:r>
      <w:proofErr w:type="gramStart"/>
      <w:r>
        <w:t>значений показателей независимой оценки качества работы</w:t>
      </w:r>
      <w:proofErr w:type="gramEnd"/>
      <w:r>
        <w:t xml:space="preserve">. </w:t>
      </w:r>
      <w:r w:rsidR="00166018">
        <w:t xml:space="preserve">Максимальный итоговый бал </w:t>
      </w:r>
      <w:r w:rsidR="00A23C31">
        <w:t>-</w:t>
      </w:r>
      <w:r w:rsidR="00166018">
        <w:t xml:space="preserve"> 160. </w:t>
      </w:r>
      <w:r w:rsidR="00E50D44">
        <w:t xml:space="preserve">На основании полученного результата  присваивалось соответствующее место в рейтинге.  </w:t>
      </w:r>
    </w:p>
    <w:p w:rsidR="00C66562" w:rsidRDefault="00C66562" w:rsidP="00166018">
      <w:pPr>
        <w:jc w:val="both"/>
      </w:pPr>
    </w:p>
    <w:p w:rsidR="00105CDD" w:rsidRDefault="00166018" w:rsidP="00166018">
      <w:pPr>
        <w:jc w:val="both"/>
        <w:rPr>
          <w:color w:val="000000"/>
        </w:rPr>
      </w:pPr>
      <w:r>
        <w:t xml:space="preserve">         </w:t>
      </w:r>
      <w:r w:rsidR="00E50D44">
        <w:rPr>
          <w:color w:val="000000"/>
        </w:rPr>
        <w:t xml:space="preserve">По сумме баллов по каждому из  критериев оценки </w:t>
      </w:r>
      <w:r w:rsidR="00A07781">
        <w:rPr>
          <w:color w:val="000000"/>
        </w:rPr>
        <w:t xml:space="preserve">среди </w:t>
      </w:r>
      <w:r w:rsidR="00585C41">
        <w:rPr>
          <w:color w:val="000000"/>
        </w:rPr>
        <w:t>организаций</w:t>
      </w:r>
      <w:r w:rsidR="00A23C31">
        <w:rPr>
          <w:color w:val="000000"/>
        </w:rPr>
        <w:t xml:space="preserve"> дополнительного образования</w:t>
      </w:r>
      <w:r w:rsidR="00585C41">
        <w:rPr>
          <w:color w:val="000000"/>
        </w:rPr>
        <w:t>, подведомственных управлению</w:t>
      </w:r>
      <w:r w:rsidR="00A07781">
        <w:rPr>
          <w:color w:val="000000"/>
        </w:rPr>
        <w:t xml:space="preserve"> </w:t>
      </w:r>
      <w:r>
        <w:rPr>
          <w:color w:val="000000"/>
        </w:rPr>
        <w:t>культуры</w:t>
      </w:r>
      <w:r w:rsidR="00585C41">
        <w:rPr>
          <w:color w:val="000000"/>
        </w:rPr>
        <w:t>,</w:t>
      </w:r>
      <w:r>
        <w:rPr>
          <w:color w:val="000000"/>
        </w:rPr>
        <w:t xml:space="preserve"> </w:t>
      </w:r>
      <w:r w:rsidR="00E50D44">
        <w:rPr>
          <w:color w:val="000000"/>
        </w:rPr>
        <w:t>наи</w:t>
      </w:r>
      <w:r w:rsidR="005C2B71">
        <w:rPr>
          <w:color w:val="000000"/>
        </w:rPr>
        <w:t xml:space="preserve">больший </w:t>
      </w:r>
      <w:r w:rsidR="00E50D44">
        <w:rPr>
          <w:color w:val="000000"/>
        </w:rPr>
        <w:t xml:space="preserve"> балл </w:t>
      </w:r>
      <w:r w:rsidR="00A07781">
        <w:rPr>
          <w:color w:val="000000"/>
        </w:rPr>
        <w:t>набрал</w:t>
      </w:r>
      <w:r w:rsidR="00585C41">
        <w:rPr>
          <w:color w:val="000000"/>
        </w:rPr>
        <w:t xml:space="preserve">а МБОДО «Детская школа художественного ремесла» с. </w:t>
      </w:r>
      <w:proofErr w:type="spellStart"/>
      <w:r w:rsidR="00585C41">
        <w:rPr>
          <w:color w:val="000000"/>
        </w:rPr>
        <w:t>Выльгорт</w:t>
      </w:r>
      <w:proofErr w:type="spellEnd"/>
      <w:r w:rsidR="00585C41">
        <w:rPr>
          <w:color w:val="000000"/>
        </w:rPr>
        <w:t xml:space="preserve"> -142,42</w:t>
      </w:r>
      <w:r w:rsidR="00A07781">
        <w:rPr>
          <w:color w:val="000000"/>
        </w:rPr>
        <w:t xml:space="preserve">, </w:t>
      </w:r>
      <w:r w:rsidR="00A07781">
        <w:rPr>
          <w:color w:val="000000"/>
        </w:rPr>
        <w:lastRenderedPageBreak/>
        <w:t>что соответствует 1 месту в рейтинге, МБ</w:t>
      </w:r>
      <w:r w:rsidR="00585C41">
        <w:rPr>
          <w:color w:val="000000"/>
        </w:rPr>
        <w:t>ОДО</w:t>
      </w:r>
      <w:r w:rsidR="00AE6108">
        <w:rPr>
          <w:color w:val="000000"/>
        </w:rPr>
        <w:t xml:space="preserve"> «Детская школа искусств с. Зеленец» - 142,15</w:t>
      </w:r>
      <w:r w:rsidR="00A07781">
        <w:rPr>
          <w:color w:val="000000"/>
        </w:rPr>
        <w:t xml:space="preserve"> балла, 2 место, 3 место – МБ</w:t>
      </w:r>
      <w:r w:rsidR="00AE6108">
        <w:rPr>
          <w:color w:val="000000"/>
        </w:rPr>
        <w:t xml:space="preserve">ОДО «Детская музыкальная школа им. </w:t>
      </w:r>
      <w:proofErr w:type="spellStart"/>
      <w:r w:rsidR="00AE6108">
        <w:rPr>
          <w:color w:val="000000"/>
        </w:rPr>
        <w:t>С.И.Налимова</w:t>
      </w:r>
      <w:proofErr w:type="spellEnd"/>
      <w:r w:rsidR="00AE6108">
        <w:rPr>
          <w:color w:val="000000"/>
        </w:rPr>
        <w:t xml:space="preserve"> </w:t>
      </w:r>
      <w:proofErr w:type="spellStart"/>
      <w:r w:rsidR="00AE6108">
        <w:rPr>
          <w:color w:val="000000"/>
        </w:rPr>
        <w:t>с</w:t>
      </w:r>
      <w:proofErr w:type="gramStart"/>
      <w:r w:rsidR="00AE6108">
        <w:rPr>
          <w:color w:val="000000"/>
        </w:rPr>
        <w:t>.В</w:t>
      </w:r>
      <w:proofErr w:type="gramEnd"/>
      <w:r w:rsidR="00AE6108">
        <w:rPr>
          <w:color w:val="000000"/>
        </w:rPr>
        <w:t>ыльгорт</w:t>
      </w:r>
      <w:proofErr w:type="spellEnd"/>
      <w:r w:rsidR="00AE6108">
        <w:rPr>
          <w:color w:val="000000"/>
        </w:rPr>
        <w:t>»</w:t>
      </w:r>
      <w:r w:rsidR="00A07781">
        <w:rPr>
          <w:color w:val="000000"/>
        </w:rPr>
        <w:t xml:space="preserve"> - </w:t>
      </w:r>
      <w:r w:rsidR="00AE6108">
        <w:rPr>
          <w:color w:val="000000"/>
        </w:rPr>
        <w:t>135,96</w:t>
      </w:r>
      <w:r w:rsidR="00A07781">
        <w:rPr>
          <w:color w:val="000000"/>
        </w:rPr>
        <w:t xml:space="preserve"> балла. МБ</w:t>
      </w:r>
      <w:r w:rsidR="00AE6108">
        <w:rPr>
          <w:color w:val="000000"/>
        </w:rPr>
        <w:t xml:space="preserve">ОДО «Детская школа искусств с. </w:t>
      </w:r>
      <w:proofErr w:type="spellStart"/>
      <w:r w:rsidR="00AE6108">
        <w:rPr>
          <w:color w:val="000000"/>
        </w:rPr>
        <w:t>Пажга</w:t>
      </w:r>
      <w:proofErr w:type="spellEnd"/>
      <w:r w:rsidR="00AE6108">
        <w:rPr>
          <w:color w:val="000000"/>
        </w:rPr>
        <w:t xml:space="preserve">» набрала 135,91 балла, МБОДО «Детско – юношеская спортивная школа </w:t>
      </w:r>
      <w:proofErr w:type="spellStart"/>
      <w:r w:rsidR="00AE6108">
        <w:rPr>
          <w:color w:val="000000"/>
        </w:rPr>
        <w:t>Сыктывдинского</w:t>
      </w:r>
      <w:proofErr w:type="spellEnd"/>
      <w:r w:rsidR="00AE6108">
        <w:rPr>
          <w:color w:val="000000"/>
        </w:rPr>
        <w:t xml:space="preserve"> района» -</w:t>
      </w:r>
      <w:r w:rsidR="00A23C31">
        <w:rPr>
          <w:color w:val="000000"/>
        </w:rPr>
        <w:t xml:space="preserve"> </w:t>
      </w:r>
      <w:r w:rsidR="00AE6108">
        <w:rPr>
          <w:color w:val="000000"/>
        </w:rPr>
        <w:t>98,59.</w:t>
      </w:r>
    </w:p>
    <w:p w:rsidR="00A07781" w:rsidRDefault="001C55F7" w:rsidP="00E50D4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целях изучения мнений </w:t>
      </w:r>
      <w:r w:rsidR="00AE6108">
        <w:rPr>
          <w:color w:val="000000"/>
        </w:rPr>
        <w:t>получателей услуг</w:t>
      </w:r>
      <w:r>
        <w:rPr>
          <w:color w:val="000000"/>
        </w:rPr>
        <w:t xml:space="preserve">, проведено анкетирование по </w:t>
      </w:r>
      <w:r>
        <w:t xml:space="preserve">оценке качества работы </w:t>
      </w:r>
      <w:r w:rsidR="00AF6ADC">
        <w:t xml:space="preserve"> организаций</w:t>
      </w:r>
      <w:r w:rsidR="00A23C31">
        <w:t xml:space="preserve"> дополнительного образования</w:t>
      </w:r>
      <w:r w:rsidR="00AF6ADC">
        <w:t>.</w:t>
      </w:r>
      <w:r w:rsidR="00AF6ADC">
        <w:rPr>
          <w:color w:val="000000"/>
        </w:rPr>
        <w:t xml:space="preserve"> При проведении независимой оценки члены Общественного совета выступили в качестве экспертов. Они посетили все вышеуказанные </w:t>
      </w:r>
      <w:r w:rsidR="00A23C31">
        <w:rPr>
          <w:color w:val="000000"/>
        </w:rPr>
        <w:t>организации, а также</w:t>
      </w:r>
      <w:r w:rsidR="00AF6ADC">
        <w:rPr>
          <w:color w:val="000000"/>
        </w:rPr>
        <w:t xml:space="preserve"> пр</w:t>
      </w:r>
      <w:r w:rsidR="009570FA">
        <w:rPr>
          <w:color w:val="000000"/>
        </w:rPr>
        <w:t xml:space="preserve">овели анализ </w:t>
      </w:r>
      <w:r w:rsidR="00A23C31">
        <w:rPr>
          <w:color w:val="000000"/>
        </w:rPr>
        <w:t xml:space="preserve">их официальных </w:t>
      </w:r>
      <w:r w:rsidR="009570FA">
        <w:rPr>
          <w:color w:val="000000"/>
        </w:rPr>
        <w:t>сайтов</w:t>
      </w:r>
      <w:r w:rsidR="00A23C31">
        <w:rPr>
          <w:color w:val="000000"/>
        </w:rPr>
        <w:t>.</w:t>
      </w:r>
      <w:r w:rsidR="009570FA">
        <w:rPr>
          <w:color w:val="000000"/>
        </w:rPr>
        <w:t xml:space="preserve"> В</w:t>
      </w:r>
      <w:r w:rsidR="00B977ED">
        <w:rPr>
          <w:color w:val="000000"/>
        </w:rPr>
        <w:t xml:space="preserve"> целом </w:t>
      </w:r>
      <w:r w:rsidR="009570FA">
        <w:rPr>
          <w:color w:val="000000"/>
        </w:rPr>
        <w:t xml:space="preserve">и получателями услуг, и членами Общественного совета дана положительная оценка </w:t>
      </w:r>
      <w:r w:rsidR="00B977ED">
        <w:rPr>
          <w:color w:val="000000"/>
        </w:rPr>
        <w:t xml:space="preserve"> качеству предоставляемых услуг в </w:t>
      </w:r>
      <w:r w:rsidR="009570FA">
        <w:rPr>
          <w:color w:val="000000"/>
        </w:rPr>
        <w:t xml:space="preserve">образовательных учреждениях. </w:t>
      </w:r>
      <w:r w:rsidR="00B977ED">
        <w:rPr>
          <w:color w:val="000000"/>
        </w:rPr>
        <w:t xml:space="preserve">Большинство респондентов </w:t>
      </w:r>
      <w:proofErr w:type="gramStart"/>
      <w:r w:rsidR="00B977ED">
        <w:rPr>
          <w:color w:val="000000"/>
        </w:rPr>
        <w:t>удовлетворены</w:t>
      </w:r>
      <w:proofErr w:type="gramEnd"/>
      <w:r w:rsidR="00B977ED">
        <w:rPr>
          <w:color w:val="000000"/>
        </w:rPr>
        <w:t xml:space="preserve"> информацией об  услугах,  компетентностью и уровнем профессионализма работников учреждений.</w:t>
      </w:r>
      <w:r w:rsidR="00A23C31">
        <w:rPr>
          <w:color w:val="000000"/>
        </w:rPr>
        <w:t xml:space="preserve"> Официальные сайты организаций соответствуют </w:t>
      </w:r>
      <w:r w:rsidR="00EA46E4">
        <w:rPr>
          <w:color w:val="000000"/>
        </w:rPr>
        <w:t>требованиям приказа</w:t>
      </w:r>
      <w:r w:rsidR="00A23C31">
        <w:rPr>
          <w:color w:val="000000"/>
        </w:rPr>
        <w:t xml:space="preserve"> </w:t>
      </w:r>
      <w:proofErr w:type="spellStart"/>
      <w:r w:rsidR="00A23C31">
        <w:rPr>
          <w:color w:val="000000"/>
        </w:rPr>
        <w:t>Рособрнадзора</w:t>
      </w:r>
      <w:proofErr w:type="spellEnd"/>
      <w:r w:rsidR="00A23C31">
        <w:rPr>
          <w:color w:val="000000"/>
        </w:rPr>
        <w:t xml:space="preserve"> от 29 мая 2014 года №785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</w:t>
      </w:r>
      <w:r w:rsidR="00877626">
        <w:rPr>
          <w:color w:val="000000"/>
        </w:rPr>
        <w:t xml:space="preserve">едоставления на нем информации», кроме МБОДО ««Детско – юношеская спортивная школа </w:t>
      </w:r>
      <w:proofErr w:type="spellStart"/>
      <w:r w:rsidR="00877626">
        <w:rPr>
          <w:color w:val="000000"/>
        </w:rPr>
        <w:t>Сыктывдинского</w:t>
      </w:r>
      <w:proofErr w:type="spellEnd"/>
      <w:r w:rsidR="00877626">
        <w:rPr>
          <w:color w:val="000000"/>
        </w:rPr>
        <w:t xml:space="preserve"> района».</w:t>
      </w:r>
      <w:r w:rsidR="00B977ED">
        <w:rPr>
          <w:color w:val="000000"/>
        </w:rPr>
        <w:t xml:space="preserve"> </w:t>
      </w:r>
    </w:p>
    <w:p w:rsidR="00E23D4B" w:rsidRDefault="00BF4EED" w:rsidP="00E23D4B">
      <w:pPr>
        <w:ind w:firstLine="567"/>
        <w:jc w:val="both"/>
        <w:rPr>
          <w:color w:val="000000"/>
        </w:rPr>
      </w:pPr>
      <w:r>
        <w:rPr>
          <w:color w:val="000000"/>
        </w:rPr>
        <w:t>Однако н</w:t>
      </w:r>
      <w:r w:rsidR="00B977ED">
        <w:rPr>
          <w:color w:val="000000"/>
        </w:rPr>
        <w:t>еудовлетворенность населением высказывается по вопросу укрепления материально – технической базы</w:t>
      </w:r>
      <w:r w:rsidR="00E61D20">
        <w:rPr>
          <w:color w:val="000000"/>
        </w:rPr>
        <w:t>,</w:t>
      </w:r>
      <w:r w:rsidR="00B977ED">
        <w:rPr>
          <w:color w:val="000000"/>
        </w:rPr>
        <w:t xml:space="preserve"> технического о</w:t>
      </w:r>
      <w:r w:rsidR="00E61D20">
        <w:rPr>
          <w:color w:val="000000"/>
        </w:rPr>
        <w:t>снащения учреждений (отсутствие интернета</w:t>
      </w:r>
      <w:r w:rsidR="001C55F7">
        <w:rPr>
          <w:color w:val="000000"/>
        </w:rPr>
        <w:t xml:space="preserve">, </w:t>
      </w:r>
      <w:r>
        <w:rPr>
          <w:color w:val="000000"/>
        </w:rPr>
        <w:t>недостаточно современного оборудования</w:t>
      </w:r>
      <w:r w:rsidR="00311AD0">
        <w:rPr>
          <w:color w:val="000000"/>
        </w:rPr>
        <w:t>,</w:t>
      </w:r>
      <w:r w:rsidR="001625A2">
        <w:rPr>
          <w:color w:val="000000"/>
        </w:rPr>
        <w:t xml:space="preserve"> хорошей мебели,</w:t>
      </w:r>
      <w:r w:rsidR="00311AD0">
        <w:rPr>
          <w:color w:val="000000"/>
        </w:rPr>
        <w:t xml:space="preserve"> помещения</w:t>
      </w:r>
      <w:r w:rsidR="00E61D20">
        <w:rPr>
          <w:color w:val="000000"/>
        </w:rPr>
        <w:t xml:space="preserve">). </w:t>
      </w:r>
      <w:r w:rsidR="00311AD0">
        <w:rPr>
          <w:color w:val="000000"/>
        </w:rPr>
        <w:t xml:space="preserve">Члены </w:t>
      </w:r>
      <w:r>
        <w:rPr>
          <w:color w:val="000000"/>
        </w:rPr>
        <w:t xml:space="preserve"> Общественного совета </w:t>
      </w:r>
      <w:r w:rsidR="00311AD0">
        <w:rPr>
          <w:color w:val="000000"/>
        </w:rPr>
        <w:t>отметили недостаточно эстетическое оформление учреждени</w:t>
      </w:r>
      <w:r w:rsidR="00E23D4B">
        <w:rPr>
          <w:color w:val="000000"/>
        </w:rPr>
        <w:t>й (внутренний и внешний дизайн).</w:t>
      </w:r>
      <w:r w:rsidR="001C55F7">
        <w:rPr>
          <w:color w:val="000000"/>
        </w:rPr>
        <w:t xml:space="preserve"> </w:t>
      </w:r>
      <w:r w:rsidR="00E23D4B">
        <w:rPr>
          <w:color w:val="000000"/>
        </w:rPr>
        <w:t>В частности</w:t>
      </w:r>
      <w:r w:rsidR="00EA46E4">
        <w:rPr>
          <w:color w:val="000000"/>
        </w:rPr>
        <w:t>,</w:t>
      </w:r>
      <w:r w:rsidR="00E23D4B">
        <w:rPr>
          <w:color w:val="000000"/>
        </w:rPr>
        <w:t xml:space="preserve"> в</w:t>
      </w:r>
      <w:r w:rsidR="00311AD0">
        <w:rPr>
          <w:color w:val="000000"/>
        </w:rPr>
        <w:t xml:space="preserve"> МБОДО «Детско – юношеская спортивная школа </w:t>
      </w:r>
      <w:proofErr w:type="spellStart"/>
      <w:r w:rsidR="00311AD0">
        <w:rPr>
          <w:color w:val="000000"/>
        </w:rPr>
        <w:t>Сыктывдинского</w:t>
      </w:r>
      <w:proofErr w:type="spellEnd"/>
      <w:r w:rsidR="00311AD0">
        <w:rPr>
          <w:color w:val="000000"/>
        </w:rPr>
        <w:t xml:space="preserve"> района»  туалеты и душевые комнаты захламлены. Также</w:t>
      </w:r>
      <w:r w:rsidR="001A0D22">
        <w:rPr>
          <w:color w:val="000000"/>
        </w:rPr>
        <w:t xml:space="preserve"> по внешнему благоустройству были замечания. </w:t>
      </w:r>
      <w:r w:rsidR="001625A2">
        <w:rPr>
          <w:color w:val="000000"/>
        </w:rPr>
        <w:t xml:space="preserve">Почти на территории МБОДО «Детская музыкальная школа им. </w:t>
      </w:r>
      <w:proofErr w:type="spellStart"/>
      <w:r w:rsidR="001625A2">
        <w:rPr>
          <w:color w:val="000000"/>
        </w:rPr>
        <w:t>С.И.Налимова</w:t>
      </w:r>
      <w:proofErr w:type="spellEnd"/>
      <w:r w:rsidR="001625A2">
        <w:rPr>
          <w:color w:val="000000"/>
        </w:rPr>
        <w:t xml:space="preserve"> </w:t>
      </w:r>
      <w:proofErr w:type="spellStart"/>
      <w:r w:rsidR="001625A2">
        <w:rPr>
          <w:color w:val="000000"/>
        </w:rPr>
        <w:t>с</w:t>
      </w:r>
      <w:proofErr w:type="gramStart"/>
      <w:r w:rsidR="001625A2">
        <w:rPr>
          <w:color w:val="000000"/>
        </w:rPr>
        <w:t>.В</w:t>
      </w:r>
      <w:proofErr w:type="gramEnd"/>
      <w:r w:rsidR="001625A2">
        <w:rPr>
          <w:color w:val="000000"/>
        </w:rPr>
        <w:t>ыльгорт</w:t>
      </w:r>
      <w:proofErr w:type="spellEnd"/>
      <w:r w:rsidR="001625A2">
        <w:rPr>
          <w:color w:val="000000"/>
        </w:rPr>
        <w:t>» расположен объект для проведения технического осмотра автомобилей.</w:t>
      </w:r>
      <w:r w:rsidR="00877626">
        <w:rPr>
          <w:color w:val="000000"/>
        </w:rPr>
        <w:t xml:space="preserve"> Члены Общественного совета указали на необходимость своевременной актуализации разделов и подразделов официальных сайтов организаций.</w:t>
      </w:r>
    </w:p>
    <w:p w:rsidR="00311AD0" w:rsidRDefault="00E23D4B" w:rsidP="00E23D4B">
      <w:pPr>
        <w:ind w:firstLine="567"/>
        <w:jc w:val="both"/>
        <w:rPr>
          <w:color w:val="000000"/>
        </w:rPr>
      </w:pPr>
      <w:r>
        <w:rPr>
          <w:color w:val="000000"/>
        </w:rPr>
        <w:t>Не во всех учреждениях</w:t>
      </w:r>
      <w:r w:rsidR="001A0D22">
        <w:rPr>
          <w:color w:val="000000"/>
        </w:rPr>
        <w:t xml:space="preserve"> приняты меры для защиты детей от проникновения случайных посторонних лиц. </w:t>
      </w:r>
      <w:r>
        <w:rPr>
          <w:color w:val="000000"/>
        </w:rPr>
        <w:t>Также</w:t>
      </w:r>
      <w:r w:rsidR="001A0D22">
        <w:rPr>
          <w:color w:val="000000"/>
        </w:rPr>
        <w:t xml:space="preserve"> недостаточно условий организации обучения и воспитания обучающихся с ограниченными возможностями здоровья и инвалидов.</w:t>
      </w:r>
    </w:p>
    <w:p w:rsidR="001A0D22" w:rsidRDefault="00E23D4B" w:rsidP="001C55F7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4371BD" w:rsidRDefault="004371BD" w:rsidP="004371BD">
      <w:pPr>
        <w:jc w:val="both"/>
      </w:pPr>
      <w:r w:rsidRPr="004371BD">
        <w:t xml:space="preserve">       Независимая оценка качества</w:t>
      </w:r>
      <w:r>
        <w:t xml:space="preserve"> работы муниципального автономного учреждения</w:t>
      </w:r>
      <w:r w:rsidR="00085D4F">
        <w:t xml:space="preserve"> «Центр развития физической культуры и спорта </w:t>
      </w:r>
      <w:proofErr w:type="spellStart"/>
      <w:r w:rsidR="00085D4F">
        <w:t>Сыктывдинского</w:t>
      </w:r>
      <w:proofErr w:type="spellEnd"/>
      <w:r w:rsidR="00085D4F">
        <w:t xml:space="preserve"> района» проводилась</w:t>
      </w:r>
      <w:r>
        <w:t xml:space="preserve"> </w:t>
      </w:r>
      <w:r w:rsidR="00085D4F">
        <w:t>по 4 показателям:</w:t>
      </w:r>
    </w:p>
    <w:p w:rsidR="00085D4F" w:rsidRDefault="00085D4F" w:rsidP="004371BD">
      <w:pPr>
        <w:jc w:val="both"/>
      </w:pPr>
      <w:r>
        <w:t>- показатели, характеризующие уровень открытости т доступности информации об организациях, осуществляющих деятельность в сфере физической культуры и спорта;</w:t>
      </w:r>
    </w:p>
    <w:p w:rsidR="00085D4F" w:rsidRDefault="00085D4F" w:rsidP="004371BD">
      <w:pPr>
        <w:jc w:val="both"/>
      </w:pPr>
      <w:r>
        <w:t>- показатели, характеризующие уровень комфортности условий, в которых осуществляется деятельность в сфере физической культуры и спорта;</w:t>
      </w:r>
    </w:p>
    <w:p w:rsidR="00085D4F" w:rsidRDefault="00085D4F" w:rsidP="00085D4F">
      <w:pPr>
        <w:jc w:val="both"/>
      </w:pPr>
      <w:r>
        <w:t>- показатели, характеризующие уровень удовлетворенности доброжелательностью и компетентностью работников организации, осуществляющей</w:t>
      </w:r>
      <w:r w:rsidRPr="00085D4F">
        <w:t xml:space="preserve"> </w:t>
      </w:r>
      <w:r>
        <w:t>деятельность в сфере физической культуры и спорта;</w:t>
      </w:r>
    </w:p>
    <w:p w:rsidR="00085D4F" w:rsidRDefault="00085D4F" w:rsidP="004371BD">
      <w:pPr>
        <w:jc w:val="both"/>
      </w:pPr>
      <w:r>
        <w:t>-</w:t>
      </w:r>
      <w:r w:rsidRPr="00085D4F">
        <w:t xml:space="preserve"> </w:t>
      </w:r>
      <w:r>
        <w:t>показатели, характеризующие уровень удовлетворенности качеством деятельности</w:t>
      </w:r>
      <w:r w:rsidRPr="00085D4F">
        <w:t xml:space="preserve"> </w:t>
      </w:r>
      <w:r>
        <w:t>в сфере физической культуры и спорта.</w:t>
      </w:r>
    </w:p>
    <w:p w:rsidR="00085D4F" w:rsidRDefault="00085D4F" w:rsidP="004371BD">
      <w:pPr>
        <w:jc w:val="both"/>
      </w:pPr>
    </w:p>
    <w:p w:rsidR="00085D4F" w:rsidRPr="004371BD" w:rsidRDefault="00C14666" w:rsidP="004371BD">
      <w:pPr>
        <w:jc w:val="both"/>
      </w:pPr>
      <w:r>
        <w:t xml:space="preserve">       </w:t>
      </w:r>
      <w:r w:rsidR="00085D4F">
        <w:t xml:space="preserve">При максимальном балле 100 учреждение набрало </w:t>
      </w:r>
      <w:r w:rsidR="0095357D">
        <w:t>55,43</w:t>
      </w:r>
      <w:bookmarkStart w:id="0" w:name="_GoBack"/>
      <w:bookmarkEnd w:id="0"/>
      <w:r>
        <w:t xml:space="preserve"> баллов. У учреждения отсутствует официальный сайт. Получатели услуг и члены Общественного совета </w:t>
      </w:r>
      <w:r w:rsidR="00877626">
        <w:t>выразили неудовлетворенность материально – технической базой учреждения, его оснащением современными оборудованиями</w:t>
      </w:r>
      <w:r>
        <w:t>.</w:t>
      </w:r>
      <w:r w:rsidR="00877626">
        <w:t xml:space="preserve"> </w:t>
      </w:r>
      <w:r>
        <w:t xml:space="preserve"> </w:t>
      </w:r>
      <w:r w:rsidR="006E0468">
        <w:t>Внешнее и внутреннее благоустройство не на должном уровне. Нет достаточных условий для работы с детьми с ограниченными возможностями здоровья и инвалидами.</w:t>
      </w:r>
      <w:r>
        <w:t xml:space="preserve"> </w:t>
      </w:r>
    </w:p>
    <w:sectPr w:rsidR="00085D4F" w:rsidRPr="004371BD" w:rsidSect="00D906BF">
      <w:pgSz w:w="11906" w:h="16838"/>
      <w:pgMar w:top="1134" w:right="128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AB3"/>
    <w:multiLevelType w:val="multilevel"/>
    <w:tmpl w:val="59C0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7397B"/>
    <w:multiLevelType w:val="hybridMultilevel"/>
    <w:tmpl w:val="34867B00"/>
    <w:lvl w:ilvl="0" w:tplc="A0767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F01A8D"/>
    <w:multiLevelType w:val="multilevel"/>
    <w:tmpl w:val="8D8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A720E7"/>
    <w:multiLevelType w:val="hybridMultilevel"/>
    <w:tmpl w:val="7F00898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05AA"/>
    <w:multiLevelType w:val="hybridMultilevel"/>
    <w:tmpl w:val="120A4804"/>
    <w:lvl w:ilvl="0" w:tplc="4878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CA4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19ED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0E37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6CED2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F68E3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5A9D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A014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786CD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229668F"/>
    <w:multiLevelType w:val="hybridMultilevel"/>
    <w:tmpl w:val="CAC803B4"/>
    <w:lvl w:ilvl="0" w:tplc="F81AC5F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74A"/>
    <w:multiLevelType w:val="hybridMultilevel"/>
    <w:tmpl w:val="B628A498"/>
    <w:lvl w:ilvl="0" w:tplc="1EB437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979697D"/>
    <w:multiLevelType w:val="multilevel"/>
    <w:tmpl w:val="6F48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45F96"/>
    <w:multiLevelType w:val="multilevel"/>
    <w:tmpl w:val="AF68BBC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9">
    <w:nsid w:val="1B7A4CA3"/>
    <w:multiLevelType w:val="hybridMultilevel"/>
    <w:tmpl w:val="2D521C30"/>
    <w:lvl w:ilvl="0" w:tplc="5DD64BD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3B05195"/>
    <w:multiLevelType w:val="multilevel"/>
    <w:tmpl w:val="6A1C4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4713EED"/>
    <w:multiLevelType w:val="multilevel"/>
    <w:tmpl w:val="86F2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F4525"/>
    <w:multiLevelType w:val="multilevel"/>
    <w:tmpl w:val="BD96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B25985"/>
    <w:multiLevelType w:val="multilevel"/>
    <w:tmpl w:val="0430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E2F4C"/>
    <w:multiLevelType w:val="hybridMultilevel"/>
    <w:tmpl w:val="F28C9E1C"/>
    <w:lvl w:ilvl="0" w:tplc="327C3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CEA59E">
      <w:numFmt w:val="none"/>
      <w:lvlText w:val=""/>
      <w:lvlJc w:val="left"/>
      <w:pPr>
        <w:tabs>
          <w:tab w:val="num" w:pos="360"/>
        </w:tabs>
      </w:pPr>
    </w:lvl>
    <w:lvl w:ilvl="2" w:tplc="2ACC4F7E">
      <w:numFmt w:val="none"/>
      <w:lvlText w:val=""/>
      <w:lvlJc w:val="left"/>
      <w:pPr>
        <w:tabs>
          <w:tab w:val="num" w:pos="360"/>
        </w:tabs>
      </w:pPr>
    </w:lvl>
    <w:lvl w:ilvl="3" w:tplc="EE2A4940">
      <w:numFmt w:val="none"/>
      <w:lvlText w:val=""/>
      <w:lvlJc w:val="left"/>
      <w:pPr>
        <w:tabs>
          <w:tab w:val="num" w:pos="360"/>
        </w:tabs>
      </w:pPr>
    </w:lvl>
    <w:lvl w:ilvl="4" w:tplc="9B36FA08">
      <w:numFmt w:val="none"/>
      <w:lvlText w:val=""/>
      <w:lvlJc w:val="left"/>
      <w:pPr>
        <w:tabs>
          <w:tab w:val="num" w:pos="360"/>
        </w:tabs>
      </w:pPr>
    </w:lvl>
    <w:lvl w:ilvl="5" w:tplc="CB540E48">
      <w:numFmt w:val="none"/>
      <w:lvlText w:val=""/>
      <w:lvlJc w:val="left"/>
      <w:pPr>
        <w:tabs>
          <w:tab w:val="num" w:pos="360"/>
        </w:tabs>
      </w:pPr>
    </w:lvl>
    <w:lvl w:ilvl="6" w:tplc="1EE0CBF4">
      <w:numFmt w:val="none"/>
      <w:lvlText w:val=""/>
      <w:lvlJc w:val="left"/>
      <w:pPr>
        <w:tabs>
          <w:tab w:val="num" w:pos="360"/>
        </w:tabs>
      </w:pPr>
    </w:lvl>
    <w:lvl w:ilvl="7" w:tplc="D4B4B81C">
      <w:numFmt w:val="none"/>
      <w:lvlText w:val=""/>
      <w:lvlJc w:val="left"/>
      <w:pPr>
        <w:tabs>
          <w:tab w:val="num" w:pos="360"/>
        </w:tabs>
      </w:pPr>
    </w:lvl>
    <w:lvl w:ilvl="8" w:tplc="BC8A6D5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F736B97"/>
    <w:multiLevelType w:val="hybridMultilevel"/>
    <w:tmpl w:val="6F6CF65E"/>
    <w:lvl w:ilvl="0" w:tplc="4CA24D1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04A1BA2"/>
    <w:multiLevelType w:val="multilevel"/>
    <w:tmpl w:val="97C8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E6A1B"/>
    <w:multiLevelType w:val="hybridMultilevel"/>
    <w:tmpl w:val="15525848"/>
    <w:lvl w:ilvl="0" w:tplc="01186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306B5"/>
    <w:multiLevelType w:val="multilevel"/>
    <w:tmpl w:val="90627C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9">
    <w:nsid w:val="42B426C3"/>
    <w:multiLevelType w:val="multilevel"/>
    <w:tmpl w:val="6A1C4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AB4644B"/>
    <w:multiLevelType w:val="multilevel"/>
    <w:tmpl w:val="6A1C4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ADE46B0"/>
    <w:multiLevelType w:val="hybridMultilevel"/>
    <w:tmpl w:val="7E1425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E54DA9"/>
    <w:multiLevelType w:val="multilevel"/>
    <w:tmpl w:val="355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236" w:hanging="38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9C772C"/>
    <w:multiLevelType w:val="multilevel"/>
    <w:tmpl w:val="6E4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3A5400"/>
    <w:multiLevelType w:val="hybridMultilevel"/>
    <w:tmpl w:val="E93E7D42"/>
    <w:lvl w:ilvl="0" w:tplc="3A2CF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0F3ADA"/>
    <w:multiLevelType w:val="multilevel"/>
    <w:tmpl w:val="F42A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EE2F44"/>
    <w:multiLevelType w:val="hybridMultilevel"/>
    <w:tmpl w:val="759697F8"/>
    <w:lvl w:ilvl="0" w:tplc="5C42C768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EC00B1"/>
    <w:multiLevelType w:val="hybridMultilevel"/>
    <w:tmpl w:val="BE7AC930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54271"/>
    <w:multiLevelType w:val="hybridMultilevel"/>
    <w:tmpl w:val="C94AB7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10"/>
  </w:num>
  <w:num w:numId="5">
    <w:abstractNumId w:val="12"/>
  </w:num>
  <w:num w:numId="6">
    <w:abstractNumId w:val="22"/>
  </w:num>
  <w:num w:numId="7">
    <w:abstractNumId w:val="2"/>
  </w:num>
  <w:num w:numId="8">
    <w:abstractNumId w:val="23"/>
  </w:num>
  <w:num w:numId="9">
    <w:abstractNumId w:val="25"/>
    <w:lvlOverride w:ilvl="0">
      <w:startOverride w:val="27"/>
    </w:lvlOverride>
  </w:num>
  <w:num w:numId="10">
    <w:abstractNumId w:val="25"/>
    <w:lvlOverride w:ilvl="0">
      <w:startOverride w:val="29"/>
    </w:lvlOverride>
  </w:num>
  <w:num w:numId="11">
    <w:abstractNumId w:val="13"/>
  </w:num>
  <w:num w:numId="12">
    <w:abstractNumId w:val="28"/>
  </w:num>
  <w:num w:numId="13">
    <w:abstractNumId w:val="27"/>
  </w:num>
  <w:num w:numId="14">
    <w:abstractNumId w:val="26"/>
  </w:num>
  <w:num w:numId="15">
    <w:abstractNumId w:val="11"/>
  </w:num>
  <w:num w:numId="16">
    <w:abstractNumId w:val="7"/>
  </w:num>
  <w:num w:numId="17">
    <w:abstractNumId w:val="16"/>
  </w:num>
  <w:num w:numId="18">
    <w:abstractNumId w:val="0"/>
  </w:num>
  <w:num w:numId="19">
    <w:abstractNumId w:val="3"/>
  </w:num>
  <w:num w:numId="20">
    <w:abstractNumId w:val="19"/>
  </w:num>
  <w:num w:numId="21">
    <w:abstractNumId w:val="20"/>
  </w:num>
  <w:num w:numId="22">
    <w:abstractNumId w:val="1"/>
  </w:num>
  <w:num w:numId="23">
    <w:abstractNumId w:val="5"/>
  </w:num>
  <w:num w:numId="24">
    <w:abstractNumId w:val="2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9"/>
  </w:num>
  <w:num w:numId="28">
    <w:abstractNumId w:val="17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60"/>
    <w:rsid w:val="00016384"/>
    <w:rsid w:val="000202AA"/>
    <w:rsid w:val="000251AC"/>
    <w:rsid w:val="00043004"/>
    <w:rsid w:val="00056784"/>
    <w:rsid w:val="00085D4F"/>
    <w:rsid w:val="00096881"/>
    <w:rsid w:val="000C63DA"/>
    <w:rsid w:val="000D076D"/>
    <w:rsid w:val="000D480C"/>
    <w:rsid w:val="000F661E"/>
    <w:rsid w:val="000F745B"/>
    <w:rsid w:val="00100933"/>
    <w:rsid w:val="001011E1"/>
    <w:rsid w:val="00105CDD"/>
    <w:rsid w:val="00130062"/>
    <w:rsid w:val="00154585"/>
    <w:rsid w:val="001625A2"/>
    <w:rsid w:val="00166018"/>
    <w:rsid w:val="001A0D22"/>
    <w:rsid w:val="001C4F15"/>
    <w:rsid w:val="001C55F7"/>
    <w:rsid w:val="00200164"/>
    <w:rsid w:val="0022368A"/>
    <w:rsid w:val="00226752"/>
    <w:rsid w:val="00234D1E"/>
    <w:rsid w:val="00247584"/>
    <w:rsid w:val="0026517D"/>
    <w:rsid w:val="00290DDF"/>
    <w:rsid w:val="002B4C30"/>
    <w:rsid w:val="00301CFA"/>
    <w:rsid w:val="003061B5"/>
    <w:rsid w:val="00311AD0"/>
    <w:rsid w:val="00326B4A"/>
    <w:rsid w:val="00356BB4"/>
    <w:rsid w:val="003609D8"/>
    <w:rsid w:val="00387280"/>
    <w:rsid w:val="003A1121"/>
    <w:rsid w:val="003A646E"/>
    <w:rsid w:val="003E164D"/>
    <w:rsid w:val="00410BB7"/>
    <w:rsid w:val="00427980"/>
    <w:rsid w:val="004371BD"/>
    <w:rsid w:val="0043734D"/>
    <w:rsid w:val="004450C7"/>
    <w:rsid w:val="0046441E"/>
    <w:rsid w:val="004723C0"/>
    <w:rsid w:val="00497EC2"/>
    <w:rsid w:val="004A7788"/>
    <w:rsid w:val="004B0240"/>
    <w:rsid w:val="004E6936"/>
    <w:rsid w:val="00506A84"/>
    <w:rsid w:val="0052186E"/>
    <w:rsid w:val="0055687F"/>
    <w:rsid w:val="00585C41"/>
    <w:rsid w:val="005C2B71"/>
    <w:rsid w:val="005C6C0D"/>
    <w:rsid w:val="005E4944"/>
    <w:rsid w:val="005F20C7"/>
    <w:rsid w:val="00611BF4"/>
    <w:rsid w:val="00644BAF"/>
    <w:rsid w:val="00651618"/>
    <w:rsid w:val="0066680C"/>
    <w:rsid w:val="00690B0C"/>
    <w:rsid w:val="00696442"/>
    <w:rsid w:val="006B0C4C"/>
    <w:rsid w:val="006D131B"/>
    <w:rsid w:val="006E0468"/>
    <w:rsid w:val="006E6741"/>
    <w:rsid w:val="00701FFB"/>
    <w:rsid w:val="0075710E"/>
    <w:rsid w:val="0079130C"/>
    <w:rsid w:val="007B31B5"/>
    <w:rsid w:val="007E0F99"/>
    <w:rsid w:val="007F1AC6"/>
    <w:rsid w:val="007F3BB7"/>
    <w:rsid w:val="008072A2"/>
    <w:rsid w:val="00816447"/>
    <w:rsid w:val="00844935"/>
    <w:rsid w:val="008547ED"/>
    <w:rsid w:val="00877626"/>
    <w:rsid w:val="008D5AC1"/>
    <w:rsid w:val="008E6D1B"/>
    <w:rsid w:val="00937CD2"/>
    <w:rsid w:val="0095357D"/>
    <w:rsid w:val="00956F32"/>
    <w:rsid w:val="009570FA"/>
    <w:rsid w:val="00965031"/>
    <w:rsid w:val="009937DA"/>
    <w:rsid w:val="00A052F9"/>
    <w:rsid w:val="00A07781"/>
    <w:rsid w:val="00A23AA8"/>
    <w:rsid w:val="00A23C31"/>
    <w:rsid w:val="00A25B30"/>
    <w:rsid w:val="00A7213F"/>
    <w:rsid w:val="00A822FF"/>
    <w:rsid w:val="00A87133"/>
    <w:rsid w:val="00AB0480"/>
    <w:rsid w:val="00AE6108"/>
    <w:rsid w:val="00AF6ADC"/>
    <w:rsid w:val="00B229E5"/>
    <w:rsid w:val="00B36389"/>
    <w:rsid w:val="00B41638"/>
    <w:rsid w:val="00B5172F"/>
    <w:rsid w:val="00B53666"/>
    <w:rsid w:val="00B53D1D"/>
    <w:rsid w:val="00B57EB8"/>
    <w:rsid w:val="00B66F90"/>
    <w:rsid w:val="00B87D2E"/>
    <w:rsid w:val="00B967E2"/>
    <w:rsid w:val="00B977ED"/>
    <w:rsid w:val="00BC2605"/>
    <w:rsid w:val="00BD7C7D"/>
    <w:rsid w:val="00BF1A04"/>
    <w:rsid w:val="00BF4EED"/>
    <w:rsid w:val="00C07AB5"/>
    <w:rsid w:val="00C14666"/>
    <w:rsid w:val="00C66160"/>
    <w:rsid w:val="00C66562"/>
    <w:rsid w:val="00C7684B"/>
    <w:rsid w:val="00CA5862"/>
    <w:rsid w:val="00CA61CE"/>
    <w:rsid w:val="00CB4570"/>
    <w:rsid w:val="00CF7BD8"/>
    <w:rsid w:val="00D02841"/>
    <w:rsid w:val="00D17B6A"/>
    <w:rsid w:val="00D45966"/>
    <w:rsid w:val="00D46A43"/>
    <w:rsid w:val="00D604D2"/>
    <w:rsid w:val="00D81343"/>
    <w:rsid w:val="00D906BF"/>
    <w:rsid w:val="00DB1091"/>
    <w:rsid w:val="00DF474D"/>
    <w:rsid w:val="00E23D4B"/>
    <w:rsid w:val="00E50D44"/>
    <w:rsid w:val="00E54E60"/>
    <w:rsid w:val="00E61D20"/>
    <w:rsid w:val="00E630F0"/>
    <w:rsid w:val="00E8337D"/>
    <w:rsid w:val="00E857AE"/>
    <w:rsid w:val="00EA46E4"/>
    <w:rsid w:val="00F2726C"/>
    <w:rsid w:val="00F351F9"/>
    <w:rsid w:val="00F52914"/>
    <w:rsid w:val="00F55B85"/>
    <w:rsid w:val="00F6717D"/>
    <w:rsid w:val="00FC101F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E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72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04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109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4723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Default"/>
    <w:next w:val="Default"/>
    <w:rsid w:val="004723C0"/>
    <w:rPr>
      <w:color w:val="auto"/>
    </w:rPr>
  </w:style>
  <w:style w:type="paragraph" w:customStyle="1" w:styleId="11">
    <w:name w:val="Абзац списка1"/>
    <w:basedOn w:val="a"/>
    <w:rsid w:val="004723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723C0"/>
    <w:rPr>
      <w:b/>
      <w:bCs/>
      <w:kern w:val="36"/>
      <w:sz w:val="48"/>
      <w:szCs w:val="48"/>
    </w:rPr>
  </w:style>
  <w:style w:type="character" w:styleId="a6">
    <w:name w:val="Strong"/>
    <w:uiPriority w:val="22"/>
    <w:qFormat/>
    <w:rsid w:val="004723C0"/>
    <w:rPr>
      <w:b/>
      <w:bCs/>
    </w:rPr>
  </w:style>
  <w:style w:type="character" w:customStyle="1" w:styleId="apple-converted-space">
    <w:name w:val="apple-converted-space"/>
    <w:basedOn w:val="a0"/>
    <w:rsid w:val="004723C0"/>
  </w:style>
  <w:style w:type="paragraph" w:styleId="a7">
    <w:name w:val="List Paragraph"/>
    <w:basedOn w:val="a"/>
    <w:uiPriority w:val="34"/>
    <w:qFormat/>
    <w:rsid w:val="002B4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8547E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547ED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E50D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aa.ru/sveden/employees" TargetMode="External"/><Relationship Id="rId13" Type="http://schemas.openxmlformats.org/officeDocument/2006/relationships/hyperlink" Target="http://www.usaaa.ru/sveden/pokazateli-kachestva-obrazovaniya/individualnye-zanyatiya" TargetMode="External"/><Relationship Id="rId18" Type="http://schemas.openxmlformats.org/officeDocument/2006/relationships/hyperlink" Target="http://www.usaaa.ru/sveden/pokazateli-kachestva-obrazovaniya/dobrozhelatelnost-i-vezhlivo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saaa.ru/sveden/pokazateli-kachestva-obrazovaniya/kachestvo-obrazovatelnyh-uslug" TargetMode="External"/><Relationship Id="rId7" Type="http://schemas.openxmlformats.org/officeDocument/2006/relationships/hyperlink" Target="http://www.bus.gov.ru/pub/info-card/134167" TargetMode="External"/><Relationship Id="rId12" Type="http://schemas.openxmlformats.org/officeDocument/2006/relationships/hyperlink" Target="http://www.usaaa.ru/sveden/pokazateli-kachestva-obrazovaniya/ukreplenie-zdorovya-i-organizaciya-pitaniya" TargetMode="External"/><Relationship Id="rId17" Type="http://schemas.openxmlformats.org/officeDocument/2006/relationships/hyperlink" Target="http://www.usaaa.ru/sveden/pokazateli-kachestva-obrazovaniya/poluchenie-obrazovaniya-invalidami-i-licami-s-ov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aaa.ru/sveden/pokazateli-kachestva-obrazovaniya/okazanie-medicinskoi-psihodogicheskoi-i-socialnoi-pomoschi" TargetMode="External"/><Relationship Id="rId20" Type="http://schemas.openxmlformats.org/officeDocument/2006/relationships/hyperlink" Target="http://www.usaaa.ru/sveden/pokazateli-kachestva-obrazovaniya/materialno-tehnicheskoe-obespeche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aaa.ru/sveden/common" TargetMode="External"/><Relationship Id="rId11" Type="http://schemas.openxmlformats.org/officeDocument/2006/relationships/hyperlink" Target="http://www.usaaa.ru/sveden/object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saaa.ru/sveden/pokazateli-kachestva-obrazovaniya/razvitie-tvorcheskih-sposobnoste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saaa.ru/sveden/pokazateli-kachestva-obrazovaniya/statistika-obraschenii-grazhdan" TargetMode="External"/><Relationship Id="rId19" Type="http://schemas.openxmlformats.org/officeDocument/2006/relationships/hyperlink" Target="http://www.usaaa.ru/sveden/pokazateli-kachestva-obrazovaniya/kompetent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aa.ru/about/contacts/obrascheniya-grazhdan" TargetMode="External"/><Relationship Id="rId14" Type="http://schemas.openxmlformats.org/officeDocument/2006/relationships/hyperlink" Target="http://www.usaaa.ru/faculties/fakultet-dopolnitelnogo-professionalnogo-obrazovaniya" TargetMode="External"/><Relationship Id="rId22" Type="http://schemas.openxmlformats.org/officeDocument/2006/relationships/hyperlink" Target="http://www.usaaa.ru/sveden/pokazateli-kachestva-obrazovaniya/pokazateli-ocenki-kachestva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</vt:lpstr>
    </vt:vector>
  </TitlesOfParts>
  <Company>Computer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</dc:title>
  <dc:subject/>
  <dc:creator>NP</dc:creator>
  <cp:keywords/>
  <dc:description/>
  <cp:lastModifiedBy>СЦСР</cp:lastModifiedBy>
  <cp:revision>21</cp:revision>
  <cp:lastPrinted>2017-08-31T09:38:00Z</cp:lastPrinted>
  <dcterms:created xsi:type="dcterms:W3CDTF">2016-11-11T12:00:00Z</dcterms:created>
  <dcterms:modified xsi:type="dcterms:W3CDTF">2017-08-31T12:26:00Z</dcterms:modified>
</cp:coreProperties>
</file>