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870105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87879" w:rsidRDefault="000047E7" w:rsidP="00870105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1 квартал 2015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4318">
        <w:rPr>
          <w:rFonts w:ascii="Times New Roman" w:hAnsi="Times New Roman" w:cs="Times New Roman"/>
          <w:iCs/>
          <w:sz w:val="24"/>
          <w:szCs w:val="24"/>
        </w:rPr>
        <w:t>г.</w:t>
      </w:r>
    </w:p>
    <w:p w:rsidR="0035002A" w:rsidRDefault="001D7F40" w:rsidP="00427089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0047E7">
        <w:rPr>
          <w:rFonts w:ascii="Times New Roman" w:hAnsi="Times New Roman" w:cs="Times New Roman"/>
          <w:iCs/>
          <w:sz w:val="24"/>
          <w:szCs w:val="24"/>
        </w:rPr>
        <w:t>за 1 квартал 2015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04636C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3EAC">
        <w:rPr>
          <w:rFonts w:ascii="Times New Roman" w:hAnsi="Times New Roman" w:cs="Times New Roman"/>
          <w:iCs/>
          <w:sz w:val="24"/>
          <w:szCs w:val="24"/>
        </w:rPr>
        <w:t>172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F63EAC">
        <w:rPr>
          <w:rFonts w:ascii="Times New Roman" w:hAnsi="Times New Roman" w:cs="Times New Roman"/>
          <w:iCs/>
          <w:sz w:val="24"/>
          <w:szCs w:val="24"/>
        </w:rPr>
        <w:t>я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533F">
        <w:rPr>
          <w:rFonts w:ascii="Times New Roman" w:hAnsi="Times New Roman" w:cs="Times New Roman"/>
          <w:iCs/>
          <w:sz w:val="24"/>
          <w:szCs w:val="24"/>
        </w:rPr>
        <w:t>1</w:t>
      </w:r>
      <w:r w:rsidR="00F63EAC">
        <w:rPr>
          <w:rFonts w:ascii="Times New Roman" w:hAnsi="Times New Roman" w:cs="Times New Roman"/>
          <w:iCs/>
          <w:sz w:val="24"/>
          <w:szCs w:val="24"/>
        </w:rPr>
        <w:t>60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23D5">
        <w:rPr>
          <w:rFonts w:ascii="Times New Roman" w:hAnsi="Times New Roman" w:cs="Times New Roman"/>
          <w:iCs/>
          <w:sz w:val="24"/>
          <w:szCs w:val="24"/>
        </w:rPr>
        <w:t>письменных обращений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CB66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3EAC">
        <w:rPr>
          <w:rFonts w:ascii="Times New Roman" w:hAnsi="Times New Roman" w:cs="Times New Roman"/>
          <w:iCs/>
          <w:sz w:val="24"/>
          <w:szCs w:val="24"/>
        </w:rPr>
        <w:t>12</w:t>
      </w:r>
      <w:r w:rsidR="00C526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5326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8626E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9344E">
        <w:rPr>
          <w:rFonts w:ascii="Times New Roman" w:hAnsi="Times New Roman" w:cs="Times New Roman"/>
          <w:iCs/>
          <w:sz w:val="24"/>
          <w:szCs w:val="24"/>
        </w:rPr>
        <w:t>Из них 5</w:t>
      </w:r>
      <w:bookmarkStart w:id="0" w:name="_GoBack"/>
      <w:bookmarkEnd w:id="0"/>
      <w:r w:rsidR="00EA5B36">
        <w:rPr>
          <w:rFonts w:ascii="Times New Roman" w:hAnsi="Times New Roman" w:cs="Times New Roman"/>
          <w:iCs/>
          <w:sz w:val="24"/>
          <w:szCs w:val="24"/>
        </w:rPr>
        <w:t xml:space="preserve"> коллективных</w:t>
      </w:r>
      <w:r w:rsidR="00F63EAC">
        <w:rPr>
          <w:rFonts w:ascii="Times New Roman" w:hAnsi="Times New Roman" w:cs="Times New Roman"/>
          <w:iCs/>
          <w:sz w:val="24"/>
          <w:szCs w:val="24"/>
        </w:rPr>
        <w:t>.</w:t>
      </w:r>
      <w:r w:rsidR="00ED73E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E0A21" w:rsidRDefault="00C14B9C" w:rsidP="00427089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137123">
        <w:rPr>
          <w:rFonts w:ascii="Times New Roman" w:hAnsi="Times New Roman" w:cs="Times New Roman"/>
          <w:iCs/>
          <w:sz w:val="24"/>
          <w:szCs w:val="24"/>
        </w:rPr>
        <w:t xml:space="preserve"> 132</w:t>
      </w:r>
      <w:r w:rsidR="007053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7123">
        <w:rPr>
          <w:rFonts w:ascii="Times New Roman" w:hAnsi="Times New Roman" w:cs="Times New Roman"/>
          <w:iCs/>
          <w:sz w:val="24"/>
          <w:szCs w:val="24"/>
        </w:rPr>
        <w:t>обращения</w:t>
      </w:r>
      <w:r w:rsidR="0074630B">
        <w:rPr>
          <w:rFonts w:ascii="Times New Roman" w:hAnsi="Times New Roman" w:cs="Times New Roman"/>
          <w:iCs/>
          <w:sz w:val="24"/>
          <w:szCs w:val="24"/>
        </w:rPr>
        <w:t>, через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137123">
        <w:rPr>
          <w:rFonts w:ascii="Times New Roman" w:hAnsi="Times New Roman" w:cs="Times New Roman"/>
          <w:iCs/>
          <w:sz w:val="24"/>
          <w:szCs w:val="24"/>
        </w:rPr>
        <w:t>40 обращений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gramStart"/>
      <w:r w:rsidR="00137123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и Правительства РК (в </w:t>
      </w:r>
      <w:proofErr w:type="spellStart"/>
      <w:r w:rsidR="00137123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13712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87F9B">
        <w:rPr>
          <w:rFonts w:ascii="Times New Roman" w:hAnsi="Times New Roman" w:cs="Times New Roman"/>
          <w:iCs/>
          <w:sz w:val="24"/>
          <w:szCs w:val="24"/>
        </w:rPr>
        <w:t>из Администрации</w:t>
      </w:r>
      <w:r w:rsidR="00137123">
        <w:rPr>
          <w:rFonts w:ascii="Times New Roman" w:hAnsi="Times New Roman" w:cs="Times New Roman"/>
          <w:iCs/>
          <w:sz w:val="24"/>
          <w:szCs w:val="24"/>
        </w:rPr>
        <w:t xml:space="preserve"> Президента РФ), отдел обращений</w:t>
      </w:r>
      <w:r w:rsidR="00021E09">
        <w:rPr>
          <w:rFonts w:ascii="Times New Roman" w:hAnsi="Times New Roman" w:cs="Times New Roman"/>
          <w:iCs/>
          <w:sz w:val="24"/>
          <w:szCs w:val="24"/>
        </w:rPr>
        <w:t xml:space="preserve"> граждан контрольно-аналитического управления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 Администрации Главы Республики Коми и Правительства Республики Коми, заместителей </w:t>
      </w:r>
      <w:r w:rsidR="00137123">
        <w:rPr>
          <w:rFonts w:ascii="Times New Roman" w:hAnsi="Times New Roman" w:cs="Times New Roman"/>
          <w:iCs/>
          <w:sz w:val="24"/>
          <w:szCs w:val="24"/>
        </w:rPr>
        <w:t xml:space="preserve">Председателя Правительства РК 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137123">
        <w:rPr>
          <w:rFonts w:ascii="Times New Roman" w:hAnsi="Times New Roman" w:cs="Times New Roman"/>
          <w:iCs/>
          <w:sz w:val="24"/>
          <w:szCs w:val="24"/>
        </w:rPr>
        <w:t>17</w:t>
      </w:r>
      <w:r w:rsidR="00026EA0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137123">
        <w:rPr>
          <w:rFonts w:ascii="Times New Roman" w:hAnsi="Times New Roman" w:cs="Times New Roman"/>
          <w:iCs/>
          <w:sz w:val="24"/>
          <w:szCs w:val="24"/>
        </w:rPr>
        <w:t>администрация сельского поселения «</w:t>
      </w:r>
      <w:proofErr w:type="spellStart"/>
      <w:r w:rsidR="00137123">
        <w:rPr>
          <w:rFonts w:ascii="Times New Roman" w:hAnsi="Times New Roman" w:cs="Times New Roman"/>
          <w:iCs/>
          <w:sz w:val="24"/>
          <w:szCs w:val="24"/>
        </w:rPr>
        <w:t>Выльгорт</w:t>
      </w:r>
      <w:proofErr w:type="spellEnd"/>
      <w:r w:rsidR="00137123">
        <w:rPr>
          <w:rFonts w:ascii="Times New Roman" w:hAnsi="Times New Roman" w:cs="Times New Roman"/>
          <w:iCs/>
          <w:sz w:val="24"/>
          <w:szCs w:val="24"/>
        </w:rPr>
        <w:t>» – 6; администрация сель</w:t>
      </w:r>
      <w:r w:rsidR="001E5326">
        <w:rPr>
          <w:rFonts w:ascii="Times New Roman" w:hAnsi="Times New Roman" w:cs="Times New Roman"/>
          <w:iCs/>
          <w:sz w:val="24"/>
          <w:szCs w:val="24"/>
        </w:rPr>
        <w:t>ского поселения «Зеленец» - 2; о</w:t>
      </w:r>
      <w:r w:rsidR="00137123">
        <w:rPr>
          <w:rFonts w:ascii="Times New Roman" w:hAnsi="Times New Roman" w:cs="Times New Roman"/>
          <w:iCs/>
          <w:sz w:val="24"/>
          <w:szCs w:val="24"/>
        </w:rPr>
        <w:t xml:space="preserve">бщественная приемная Главы РК по </w:t>
      </w:r>
      <w:proofErr w:type="spellStart"/>
      <w:r w:rsidR="00137123">
        <w:rPr>
          <w:rFonts w:ascii="Times New Roman" w:hAnsi="Times New Roman" w:cs="Times New Roman"/>
          <w:iCs/>
          <w:sz w:val="24"/>
          <w:szCs w:val="24"/>
        </w:rPr>
        <w:t>Сыктывдинскому</w:t>
      </w:r>
      <w:proofErr w:type="spellEnd"/>
      <w:r w:rsidR="00137123">
        <w:rPr>
          <w:rFonts w:ascii="Times New Roman" w:hAnsi="Times New Roman" w:cs="Times New Roman"/>
          <w:iCs/>
          <w:sz w:val="24"/>
          <w:szCs w:val="24"/>
        </w:rPr>
        <w:t xml:space="preserve"> району - 2; </w:t>
      </w:r>
      <w:r w:rsidR="00711344">
        <w:rPr>
          <w:rFonts w:ascii="Times New Roman" w:hAnsi="Times New Roman" w:cs="Times New Roman"/>
          <w:iCs/>
          <w:sz w:val="24"/>
          <w:szCs w:val="24"/>
        </w:rPr>
        <w:t>Госсовет - 1;</w:t>
      </w:r>
      <w:proofErr w:type="gramEnd"/>
      <w:r w:rsidR="007113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5326">
        <w:rPr>
          <w:rFonts w:ascii="Times New Roman" w:hAnsi="Times New Roman" w:cs="Times New Roman"/>
          <w:iCs/>
          <w:sz w:val="24"/>
          <w:szCs w:val="24"/>
        </w:rPr>
        <w:t>м</w:t>
      </w:r>
      <w:r w:rsidR="00BE0A21">
        <w:rPr>
          <w:rFonts w:ascii="Times New Roman" w:hAnsi="Times New Roman" w:cs="Times New Roman"/>
          <w:iCs/>
          <w:sz w:val="24"/>
          <w:szCs w:val="24"/>
        </w:rPr>
        <w:t xml:space="preserve">инистерство архитектуры, строительства </w:t>
      </w:r>
      <w:r w:rsidR="00137123">
        <w:rPr>
          <w:rFonts w:ascii="Times New Roman" w:hAnsi="Times New Roman" w:cs="Times New Roman"/>
          <w:iCs/>
          <w:sz w:val="24"/>
          <w:szCs w:val="24"/>
        </w:rPr>
        <w:t>и коммунального хозяйства РК – 1;</w:t>
      </w:r>
      <w:r w:rsidR="001E5326">
        <w:rPr>
          <w:rFonts w:ascii="Times New Roman" w:hAnsi="Times New Roman" w:cs="Times New Roman"/>
          <w:iCs/>
          <w:sz w:val="24"/>
          <w:szCs w:val="24"/>
        </w:rPr>
        <w:t xml:space="preserve"> м</w:t>
      </w:r>
      <w:r w:rsidR="00711344">
        <w:rPr>
          <w:rFonts w:ascii="Times New Roman" w:hAnsi="Times New Roman" w:cs="Times New Roman"/>
          <w:iCs/>
          <w:sz w:val="24"/>
          <w:szCs w:val="24"/>
        </w:rPr>
        <w:t>инистерство э</w:t>
      </w:r>
      <w:r w:rsidR="001E5326">
        <w:rPr>
          <w:rFonts w:ascii="Times New Roman" w:hAnsi="Times New Roman" w:cs="Times New Roman"/>
          <w:iCs/>
          <w:sz w:val="24"/>
          <w:szCs w:val="24"/>
        </w:rPr>
        <w:t>кономического развития РК – 1; м</w:t>
      </w:r>
      <w:r w:rsidR="00711344">
        <w:rPr>
          <w:rFonts w:ascii="Times New Roman" w:hAnsi="Times New Roman" w:cs="Times New Roman"/>
          <w:iCs/>
          <w:sz w:val="24"/>
          <w:szCs w:val="24"/>
        </w:rPr>
        <w:t xml:space="preserve">инистерство труда и социального развития РК – 1; </w:t>
      </w:r>
      <w:r w:rsidR="00137123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711344">
        <w:rPr>
          <w:rFonts w:ascii="Times New Roman" w:hAnsi="Times New Roman" w:cs="Times New Roman"/>
          <w:iCs/>
          <w:sz w:val="24"/>
          <w:szCs w:val="24"/>
        </w:rPr>
        <w:t>9</w:t>
      </w:r>
      <w:r w:rsidR="009A4D7B">
        <w:rPr>
          <w:rFonts w:ascii="Times New Roman" w:hAnsi="Times New Roman" w:cs="Times New Roman"/>
          <w:iCs/>
          <w:sz w:val="24"/>
          <w:szCs w:val="24"/>
        </w:rPr>
        <w:t>.</w:t>
      </w:r>
      <w:r w:rsidR="001825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21E09" w:rsidRDefault="00084535" w:rsidP="004875E4">
      <w:pPr>
        <w:pStyle w:val="Default"/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8F040D1" wp14:editId="6D54860B">
            <wp:extent cx="5962650" cy="4719639"/>
            <wp:effectExtent l="0" t="0" r="19050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7F2A" w:rsidRDefault="00BB7F2A" w:rsidP="004875E4">
      <w:pPr>
        <w:pStyle w:val="Default"/>
        <w:spacing w:line="360" w:lineRule="auto"/>
        <w:ind w:firstLine="709"/>
        <w:jc w:val="both"/>
      </w:pPr>
    </w:p>
    <w:p w:rsidR="004875E4" w:rsidRDefault="00B37312" w:rsidP="004875E4">
      <w:pPr>
        <w:pStyle w:val="Default"/>
        <w:spacing w:line="360" w:lineRule="auto"/>
        <w:ind w:firstLine="709"/>
        <w:contextualSpacing/>
        <w:jc w:val="both"/>
      </w:pPr>
      <w:r>
        <w:t xml:space="preserve"> </w:t>
      </w:r>
      <w:r w:rsidR="000B4A1C">
        <w:t>О</w:t>
      </w:r>
      <w:r w:rsidRPr="00B37312">
        <w:t xml:space="preserve">бращают на себя внимание обращения: </w:t>
      </w:r>
    </w:p>
    <w:p w:rsidR="00084535" w:rsidRDefault="00084535" w:rsidP="00084535">
      <w:pPr>
        <w:pStyle w:val="Default"/>
        <w:spacing w:line="360" w:lineRule="auto"/>
        <w:contextualSpacing/>
        <w:jc w:val="both"/>
      </w:pPr>
      <w:r w:rsidRPr="00B37312">
        <w:t xml:space="preserve">- по вопросам улучшения жилищных условий, предоставления муниципального жилья; </w:t>
      </w:r>
    </w:p>
    <w:p w:rsidR="00865887" w:rsidRDefault="001E5326" w:rsidP="00865887">
      <w:pPr>
        <w:pStyle w:val="Default"/>
        <w:spacing w:line="360" w:lineRule="auto"/>
        <w:contextualSpacing/>
        <w:jc w:val="both"/>
      </w:pPr>
      <w:r>
        <w:t xml:space="preserve">- </w:t>
      </w:r>
      <w:r w:rsidR="00865887" w:rsidRPr="00B37312">
        <w:t>жильцов многоквартирных домов по вопросам оплаты жилищно-коммунальных услуг, неудовлетворительного содержания</w:t>
      </w:r>
      <w:r w:rsidR="00865887">
        <w:t xml:space="preserve"> и ремонта муниципального жилья</w:t>
      </w:r>
      <w:r w:rsidR="00865887" w:rsidRPr="00B37312">
        <w:t xml:space="preserve">; неудовлетворительной </w:t>
      </w:r>
      <w:r w:rsidR="00865887" w:rsidRPr="00B37312">
        <w:lastRenderedPageBreak/>
        <w:t xml:space="preserve">работы ТСЖ, управляющих компаний и коммунальных служб; по вопросам эксплуатации и ремонта муниципального и ведомственного жилого фонда; </w:t>
      </w:r>
    </w:p>
    <w:p w:rsidR="004875E4" w:rsidRDefault="004875E4" w:rsidP="004875E4">
      <w:pPr>
        <w:pStyle w:val="Default"/>
        <w:spacing w:line="360" w:lineRule="auto"/>
        <w:contextualSpacing/>
        <w:jc w:val="both"/>
      </w:pPr>
      <w:r>
        <w:t xml:space="preserve">- </w:t>
      </w:r>
      <w:r w:rsidR="00131AEF">
        <w:t>по 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AC4F54" w:rsidRDefault="00B37312" w:rsidP="0026133E">
      <w:pPr>
        <w:pStyle w:val="Default"/>
        <w:spacing w:line="360" w:lineRule="auto"/>
        <w:contextualSpacing/>
        <w:jc w:val="both"/>
      </w:pPr>
      <w:r w:rsidRPr="00B37312">
        <w:t xml:space="preserve">- </w:t>
      </w:r>
      <w:r w:rsidR="00AC4F54">
        <w:t>вопросы газификации;</w:t>
      </w:r>
    </w:p>
    <w:p w:rsidR="00587F9B" w:rsidRDefault="00587F9B" w:rsidP="0026133E">
      <w:pPr>
        <w:pStyle w:val="Default"/>
        <w:spacing w:line="360" w:lineRule="auto"/>
        <w:contextualSpacing/>
        <w:jc w:val="both"/>
      </w:pPr>
      <w:r>
        <w:t>- оказание материальной помощи;</w:t>
      </w:r>
    </w:p>
    <w:p w:rsidR="00865887" w:rsidRDefault="00865887" w:rsidP="00865887">
      <w:pPr>
        <w:pStyle w:val="Default"/>
        <w:spacing w:line="360" w:lineRule="auto"/>
        <w:contextualSpacing/>
        <w:jc w:val="both"/>
      </w:pPr>
      <w:r>
        <w:t>- дорожное хозяйство;</w:t>
      </w:r>
    </w:p>
    <w:p w:rsidR="00865887" w:rsidRDefault="00865887" w:rsidP="00865887">
      <w:pPr>
        <w:pStyle w:val="Default"/>
        <w:spacing w:line="360" w:lineRule="auto"/>
        <w:contextualSpacing/>
        <w:jc w:val="both"/>
      </w:pPr>
      <w:r>
        <w:t>- отлов безнадзорных животных;</w:t>
      </w:r>
    </w:p>
    <w:p w:rsidR="00865887" w:rsidRDefault="00865887" w:rsidP="00865887">
      <w:pPr>
        <w:pStyle w:val="Default"/>
        <w:spacing w:line="360" w:lineRule="auto"/>
        <w:contextualSpacing/>
        <w:jc w:val="both"/>
      </w:pPr>
      <w:r>
        <w:t>- транспортное обслуживание населения;</w:t>
      </w:r>
    </w:p>
    <w:p w:rsidR="00865887" w:rsidRDefault="00865887" w:rsidP="00865887">
      <w:pPr>
        <w:pStyle w:val="Default"/>
        <w:spacing w:line="360" w:lineRule="auto"/>
        <w:contextualSpacing/>
        <w:jc w:val="both"/>
      </w:pPr>
      <w:r>
        <w:t>- вопросы строительства.</w:t>
      </w:r>
    </w:p>
    <w:p w:rsidR="00AC4F54" w:rsidRDefault="00AC4F54" w:rsidP="00AC4F54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По тематическим направлениям:</w:t>
      </w:r>
    </w:p>
    <w:p w:rsidR="00AC4F54" w:rsidRDefault="00865887" w:rsidP="008674C7">
      <w:pPr>
        <w:pStyle w:val="Default"/>
        <w:spacing w:line="360" w:lineRule="auto"/>
        <w:ind w:left="851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3F03C394" wp14:editId="6651834F">
            <wp:extent cx="5334000" cy="41338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675D" w:rsidRDefault="00DE675D" w:rsidP="008674C7">
      <w:pPr>
        <w:pStyle w:val="Default"/>
        <w:spacing w:line="360" w:lineRule="auto"/>
        <w:ind w:left="851"/>
        <w:contextualSpacing/>
        <w:jc w:val="both"/>
      </w:pPr>
    </w:p>
    <w:p w:rsidR="00516FF0" w:rsidRPr="004F7851" w:rsidRDefault="0081599B" w:rsidP="00AC4F54">
      <w:pPr>
        <w:spacing w:line="360" w:lineRule="auto"/>
        <w:ind w:right="-285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8A5AE1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8674C7">
        <w:rPr>
          <w:rFonts w:ascii="Times New Roman" w:hAnsi="Times New Roman" w:cs="Times New Roman"/>
          <w:iCs/>
          <w:sz w:val="24"/>
          <w:szCs w:val="24"/>
        </w:rPr>
        <w:t>Всего дано 173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863D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>11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авторам отказано; 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 xml:space="preserve"> автору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523A7">
        <w:rPr>
          <w:rFonts w:ascii="Times New Roman" w:hAnsi="Times New Roman" w:cs="Times New Roman"/>
          <w:color w:val="000000"/>
          <w:sz w:val="24"/>
          <w:szCs w:val="24"/>
        </w:rPr>
        <w:t xml:space="preserve"> находи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рассмотрении.</w:t>
      </w:r>
    </w:p>
    <w:p w:rsidR="00AB1AD1" w:rsidRDefault="00AB1AD1" w:rsidP="001558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A936B0" w:rsidRPr="00A93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="00C76260">
        <w:rPr>
          <w:rFonts w:ascii="Times New Roman" w:hAnsi="Times New Roman" w:cs="Times New Roman"/>
          <w:color w:val="000000"/>
          <w:sz w:val="24"/>
          <w:szCs w:val="24"/>
        </w:rPr>
        <w:t>Треневой</w:t>
      </w:r>
      <w:proofErr w:type="spellEnd"/>
      <w:r w:rsidR="00C76260">
        <w:rPr>
          <w:rFonts w:ascii="Times New Roman" w:hAnsi="Times New Roman" w:cs="Times New Roman"/>
          <w:color w:val="000000"/>
          <w:sz w:val="24"/>
          <w:szCs w:val="24"/>
        </w:rPr>
        <w:t xml:space="preserve"> Е.Н.,</w:t>
      </w:r>
      <w:r w:rsidR="001558E3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заместителю руководителя </w:t>
      </w:r>
      <w:r w:rsidR="001558E3" w:rsidRPr="00A53E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рации муниципаль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ного района </w:t>
      </w:r>
      <w:r w:rsidR="007709E5">
        <w:rPr>
          <w:rFonts w:ascii="Times New Roman" w:hAnsi="Times New Roman" w:cs="Times New Roman"/>
          <w:color w:val="000000"/>
          <w:sz w:val="24"/>
          <w:szCs w:val="24"/>
        </w:rPr>
        <w:t>Козлов</w:t>
      </w:r>
      <w:r w:rsidR="00B72DD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709E5">
        <w:rPr>
          <w:rFonts w:ascii="Times New Roman" w:hAnsi="Times New Roman" w:cs="Times New Roman"/>
          <w:color w:val="000000"/>
          <w:sz w:val="24"/>
          <w:szCs w:val="24"/>
        </w:rPr>
        <w:t xml:space="preserve"> А.М.,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7A3" w:rsidRDefault="00B72DD6" w:rsidP="001558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8F553B" wp14:editId="1719952B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6985" w:rsidRPr="00A53E11" w:rsidRDefault="00026985" w:rsidP="001558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F78" w:rsidRPr="00A53E11" w:rsidRDefault="001558E3" w:rsidP="004270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B72DD6">
        <w:rPr>
          <w:rFonts w:ascii="Times New Roman" w:hAnsi="Times New Roman" w:cs="Times New Roman"/>
          <w:color w:val="000000"/>
          <w:sz w:val="24"/>
          <w:szCs w:val="24"/>
        </w:rPr>
        <w:t xml:space="preserve"> принято 11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B72D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B72DD6">
        <w:rPr>
          <w:rFonts w:ascii="Times New Roman" w:hAnsi="Times New Roman" w:cs="Times New Roman"/>
          <w:color w:val="000000"/>
          <w:sz w:val="24"/>
          <w:szCs w:val="24"/>
        </w:rPr>
        <w:t>о района Долингер Н.В. принят 1 гражданин</w:t>
      </w:r>
      <w:r w:rsidR="00236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11F78" w:rsidRPr="00A53E11" w:rsidSect="005E350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9B3"/>
    <w:rsid w:val="000047E7"/>
    <w:rsid w:val="00006DFD"/>
    <w:rsid w:val="00021E09"/>
    <w:rsid w:val="00026985"/>
    <w:rsid w:val="00026EA0"/>
    <w:rsid w:val="0004636C"/>
    <w:rsid w:val="000738A3"/>
    <w:rsid w:val="00084535"/>
    <w:rsid w:val="00090FBA"/>
    <w:rsid w:val="000B37A3"/>
    <w:rsid w:val="000B4A1C"/>
    <w:rsid w:val="001117A0"/>
    <w:rsid w:val="001133A3"/>
    <w:rsid w:val="00123D76"/>
    <w:rsid w:val="00127034"/>
    <w:rsid w:val="00131AEF"/>
    <w:rsid w:val="00134318"/>
    <w:rsid w:val="00135DE9"/>
    <w:rsid w:val="00137123"/>
    <w:rsid w:val="00154CAB"/>
    <w:rsid w:val="001558E3"/>
    <w:rsid w:val="001825A9"/>
    <w:rsid w:val="00192512"/>
    <w:rsid w:val="001B706E"/>
    <w:rsid w:val="001D7F40"/>
    <w:rsid w:val="001E5326"/>
    <w:rsid w:val="00236C33"/>
    <w:rsid w:val="002533B6"/>
    <w:rsid w:val="0026133E"/>
    <w:rsid w:val="0029326F"/>
    <w:rsid w:val="002A2174"/>
    <w:rsid w:val="002C1979"/>
    <w:rsid w:val="00303BCE"/>
    <w:rsid w:val="003238B9"/>
    <w:rsid w:val="00323D98"/>
    <w:rsid w:val="0035002A"/>
    <w:rsid w:val="003528EB"/>
    <w:rsid w:val="00380CC2"/>
    <w:rsid w:val="0039344E"/>
    <w:rsid w:val="003B09B3"/>
    <w:rsid w:val="003C5C7D"/>
    <w:rsid w:val="00427089"/>
    <w:rsid w:val="00444A50"/>
    <w:rsid w:val="0045099D"/>
    <w:rsid w:val="00470D99"/>
    <w:rsid w:val="00471EA8"/>
    <w:rsid w:val="00485442"/>
    <w:rsid w:val="004875E4"/>
    <w:rsid w:val="004E4B81"/>
    <w:rsid w:val="004F6CFF"/>
    <w:rsid w:val="004F7851"/>
    <w:rsid w:val="00516FF0"/>
    <w:rsid w:val="00540553"/>
    <w:rsid w:val="00545865"/>
    <w:rsid w:val="00587B09"/>
    <w:rsid w:val="00587F9B"/>
    <w:rsid w:val="005A3566"/>
    <w:rsid w:val="005A3A39"/>
    <w:rsid w:val="005B24DF"/>
    <w:rsid w:val="005D4132"/>
    <w:rsid w:val="005E31F7"/>
    <w:rsid w:val="005E350C"/>
    <w:rsid w:val="005E4D74"/>
    <w:rsid w:val="005E5F9A"/>
    <w:rsid w:val="005E642E"/>
    <w:rsid w:val="005F3477"/>
    <w:rsid w:val="006523A7"/>
    <w:rsid w:val="0065442D"/>
    <w:rsid w:val="006774FF"/>
    <w:rsid w:val="00683680"/>
    <w:rsid w:val="00684C53"/>
    <w:rsid w:val="00687879"/>
    <w:rsid w:val="006A2076"/>
    <w:rsid w:val="006C1408"/>
    <w:rsid w:val="006D40F8"/>
    <w:rsid w:val="006F34D3"/>
    <w:rsid w:val="006F57D4"/>
    <w:rsid w:val="007053FF"/>
    <w:rsid w:val="00711344"/>
    <w:rsid w:val="0074630B"/>
    <w:rsid w:val="007709E5"/>
    <w:rsid w:val="00772103"/>
    <w:rsid w:val="0078533F"/>
    <w:rsid w:val="007A05C0"/>
    <w:rsid w:val="007B1D49"/>
    <w:rsid w:val="007C4585"/>
    <w:rsid w:val="008060FB"/>
    <w:rsid w:val="0081408A"/>
    <w:rsid w:val="0081599B"/>
    <w:rsid w:val="0084473F"/>
    <w:rsid w:val="00847378"/>
    <w:rsid w:val="00854931"/>
    <w:rsid w:val="008626EA"/>
    <w:rsid w:val="00863D24"/>
    <w:rsid w:val="00865887"/>
    <w:rsid w:val="008674C7"/>
    <w:rsid w:val="00870105"/>
    <w:rsid w:val="00886EC4"/>
    <w:rsid w:val="008A5AE1"/>
    <w:rsid w:val="008A74C7"/>
    <w:rsid w:val="008B6BFD"/>
    <w:rsid w:val="008E14E2"/>
    <w:rsid w:val="00902FFF"/>
    <w:rsid w:val="00905955"/>
    <w:rsid w:val="009A4D7B"/>
    <w:rsid w:val="009B409C"/>
    <w:rsid w:val="009E1FD4"/>
    <w:rsid w:val="009E2499"/>
    <w:rsid w:val="009E71AC"/>
    <w:rsid w:val="00A11F78"/>
    <w:rsid w:val="00A31F6F"/>
    <w:rsid w:val="00A473D8"/>
    <w:rsid w:val="00A53E11"/>
    <w:rsid w:val="00A8013A"/>
    <w:rsid w:val="00A823D5"/>
    <w:rsid w:val="00A936B0"/>
    <w:rsid w:val="00AB1AD1"/>
    <w:rsid w:val="00AB4B56"/>
    <w:rsid w:val="00AB74D5"/>
    <w:rsid w:val="00AC4F54"/>
    <w:rsid w:val="00AE6FDF"/>
    <w:rsid w:val="00B06A39"/>
    <w:rsid w:val="00B07456"/>
    <w:rsid w:val="00B37312"/>
    <w:rsid w:val="00B63EBB"/>
    <w:rsid w:val="00B72DD6"/>
    <w:rsid w:val="00BB37FE"/>
    <w:rsid w:val="00BB7F2A"/>
    <w:rsid w:val="00BD4C92"/>
    <w:rsid w:val="00BE0A21"/>
    <w:rsid w:val="00BE4FEB"/>
    <w:rsid w:val="00C009F8"/>
    <w:rsid w:val="00C140FA"/>
    <w:rsid w:val="00C14B9C"/>
    <w:rsid w:val="00C52631"/>
    <w:rsid w:val="00C56F79"/>
    <w:rsid w:val="00C60F25"/>
    <w:rsid w:val="00C6101A"/>
    <w:rsid w:val="00C63744"/>
    <w:rsid w:val="00C76260"/>
    <w:rsid w:val="00C93CF9"/>
    <w:rsid w:val="00CB6670"/>
    <w:rsid w:val="00CD4F39"/>
    <w:rsid w:val="00CE443B"/>
    <w:rsid w:val="00D02988"/>
    <w:rsid w:val="00D05F2F"/>
    <w:rsid w:val="00D61806"/>
    <w:rsid w:val="00D85642"/>
    <w:rsid w:val="00DB2E9A"/>
    <w:rsid w:val="00DE675D"/>
    <w:rsid w:val="00DF2C65"/>
    <w:rsid w:val="00E50FC1"/>
    <w:rsid w:val="00E60B17"/>
    <w:rsid w:val="00E66A54"/>
    <w:rsid w:val="00EA5B36"/>
    <w:rsid w:val="00ED73E7"/>
    <w:rsid w:val="00F00987"/>
    <w:rsid w:val="00F067BE"/>
    <w:rsid w:val="00F63EAC"/>
    <w:rsid w:val="00F75913"/>
    <w:rsid w:val="00F846A2"/>
    <w:rsid w:val="00F851D4"/>
    <w:rsid w:val="00FE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50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0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0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50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Лист1!$A$4:$A$13</c:f>
              <c:strCache>
                <c:ptCount val="10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Выльгорт</c:v>
                </c:pt>
                <c:pt idx="3">
                  <c:v>Администрация сп Зеленец</c:v>
                </c:pt>
                <c:pt idx="4">
                  <c:v>Общ. приемная Главы РК в Сыктывдинском районе</c:v>
                </c:pt>
                <c:pt idx="5">
                  <c:v>Госсовет</c:v>
                </c:pt>
                <c:pt idx="6">
                  <c:v>Минархстрой РК</c:v>
                </c:pt>
                <c:pt idx="7">
                  <c:v>Минэкономразвития РК</c:v>
                </c:pt>
                <c:pt idx="8">
                  <c:v>Минтруда РК</c:v>
                </c:pt>
                <c:pt idx="9">
                  <c:v>Прочие</c:v>
                </c:pt>
              </c:strCache>
            </c:strRef>
          </c:cat>
          <c:val>
            <c:numRef>
              <c:f>Лист1!$B$4:$B$13</c:f>
              <c:numCache>
                <c:formatCode>General</c:formatCode>
                <c:ptCount val="10"/>
                <c:pt idx="0">
                  <c:v>132</c:v>
                </c:pt>
                <c:pt idx="1">
                  <c:v>17</c:v>
                </c:pt>
                <c:pt idx="2">
                  <c:v>6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204864"/>
        <c:axId val="97218944"/>
      </c:barChart>
      <c:catAx>
        <c:axId val="9720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97218944"/>
        <c:crosses val="autoZero"/>
        <c:auto val="1"/>
        <c:lblAlgn val="ctr"/>
        <c:lblOffset val="100"/>
        <c:noMultiLvlLbl val="0"/>
      </c:catAx>
      <c:valAx>
        <c:axId val="972189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7204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Вопросы газификации</c:v>
                </c:pt>
                <c:pt idx="4">
                  <c:v>Оказание материальной помощи</c:v>
                </c:pt>
                <c:pt idx="5">
                  <c:v>Дорожное хозяйство</c:v>
                </c:pt>
                <c:pt idx="6">
                  <c:v>Отлов безнадзорных животных</c:v>
                </c:pt>
                <c:pt idx="7">
                  <c:v>Транспортное обслуживание населения</c:v>
                </c:pt>
                <c:pt idx="8">
                  <c:v>Вопросы строительства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43</c:v>
                </c:pt>
                <c:pt idx="1">
                  <c:v>37</c:v>
                </c:pt>
                <c:pt idx="2">
                  <c:v>32</c:v>
                </c:pt>
                <c:pt idx="3">
                  <c:v>13</c:v>
                </c:pt>
                <c:pt idx="4">
                  <c:v>13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Лист1!$A$16:$A$19</c:f>
              <c:strCache>
                <c:ptCount val="4"/>
                <c:pt idx="0">
                  <c:v>Лажанев О.А.</c:v>
                </c:pt>
                <c:pt idx="1">
                  <c:v>Тренева Е.Н.</c:v>
                </c:pt>
                <c:pt idx="2">
                  <c:v>Долингер Н.В.</c:v>
                </c:pt>
                <c:pt idx="3">
                  <c:v>Козлов А.М.</c:v>
                </c:pt>
              </c:strCache>
            </c:strRef>
          </c:cat>
          <c:val>
            <c:numRef>
              <c:f>Лист1!$B$16:$B$19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  <c:pt idx="2">
                  <c:v>131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6323-C6D4-4D04-B50D-DB8B45C4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33</cp:revision>
  <cp:lastPrinted>2015-04-09T13:04:00Z</cp:lastPrinted>
  <dcterms:created xsi:type="dcterms:W3CDTF">2013-04-07T07:19:00Z</dcterms:created>
  <dcterms:modified xsi:type="dcterms:W3CDTF">2015-04-09T13:44:00Z</dcterms:modified>
</cp:coreProperties>
</file>