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86" w:type="dxa"/>
        <w:tblLook w:val="04A0" w:firstRow="1" w:lastRow="0" w:firstColumn="1" w:lastColumn="0" w:noHBand="0" w:noVBand="1"/>
      </w:tblPr>
      <w:tblGrid>
        <w:gridCol w:w="687"/>
        <w:gridCol w:w="3012"/>
        <w:gridCol w:w="1480"/>
        <w:gridCol w:w="1033"/>
        <w:gridCol w:w="993"/>
        <w:gridCol w:w="992"/>
        <w:gridCol w:w="992"/>
        <w:gridCol w:w="992"/>
        <w:gridCol w:w="884"/>
        <w:gridCol w:w="4241"/>
        <w:gridCol w:w="80"/>
      </w:tblGrid>
      <w:tr w:rsidR="0075009E" w:rsidRPr="0075009E" w14:paraId="2A329138" w14:textId="77777777" w:rsidTr="0075009E">
        <w:trPr>
          <w:gridAfter w:val="1"/>
          <w:wAfter w:w="82" w:type="dxa"/>
          <w:trHeight w:val="315"/>
        </w:trPr>
        <w:tc>
          <w:tcPr>
            <w:tcW w:w="687" w:type="dxa"/>
            <w:vMerge w:val="restart"/>
            <w:tcBorders>
              <w:top w:val="single" w:sz="4" w:space="0" w:color="C0C0C0"/>
              <w:left w:val="single" w:sz="4" w:space="0" w:color="C0C0C0"/>
              <w:bottom w:val="single" w:sz="4" w:space="0" w:color="C0C0C0"/>
              <w:right w:val="single" w:sz="4" w:space="0" w:color="C0C0C0"/>
            </w:tcBorders>
            <w:shd w:val="clear" w:color="000000" w:fill="E4E2DB"/>
            <w:vAlign w:val="center"/>
            <w:hideMark/>
          </w:tcPr>
          <w:p w14:paraId="27C3E08C"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w:t>
            </w:r>
          </w:p>
        </w:tc>
        <w:tc>
          <w:tcPr>
            <w:tcW w:w="3032" w:type="dxa"/>
            <w:vMerge w:val="restart"/>
            <w:tcBorders>
              <w:top w:val="single" w:sz="4" w:space="0" w:color="C0C0C0"/>
              <w:left w:val="single" w:sz="4" w:space="0" w:color="C0C0C0"/>
              <w:bottom w:val="single" w:sz="4" w:space="0" w:color="C0C0C0"/>
              <w:right w:val="single" w:sz="4" w:space="0" w:color="C0C0C0"/>
            </w:tcBorders>
            <w:shd w:val="clear" w:color="000000" w:fill="E4E2DB"/>
            <w:vAlign w:val="center"/>
            <w:hideMark/>
          </w:tcPr>
          <w:p w14:paraId="208A2DCF"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Показатель</w:t>
            </w:r>
          </w:p>
        </w:tc>
        <w:tc>
          <w:tcPr>
            <w:tcW w:w="1480" w:type="dxa"/>
            <w:vMerge w:val="restart"/>
            <w:tcBorders>
              <w:top w:val="single" w:sz="4" w:space="0" w:color="C0C0C0"/>
              <w:left w:val="single" w:sz="4" w:space="0" w:color="C0C0C0"/>
              <w:bottom w:val="single" w:sz="4" w:space="0" w:color="C0C0C0"/>
              <w:right w:val="single" w:sz="4" w:space="0" w:color="C0C0C0"/>
            </w:tcBorders>
            <w:shd w:val="clear" w:color="000000" w:fill="E4E2DB"/>
            <w:vAlign w:val="center"/>
            <w:hideMark/>
          </w:tcPr>
          <w:p w14:paraId="700C1498"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Единица измерения</w:t>
            </w:r>
          </w:p>
        </w:tc>
        <w:tc>
          <w:tcPr>
            <w:tcW w:w="3018" w:type="dxa"/>
            <w:gridSpan w:val="3"/>
            <w:tcBorders>
              <w:top w:val="single" w:sz="4" w:space="0" w:color="C0C0C0"/>
              <w:left w:val="nil"/>
              <w:bottom w:val="single" w:sz="4" w:space="0" w:color="C0C0C0"/>
              <w:right w:val="single" w:sz="4" w:space="0" w:color="C0C0C0"/>
            </w:tcBorders>
            <w:shd w:val="clear" w:color="000000" w:fill="E4E2DB"/>
            <w:vAlign w:val="center"/>
            <w:hideMark/>
          </w:tcPr>
          <w:p w14:paraId="1A7F067A"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Отчет</w:t>
            </w:r>
          </w:p>
        </w:tc>
        <w:tc>
          <w:tcPr>
            <w:tcW w:w="2835" w:type="dxa"/>
            <w:gridSpan w:val="3"/>
            <w:tcBorders>
              <w:top w:val="single" w:sz="4" w:space="0" w:color="C0C0C0"/>
              <w:left w:val="nil"/>
              <w:bottom w:val="single" w:sz="4" w:space="0" w:color="C0C0C0"/>
              <w:right w:val="single" w:sz="4" w:space="0" w:color="C0C0C0"/>
            </w:tcBorders>
            <w:shd w:val="clear" w:color="000000" w:fill="E4E2DB"/>
            <w:vAlign w:val="center"/>
            <w:hideMark/>
          </w:tcPr>
          <w:p w14:paraId="16284885"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План</w:t>
            </w:r>
          </w:p>
        </w:tc>
        <w:tc>
          <w:tcPr>
            <w:tcW w:w="4252" w:type="dxa"/>
            <w:tcBorders>
              <w:top w:val="single" w:sz="4" w:space="0" w:color="C0C0C0"/>
              <w:left w:val="single" w:sz="4" w:space="0" w:color="C0C0C0"/>
              <w:bottom w:val="single" w:sz="4" w:space="0" w:color="C0C0C0"/>
              <w:right w:val="single" w:sz="4" w:space="0" w:color="C0C0C0"/>
            </w:tcBorders>
            <w:shd w:val="clear" w:color="000000" w:fill="E4E2DB"/>
            <w:vAlign w:val="center"/>
            <w:hideMark/>
          </w:tcPr>
          <w:p w14:paraId="2272D3C2"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Примечание</w:t>
            </w:r>
          </w:p>
        </w:tc>
      </w:tr>
      <w:tr w:rsidR="0075009E" w:rsidRPr="0075009E" w14:paraId="54F711F9" w14:textId="77777777" w:rsidTr="0075009E">
        <w:trPr>
          <w:gridAfter w:val="1"/>
          <w:wAfter w:w="82" w:type="dxa"/>
          <w:trHeight w:val="315"/>
        </w:trPr>
        <w:tc>
          <w:tcPr>
            <w:tcW w:w="687" w:type="dxa"/>
            <w:vMerge/>
            <w:tcBorders>
              <w:top w:val="single" w:sz="4" w:space="0" w:color="C0C0C0"/>
              <w:left w:val="single" w:sz="4" w:space="0" w:color="C0C0C0"/>
              <w:bottom w:val="single" w:sz="4" w:space="0" w:color="C0C0C0"/>
              <w:right w:val="single" w:sz="4" w:space="0" w:color="C0C0C0"/>
            </w:tcBorders>
            <w:vAlign w:val="center"/>
            <w:hideMark/>
          </w:tcPr>
          <w:p w14:paraId="70F9DFB7" w14:textId="77777777" w:rsidR="0075009E" w:rsidRPr="0075009E" w:rsidRDefault="0075009E" w:rsidP="0075009E">
            <w:pPr>
              <w:spacing w:after="0" w:line="240" w:lineRule="auto"/>
              <w:rPr>
                <w:rFonts w:ascii="Arial" w:eastAsia="Times New Roman" w:hAnsi="Arial" w:cs="Arial"/>
                <w:color w:val="333333"/>
                <w:sz w:val="18"/>
                <w:szCs w:val="18"/>
                <w:lang w:eastAsia="ru-RU"/>
              </w:rPr>
            </w:pPr>
          </w:p>
        </w:tc>
        <w:tc>
          <w:tcPr>
            <w:tcW w:w="3032" w:type="dxa"/>
            <w:vMerge/>
            <w:tcBorders>
              <w:top w:val="single" w:sz="4" w:space="0" w:color="C0C0C0"/>
              <w:left w:val="single" w:sz="4" w:space="0" w:color="C0C0C0"/>
              <w:bottom w:val="single" w:sz="4" w:space="0" w:color="C0C0C0"/>
              <w:right w:val="single" w:sz="4" w:space="0" w:color="C0C0C0"/>
            </w:tcBorders>
            <w:vAlign w:val="center"/>
            <w:hideMark/>
          </w:tcPr>
          <w:p w14:paraId="3D086F89" w14:textId="77777777" w:rsidR="0075009E" w:rsidRPr="0075009E" w:rsidRDefault="0075009E" w:rsidP="0075009E">
            <w:pPr>
              <w:spacing w:after="0" w:line="240" w:lineRule="auto"/>
              <w:rPr>
                <w:rFonts w:ascii="Arial" w:eastAsia="Times New Roman" w:hAnsi="Arial" w:cs="Arial"/>
                <w:color w:val="333333"/>
                <w:sz w:val="18"/>
                <w:szCs w:val="18"/>
                <w:lang w:eastAsia="ru-RU"/>
              </w:rPr>
            </w:pPr>
          </w:p>
        </w:tc>
        <w:tc>
          <w:tcPr>
            <w:tcW w:w="1480" w:type="dxa"/>
            <w:vMerge/>
            <w:tcBorders>
              <w:top w:val="single" w:sz="4" w:space="0" w:color="C0C0C0"/>
              <w:left w:val="single" w:sz="4" w:space="0" w:color="C0C0C0"/>
              <w:bottom w:val="single" w:sz="4" w:space="0" w:color="C0C0C0"/>
              <w:right w:val="single" w:sz="4" w:space="0" w:color="C0C0C0"/>
            </w:tcBorders>
            <w:vAlign w:val="center"/>
            <w:hideMark/>
          </w:tcPr>
          <w:p w14:paraId="07AB9E95" w14:textId="77777777" w:rsidR="0075009E" w:rsidRPr="0075009E" w:rsidRDefault="0075009E" w:rsidP="0075009E">
            <w:pPr>
              <w:spacing w:after="0" w:line="240" w:lineRule="auto"/>
              <w:rPr>
                <w:rFonts w:ascii="Arial" w:eastAsia="Times New Roman" w:hAnsi="Arial" w:cs="Arial"/>
                <w:color w:val="333333"/>
                <w:sz w:val="18"/>
                <w:szCs w:val="18"/>
                <w:lang w:eastAsia="ru-RU"/>
              </w:rPr>
            </w:pPr>
          </w:p>
        </w:tc>
        <w:tc>
          <w:tcPr>
            <w:tcW w:w="1033" w:type="dxa"/>
            <w:tcBorders>
              <w:top w:val="nil"/>
              <w:left w:val="nil"/>
              <w:bottom w:val="single" w:sz="4" w:space="0" w:color="C0C0C0"/>
              <w:right w:val="single" w:sz="4" w:space="0" w:color="C0C0C0"/>
            </w:tcBorders>
            <w:shd w:val="clear" w:color="000000" w:fill="E4E2DB"/>
            <w:vAlign w:val="center"/>
            <w:hideMark/>
          </w:tcPr>
          <w:p w14:paraId="5DEF7C5D"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2018</w:t>
            </w:r>
          </w:p>
        </w:tc>
        <w:tc>
          <w:tcPr>
            <w:tcW w:w="993" w:type="dxa"/>
            <w:tcBorders>
              <w:top w:val="nil"/>
              <w:left w:val="nil"/>
              <w:bottom w:val="single" w:sz="4" w:space="0" w:color="C0C0C0"/>
              <w:right w:val="single" w:sz="4" w:space="0" w:color="C0C0C0"/>
            </w:tcBorders>
            <w:shd w:val="clear" w:color="000000" w:fill="E4E2DB"/>
            <w:vAlign w:val="center"/>
            <w:hideMark/>
          </w:tcPr>
          <w:p w14:paraId="4782EB81"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2019</w:t>
            </w:r>
          </w:p>
        </w:tc>
        <w:tc>
          <w:tcPr>
            <w:tcW w:w="992" w:type="dxa"/>
            <w:tcBorders>
              <w:top w:val="nil"/>
              <w:left w:val="nil"/>
              <w:bottom w:val="single" w:sz="4" w:space="0" w:color="C0C0C0"/>
              <w:right w:val="single" w:sz="4" w:space="0" w:color="C0C0C0"/>
            </w:tcBorders>
            <w:shd w:val="clear" w:color="000000" w:fill="E4E2DB"/>
            <w:vAlign w:val="center"/>
            <w:hideMark/>
          </w:tcPr>
          <w:p w14:paraId="0491870A"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2020</w:t>
            </w:r>
          </w:p>
        </w:tc>
        <w:tc>
          <w:tcPr>
            <w:tcW w:w="992" w:type="dxa"/>
            <w:tcBorders>
              <w:top w:val="nil"/>
              <w:left w:val="nil"/>
              <w:bottom w:val="single" w:sz="4" w:space="0" w:color="C0C0C0"/>
              <w:right w:val="single" w:sz="4" w:space="0" w:color="C0C0C0"/>
            </w:tcBorders>
            <w:shd w:val="clear" w:color="000000" w:fill="E4E2DB"/>
            <w:vAlign w:val="center"/>
            <w:hideMark/>
          </w:tcPr>
          <w:p w14:paraId="5DF62F92"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2021</w:t>
            </w:r>
          </w:p>
        </w:tc>
        <w:tc>
          <w:tcPr>
            <w:tcW w:w="992" w:type="dxa"/>
            <w:tcBorders>
              <w:top w:val="nil"/>
              <w:left w:val="nil"/>
              <w:bottom w:val="single" w:sz="4" w:space="0" w:color="C0C0C0"/>
              <w:right w:val="single" w:sz="4" w:space="0" w:color="C0C0C0"/>
            </w:tcBorders>
            <w:shd w:val="clear" w:color="000000" w:fill="E4E2DB"/>
            <w:vAlign w:val="center"/>
            <w:hideMark/>
          </w:tcPr>
          <w:p w14:paraId="488BE2EF"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2022</w:t>
            </w:r>
          </w:p>
        </w:tc>
        <w:tc>
          <w:tcPr>
            <w:tcW w:w="851" w:type="dxa"/>
            <w:tcBorders>
              <w:top w:val="nil"/>
              <w:left w:val="nil"/>
              <w:bottom w:val="single" w:sz="4" w:space="0" w:color="C0C0C0"/>
              <w:right w:val="single" w:sz="4" w:space="0" w:color="C0C0C0"/>
            </w:tcBorders>
            <w:shd w:val="clear" w:color="000000" w:fill="E4E2DB"/>
            <w:vAlign w:val="center"/>
            <w:hideMark/>
          </w:tcPr>
          <w:p w14:paraId="398DBE12"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2023</w:t>
            </w:r>
          </w:p>
        </w:tc>
        <w:tc>
          <w:tcPr>
            <w:tcW w:w="4252" w:type="dxa"/>
            <w:tcBorders>
              <w:top w:val="single" w:sz="4" w:space="0" w:color="C0C0C0"/>
              <w:left w:val="single" w:sz="4" w:space="0" w:color="C0C0C0"/>
              <w:bottom w:val="single" w:sz="4" w:space="0" w:color="C0C0C0"/>
              <w:right w:val="single" w:sz="4" w:space="0" w:color="C0C0C0"/>
            </w:tcBorders>
            <w:vAlign w:val="center"/>
            <w:hideMark/>
          </w:tcPr>
          <w:p w14:paraId="0DC18AD0" w14:textId="77777777" w:rsidR="0075009E" w:rsidRPr="0075009E" w:rsidRDefault="0075009E" w:rsidP="0075009E">
            <w:pPr>
              <w:spacing w:after="0" w:line="240" w:lineRule="auto"/>
              <w:rPr>
                <w:rFonts w:ascii="Arial" w:eastAsia="Times New Roman" w:hAnsi="Arial" w:cs="Arial"/>
                <w:color w:val="333333"/>
                <w:sz w:val="18"/>
                <w:szCs w:val="18"/>
                <w:lang w:eastAsia="ru-RU"/>
              </w:rPr>
            </w:pPr>
          </w:p>
        </w:tc>
      </w:tr>
      <w:tr w:rsidR="0075009E" w:rsidRPr="0075009E" w14:paraId="346CDE9F" w14:textId="77777777" w:rsidTr="0075009E">
        <w:trPr>
          <w:trHeight w:val="31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25795114"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 </w:t>
            </w:r>
          </w:p>
        </w:tc>
        <w:tc>
          <w:tcPr>
            <w:tcW w:w="14699" w:type="dxa"/>
            <w:gridSpan w:val="10"/>
            <w:tcBorders>
              <w:top w:val="single" w:sz="4" w:space="0" w:color="C0C0C0"/>
              <w:left w:val="nil"/>
              <w:bottom w:val="single" w:sz="4" w:space="0" w:color="C0C0C0"/>
              <w:right w:val="single" w:sz="4" w:space="0" w:color="C0C0C0"/>
            </w:tcBorders>
            <w:shd w:val="clear" w:color="000000" w:fill="F4F2ED"/>
            <w:vAlign w:val="center"/>
            <w:hideMark/>
          </w:tcPr>
          <w:p w14:paraId="3A283B04" w14:textId="77777777" w:rsidR="0075009E" w:rsidRPr="0075009E" w:rsidRDefault="0075009E" w:rsidP="0075009E">
            <w:pPr>
              <w:spacing w:after="0" w:line="240" w:lineRule="auto"/>
              <w:jc w:val="center"/>
              <w:rPr>
                <w:rFonts w:ascii="Arial" w:eastAsia="Times New Roman" w:hAnsi="Arial" w:cs="Arial"/>
                <w:b/>
                <w:bCs/>
                <w:color w:val="333333"/>
                <w:sz w:val="18"/>
                <w:szCs w:val="18"/>
                <w:lang w:eastAsia="ru-RU"/>
              </w:rPr>
            </w:pPr>
            <w:r w:rsidRPr="0075009E">
              <w:rPr>
                <w:rFonts w:ascii="Arial" w:eastAsia="Times New Roman" w:hAnsi="Arial" w:cs="Arial"/>
                <w:b/>
                <w:bCs/>
                <w:color w:val="333333"/>
                <w:sz w:val="18"/>
                <w:szCs w:val="18"/>
                <w:lang w:eastAsia="ru-RU"/>
              </w:rPr>
              <w:t>I. Экономическое развитие</w:t>
            </w:r>
          </w:p>
        </w:tc>
      </w:tr>
      <w:tr w:rsidR="0075009E" w:rsidRPr="0075009E" w14:paraId="1601DB8E" w14:textId="77777777" w:rsidTr="0075009E">
        <w:trPr>
          <w:gridAfter w:val="1"/>
          <w:wAfter w:w="82" w:type="dxa"/>
          <w:trHeight w:val="2702"/>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4FA54F41"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1.</w:t>
            </w:r>
          </w:p>
        </w:tc>
        <w:tc>
          <w:tcPr>
            <w:tcW w:w="3032" w:type="dxa"/>
            <w:tcBorders>
              <w:top w:val="nil"/>
              <w:left w:val="nil"/>
              <w:bottom w:val="single" w:sz="4" w:space="0" w:color="C0C0C0"/>
              <w:right w:val="single" w:sz="4" w:space="0" w:color="C0C0C0"/>
            </w:tcBorders>
            <w:shd w:val="clear" w:color="000000" w:fill="F4F2ED"/>
            <w:vAlign w:val="center"/>
            <w:hideMark/>
          </w:tcPr>
          <w:p w14:paraId="13DE541F"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Число субъектов малого и среднего предпринимательства в расчете на 10 тыс. человек населения</w:t>
            </w:r>
          </w:p>
        </w:tc>
        <w:tc>
          <w:tcPr>
            <w:tcW w:w="1480" w:type="dxa"/>
            <w:tcBorders>
              <w:top w:val="nil"/>
              <w:left w:val="nil"/>
              <w:bottom w:val="single" w:sz="4" w:space="0" w:color="C0C0C0"/>
              <w:right w:val="single" w:sz="4" w:space="0" w:color="C0C0C0"/>
            </w:tcBorders>
            <w:shd w:val="clear" w:color="000000" w:fill="F4F2ED"/>
            <w:vAlign w:val="center"/>
            <w:hideMark/>
          </w:tcPr>
          <w:p w14:paraId="534DE521"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единиц</w:t>
            </w:r>
          </w:p>
        </w:tc>
        <w:tc>
          <w:tcPr>
            <w:tcW w:w="1033" w:type="dxa"/>
            <w:tcBorders>
              <w:top w:val="nil"/>
              <w:left w:val="nil"/>
              <w:bottom w:val="single" w:sz="4" w:space="0" w:color="C0C0C0"/>
              <w:right w:val="single" w:sz="4" w:space="0" w:color="C0C0C0"/>
            </w:tcBorders>
            <w:shd w:val="clear" w:color="auto" w:fill="auto"/>
            <w:noWrap/>
            <w:hideMark/>
          </w:tcPr>
          <w:p w14:paraId="6E5C01D8"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336,00</w:t>
            </w:r>
          </w:p>
        </w:tc>
        <w:tc>
          <w:tcPr>
            <w:tcW w:w="993" w:type="dxa"/>
            <w:tcBorders>
              <w:top w:val="nil"/>
              <w:left w:val="nil"/>
              <w:bottom w:val="single" w:sz="4" w:space="0" w:color="C0C0C0"/>
              <w:right w:val="single" w:sz="4" w:space="0" w:color="C0C0C0"/>
            </w:tcBorders>
            <w:shd w:val="clear" w:color="auto" w:fill="auto"/>
            <w:noWrap/>
            <w:hideMark/>
          </w:tcPr>
          <w:p w14:paraId="5ABFBA05"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342,00</w:t>
            </w:r>
          </w:p>
        </w:tc>
        <w:tc>
          <w:tcPr>
            <w:tcW w:w="992" w:type="dxa"/>
            <w:tcBorders>
              <w:top w:val="nil"/>
              <w:left w:val="nil"/>
              <w:bottom w:val="single" w:sz="4" w:space="0" w:color="C0C0C0"/>
              <w:right w:val="single" w:sz="4" w:space="0" w:color="C0C0C0"/>
            </w:tcBorders>
            <w:shd w:val="clear" w:color="auto" w:fill="auto"/>
            <w:noWrap/>
            <w:hideMark/>
          </w:tcPr>
          <w:p w14:paraId="08504A14"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332,50</w:t>
            </w:r>
          </w:p>
        </w:tc>
        <w:tc>
          <w:tcPr>
            <w:tcW w:w="992" w:type="dxa"/>
            <w:tcBorders>
              <w:top w:val="nil"/>
              <w:left w:val="nil"/>
              <w:bottom w:val="single" w:sz="4" w:space="0" w:color="C0C0C0"/>
              <w:right w:val="single" w:sz="4" w:space="0" w:color="C0C0C0"/>
            </w:tcBorders>
            <w:shd w:val="clear" w:color="auto" w:fill="auto"/>
            <w:noWrap/>
            <w:hideMark/>
          </w:tcPr>
          <w:p w14:paraId="0B36A933"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332,00</w:t>
            </w:r>
          </w:p>
        </w:tc>
        <w:tc>
          <w:tcPr>
            <w:tcW w:w="992" w:type="dxa"/>
            <w:tcBorders>
              <w:top w:val="nil"/>
              <w:left w:val="nil"/>
              <w:bottom w:val="single" w:sz="4" w:space="0" w:color="C0C0C0"/>
              <w:right w:val="single" w:sz="4" w:space="0" w:color="C0C0C0"/>
            </w:tcBorders>
            <w:shd w:val="clear" w:color="auto" w:fill="auto"/>
            <w:noWrap/>
            <w:hideMark/>
          </w:tcPr>
          <w:p w14:paraId="4B05CB64"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332,00</w:t>
            </w:r>
          </w:p>
        </w:tc>
        <w:tc>
          <w:tcPr>
            <w:tcW w:w="851" w:type="dxa"/>
            <w:tcBorders>
              <w:top w:val="nil"/>
              <w:left w:val="nil"/>
              <w:bottom w:val="single" w:sz="4" w:space="0" w:color="C0C0C0"/>
              <w:right w:val="single" w:sz="4" w:space="0" w:color="C0C0C0"/>
            </w:tcBorders>
            <w:shd w:val="clear" w:color="auto" w:fill="auto"/>
            <w:noWrap/>
            <w:hideMark/>
          </w:tcPr>
          <w:p w14:paraId="38588835"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335,00</w:t>
            </w:r>
          </w:p>
        </w:tc>
        <w:tc>
          <w:tcPr>
            <w:tcW w:w="4252" w:type="dxa"/>
            <w:tcBorders>
              <w:top w:val="nil"/>
              <w:left w:val="nil"/>
              <w:bottom w:val="single" w:sz="4" w:space="0" w:color="C0C0C0"/>
              <w:right w:val="single" w:sz="4" w:space="0" w:color="C0C0C0"/>
            </w:tcBorders>
            <w:shd w:val="clear" w:color="auto" w:fill="auto"/>
            <w:vAlign w:val="center"/>
            <w:hideMark/>
          </w:tcPr>
          <w:p w14:paraId="376E1AAB" w14:textId="17645D7A" w:rsidR="0075009E" w:rsidRPr="0075009E" w:rsidRDefault="0075009E" w:rsidP="0075009E">
            <w:pPr>
              <w:spacing w:after="0" w:line="240" w:lineRule="auto"/>
              <w:rPr>
                <w:rFonts w:ascii="Arial" w:eastAsia="Times New Roman" w:hAnsi="Arial" w:cs="Arial"/>
                <w:sz w:val="16"/>
                <w:szCs w:val="16"/>
                <w:lang w:eastAsia="ru-RU"/>
              </w:rPr>
            </w:pPr>
            <w:r w:rsidRPr="0075009E">
              <w:rPr>
                <w:rFonts w:ascii="Arial" w:eastAsia="Times New Roman" w:hAnsi="Arial" w:cs="Arial"/>
                <w:sz w:val="16"/>
                <w:szCs w:val="16"/>
                <w:lang w:eastAsia="ru-RU"/>
              </w:rPr>
              <w:t>По итогам за 2020 год количество субъектов малого и среднего предпринимательства (далее – МСП) уменьшилось по сравнению с прошлым годом на 54 единицы.  Основной причиной уменьшения количества МСП является сложившаяся трудная финансовая ситуация из-за введенных ограничительных мер в связи с распространением новой коронавирусной инфекции. Кроме того, часть индивидуальных предпринимателей и юридических лиц в 2020 году ликвидировали свою деятельность и перешли в категорию самозанятых. В</w:t>
            </w:r>
            <w:r>
              <w:rPr>
                <w:rFonts w:ascii="Arial" w:eastAsia="Times New Roman" w:hAnsi="Arial" w:cs="Arial"/>
                <w:sz w:val="16"/>
                <w:szCs w:val="16"/>
                <w:lang w:eastAsia="ru-RU"/>
              </w:rPr>
              <w:t xml:space="preserve"> отчетном году</w:t>
            </w:r>
            <w:r w:rsidRPr="0075009E">
              <w:rPr>
                <w:rFonts w:ascii="Arial" w:eastAsia="Times New Roman" w:hAnsi="Arial" w:cs="Arial"/>
                <w:sz w:val="16"/>
                <w:szCs w:val="16"/>
                <w:lang w:eastAsia="ru-RU"/>
              </w:rPr>
              <w:t xml:space="preserve"> 218 граждан зарегистрировались как «самозанятые».</w:t>
            </w:r>
          </w:p>
        </w:tc>
      </w:tr>
      <w:tr w:rsidR="0075009E" w:rsidRPr="0075009E" w14:paraId="57067F6C" w14:textId="77777777" w:rsidTr="0075009E">
        <w:trPr>
          <w:gridAfter w:val="1"/>
          <w:wAfter w:w="82" w:type="dxa"/>
          <w:trHeight w:val="3109"/>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60508A5C"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2.</w:t>
            </w:r>
          </w:p>
        </w:tc>
        <w:tc>
          <w:tcPr>
            <w:tcW w:w="3032" w:type="dxa"/>
            <w:tcBorders>
              <w:top w:val="nil"/>
              <w:left w:val="nil"/>
              <w:bottom w:val="single" w:sz="4" w:space="0" w:color="C0C0C0"/>
              <w:right w:val="single" w:sz="4" w:space="0" w:color="C0C0C0"/>
            </w:tcBorders>
            <w:shd w:val="clear" w:color="000000" w:fill="F4F2ED"/>
            <w:vAlign w:val="center"/>
            <w:hideMark/>
          </w:tcPr>
          <w:p w14:paraId="0CD8D8F8"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80" w:type="dxa"/>
            <w:tcBorders>
              <w:top w:val="nil"/>
              <w:left w:val="nil"/>
              <w:bottom w:val="single" w:sz="4" w:space="0" w:color="C0C0C0"/>
              <w:right w:val="single" w:sz="4" w:space="0" w:color="C0C0C0"/>
            </w:tcBorders>
            <w:shd w:val="clear" w:color="000000" w:fill="F4F2ED"/>
            <w:vAlign w:val="center"/>
            <w:hideMark/>
          </w:tcPr>
          <w:p w14:paraId="76086AFF"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процентов</w:t>
            </w:r>
          </w:p>
        </w:tc>
        <w:tc>
          <w:tcPr>
            <w:tcW w:w="1033" w:type="dxa"/>
            <w:tcBorders>
              <w:top w:val="nil"/>
              <w:left w:val="nil"/>
              <w:bottom w:val="single" w:sz="4" w:space="0" w:color="C0C0C0"/>
              <w:right w:val="single" w:sz="4" w:space="0" w:color="C0C0C0"/>
            </w:tcBorders>
            <w:shd w:val="clear" w:color="auto" w:fill="auto"/>
            <w:noWrap/>
            <w:hideMark/>
          </w:tcPr>
          <w:p w14:paraId="3BFDAEB9"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25,12</w:t>
            </w:r>
          </w:p>
        </w:tc>
        <w:tc>
          <w:tcPr>
            <w:tcW w:w="993" w:type="dxa"/>
            <w:tcBorders>
              <w:top w:val="nil"/>
              <w:left w:val="nil"/>
              <w:bottom w:val="single" w:sz="4" w:space="0" w:color="C0C0C0"/>
              <w:right w:val="single" w:sz="4" w:space="0" w:color="C0C0C0"/>
            </w:tcBorders>
            <w:shd w:val="clear" w:color="auto" w:fill="auto"/>
            <w:noWrap/>
            <w:hideMark/>
          </w:tcPr>
          <w:p w14:paraId="0E24D33D"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25,12</w:t>
            </w:r>
          </w:p>
        </w:tc>
        <w:tc>
          <w:tcPr>
            <w:tcW w:w="992" w:type="dxa"/>
            <w:tcBorders>
              <w:top w:val="nil"/>
              <w:left w:val="nil"/>
              <w:bottom w:val="single" w:sz="4" w:space="0" w:color="C0C0C0"/>
              <w:right w:val="single" w:sz="4" w:space="0" w:color="C0C0C0"/>
            </w:tcBorders>
            <w:shd w:val="clear" w:color="auto" w:fill="auto"/>
            <w:noWrap/>
            <w:hideMark/>
          </w:tcPr>
          <w:p w14:paraId="35C89172"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25,12</w:t>
            </w:r>
          </w:p>
        </w:tc>
        <w:tc>
          <w:tcPr>
            <w:tcW w:w="992" w:type="dxa"/>
            <w:tcBorders>
              <w:top w:val="nil"/>
              <w:left w:val="nil"/>
              <w:bottom w:val="single" w:sz="4" w:space="0" w:color="C0C0C0"/>
              <w:right w:val="single" w:sz="4" w:space="0" w:color="C0C0C0"/>
            </w:tcBorders>
            <w:shd w:val="clear" w:color="auto" w:fill="auto"/>
            <w:noWrap/>
            <w:hideMark/>
          </w:tcPr>
          <w:p w14:paraId="6A80846C"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25,12</w:t>
            </w:r>
          </w:p>
        </w:tc>
        <w:tc>
          <w:tcPr>
            <w:tcW w:w="992" w:type="dxa"/>
            <w:tcBorders>
              <w:top w:val="nil"/>
              <w:left w:val="nil"/>
              <w:bottom w:val="single" w:sz="4" w:space="0" w:color="C0C0C0"/>
              <w:right w:val="single" w:sz="4" w:space="0" w:color="C0C0C0"/>
            </w:tcBorders>
            <w:shd w:val="clear" w:color="auto" w:fill="auto"/>
            <w:noWrap/>
            <w:hideMark/>
          </w:tcPr>
          <w:p w14:paraId="5F652469"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25,12</w:t>
            </w:r>
          </w:p>
        </w:tc>
        <w:tc>
          <w:tcPr>
            <w:tcW w:w="851" w:type="dxa"/>
            <w:tcBorders>
              <w:top w:val="nil"/>
              <w:left w:val="nil"/>
              <w:bottom w:val="single" w:sz="4" w:space="0" w:color="C0C0C0"/>
              <w:right w:val="single" w:sz="4" w:space="0" w:color="C0C0C0"/>
            </w:tcBorders>
            <w:shd w:val="clear" w:color="auto" w:fill="auto"/>
            <w:noWrap/>
            <w:hideMark/>
          </w:tcPr>
          <w:p w14:paraId="4632AFAE"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25,12</w:t>
            </w:r>
          </w:p>
        </w:tc>
        <w:tc>
          <w:tcPr>
            <w:tcW w:w="4252" w:type="dxa"/>
            <w:tcBorders>
              <w:top w:val="nil"/>
              <w:left w:val="nil"/>
              <w:bottom w:val="single" w:sz="4" w:space="0" w:color="C0C0C0"/>
              <w:right w:val="single" w:sz="4" w:space="0" w:color="C0C0C0"/>
            </w:tcBorders>
            <w:shd w:val="clear" w:color="auto" w:fill="auto"/>
            <w:vAlign w:val="center"/>
            <w:hideMark/>
          </w:tcPr>
          <w:p w14:paraId="218A7064" w14:textId="77777777" w:rsidR="0075009E" w:rsidRPr="0075009E" w:rsidRDefault="0075009E" w:rsidP="0075009E">
            <w:pPr>
              <w:spacing w:after="0" w:line="240" w:lineRule="auto"/>
              <w:rPr>
                <w:rFonts w:ascii="Arial" w:eastAsia="Times New Roman" w:hAnsi="Arial" w:cs="Arial"/>
                <w:sz w:val="16"/>
                <w:szCs w:val="16"/>
                <w:lang w:eastAsia="ru-RU"/>
              </w:rPr>
            </w:pPr>
            <w:r w:rsidRPr="0075009E">
              <w:rPr>
                <w:rFonts w:ascii="Arial" w:eastAsia="Times New Roman" w:hAnsi="Arial" w:cs="Arial"/>
                <w:sz w:val="16"/>
                <w:szCs w:val="16"/>
                <w:lang w:eastAsia="ru-RU"/>
              </w:rPr>
              <w:t>Оказание финансовой поддержки субъектам малого и среднего предпринимательства позволило в 2020 году создать дополнительно 12 рабочих мест, сохранено - 184 рабочих места. Кроме того, в результате совместной деятельности администрации района, ИФНС № 1 России по Республики Коми, Прокуратуры по Сыктывдинскому району и ГУ РК «Центр занятости населения Сыктывдинского района в рамках рабочей группы по снижению неформальной занятости удалось в 2020 году официально трудоустроить 152 гражданина и зарегистрировать 119 индивидуальных предпринимателей.  Проведенные мероприятия в 2020 году позволили сохранить значения данного показателя на уровне 2019 года – 25,12%.</w:t>
            </w:r>
          </w:p>
        </w:tc>
      </w:tr>
      <w:tr w:rsidR="0075009E" w:rsidRPr="0075009E" w14:paraId="6CFFA202" w14:textId="77777777" w:rsidTr="0075009E">
        <w:trPr>
          <w:gridAfter w:val="1"/>
          <w:wAfter w:w="82" w:type="dxa"/>
          <w:trHeight w:val="52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2F533CEF"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3.</w:t>
            </w:r>
          </w:p>
        </w:tc>
        <w:tc>
          <w:tcPr>
            <w:tcW w:w="3032" w:type="dxa"/>
            <w:tcBorders>
              <w:top w:val="nil"/>
              <w:left w:val="nil"/>
              <w:bottom w:val="single" w:sz="4" w:space="0" w:color="C0C0C0"/>
              <w:right w:val="single" w:sz="4" w:space="0" w:color="C0C0C0"/>
            </w:tcBorders>
            <w:shd w:val="clear" w:color="000000" w:fill="F4F2ED"/>
            <w:vAlign w:val="center"/>
            <w:hideMark/>
          </w:tcPr>
          <w:p w14:paraId="2755697A"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Объем инвестиций в основной капитал (за исключением бюджетных средств) в расчете на 1 жителя</w:t>
            </w:r>
          </w:p>
        </w:tc>
        <w:tc>
          <w:tcPr>
            <w:tcW w:w="1480" w:type="dxa"/>
            <w:tcBorders>
              <w:top w:val="nil"/>
              <w:left w:val="nil"/>
              <w:bottom w:val="single" w:sz="4" w:space="0" w:color="C0C0C0"/>
              <w:right w:val="single" w:sz="4" w:space="0" w:color="C0C0C0"/>
            </w:tcBorders>
            <w:shd w:val="clear" w:color="000000" w:fill="F4F2ED"/>
            <w:vAlign w:val="center"/>
            <w:hideMark/>
          </w:tcPr>
          <w:p w14:paraId="12BC4032"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рублей</w:t>
            </w:r>
          </w:p>
        </w:tc>
        <w:tc>
          <w:tcPr>
            <w:tcW w:w="1033" w:type="dxa"/>
            <w:tcBorders>
              <w:top w:val="nil"/>
              <w:left w:val="nil"/>
              <w:bottom w:val="single" w:sz="4" w:space="0" w:color="C0C0C0"/>
              <w:right w:val="single" w:sz="4" w:space="0" w:color="C0C0C0"/>
            </w:tcBorders>
            <w:shd w:val="clear" w:color="auto" w:fill="auto"/>
            <w:noWrap/>
            <w:hideMark/>
          </w:tcPr>
          <w:p w14:paraId="5AF76D98"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49 636,00</w:t>
            </w:r>
          </w:p>
        </w:tc>
        <w:tc>
          <w:tcPr>
            <w:tcW w:w="993" w:type="dxa"/>
            <w:tcBorders>
              <w:top w:val="nil"/>
              <w:left w:val="nil"/>
              <w:bottom w:val="single" w:sz="4" w:space="0" w:color="C0C0C0"/>
              <w:right w:val="single" w:sz="4" w:space="0" w:color="C0C0C0"/>
            </w:tcBorders>
            <w:shd w:val="clear" w:color="auto" w:fill="auto"/>
            <w:noWrap/>
            <w:hideMark/>
          </w:tcPr>
          <w:p w14:paraId="6134393B"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29 833,00</w:t>
            </w:r>
          </w:p>
        </w:tc>
        <w:tc>
          <w:tcPr>
            <w:tcW w:w="992" w:type="dxa"/>
            <w:tcBorders>
              <w:top w:val="nil"/>
              <w:left w:val="nil"/>
              <w:bottom w:val="single" w:sz="4" w:space="0" w:color="C0C0C0"/>
              <w:right w:val="single" w:sz="4" w:space="0" w:color="C0C0C0"/>
            </w:tcBorders>
            <w:shd w:val="clear" w:color="auto" w:fill="auto"/>
            <w:noWrap/>
            <w:hideMark/>
          </w:tcPr>
          <w:p w14:paraId="2B84848C"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50 628,30</w:t>
            </w:r>
          </w:p>
        </w:tc>
        <w:tc>
          <w:tcPr>
            <w:tcW w:w="992" w:type="dxa"/>
            <w:tcBorders>
              <w:top w:val="nil"/>
              <w:left w:val="nil"/>
              <w:bottom w:val="single" w:sz="4" w:space="0" w:color="C0C0C0"/>
              <w:right w:val="single" w:sz="4" w:space="0" w:color="C0C0C0"/>
            </w:tcBorders>
            <w:shd w:val="clear" w:color="auto" w:fill="auto"/>
            <w:noWrap/>
            <w:hideMark/>
          </w:tcPr>
          <w:p w14:paraId="15DDA8DB"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36 293,00</w:t>
            </w:r>
          </w:p>
        </w:tc>
        <w:tc>
          <w:tcPr>
            <w:tcW w:w="992" w:type="dxa"/>
            <w:tcBorders>
              <w:top w:val="nil"/>
              <w:left w:val="nil"/>
              <w:bottom w:val="single" w:sz="4" w:space="0" w:color="C0C0C0"/>
              <w:right w:val="single" w:sz="4" w:space="0" w:color="C0C0C0"/>
            </w:tcBorders>
            <w:shd w:val="clear" w:color="auto" w:fill="auto"/>
            <w:noWrap/>
            <w:hideMark/>
          </w:tcPr>
          <w:p w14:paraId="73A3A3A9"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39 266,00</w:t>
            </w:r>
          </w:p>
        </w:tc>
        <w:tc>
          <w:tcPr>
            <w:tcW w:w="851" w:type="dxa"/>
            <w:tcBorders>
              <w:top w:val="nil"/>
              <w:left w:val="nil"/>
              <w:bottom w:val="single" w:sz="4" w:space="0" w:color="C0C0C0"/>
              <w:right w:val="single" w:sz="4" w:space="0" w:color="C0C0C0"/>
            </w:tcBorders>
            <w:shd w:val="clear" w:color="auto" w:fill="auto"/>
            <w:noWrap/>
            <w:hideMark/>
          </w:tcPr>
          <w:p w14:paraId="67CA7CE2"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40 000,00</w:t>
            </w:r>
          </w:p>
        </w:tc>
        <w:tc>
          <w:tcPr>
            <w:tcW w:w="4252" w:type="dxa"/>
            <w:tcBorders>
              <w:top w:val="nil"/>
              <w:left w:val="nil"/>
              <w:bottom w:val="single" w:sz="4" w:space="0" w:color="C0C0C0"/>
              <w:right w:val="single" w:sz="4" w:space="0" w:color="C0C0C0"/>
            </w:tcBorders>
            <w:shd w:val="clear" w:color="auto" w:fill="auto"/>
            <w:vAlign w:val="center"/>
            <w:hideMark/>
          </w:tcPr>
          <w:p w14:paraId="5E25D8EB" w14:textId="1B6FFEBE" w:rsidR="0075009E" w:rsidRPr="0075009E" w:rsidRDefault="0075009E" w:rsidP="0075009E">
            <w:pPr>
              <w:spacing w:after="0" w:line="240" w:lineRule="auto"/>
              <w:rPr>
                <w:rFonts w:ascii="Arial" w:eastAsia="Times New Roman" w:hAnsi="Arial" w:cs="Arial"/>
                <w:sz w:val="16"/>
                <w:szCs w:val="16"/>
                <w:lang w:eastAsia="ru-RU"/>
              </w:rPr>
            </w:pPr>
            <w:r w:rsidRPr="0075009E">
              <w:rPr>
                <w:rFonts w:ascii="Arial" w:eastAsia="Times New Roman" w:hAnsi="Arial" w:cs="Arial"/>
                <w:sz w:val="16"/>
                <w:szCs w:val="16"/>
                <w:lang w:eastAsia="ru-RU"/>
              </w:rPr>
              <w:t>В 2020 году хозяйствующими субъектами района инвестировано в основной капитал 1828,2 млн. рублей их рост по сравнению с прошлым 2019 годом составил 187,7%. Из них собственных средств 1113,7 млн. рублей, 714,5 млн. рублей – привлеченные средства, в том числе 589</w:t>
            </w:r>
            <w:r>
              <w:rPr>
                <w:rFonts w:ascii="Arial" w:eastAsia="Times New Roman" w:hAnsi="Arial" w:cs="Arial"/>
                <w:sz w:val="16"/>
                <w:szCs w:val="16"/>
                <w:lang w:eastAsia="ru-RU"/>
              </w:rPr>
              <w:t>,6</w:t>
            </w:r>
            <w:r w:rsidRPr="0075009E">
              <w:rPr>
                <w:rFonts w:ascii="Arial" w:eastAsia="Times New Roman" w:hAnsi="Arial" w:cs="Arial"/>
                <w:sz w:val="16"/>
                <w:szCs w:val="16"/>
                <w:lang w:eastAsia="ru-RU"/>
              </w:rPr>
              <w:t xml:space="preserve"> млн. рублей из бюджетных источников.  На территории района в 2020 году реализованы следующие инвестиционные проекты: По объектам экономики: 1) Строительство устройства приема зернового и мучнистого сырья, а также реконструкция цеха глубокой переработки мяса ОАО «Птицефабрика </w:t>
            </w:r>
            <w:proofErr w:type="spellStart"/>
            <w:r w:rsidRPr="0075009E">
              <w:rPr>
                <w:rFonts w:ascii="Arial" w:eastAsia="Times New Roman" w:hAnsi="Arial" w:cs="Arial"/>
                <w:sz w:val="16"/>
                <w:szCs w:val="16"/>
                <w:lang w:eastAsia="ru-RU"/>
              </w:rPr>
              <w:t>Зеленецкая</w:t>
            </w:r>
            <w:proofErr w:type="spellEnd"/>
            <w:r w:rsidRPr="0075009E">
              <w:rPr>
                <w:rFonts w:ascii="Arial" w:eastAsia="Times New Roman" w:hAnsi="Arial" w:cs="Arial"/>
                <w:sz w:val="16"/>
                <w:szCs w:val="16"/>
                <w:lang w:eastAsia="ru-RU"/>
              </w:rPr>
              <w:t xml:space="preserve">» в с. Зеленец; 2) Строительство лесопильного комплекса </w:t>
            </w:r>
            <w:r w:rsidRPr="0075009E">
              <w:rPr>
                <w:rFonts w:ascii="Arial" w:eastAsia="Times New Roman" w:hAnsi="Arial" w:cs="Arial"/>
                <w:sz w:val="16"/>
                <w:szCs w:val="16"/>
                <w:lang w:eastAsia="ru-RU"/>
              </w:rPr>
              <w:lastRenderedPageBreak/>
              <w:t xml:space="preserve">из 8 зданий (лесопильных цех, насосная станция, навес для пиломатериалов, цех по обслуживанию автопогрузчиков и другое) ООО «ДОК» в п. </w:t>
            </w:r>
            <w:proofErr w:type="spellStart"/>
            <w:r w:rsidRPr="0075009E">
              <w:rPr>
                <w:rFonts w:ascii="Arial" w:eastAsia="Times New Roman" w:hAnsi="Arial" w:cs="Arial"/>
                <w:sz w:val="16"/>
                <w:szCs w:val="16"/>
                <w:lang w:eastAsia="ru-RU"/>
              </w:rPr>
              <w:t>Язель</w:t>
            </w:r>
            <w:proofErr w:type="spellEnd"/>
            <w:r w:rsidRPr="0075009E">
              <w:rPr>
                <w:rFonts w:ascii="Arial" w:eastAsia="Times New Roman" w:hAnsi="Arial" w:cs="Arial"/>
                <w:sz w:val="16"/>
                <w:szCs w:val="16"/>
                <w:lang w:eastAsia="ru-RU"/>
              </w:rPr>
              <w:t>; 3) Реконструкция деревообрабатывающей фабрики по производству деревянных изделий и конструкции для деревянного домостроения ООО «</w:t>
            </w:r>
            <w:proofErr w:type="spellStart"/>
            <w:r w:rsidRPr="0075009E">
              <w:rPr>
                <w:rFonts w:ascii="Arial" w:eastAsia="Times New Roman" w:hAnsi="Arial" w:cs="Arial"/>
                <w:sz w:val="16"/>
                <w:szCs w:val="16"/>
                <w:lang w:eastAsia="ru-RU"/>
              </w:rPr>
              <w:t>Лузалес</w:t>
            </w:r>
            <w:proofErr w:type="spellEnd"/>
            <w:r w:rsidRPr="0075009E">
              <w:rPr>
                <w:rFonts w:ascii="Arial" w:eastAsia="Times New Roman" w:hAnsi="Arial" w:cs="Arial"/>
                <w:sz w:val="16"/>
                <w:szCs w:val="16"/>
                <w:lang w:eastAsia="ru-RU"/>
              </w:rPr>
              <w:t xml:space="preserve">» в с. </w:t>
            </w:r>
            <w:proofErr w:type="spellStart"/>
            <w:r w:rsidRPr="0075009E">
              <w:rPr>
                <w:rFonts w:ascii="Arial" w:eastAsia="Times New Roman" w:hAnsi="Arial" w:cs="Arial"/>
                <w:sz w:val="16"/>
                <w:szCs w:val="16"/>
                <w:lang w:eastAsia="ru-RU"/>
              </w:rPr>
              <w:t>Выльгорт</w:t>
            </w:r>
            <w:proofErr w:type="spellEnd"/>
            <w:r w:rsidRPr="0075009E">
              <w:rPr>
                <w:rFonts w:ascii="Arial" w:eastAsia="Times New Roman" w:hAnsi="Arial" w:cs="Arial"/>
                <w:sz w:val="16"/>
                <w:szCs w:val="16"/>
                <w:lang w:eastAsia="ru-RU"/>
              </w:rPr>
              <w:t xml:space="preserve">; 4) Строительство производственного здания сушильного цеха и ангара для готовой продукции ИП </w:t>
            </w:r>
            <w:proofErr w:type="spellStart"/>
            <w:r w:rsidRPr="0075009E">
              <w:rPr>
                <w:rFonts w:ascii="Arial" w:eastAsia="Times New Roman" w:hAnsi="Arial" w:cs="Arial"/>
                <w:sz w:val="16"/>
                <w:szCs w:val="16"/>
                <w:lang w:eastAsia="ru-RU"/>
              </w:rPr>
              <w:t>Дадашова</w:t>
            </w:r>
            <w:proofErr w:type="spellEnd"/>
            <w:r w:rsidRPr="0075009E">
              <w:rPr>
                <w:rFonts w:ascii="Arial" w:eastAsia="Times New Roman" w:hAnsi="Arial" w:cs="Arial"/>
                <w:sz w:val="16"/>
                <w:szCs w:val="16"/>
                <w:lang w:eastAsia="ru-RU"/>
              </w:rPr>
              <w:t xml:space="preserve"> С.В.  в с. Зеленце; 5) Реконструкция здания СТО с автомобильной мойкой ООО «</w:t>
            </w:r>
            <w:proofErr w:type="spellStart"/>
            <w:r w:rsidRPr="0075009E">
              <w:rPr>
                <w:rFonts w:ascii="Arial" w:eastAsia="Times New Roman" w:hAnsi="Arial" w:cs="Arial"/>
                <w:sz w:val="16"/>
                <w:szCs w:val="16"/>
                <w:lang w:eastAsia="ru-RU"/>
              </w:rPr>
              <w:t>Леспромсервис</w:t>
            </w:r>
            <w:proofErr w:type="spellEnd"/>
            <w:r w:rsidRPr="0075009E">
              <w:rPr>
                <w:rFonts w:ascii="Arial" w:eastAsia="Times New Roman" w:hAnsi="Arial" w:cs="Arial"/>
                <w:sz w:val="16"/>
                <w:szCs w:val="16"/>
                <w:lang w:eastAsia="ru-RU"/>
              </w:rPr>
              <w:t xml:space="preserve">» в с. </w:t>
            </w:r>
            <w:proofErr w:type="spellStart"/>
            <w:r w:rsidRPr="0075009E">
              <w:rPr>
                <w:rFonts w:ascii="Arial" w:eastAsia="Times New Roman" w:hAnsi="Arial" w:cs="Arial"/>
                <w:sz w:val="16"/>
                <w:szCs w:val="16"/>
                <w:lang w:eastAsia="ru-RU"/>
              </w:rPr>
              <w:t>Выльгорт</w:t>
            </w:r>
            <w:proofErr w:type="spellEnd"/>
            <w:r w:rsidRPr="0075009E">
              <w:rPr>
                <w:rFonts w:ascii="Arial" w:eastAsia="Times New Roman" w:hAnsi="Arial" w:cs="Arial"/>
                <w:sz w:val="16"/>
                <w:szCs w:val="16"/>
                <w:lang w:eastAsia="ru-RU"/>
              </w:rPr>
              <w:t xml:space="preserve">; 6) Реконструкция здания производственного цеха ООО «Мобильный сервис» в с. </w:t>
            </w:r>
            <w:proofErr w:type="spellStart"/>
            <w:r w:rsidRPr="0075009E">
              <w:rPr>
                <w:rFonts w:ascii="Arial" w:eastAsia="Times New Roman" w:hAnsi="Arial" w:cs="Arial"/>
                <w:sz w:val="16"/>
                <w:szCs w:val="16"/>
                <w:lang w:eastAsia="ru-RU"/>
              </w:rPr>
              <w:t>Выльгорт</w:t>
            </w:r>
            <w:proofErr w:type="spellEnd"/>
            <w:r w:rsidRPr="0075009E">
              <w:rPr>
                <w:rFonts w:ascii="Arial" w:eastAsia="Times New Roman" w:hAnsi="Arial" w:cs="Arial"/>
                <w:sz w:val="16"/>
                <w:szCs w:val="16"/>
                <w:lang w:eastAsia="ru-RU"/>
              </w:rPr>
              <w:t>; 7) Реконструкция коровника на 204 головы привязного содержания ООО «Сыктывдинское в с. Шошка»; 8) ОАО «</w:t>
            </w:r>
            <w:proofErr w:type="spellStart"/>
            <w:r w:rsidRPr="0075009E">
              <w:rPr>
                <w:rFonts w:ascii="Arial" w:eastAsia="Times New Roman" w:hAnsi="Arial" w:cs="Arial"/>
                <w:sz w:val="16"/>
                <w:szCs w:val="16"/>
                <w:lang w:eastAsia="ru-RU"/>
              </w:rPr>
              <w:t>Монди</w:t>
            </w:r>
            <w:proofErr w:type="spellEnd"/>
            <w:r w:rsidRPr="0075009E">
              <w:rPr>
                <w:rFonts w:ascii="Arial" w:eastAsia="Times New Roman" w:hAnsi="Arial" w:cs="Arial"/>
                <w:sz w:val="16"/>
                <w:szCs w:val="16"/>
                <w:lang w:eastAsia="ru-RU"/>
              </w:rPr>
              <w:t xml:space="preserve"> СЛПК» строительство сооружения для сбора очистных вод (коллектор и 2 трубопровода протяженностью 1240 м.) м. </w:t>
            </w:r>
            <w:proofErr w:type="spellStart"/>
            <w:r w:rsidRPr="0075009E">
              <w:rPr>
                <w:rFonts w:ascii="Arial" w:eastAsia="Times New Roman" w:hAnsi="Arial" w:cs="Arial"/>
                <w:sz w:val="16"/>
                <w:szCs w:val="16"/>
                <w:lang w:eastAsia="ru-RU"/>
              </w:rPr>
              <w:t>Койты</w:t>
            </w:r>
            <w:proofErr w:type="spellEnd"/>
            <w:r w:rsidRPr="0075009E">
              <w:rPr>
                <w:rFonts w:ascii="Arial" w:eastAsia="Times New Roman" w:hAnsi="Arial" w:cs="Arial"/>
                <w:sz w:val="16"/>
                <w:szCs w:val="16"/>
                <w:lang w:eastAsia="ru-RU"/>
              </w:rPr>
              <w:t xml:space="preserve"> с. Зеленец. По социальным объектам: 9) Спортивный комплекс «</w:t>
            </w:r>
            <w:proofErr w:type="spellStart"/>
            <w:r w:rsidRPr="0075009E">
              <w:rPr>
                <w:rFonts w:ascii="Arial" w:eastAsia="Times New Roman" w:hAnsi="Arial" w:cs="Arial"/>
                <w:sz w:val="16"/>
                <w:szCs w:val="16"/>
                <w:lang w:eastAsia="ru-RU"/>
              </w:rPr>
              <w:t>Ошпи</w:t>
            </w:r>
            <w:proofErr w:type="spellEnd"/>
            <w:r w:rsidRPr="0075009E">
              <w:rPr>
                <w:rFonts w:ascii="Arial" w:eastAsia="Times New Roman" w:hAnsi="Arial" w:cs="Arial"/>
                <w:sz w:val="16"/>
                <w:szCs w:val="16"/>
                <w:lang w:eastAsia="ru-RU"/>
              </w:rPr>
              <w:t xml:space="preserve">» в с. </w:t>
            </w:r>
            <w:proofErr w:type="spellStart"/>
            <w:r w:rsidRPr="0075009E">
              <w:rPr>
                <w:rFonts w:ascii="Arial" w:eastAsia="Times New Roman" w:hAnsi="Arial" w:cs="Arial"/>
                <w:sz w:val="16"/>
                <w:szCs w:val="16"/>
                <w:lang w:eastAsia="ru-RU"/>
              </w:rPr>
              <w:t>Выльгорт</w:t>
            </w:r>
            <w:proofErr w:type="spellEnd"/>
            <w:r w:rsidRPr="0075009E">
              <w:rPr>
                <w:rFonts w:ascii="Arial" w:eastAsia="Times New Roman" w:hAnsi="Arial" w:cs="Arial"/>
                <w:sz w:val="16"/>
                <w:szCs w:val="16"/>
                <w:lang w:eastAsia="ru-RU"/>
              </w:rPr>
              <w:t>»; 10) Реконструкция ВЛ 110КВТна переходе через реку Сысола «ПАО «Межрегиональная распределительная сетевая компания Северо-Запада».</w:t>
            </w:r>
          </w:p>
        </w:tc>
      </w:tr>
      <w:tr w:rsidR="0075009E" w:rsidRPr="0075009E" w14:paraId="5F490B01" w14:textId="77777777" w:rsidTr="0075009E">
        <w:trPr>
          <w:gridAfter w:val="1"/>
          <w:wAfter w:w="82" w:type="dxa"/>
          <w:trHeight w:val="73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25F7237C"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lastRenderedPageBreak/>
              <w:t>4.</w:t>
            </w:r>
          </w:p>
        </w:tc>
        <w:tc>
          <w:tcPr>
            <w:tcW w:w="3032" w:type="dxa"/>
            <w:tcBorders>
              <w:top w:val="nil"/>
              <w:left w:val="nil"/>
              <w:bottom w:val="single" w:sz="4" w:space="0" w:color="C0C0C0"/>
              <w:right w:val="single" w:sz="4" w:space="0" w:color="C0C0C0"/>
            </w:tcBorders>
            <w:shd w:val="clear" w:color="000000" w:fill="F4F2ED"/>
            <w:vAlign w:val="center"/>
            <w:hideMark/>
          </w:tcPr>
          <w:p w14:paraId="15191029"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480" w:type="dxa"/>
            <w:tcBorders>
              <w:top w:val="nil"/>
              <w:left w:val="nil"/>
              <w:bottom w:val="single" w:sz="4" w:space="0" w:color="C0C0C0"/>
              <w:right w:val="single" w:sz="4" w:space="0" w:color="C0C0C0"/>
            </w:tcBorders>
            <w:shd w:val="clear" w:color="000000" w:fill="F4F2ED"/>
            <w:vAlign w:val="center"/>
            <w:hideMark/>
          </w:tcPr>
          <w:p w14:paraId="7D8DACA3"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процентов</w:t>
            </w:r>
          </w:p>
        </w:tc>
        <w:tc>
          <w:tcPr>
            <w:tcW w:w="1033" w:type="dxa"/>
            <w:tcBorders>
              <w:top w:val="nil"/>
              <w:left w:val="nil"/>
              <w:bottom w:val="single" w:sz="4" w:space="0" w:color="C0C0C0"/>
              <w:right w:val="single" w:sz="4" w:space="0" w:color="C0C0C0"/>
            </w:tcBorders>
            <w:shd w:val="clear" w:color="auto" w:fill="auto"/>
            <w:noWrap/>
            <w:hideMark/>
          </w:tcPr>
          <w:p w14:paraId="3F24EED0"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11,08</w:t>
            </w:r>
          </w:p>
        </w:tc>
        <w:tc>
          <w:tcPr>
            <w:tcW w:w="993" w:type="dxa"/>
            <w:tcBorders>
              <w:top w:val="nil"/>
              <w:left w:val="nil"/>
              <w:bottom w:val="single" w:sz="4" w:space="0" w:color="C0C0C0"/>
              <w:right w:val="single" w:sz="4" w:space="0" w:color="C0C0C0"/>
            </w:tcBorders>
            <w:shd w:val="clear" w:color="auto" w:fill="auto"/>
            <w:noWrap/>
            <w:hideMark/>
          </w:tcPr>
          <w:p w14:paraId="06EA764F"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11,08</w:t>
            </w:r>
          </w:p>
        </w:tc>
        <w:tc>
          <w:tcPr>
            <w:tcW w:w="992" w:type="dxa"/>
            <w:tcBorders>
              <w:top w:val="nil"/>
              <w:left w:val="nil"/>
              <w:bottom w:val="single" w:sz="4" w:space="0" w:color="C0C0C0"/>
              <w:right w:val="single" w:sz="4" w:space="0" w:color="C0C0C0"/>
            </w:tcBorders>
            <w:shd w:val="clear" w:color="auto" w:fill="auto"/>
            <w:noWrap/>
            <w:hideMark/>
          </w:tcPr>
          <w:p w14:paraId="6BC978E2"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11,08</w:t>
            </w:r>
          </w:p>
        </w:tc>
        <w:tc>
          <w:tcPr>
            <w:tcW w:w="992" w:type="dxa"/>
            <w:tcBorders>
              <w:top w:val="nil"/>
              <w:left w:val="nil"/>
              <w:bottom w:val="single" w:sz="4" w:space="0" w:color="C0C0C0"/>
              <w:right w:val="single" w:sz="4" w:space="0" w:color="C0C0C0"/>
            </w:tcBorders>
            <w:shd w:val="clear" w:color="auto" w:fill="auto"/>
            <w:noWrap/>
            <w:hideMark/>
          </w:tcPr>
          <w:p w14:paraId="2B2F5B2E"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11,08</w:t>
            </w:r>
          </w:p>
        </w:tc>
        <w:tc>
          <w:tcPr>
            <w:tcW w:w="992" w:type="dxa"/>
            <w:tcBorders>
              <w:top w:val="nil"/>
              <w:left w:val="nil"/>
              <w:bottom w:val="single" w:sz="4" w:space="0" w:color="C0C0C0"/>
              <w:right w:val="single" w:sz="4" w:space="0" w:color="C0C0C0"/>
            </w:tcBorders>
            <w:shd w:val="clear" w:color="auto" w:fill="auto"/>
            <w:noWrap/>
            <w:hideMark/>
          </w:tcPr>
          <w:p w14:paraId="52C9CEE6"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11,08</w:t>
            </w:r>
          </w:p>
        </w:tc>
        <w:tc>
          <w:tcPr>
            <w:tcW w:w="851" w:type="dxa"/>
            <w:tcBorders>
              <w:top w:val="nil"/>
              <w:left w:val="nil"/>
              <w:bottom w:val="single" w:sz="4" w:space="0" w:color="C0C0C0"/>
              <w:right w:val="single" w:sz="4" w:space="0" w:color="C0C0C0"/>
            </w:tcBorders>
            <w:shd w:val="clear" w:color="auto" w:fill="auto"/>
            <w:noWrap/>
            <w:hideMark/>
          </w:tcPr>
          <w:p w14:paraId="23132992"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11,08</w:t>
            </w:r>
          </w:p>
        </w:tc>
        <w:tc>
          <w:tcPr>
            <w:tcW w:w="4252" w:type="dxa"/>
            <w:tcBorders>
              <w:top w:val="nil"/>
              <w:left w:val="nil"/>
              <w:bottom w:val="single" w:sz="4" w:space="0" w:color="C0C0C0"/>
              <w:right w:val="single" w:sz="4" w:space="0" w:color="C0C0C0"/>
            </w:tcBorders>
            <w:shd w:val="clear" w:color="auto" w:fill="auto"/>
            <w:vAlign w:val="center"/>
            <w:hideMark/>
          </w:tcPr>
          <w:p w14:paraId="312E7B9D" w14:textId="77777777" w:rsidR="0075009E" w:rsidRPr="0075009E" w:rsidRDefault="0075009E" w:rsidP="0075009E">
            <w:pPr>
              <w:spacing w:after="0" w:line="240" w:lineRule="auto"/>
              <w:rPr>
                <w:rFonts w:ascii="Arial" w:eastAsia="Times New Roman" w:hAnsi="Arial" w:cs="Arial"/>
                <w:sz w:val="16"/>
                <w:szCs w:val="16"/>
                <w:lang w:eastAsia="ru-RU"/>
              </w:rPr>
            </w:pPr>
            <w:r w:rsidRPr="0075009E">
              <w:rPr>
                <w:rFonts w:ascii="Arial" w:eastAsia="Times New Roman" w:hAnsi="Arial" w:cs="Arial"/>
                <w:sz w:val="16"/>
                <w:szCs w:val="16"/>
                <w:lang w:eastAsia="ru-RU"/>
              </w:rPr>
              <w:t>Данный показатель откорректирован и приведен в соответствии с Земельным кодексам Российской Федерации, Налоговым кодексам Российской Федерации и генеральными планами сельских поселений и составляет 11,08 %. Данный показатель не подлежит увеличению, т.к. является максимальным значением. В соответствии с составом земель муниципального района 88,92 % земель не облагаются земельным налогом (земли лесного фонда - 88,44%, земли водного фонда - 0,48%).</w:t>
            </w:r>
          </w:p>
        </w:tc>
      </w:tr>
      <w:tr w:rsidR="0075009E" w:rsidRPr="0075009E" w14:paraId="32478CD5" w14:textId="77777777" w:rsidTr="0075009E">
        <w:trPr>
          <w:gridAfter w:val="1"/>
          <w:wAfter w:w="82" w:type="dxa"/>
          <w:trHeight w:val="31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1037FE75"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5.</w:t>
            </w:r>
          </w:p>
        </w:tc>
        <w:tc>
          <w:tcPr>
            <w:tcW w:w="3032" w:type="dxa"/>
            <w:tcBorders>
              <w:top w:val="nil"/>
              <w:left w:val="nil"/>
              <w:bottom w:val="single" w:sz="4" w:space="0" w:color="C0C0C0"/>
              <w:right w:val="single" w:sz="4" w:space="0" w:color="C0C0C0"/>
            </w:tcBorders>
            <w:shd w:val="clear" w:color="000000" w:fill="F4F2ED"/>
            <w:vAlign w:val="center"/>
            <w:hideMark/>
          </w:tcPr>
          <w:p w14:paraId="4F2980DB"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Доля прибыльных сельскохозяйственных организаций в общем их числе</w:t>
            </w:r>
          </w:p>
        </w:tc>
        <w:tc>
          <w:tcPr>
            <w:tcW w:w="1480" w:type="dxa"/>
            <w:tcBorders>
              <w:top w:val="nil"/>
              <w:left w:val="nil"/>
              <w:bottom w:val="single" w:sz="4" w:space="0" w:color="C0C0C0"/>
              <w:right w:val="single" w:sz="4" w:space="0" w:color="C0C0C0"/>
            </w:tcBorders>
            <w:shd w:val="clear" w:color="000000" w:fill="F4F2ED"/>
            <w:vAlign w:val="center"/>
            <w:hideMark/>
          </w:tcPr>
          <w:p w14:paraId="06412DCD"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процентов</w:t>
            </w:r>
          </w:p>
        </w:tc>
        <w:tc>
          <w:tcPr>
            <w:tcW w:w="1033" w:type="dxa"/>
            <w:tcBorders>
              <w:top w:val="nil"/>
              <w:left w:val="nil"/>
              <w:bottom w:val="single" w:sz="4" w:space="0" w:color="C0C0C0"/>
              <w:right w:val="single" w:sz="4" w:space="0" w:color="C0C0C0"/>
            </w:tcBorders>
            <w:shd w:val="clear" w:color="000000" w:fill="F4F2ED"/>
            <w:noWrap/>
            <w:hideMark/>
          </w:tcPr>
          <w:p w14:paraId="0D86B597"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66,66</w:t>
            </w:r>
          </w:p>
        </w:tc>
        <w:tc>
          <w:tcPr>
            <w:tcW w:w="993" w:type="dxa"/>
            <w:tcBorders>
              <w:top w:val="nil"/>
              <w:left w:val="nil"/>
              <w:bottom w:val="single" w:sz="4" w:space="0" w:color="C0C0C0"/>
              <w:right w:val="single" w:sz="4" w:space="0" w:color="C0C0C0"/>
            </w:tcBorders>
            <w:shd w:val="clear" w:color="000000" w:fill="F4F2ED"/>
            <w:noWrap/>
            <w:hideMark/>
          </w:tcPr>
          <w:p w14:paraId="03F12A77"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50,00</w:t>
            </w:r>
          </w:p>
        </w:tc>
        <w:tc>
          <w:tcPr>
            <w:tcW w:w="992" w:type="dxa"/>
            <w:tcBorders>
              <w:top w:val="nil"/>
              <w:left w:val="nil"/>
              <w:bottom w:val="single" w:sz="4" w:space="0" w:color="C0C0C0"/>
              <w:right w:val="single" w:sz="4" w:space="0" w:color="C0C0C0"/>
            </w:tcBorders>
            <w:shd w:val="clear" w:color="000000" w:fill="F4F2ED"/>
            <w:noWrap/>
            <w:hideMark/>
          </w:tcPr>
          <w:p w14:paraId="55F6CB14"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50,00</w:t>
            </w:r>
          </w:p>
        </w:tc>
        <w:tc>
          <w:tcPr>
            <w:tcW w:w="992" w:type="dxa"/>
            <w:tcBorders>
              <w:top w:val="nil"/>
              <w:left w:val="nil"/>
              <w:bottom w:val="single" w:sz="4" w:space="0" w:color="C0C0C0"/>
              <w:right w:val="single" w:sz="4" w:space="0" w:color="C0C0C0"/>
            </w:tcBorders>
            <w:shd w:val="clear" w:color="auto" w:fill="auto"/>
            <w:noWrap/>
            <w:hideMark/>
          </w:tcPr>
          <w:p w14:paraId="77D9B2C7"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50,00</w:t>
            </w:r>
          </w:p>
        </w:tc>
        <w:tc>
          <w:tcPr>
            <w:tcW w:w="992" w:type="dxa"/>
            <w:tcBorders>
              <w:top w:val="nil"/>
              <w:left w:val="nil"/>
              <w:bottom w:val="single" w:sz="4" w:space="0" w:color="C0C0C0"/>
              <w:right w:val="single" w:sz="4" w:space="0" w:color="C0C0C0"/>
            </w:tcBorders>
            <w:shd w:val="clear" w:color="auto" w:fill="auto"/>
            <w:noWrap/>
            <w:hideMark/>
          </w:tcPr>
          <w:p w14:paraId="75AC6770"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50,00</w:t>
            </w:r>
          </w:p>
        </w:tc>
        <w:tc>
          <w:tcPr>
            <w:tcW w:w="851" w:type="dxa"/>
            <w:tcBorders>
              <w:top w:val="nil"/>
              <w:left w:val="nil"/>
              <w:bottom w:val="single" w:sz="4" w:space="0" w:color="C0C0C0"/>
              <w:right w:val="single" w:sz="4" w:space="0" w:color="C0C0C0"/>
            </w:tcBorders>
            <w:shd w:val="clear" w:color="auto" w:fill="auto"/>
            <w:noWrap/>
            <w:hideMark/>
          </w:tcPr>
          <w:p w14:paraId="72092A4C"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50,00</w:t>
            </w:r>
          </w:p>
        </w:tc>
        <w:tc>
          <w:tcPr>
            <w:tcW w:w="4252" w:type="dxa"/>
            <w:tcBorders>
              <w:top w:val="nil"/>
              <w:left w:val="nil"/>
              <w:bottom w:val="single" w:sz="4" w:space="0" w:color="C0C0C0"/>
              <w:right w:val="single" w:sz="4" w:space="0" w:color="C0C0C0"/>
            </w:tcBorders>
            <w:shd w:val="clear" w:color="auto" w:fill="auto"/>
            <w:vAlign w:val="center"/>
            <w:hideMark/>
          </w:tcPr>
          <w:p w14:paraId="64A89420" w14:textId="14E99C4A" w:rsidR="0075009E" w:rsidRPr="0075009E" w:rsidRDefault="0075009E" w:rsidP="0075009E">
            <w:pPr>
              <w:spacing w:after="0" w:line="240" w:lineRule="auto"/>
              <w:rPr>
                <w:rFonts w:ascii="Arial" w:eastAsia="Times New Roman" w:hAnsi="Arial" w:cs="Arial"/>
                <w:sz w:val="16"/>
                <w:szCs w:val="16"/>
                <w:lang w:eastAsia="ru-RU"/>
              </w:rPr>
            </w:pPr>
            <w:r w:rsidRPr="0075009E">
              <w:rPr>
                <w:rFonts w:ascii="Arial" w:eastAsia="Times New Roman" w:hAnsi="Arial" w:cs="Arial"/>
                <w:sz w:val="16"/>
                <w:szCs w:val="16"/>
                <w:lang w:eastAsia="ru-RU"/>
              </w:rPr>
              <w:t>Доля прибыльных сельскохозяйственных организаций по итогам 2020 года осталось на уровне 2019 года или 50%. Из 6 организаций 3 организации убыточные, а именно: ООО «Сыктывдинское», ООО «</w:t>
            </w:r>
            <w:proofErr w:type="spellStart"/>
            <w:r w:rsidRPr="0075009E">
              <w:rPr>
                <w:rFonts w:ascii="Arial" w:eastAsia="Times New Roman" w:hAnsi="Arial" w:cs="Arial"/>
                <w:sz w:val="16"/>
                <w:szCs w:val="16"/>
                <w:lang w:eastAsia="ru-RU"/>
              </w:rPr>
              <w:t>Пажга</w:t>
            </w:r>
            <w:proofErr w:type="spellEnd"/>
            <w:r w:rsidRPr="0075009E">
              <w:rPr>
                <w:rFonts w:ascii="Arial" w:eastAsia="Times New Roman" w:hAnsi="Arial" w:cs="Arial"/>
                <w:sz w:val="16"/>
                <w:szCs w:val="16"/>
                <w:lang w:eastAsia="ru-RU"/>
              </w:rPr>
              <w:t xml:space="preserve">», ООО «Коми </w:t>
            </w:r>
            <w:proofErr w:type="spellStart"/>
            <w:r w:rsidR="001F7FD1">
              <w:rPr>
                <w:rFonts w:ascii="Arial" w:eastAsia="Times New Roman" w:hAnsi="Arial" w:cs="Arial"/>
                <w:sz w:val="16"/>
                <w:szCs w:val="16"/>
                <w:lang w:eastAsia="ru-RU"/>
              </w:rPr>
              <w:t>м</w:t>
            </w:r>
            <w:r w:rsidRPr="0075009E">
              <w:rPr>
                <w:rFonts w:ascii="Arial" w:eastAsia="Times New Roman" w:hAnsi="Arial" w:cs="Arial"/>
                <w:sz w:val="16"/>
                <w:szCs w:val="16"/>
                <w:lang w:eastAsia="ru-RU"/>
              </w:rPr>
              <w:t>у</w:t>
            </w:r>
            <w:proofErr w:type="spellEnd"/>
            <w:r w:rsidRPr="0075009E">
              <w:rPr>
                <w:rFonts w:ascii="Arial" w:eastAsia="Times New Roman" w:hAnsi="Arial" w:cs="Arial"/>
                <w:sz w:val="16"/>
                <w:szCs w:val="16"/>
                <w:lang w:eastAsia="ru-RU"/>
              </w:rPr>
              <w:t xml:space="preserve">». </w:t>
            </w:r>
          </w:p>
        </w:tc>
      </w:tr>
      <w:tr w:rsidR="0075009E" w:rsidRPr="0075009E" w14:paraId="29A84A1A" w14:textId="77777777" w:rsidTr="0075009E">
        <w:trPr>
          <w:gridAfter w:val="1"/>
          <w:wAfter w:w="82" w:type="dxa"/>
          <w:trHeight w:val="73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7DF28EDB"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6.</w:t>
            </w:r>
          </w:p>
        </w:tc>
        <w:tc>
          <w:tcPr>
            <w:tcW w:w="3032" w:type="dxa"/>
            <w:tcBorders>
              <w:top w:val="nil"/>
              <w:left w:val="nil"/>
              <w:bottom w:val="single" w:sz="4" w:space="0" w:color="C0C0C0"/>
              <w:right w:val="single" w:sz="4" w:space="0" w:color="C0C0C0"/>
            </w:tcBorders>
            <w:shd w:val="clear" w:color="000000" w:fill="F4F2ED"/>
            <w:vAlign w:val="center"/>
            <w:hideMark/>
          </w:tcPr>
          <w:p w14:paraId="5D5F72B3"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480" w:type="dxa"/>
            <w:tcBorders>
              <w:top w:val="nil"/>
              <w:left w:val="nil"/>
              <w:bottom w:val="single" w:sz="4" w:space="0" w:color="C0C0C0"/>
              <w:right w:val="single" w:sz="4" w:space="0" w:color="C0C0C0"/>
            </w:tcBorders>
            <w:shd w:val="clear" w:color="000000" w:fill="F4F2ED"/>
            <w:vAlign w:val="center"/>
            <w:hideMark/>
          </w:tcPr>
          <w:p w14:paraId="31C022B5"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процентов</w:t>
            </w:r>
          </w:p>
        </w:tc>
        <w:tc>
          <w:tcPr>
            <w:tcW w:w="1033" w:type="dxa"/>
            <w:tcBorders>
              <w:top w:val="nil"/>
              <w:left w:val="nil"/>
              <w:bottom w:val="single" w:sz="4" w:space="0" w:color="C0C0C0"/>
              <w:right w:val="single" w:sz="4" w:space="0" w:color="C0C0C0"/>
            </w:tcBorders>
            <w:shd w:val="clear" w:color="auto" w:fill="auto"/>
            <w:noWrap/>
            <w:hideMark/>
          </w:tcPr>
          <w:p w14:paraId="33003FE3"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79,60</w:t>
            </w:r>
          </w:p>
        </w:tc>
        <w:tc>
          <w:tcPr>
            <w:tcW w:w="993" w:type="dxa"/>
            <w:tcBorders>
              <w:top w:val="nil"/>
              <w:left w:val="nil"/>
              <w:bottom w:val="single" w:sz="4" w:space="0" w:color="C0C0C0"/>
              <w:right w:val="single" w:sz="4" w:space="0" w:color="C0C0C0"/>
            </w:tcBorders>
            <w:shd w:val="clear" w:color="auto" w:fill="auto"/>
            <w:noWrap/>
            <w:hideMark/>
          </w:tcPr>
          <w:p w14:paraId="2B9FC1E8"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84,30</w:t>
            </w:r>
          </w:p>
        </w:tc>
        <w:tc>
          <w:tcPr>
            <w:tcW w:w="992" w:type="dxa"/>
            <w:tcBorders>
              <w:top w:val="nil"/>
              <w:left w:val="nil"/>
              <w:bottom w:val="single" w:sz="4" w:space="0" w:color="C0C0C0"/>
              <w:right w:val="single" w:sz="4" w:space="0" w:color="C0C0C0"/>
            </w:tcBorders>
            <w:shd w:val="clear" w:color="auto" w:fill="auto"/>
            <w:noWrap/>
            <w:hideMark/>
          </w:tcPr>
          <w:p w14:paraId="2ADE9DFA"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80,60</w:t>
            </w:r>
          </w:p>
        </w:tc>
        <w:tc>
          <w:tcPr>
            <w:tcW w:w="992" w:type="dxa"/>
            <w:tcBorders>
              <w:top w:val="nil"/>
              <w:left w:val="nil"/>
              <w:bottom w:val="single" w:sz="4" w:space="0" w:color="C0C0C0"/>
              <w:right w:val="single" w:sz="4" w:space="0" w:color="C0C0C0"/>
            </w:tcBorders>
            <w:shd w:val="clear" w:color="auto" w:fill="auto"/>
            <w:noWrap/>
            <w:hideMark/>
          </w:tcPr>
          <w:p w14:paraId="395F383E"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80,60</w:t>
            </w:r>
          </w:p>
        </w:tc>
        <w:tc>
          <w:tcPr>
            <w:tcW w:w="992" w:type="dxa"/>
            <w:tcBorders>
              <w:top w:val="nil"/>
              <w:left w:val="nil"/>
              <w:bottom w:val="single" w:sz="4" w:space="0" w:color="C0C0C0"/>
              <w:right w:val="single" w:sz="4" w:space="0" w:color="C0C0C0"/>
            </w:tcBorders>
            <w:shd w:val="clear" w:color="auto" w:fill="auto"/>
            <w:noWrap/>
            <w:hideMark/>
          </w:tcPr>
          <w:p w14:paraId="14FD73C0"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80,60</w:t>
            </w:r>
          </w:p>
        </w:tc>
        <w:tc>
          <w:tcPr>
            <w:tcW w:w="851" w:type="dxa"/>
            <w:tcBorders>
              <w:top w:val="nil"/>
              <w:left w:val="nil"/>
              <w:bottom w:val="single" w:sz="4" w:space="0" w:color="C0C0C0"/>
              <w:right w:val="single" w:sz="4" w:space="0" w:color="C0C0C0"/>
            </w:tcBorders>
            <w:shd w:val="clear" w:color="auto" w:fill="auto"/>
            <w:noWrap/>
            <w:hideMark/>
          </w:tcPr>
          <w:p w14:paraId="5A4E3C54"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80,60</w:t>
            </w:r>
          </w:p>
        </w:tc>
        <w:tc>
          <w:tcPr>
            <w:tcW w:w="4252" w:type="dxa"/>
            <w:tcBorders>
              <w:top w:val="nil"/>
              <w:left w:val="nil"/>
              <w:bottom w:val="single" w:sz="4" w:space="0" w:color="C0C0C0"/>
              <w:right w:val="single" w:sz="4" w:space="0" w:color="C0C0C0"/>
            </w:tcBorders>
            <w:shd w:val="clear" w:color="auto" w:fill="auto"/>
            <w:vAlign w:val="center"/>
            <w:hideMark/>
          </w:tcPr>
          <w:p w14:paraId="066D4979" w14:textId="042AA04D" w:rsidR="0075009E" w:rsidRPr="0075009E" w:rsidRDefault="0075009E" w:rsidP="0075009E">
            <w:pPr>
              <w:spacing w:after="0" w:line="240" w:lineRule="auto"/>
              <w:rPr>
                <w:rFonts w:ascii="Arial" w:eastAsia="Times New Roman" w:hAnsi="Arial" w:cs="Arial"/>
                <w:sz w:val="16"/>
                <w:szCs w:val="16"/>
                <w:lang w:eastAsia="ru-RU"/>
              </w:rPr>
            </w:pPr>
            <w:r w:rsidRPr="0075009E">
              <w:rPr>
                <w:rFonts w:ascii="Arial" w:eastAsia="Times New Roman" w:hAnsi="Arial" w:cs="Arial"/>
                <w:sz w:val="16"/>
                <w:szCs w:val="16"/>
                <w:lang w:eastAsia="ru-RU"/>
              </w:rPr>
              <w:t>По итогам 2020 года доля протяженности автомобильных дорог общего пользования местного значения, не отвечающих нормативным требованиям, снизилась до 80,6%.</w:t>
            </w:r>
            <w:r w:rsidR="001F7FD1">
              <w:rPr>
                <w:rFonts w:ascii="Arial" w:eastAsia="Times New Roman" w:hAnsi="Arial" w:cs="Arial"/>
                <w:sz w:val="16"/>
                <w:szCs w:val="16"/>
                <w:lang w:eastAsia="ru-RU"/>
              </w:rPr>
              <w:t xml:space="preserve"> (2019 г. – 84,3%)</w:t>
            </w:r>
            <w:r w:rsidRPr="0075009E">
              <w:rPr>
                <w:rFonts w:ascii="Arial" w:eastAsia="Times New Roman" w:hAnsi="Arial" w:cs="Arial"/>
                <w:sz w:val="16"/>
                <w:szCs w:val="16"/>
                <w:lang w:eastAsia="ru-RU"/>
              </w:rPr>
              <w:t xml:space="preserve"> В 2020 году были проведены следующие работы: 1) Восстановлены 4 пары искусственных дорожных неровностей; 2) В рамках содержания автомобильных дорог отремонтировано 8000 </w:t>
            </w:r>
            <w:proofErr w:type="spellStart"/>
            <w:r w:rsidRPr="0075009E">
              <w:rPr>
                <w:rFonts w:ascii="Arial" w:eastAsia="Times New Roman" w:hAnsi="Arial" w:cs="Arial"/>
                <w:sz w:val="16"/>
                <w:szCs w:val="16"/>
                <w:lang w:eastAsia="ru-RU"/>
              </w:rPr>
              <w:t>кв.м</w:t>
            </w:r>
            <w:proofErr w:type="spellEnd"/>
            <w:r w:rsidRPr="0075009E">
              <w:rPr>
                <w:rFonts w:ascii="Arial" w:eastAsia="Times New Roman" w:hAnsi="Arial" w:cs="Arial"/>
                <w:sz w:val="16"/>
                <w:szCs w:val="16"/>
                <w:lang w:eastAsia="ru-RU"/>
              </w:rPr>
              <w:t xml:space="preserve"> асфальтобетонного покрытия (3000 – ямочный, 5000 – «карта»); 3) В рамках реализации субсидии Республики Коми отремонтировано 1,5 км, а/д по с. </w:t>
            </w:r>
            <w:proofErr w:type="spellStart"/>
            <w:r w:rsidRPr="0075009E">
              <w:rPr>
                <w:rFonts w:ascii="Arial" w:eastAsia="Times New Roman" w:hAnsi="Arial" w:cs="Arial"/>
                <w:sz w:val="16"/>
                <w:szCs w:val="16"/>
                <w:lang w:eastAsia="ru-RU"/>
              </w:rPr>
              <w:lastRenderedPageBreak/>
              <w:t>Выльгорт</w:t>
            </w:r>
            <w:proofErr w:type="spellEnd"/>
            <w:r w:rsidRPr="0075009E">
              <w:rPr>
                <w:rFonts w:ascii="Arial" w:eastAsia="Times New Roman" w:hAnsi="Arial" w:cs="Arial"/>
                <w:sz w:val="16"/>
                <w:szCs w:val="16"/>
                <w:lang w:eastAsia="ru-RU"/>
              </w:rPr>
              <w:t xml:space="preserve">, восстановлены/отремонтированы тротуары в центре села; 4) В рамках проекта «Народный бюджет» произведен ремонт, а/д «Граница Сыктывдинского района – с. </w:t>
            </w:r>
            <w:proofErr w:type="spellStart"/>
            <w:r w:rsidRPr="0075009E">
              <w:rPr>
                <w:rFonts w:ascii="Arial" w:eastAsia="Times New Roman" w:hAnsi="Arial" w:cs="Arial"/>
                <w:sz w:val="16"/>
                <w:szCs w:val="16"/>
                <w:lang w:eastAsia="ru-RU"/>
              </w:rPr>
              <w:t>Озел</w:t>
            </w:r>
            <w:proofErr w:type="spellEnd"/>
            <w:r w:rsidRPr="0075009E">
              <w:rPr>
                <w:rFonts w:ascii="Arial" w:eastAsia="Times New Roman" w:hAnsi="Arial" w:cs="Arial"/>
                <w:sz w:val="16"/>
                <w:szCs w:val="16"/>
                <w:lang w:eastAsia="ru-RU"/>
              </w:rPr>
              <w:t>» протяженность 5,5 км; 5) Проведены работы по устранению «</w:t>
            </w:r>
            <w:proofErr w:type="spellStart"/>
            <w:r w:rsidRPr="0075009E">
              <w:rPr>
                <w:rFonts w:ascii="Arial" w:eastAsia="Times New Roman" w:hAnsi="Arial" w:cs="Arial"/>
                <w:sz w:val="16"/>
                <w:szCs w:val="16"/>
                <w:lang w:eastAsia="ru-RU"/>
              </w:rPr>
              <w:t>пучинистости</w:t>
            </w:r>
            <w:proofErr w:type="spellEnd"/>
            <w:r w:rsidRPr="0075009E">
              <w:rPr>
                <w:rFonts w:ascii="Arial" w:eastAsia="Times New Roman" w:hAnsi="Arial" w:cs="Arial"/>
                <w:sz w:val="16"/>
                <w:szCs w:val="16"/>
                <w:lang w:eastAsia="ru-RU"/>
              </w:rPr>
              <w:t xml:space="preserve">» на участке, а/д «Подъезд к д. </w:t>
            </w:r>
            <w:proofErr w:type="spellStart"/>
            <w:r w:rsidRPr="0075009E">
              <w:rPr>
                <w:rFonts w:ascii="Arial" w:eastAsia="Times New Roman" w:hAnsi="Arial" w:cs="Arial"/>
                <w:sz w:val="16"/>
                <w:szCs w:val="16"/>
                <w:lang w:eastAsia="ru-RU"/>
              </w:rPr>
              <w:t>Парчег</w:t>
            </w:r>
            <w:proofErr w:type="spellEnd"/>
            <w:r w:rsidRPr="0075009E">
              <w:rPr>
                <w:rFonts w:ascii="Arial" w:eastAsia="Times New Roman" w:hAnsi="Arial" w:cs="Arial"/>
                <w:sz w:val="16"/>
                <w:szCs w:val="16"/>
                <w:lang w:eastAsia="ru-RU"/>
              </w:rPr>
              <w:t xml:space="preserve">»; 6) Ремонт обочин, устранение промоин на откосах (Часово, </w:t>
            </w:r>
            <w:proofErr w:type="spellStart"/>
            <w:r w:rsidRPr="0075009E">
              <w:rPr>
                <w:rFonts w:ascii="Arial" w:eastAsia="Times New Roman" w:hAnsi="Arial" w:cs="Arial"/>
                <w:sz w:val="16"/>
                <w:szCs w:val="16"/>
                <w:lang w:eastAsia="ru-RU"/>
              </w:rPr>
              <w:t>Ыб</w:t>
            </w:r>
            <w:proofErr w:type="spellEnd"/>
            <w:r w:rsidRPr="0075009E">
              <w:rPr>
                <w:rFonts w:ascii="Arial" w:eastAsia="Times New Roman" w:hAnsi="Arial" w:cs="Arial"/>
                <w:sz w:val="16"/>
                <w:szCs w:val="16"/>
                <w:lang w:eastAsia="ru-RU"/>
              </w:rPr>
              <w:t xml:space="preserve"> и Зеленец).</w:t>
            </w:r>
          </w:p>
        </w:tc>
      </w:tr>
      <w:tr w:rsidR="0075009E" w:rsidRPr="0075009E" w14:paraId="045F733C" w14:textId="77777777" w:rsidTr="0075009E">
        <w:trPr>
          <w:gridAfter w:val="1"/>
          <w:wAfter w:w="82" w:type="dxa"/>
          <w:trHeight w:val="930"/>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382F8231"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lastRenderedPageBreak/>
              <w:t>7.</w:t>
            </w:r>
          </w:p>
        </w:tc>
        <w:tc>
          <w:tcPr>
            <w:tcW w:w="3032" w:type="dxa"/>
            <w:tcBorders>
              <w:top w:val="nil"/>
              <w:left w:val="nil"/>
              <w:bottom w:val="single" w:sz="4" w:space="0" w:color="C0C0C0"/>
              <w:right w:val="single" w:sz="4" w:space="0" w:color="C0C0C0"/>
            </w:tcBorders>
            <w:shd w:val="clear" w:color="000000" w:fill="F4F2ED"/>
            <w:vAlign w:val="center"/>
            <w:hideMark/>
          </w:tcPr>
          <w:p w14:paraId="11A254DD"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480" w:type="dxa"/>
            <w:tcBorders>
              <w:top w:val="nil"/>
              <w:left w:val="nil"/>
              <w:bottom w:val="single" w:sz="4" w:space="0" w:color="C0C0C0"/>
              <w:right w:val="single" w:sz="4" w:space="0" w:color="C0C0C0"/>
            </w:tcBorders>
            <w:shd w:val="clear" w:color="000000" w:fill="F4F2ED"/>
            <w:vAlign w:val="center"/>
            <w:hideMark/>
          </w:tcPr>
          <w:p w14:paraId="1B9E6B91"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процентов</w:t>
            </w:r>
          </w:p>
        </w:tc>
        <w:tc>
          <w:tcPr>
            <w:tcW w:w="1033" w:type="dxa"/>
            <w:tcBorders>
              <w:top w:val="nil"/>
              <w:left w:val="nil"/>
              <w:bottom w:val="single" w:sz="4" w:space="0" w:color="C0C0C0"/>
              <w:right w:val="single" w:sz="4" w:space="0" w:color="C0C0C0"/>
            </w:tcBorders>
            <w:shd w:val="clear" w:color="auto" w:fill="auto"/>
            <w:noWrap/>
            <w:hideMark/>
          </w:tcPr>
          <w:p w14:paraId="279165E1"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3,20</w:t>
            </w:r>
          </w:p>
        </w:tc>
        <w:tc>
          <w:tcPr>
            <w:tcW w:w="993" w:type="dxa"/>
            <w:tcBorders>
              <w:top w:val="nil"/>
              <w:left w:val="nil"/>
              <w:bottom w:val="single" w:sz="4" w:space="0" w:color="C0C0C0"/>
              <w:right w:val="single" w:sz="4" w:space="0" w:color="C0C0C0"/>
            </w:tcBorders>
            <w:shd w:val="clear" w:color="auto" w:fill="auto"/>
            <w:noWrap/>
            <w:hideMark/>
          </w:tcPr>
          <w:p w14:paraId="0FFE382A"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3,20</w:t>
            </w:r>
          </w:p>
        </w:tc>
        <w:tc>
          <w:tcPr>
            <w:tcW w:w="992" w:type="dxa"/>
            <w:tcBorders>
              <w:top w:val="nil"/>
              <w:left w:val="nil"/>
              <w:bottom w:val="single" w:sz="4" w:space="0" w:color="C0C0C0"/>
              <w:right w:val="single" w:sz="4" w:space="0" w:color="C0C0C0"/>
            </w:tcBorders>
            <w:shd w:val="clear" w:color="auto" w:fill="auto"/>
            <w:noWrap/>
            <w:hideMark/>
          </w:tcPr>
          <w:p w14:paraId="26BD6B6A"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2,76</w:t>
            </w:r>
          </w:p>
        </w:tc>
        <w:tc>
          <w:tcPr>
            <w:tcW w:w="992" w:type="dxa"/>
            <w:tcBorders>
              <w:top w:val="nil"/>
              <w:left w:val="nil"/>
              <w:bottom w:val="single" w:sz="4" w:space="0" w:color="C0C0C0"/>
              <w:right w:val="single" w:sz="4" w:space="0" w:color="C0C0C0"/>
            </w:tcBorders>
            <w:shd w:val="clear" w:color="auto" w:fill="auto"/>
            <w:noWrap/>
            <w:hideMark/>
          </w:tcPr>
          <w:p w14:paraId="4BCE9846"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2,70</w:t>
            </w:r>
          </w:p>
        </w:tc>
        <w:tc>
          <w:tcPr>
            <w:tcW w:w="992" w:type="dxa"/>
            <w:tcBorders>
              <w:top w:val="nil"/>
              <w:left w:val="nil"/>
              <w:bottom w:val="single" w:sz="4" w:space="0" w:color="C0C0C0"/>
              <w:right w:val="single" w:sz="4" w:space="0" w:color="C0C0C0"/>
            </w:tcBorders>
            <w:shd w:val="clear" w:color="auto" w:fill="auto"/>
            <w:noWrap/>
            <w:hideMark/>
          </w:tcPr>
          <w:p w14:paraId="4FB49C4E"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2,70</w:t>
            </w:r>
          </w:p>
        </w:tc>
        <w:tc>
          <w:tcPr>
            <w:tcW w:w="851" w:type="dxa"/>
            <w:tcBorders>
              <w:top w:val="nil"/>
              <w:left w:val="nil"/>
              <w:bottom w:val="single" w:sz="4" w:space="0" w:color="C0C0C0"/>
              <w:right w:val="single" w:sz="4" w:space="0" w:color="C0C0C0"/>
            </w:tcBorders>
            <w:shd w:val="clear" w:color="auto" w:fill="auto"/>
            <w:noWrap/>
            <w:hideMark/>
          </w:tcPr>
          <w:p w14:paraId="5EDD453C"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2,70</w:t>
            </w:r>
          </w:p>
        </w:tc>
        <w:tc>
          <w:tcPr>
            <w:tcW w:w="4252" w:type="dxa"/>
            <w:tcBorders>
              <w:top w:val="nil"/>
              <w:left w:val="nil"/>
              <w:bottom w:val="single" w:sz="4" w:space="0" w:color="C0C0C0"/>
              <w:right w:val="single" w:sz="4" w:space="0" w:color="C0C0C0"/>
            </w:tcBorders>
            <w:shd w:val="clear" w:color="auto" w:fill="auto"/>
            <w:vAlign w:val="center"/>
            <w:hideMark/>
          </w:tcPr>
          <w:p w14:paraId="69B5F406" w14:textId="37E7ADEA" w:rsidR="0075009E" w:rsidRPr="0075009E" w:rsidRDefault="0075009E" w:rsidP="0075009E">
            <w:pPr>
              <w:spacing w:after="0" w:line="240" w:lineRule="auto"/>
              <w:rPr>
                <w:rFonts w:ascii="Arial" w:eastAsia="Times New Roman" w:hAnsi="Arial" w:cs="Arial"/>
                <w:sz w:val="16"/>
                <w:szCs w:val="16"/>
                <w:lang w:eastAsia="ru-RU"/>
              </w:rPr>
            </w:pPr>
            <w:r w:rsidRPr="0075009E">
              <w:rPr>
                <w:rFonts w:ascii="Arial" w:eastAsia="Times New Roman" w:hAnsi="Arial" w:cs="Arial"/>
                <w:sz w:val="16"/>
                <w:szCs w:val="16"/>
                <w:lang w:eastAsia="ru-RU"/>
              </w:rPr>
              <w:t xml:space="preserve">В 2020 году значение показателя составила 2,76, что ниже уровне 2019 года на 0,44 </w:t>
            </w:r>
            <w:r w:rsidR="001F7FD1">
              <w:rPr>
                <w:rFonts w:ascii="Arial" w:eastAsia="Times New Roman" w:hAnsi="Arial" w:cs="Arial"/>
                <w:sz w:val="16"/>
                <w:szCs w:val="16"/>
                <w:lang w:eastAsia="ru-RU"/>
              </w:rPr>
              <w:t>%</w:t>
            </w:r>
            <w:r w:rsidRPr="0075009E">
              <w:rPr>
                <w:rFonts w:ascii="Arial" w:eastAsia="Times New Roman" w:hAnsi="Arial" w:cs="Arial"/>
                <w:sz w:val="16"/>
                <w:szCs w:val="16"/>
                <w:lang w:eastAsia="ru-RU"/>
              </w:rPr>
              <w:t>. Основной причиной снижени</w:t>
            </w:r>
            <w:r w:rsidR="001F7FD1">
              <w:rPr>
                <w:rFonts w:ascii="Arial" w:eastAsia="Times New Roman" w:hAnsi="Arial" w:cs="Arial"/>
                <w:sz w:val="16"/>
                <w:szCs w:val="16"/>
                <w:lang w:eastAsia="ru-RU"/>
              </w:rPr>
              <w:t>я</w:t>
            </w:r>
            <w:r w:rsidRPr="0075009E">
              <w:rPr>
                <w:rFonts w:ascii="Arial" w:eastAsia="Times New Roman" w:hAnsi="Arial" w:cs="Arial"/>
                <w:sz w:val="16"/>
                <w:szCs w:val="16"/>
                <w:lang w:eastAsia="ru-RU"/>
              </w:rPr>
              <w:t xml:space="preserve"> показателя стало увеличение общего количества жителей в муниципальном районе и снижение количества граждан, зарегистрированных в населенных пунктах, не имеющих регулярного автобусного сообщения. Кроме того, администрацией района вопрос по организации пассажирских перевозок решается путем организации на территориях населенных пунктов, не имеющих автобусного сообщения работу легкового такси. Так в 2020 году путем реализации народного проекта в сфере малого и среднего предпринимательства «Приобретение автомобиля для обеспечения населения транспортной доступности в удаленных населенных пунктах СП «</w:t>
            </w:r>
            <w:proofErr w:type="spellStart"/>
            <w:r w:rsidRPr="0075009E">
              <w:rPr>
                <w:rFonts w:ascii="Arial" w:eastAsia="Times New Roman" w:hAnsi="Arial" w:cs="Arial"/>
                <w:sz w:val="16"/>
                <w:szCs w:val="16"/>
                <w:lang w:eastAsia="ru-RU"/>
              </w:rPr>
              <w:t>Озел</w:t>
            </w:r>
            <w:proofErr w:type="spellEnd"/>
            <w:r w:rsidRPr="0075009E">
              <w:rPr>
                <w:rFonts w:ascii="Arial" w:eastAsia="Times New Roman" w:hAnsi="Arial" w:cs="Arial"/>
                <w:sz w:val="16"/>
                <w:szCs w:val="16"/>
                <w:lang w:eastAsia="ru-RU"/>
              </w:rPr>
              <w:t>», удалось решить вопрос по перевозк</w:t>
            </w:r>
            <w:r w:rsidR="001F7FD1">
              <w:rPr>
                <w:rFonts w:ascii="Arial" w:eastAsia="Times New Roman" w:hAnsi="Arial" w:cs="Arial"/>
                <w:sz w:val="16"/>
                <w:szCs w:val="16"/>
                <w:lang w:eastAsia="ru-RU"/>
              </w:rPr>
              <w:t>е</w:t>
            </w:r>
            <w:r w:rsidRPr="0075009E">
              <w:rPr>
                <w:rFonts w:ascii="Arial" w:eastAsia="Times New Roman" w:hAnsi="Arial" w:cs="Arial"/>
                <w:sz w:val="16"/>
                <w:szCs w:val="16"/>
                <w:lang w:eastAsia="ru-RU"/>
              </w:rPr>
              <w:t xml:space="preserve"> пассажиров на территории сельского поселения «</w:t>
            </w:r>
            <w:proofErr w:type="spellStart"/>
            <w:r w:rsidRPr="0075009E">
              <w:rPr>
                <w:rFonts w:ascii="Arial" w:eastAsia="Times New Roman" w:hAnsi="Arial" w:cs="Arial"/>
                <w:sz w:val="16"/>
                <w:szCs w:val="16"/>
                <w:lang w:eastAsia="ru-RU"/>
              </w:rPr>
              <w:t>Озёл</w:t>
            </w:r>
            <w:proofErr w:type="spellEnd"/>
            <w:r w:rsidRPr="0075009E">
              <w:rPr>
                <w:rFonts w:ascii="Arial" w:eastAsia="Times New Roman" w:hAnsi="Arial" w:cs="Arial"/>
                <w:sz w:val="16"/>
                <w:szCs w:val="16"/>
                <w:lang w:eastAsia="ru-RU"/>
              </w:rPr>
              <w:t>» и «</w:t>
            </w:r>
            <w:proofErr w:type="spellStart"/>
            <w:r w:rsidRPr="0075009E">
              <w:rPr>
                <w:rFonts w:ascii="Arial" w:eastAsia="Times New Roman" w:hAnsi="Arial" w:cs="Arial"/>
                <w:sz w:val="16"/>
                <w:szCs w:val="16"/>
                <w:lang w:eastAsia="ru-RU"/>
              </w:rPr>
              <w:t>Сёйты</w:t>
            </w:r>
            <w:proofErr w:type="spellEnd"/>
            <w:r w:rsidRPr="0075009E">
              <w:rPr>
                <w:rFonts w:ascii="Arial" w:eastAsia="Times New Roman" w:hAnsi="Arial" w:cs="Arial"/>
                <w:sz w:val="16"/>
                <w:szCs w:val="16"/>
                <w:lang w:eastAsia="ru-RU"/>
              </w:rPr>
              <w:t>».</w:t>
            </w:r>
          </w:p>
        </w:tc>
      </w:tr>
      <w:tr w:rsidR="0075009E" w:rsidRPr="0075009E" w14:paraId="3F6963E0" w14:textId="77777777" w:rsidTr="0075009E">
        <w:trPr>
          <w:gridAfter w:val="1"/>
          <w:wAfter w:w="82" w:type="dxa"/>
          <w:trHeight w:val="31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5CD46B3C"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8.</w:t>
            </w:r>
          </w:p>
        </w:tc>
        <w:tc>
          <w:tcPr>
            <w:tcW w:w="4512" w:type="dxa"/>
            <w:gridSpan w:val="2"/>
            <w:tcBorders>
              <w:top w:val="single" w:sz="4" w:space="0" w:color="C0C0C0"/>
              <w:left w:val="nil"/>
              <w:bottom w:val="single" w:sz="4" w:space="0" w:color="C0C0C0"/>
              <w:right w:val="single" w:sz="4" w:space="0" w:color="C0C0C0"/>
            </w:tcBorders>
            <w:shd w:val="clear" w:color="000000" w:fill="F4F2ED"/>
            <w:vAlign w:val="center"/>
            <w:hideMark/>
          </w:tcPr>
          <w:p w14:paraId="5C22BD9A" w14:textId="77777777" w:rsidR="0075009E" w:rsidRPr="0075009E" w:rsidRDefault="0075009E" w:rsidP="0075009E">
            <w:pPr>
              <w:spacing w:after="0" w:line="240" w:lineRule="auto"/>
              <w:rPr>
                <w:rFonts w:ascii="Arial" w:eastAsia="Times New Roman" w:hAnsi="Arial" w:cs="Arial"/>
                <w:b/>
                <w:bCs/>
                <w:color w:val="333333"/>
                <w:sz w:val="18"/>
                <w:szCs w:val="18"/>
                <w:lang w:eastAsia="ru-RU"/>
              </w:rPr>
            </w:pPr>
            <w:r w:rsidRPr="0075009E">
              <w:rPr>
                <w:rFonts w:ascii="Arial" w:eastAsia="Times New Roman" w:hAnsi="Arial" w:cs="Arial"/>
                <w:b/>
                <w:bCs/>
                <w:color w:val="333333"/>
                <w:sz w:val="18"/>
                <w:szCs w:val="18"/>
                <w:lang w:eastAsia="ru-RU"/>
              </w:rPr>
              <w:t>Среднемесячная номинальная начисленная заработная плата работников:</w:t>
            </w:r>
          </w:p>
        </w:tc>
        <w:tc>
          <w:tcPr>
            <w:tcW w:w="1033" w:type="dxa"/>
            <w:tcBorders>
              <w:top w:val="nil"/>
              <w:left w:val="nil"/>
              <w:bottom w:val="single" w:sz="4" w:space="0" w:color="C0C0C0"/>
              <w:right w:val="single" w:sz="4" w:space="0" w:color="C0C0C0"/>
            </w:tcBorders>
            <w:shd w:val="clear" w:color="000000" w:fill="F4F2ED"/>
            <w:noWrap/>
            <w:hideMark/>
          </w:tcPr>
          <w:p w14:paraId="3BD0B0DC"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c>
          <w:tcPr>
            <w:tcW w:w="993" w:type="dxa"/>
            <w:tcBorders>
              <w:top w:val="nil"/>
              <w:left w:val="nil"/>
              <w:bottom w:val="single" w:sz="4" w:space="0" w:color="C0C0C0"/>
              <w:right w:val="single" w:sz="4" w:space="0" w:color="C0C0C0"/>
            </w:tcBorders>
            <w:shd w:val="clear" w:color="000000" w:fill="F4F2ED"/>
            <w:noWrap/>
            <w:hideMark/>
          </w:tcPr>
          <w:p w14:paraId="501DC1AF"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c>
          <w:tcPr>
            <w:tcW w:w="992" w:type="dxa"/>
            <w:tcBorders>
              <w:top w:val="nil"/>
              <w:left w:val="nil"/>
              <w:bottom w:val="single" w:sz="4" w:space="0" w:color="C0C0C0"/>
              <w:right w:val="single" w:sz="4" w:space="0" w:color="C0C0C0"/>
            </w:tcBorders>
            <w:shd w:val="clear" w:color="000000" w:fill="F4F2ED"/>
            <w:noWrap/>
            <w:hideMark/>
          </w:tcPr>
          <w:p w14:paraId="209C47A5"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c>
          <w:tcPr>
            <w:tcW w:w="992" w:type="dxa"/>
            <w:tcBorders>
              <w:top w:val="nil"/>
              <w:left w:val="nil"/>
              <w:bottom w:val="single" w:sz="4" w:space="0" w:color="C0C0C0"/>
              <w:right w:val="single" w:sz="4" w:space="0" w:color="C0C0C0"/>
            </w:tcBorders>
            <w:shd w:val="clear" w:color="000000" w:fill="F4F2ED"/>
            <w:noWrap/>
            <w:hideMark/>
          </w:tcPr>
          <w:p w14:paraId="26753C17"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c>
          <w:tcPr>
            <w:tcW w:w="992" w:type="dxa"/>
            <w:tcBorders>
              <w:top w:val="nil"/>
              <w:left w:val="nil"/>
              <w:bottom w:val="single" w:sz="4" w:space="0" w:color="C0C0C0"/>
              <w:right w:val="single" w:sz="4" w:space="0" w:color="C0C0C0"/>
            </w:tcBorders>
            <w:shd w:val="clear" w:color="000000" w:fill="F4F2ED"/>
            <w:noWrap/>
            <w:hideMark/>
          </w:tcPr>
          <w:p w14:paraId="7A8F0C34"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c>
          <w:tcPr>
            <w:tcW w:w="851" w:type="dxa"/>
            <w:tcBorders>
              <w:top w:val="nil"/>
              <w:left w:val="nil"/>
              <w:bottom w:val="single" w:sz="4" w:space="0" w:color="C0C0C0"/>
              <w:right w:val="single" w:sz="4" w:space="0" w:color="C0C0C0"/>
            </w:tcBorders>
            <w:shd w:val="clear" w:color="000000" w:fill="F4F2ED"/>
            <w:noWrap/>
            <w:hideMark/>
          </w:tcPr>
          <w:p w14:paraId="5CD41C87"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c>
          <w:tcPr>
            <w:tcW w:w="4252" w:type="dxa"/>
            <w:tcBorders>
              <w:top w:val="nil"/>
              <w:left w:val="nil"/>
              <w:bottom w:val="single" w:sz="4" w:space="0" w:color="C0C0C0"/>
              <w:right w:val="single" w:sz="4" w:space="0" w:color="C0C0C0"/>
            </w:tcBorders>
            <w:shd w:val="clear" w:color="000000" w:fill="F4F2ED"/>
            <w:vAlign w:val="center"/>
            <w:hideMark/>
          </w:tcPr>
          <w:p w14:paraId="505747C6" w14:textId="77777777" w:rsidR="0075009E" w:rsidRPr="0075009E" w:rsidRDefault="0075009E" w:rsidP="0075009E">
            <w:pPr>
              <w:spacing w:after="0" w:line="240" w:lineRule="auto"/>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r>
      <w:tr w:rsidR="0075009E" w:rsidRPr="0075009E" w14:paraId="140B0DFB" w14:textId="77777777" w:rsidTr="0075009E">
        <w:trPr>
          <w:gridAfter w:val="1"/>
          <w:wAfter w:w="82" w:type="dxa"/>
          <w:trHeight w:val="31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49296643"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 </w:t>
            </w:r>
          </w:p>
        </w:tc>
        <w:tc>
          <w:tcPr>
            <w:tcW w:w="3032" w:type="dxa"/>
            <w:tcBorders>
              <w:top w:val="nil"/>
              <w:left w:val="nil"/>
              <w:bottom w:val="single" w:sz="4" w:space="0" w:color="C0C0C0"/>
              <w:right w:val="single" w:sz="4" w:space="0" w:color="C0C0C0"/>
            </w:tcBorders>
            <w:shd w:val="clear" w:color="000000" w:fill="F4F2ED"/>
            <w:vAlign w:val="center"/>
            <w:hideMark/>
          </w:tcPr>
          <w:p w14:paraId="5444E2AB" w14:textId="77777777" w:rsidR="0075009E" w:rsidRPr="0075009E" w:rsidRDefault="0075009E" w:rsidP="0075009E">
            <w:pPr>
              <w:spacing w:after="0" w:line="240" w:lineRule="auto"/>
              <w:ind w:firstLineChars="200" w:firstLine="360"/>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крупных и средних предприятий и некоммерческих организаций</w:t>
            </w:r>
          </w:p>
        </w:tc>
        <w:tc>
          <w:tcPr>
            <w:tcW w:w="1480" w:type="dxa"/>
            <w:tcBorders>
              <w:top w:val="nil"/>
              <w:left w:val="nil"/>
              <w:bottom w:val="single" w:sz="4" w:space="0" w:color="C0C0C0"/>
              <w:right w:val="single" w:sz="4" w:space="0" w:color="C0C0C0"/>
            </w:tcBorders>
            <w:shd w:val="clear" w:color="000000" w:fill="F4F2ED"/>
            <w:vAlign w:val="center"/>
            <w:hideMark/>
          </w:tcPr>
          <w:p w14:paraId="71B89B27"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рублей</w:t>
            </w:r>
          </w:p>
        </w:tc>
        <w:tc>
          <w:tcPr>
            <w:tcW w:w="1033" w:type="dxa"/>
            <w:tcBorders>
              <w:top w:val="nil"/>
              <w:left w:val="nil"/>
              <w:bottom w:val="single" w:sz="4" w:space="0" w:color="C0C0C0"/>
              <w:right w:val="single" w:sz="4" w:space="0" w:color="C0C0C0"/>
            </w:tcBorders>
            <w:shd w:val="clear" w:color="auto" w:fill="auto"/>
            <w:noWrap/>
            <w:hideMark/>
          </w:tcPr>
          <w:p w14:paraId="5225099F"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40 041,00</w:t>
            </w:r>
          </w:p>
        </w:tc>
        <w:tc>
          <w:tcPr>
            <w:tcW w:w="993" w:type="dxa"/>
            <w:tcBorders>
              <w:top w:val="nil"/>
              <w:left w:val="nil"/>
              <w:bottom w:val="single" w:sz="4" w:space="0" w:color="C0C0C0"/>
              <w:right w:val="single" w:sz="4" w:space="0" w:color="C0C0C0"/>
            </w:tcBorders>
            <w:shd w:val="clear" w:color="auto" w:fill="auto"/>
            <w:noWrap/>
            <w:hideMark/>
          </w:tcPr>
          <w:p w14:paraId="71EF0CAC"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42 347,00</w:t>
            </w:r>
          </w:p>
        </w:tc>
        <w:tc>
          <w:tcPr>
            <w:tcW w:w="992" w:type="dxa"/>
            <w:tcBorders>
              <w:top w:val="nil"/>
              <w:left w:val="nil"/>
              <w:bottom w:val="single" w:sz="4" w:space="0" w:color="C0C0C0"/>
              <w:right w:val="single" w:sz="4" w:space="0" w:color="C0C0C0"/>
            </w:tcBorders>
            <w:shd w:val="clear" w:color="auto" w:fill="auto"/>
            <w:noWrap/>
            <w:hideMark/>
          </w:tcPr>
          <w:p w14:paraId="7AC6229C"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46 221,00</w:t>
            </w:r>
          </w:p>
        </w:tc>
        <w:tc>
          <w:tcPr>
            <w:tcW w:w="992" w:type="dxa"/>
            <w:tcBorders>
              <w:top w:val="nil"/>
              <w:left w:val="nil"/>
              <w:bottom w:val="single" w:sz="4" w:space="0" w:color="C0C0C0"/>
              <w:right w:val="single" w:sz="4" w:space="0" w:color="C0C0C0"/>
            </w:tcBorders>
            <w:shd w:val="clear" w:color="auto" w:fill="auto"/>
            <w:noWrap/>
            <w:hideMark/>
          </w:tcPr>
          <w:p w14:paraId="1E2AABE4"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48 069,00</w:t>
            </w:r>
          </w:p>
        </w:tc>
        <w:tc>
          <w:tcPr>
            <w:tcW w:w="992" w:type="dxa"/>
            <w:tcBorders>
              <w:top w:val="nil"/>
              <w:left w:val="nil"/>
              <w:bottom w:val="single" w:sz="4" w:space="0" w:color="C0C0C0"/>
              <w:right w:val="single" w:sz="4" w:space="0" w:color="C0C0C0"/>
            </w:tcBorders>
            <w:shd w:val="clear" w:color="auto" w:fill="auto"/>
            <w:noWrap/>
            <w:hideMark/>
          </w:tcPr>
          <w:p w14:paraId="66110EFC"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49 993,00</w:t>
            </w:r>
          </w:p>
        </w:tc>
        <w:tc>
          <w:tcPr>
            <w:tcW w:w="851" w:type="dxa"/>
            <w:tcBorders>
              <w:top w:val="nil"/>
              <w:left w:val="nil"/>
              <w:bottom w:val="single" w:sz="4" w:space="0" w:color="C0C0C0"/>
              <w:right w:val="single" w:sz="4" w:space="0" w:color="C0C0C0"/>
            </w:tcBorders>
            <w:shd w:val="clear" w:color="auto" w:fill="auto"/>
            <w:noWrap/>
            <w:hideMark/>
          </w:tcPr>
          <w:p w14:paraId="3778CC7D"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51 992,00</w:t>
            </w:r>
          </w:p>
        </w:tc>
        <w:tc>
          <w:tcPr>
            <w:tcW w:w="4252" w:type="dxa"/>
            <w:tcBorders>
              <w:top w:val="nil"/>
              <w:left w:val="nil"/>
              <w:bottom w:val="single" w:sz="4" w:space="0" w:color="C0C0C0"/>
              <w:right w:val="single" w:sz="4" w:space="0" w:color="C0C0C0"/>
            </w:tcBorders>
            <w:shd w:val="clear" w:color="auto" w:fill="auto"/>
            <w:vAlign w:val="center"/>
            <w:hideMark/>
          </w:tcPr>
          <w:p w14:paraId="3049A350" w14:textId="1BF5AD40" w:rsidR="0075009E" w:rsidRPr="0075009E" w:rsidRDefault="0075009E" w:rsidP="0075009E">
            <w:pPr>
              <w:spacing w:after="0" w:line="240" w:lineRule="auto"/>
              <w:rPr>
                <w:rFonts w:ascii="Arial" w:eastAsia="Times New Roman" w:hAnsi="Arial" w:cs="Arial"/>
                <w:sz w:val="16"/>
                <w:szCs w:val="16"/>
                <w:lang w:eastAsia="ru-RU"/>
              </w:rPr>
            </w:pPr>
            <w:r w:rsidRPr="0075009E">
              <w:rPr>
                <w:rFonts w:ascii="Arial" w:eastAsia="Times New Roman" w:hAnsi="Arial" w:cs="Arial"/>
                <w:sz w:val="16"/>
                <w:szCs w:val="16"/>
                <w:lang w:eastAsia="ru-RU"/>
              </w:rPr>
              <w:t>Данный показатель увеличился за счёт увеличения МРОТ. В плановом периоде 2021-2023 годов прогнозируется увеличение среднемесячной номинальной заработной платы на 104% (</w:t>
            </w:r>
            <w:r w:rsidR="001F7FD1">
              <w:rPr>
                <w:rFonts w:ascii="Arial" w:eastAsia="Times New Roman" w:hAnsi="Arial" w:cs="Arial"/>
                <w:sz w:val="16"/>
                <w:szCs w:val="16"/>
                <w:lang w:eastAsia="ru-RU"/>
              </w:rPr>
              <w:t xml:space="preserve">ежегодно </w:t>
            </w:r>
            <w:r w:rsidRPr="0075009E">
              <w:rPr>
                <w:rFonts w:ascii="Arial" w:eastAsia="Times New Roman" w:hAnsi="Arial" w:cs="Arial"/>
                <w:sz w:val="16"/>
                <w:szCs w:val="16"/>
                <w:lang w:eastAsia="ru-RU"/>
              </w:rPr>
              <w:t>на уровень инфляции).</w:t>
            </w:r>
          </w:p>
        </w:tc>
      </w:tr>
      <w:tr w:rsidR="0075009E" w:rsidRPr="0075009E" w14:paraId="24FACACB" w14:textId="77777777" w:rsidTr="0075009E">
        <w:trPr>
          <w:gridAfter w:val="1"/>
          <w:wAfter w:w="82" w:type="dxa"/>
          <w:trHeight w:val="31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07240877"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 </w:t>
            </w:r>
          </w:p>
        </w:tc>
        <w:tc>
          <w:tcPr>
            <w:tcW w:w="3032" w:type="dxa"/>
            <w:tcBorders>
              <w:top w:val="nil"/>
              <w:left w:val="nil"/>
              <w:bottom w:val="single" w:sz="4" w:space="0" w:color="C0C0C0"/>
              <w:right w:val="single" w:sz="4" w:space="0" w:color="C0C0C0"/>
            </w:tcBorders>
            <w:shd w:val="clear" w:color="000000" w:fill="F4F2ED"/>
            <w:vAlign w:val="center"/>
            <w:hideMark/>
          </w:tcPr>
          <w:p w14:paraId="0C656C24" w14:textId="77777777" w:rsidR="0075009E" w:rsidRPr="0075009E" w:rsidRDefault="0075009E" w:rsidP="0075009E">
            <w:pPr>
              <w:spacing w:after="0" w:line="240" w:lineRule="auto"/>
              <w:ind w:firstLineChars="200" w:firstLine="360"/>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муниципальных дошкольных образовательных учреждений</w:t>
            </w:r>
          </w:p>
        </w:tc>
        <w:tc>
          <w:tcPr>
            <w:tcW w:w="1480" w:type="dxa"/>
            <w:tcBorders>
              <w:top w:val="nil"/>
              <w:left w:val="nil"/>
              <w:bottom w:val="single" w:sz="4" w:space="0" w:color="C0C0C0"/>
              <w:right w:val="single" w:sz="4" w:space="0" w:color="C0C0C0"/>
            </w:tcBorders>
            <w:shd w:val="clear" w:color="000000" w:fill="F4F2ED"/>
            <w:vAlign w:val="center"/>
            <w:hideMark/>
          </w:tcPr>
          <w:p w14:paraId="29F24951"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рублей</w:t>
            </w:r>
          </w:p>
        </w:tc>
        <w:tc>
          <w:tcPr>
            <w:tcW w:w="1033" w:type="dxa"/>
            <w:tcBorders>
              <w:top w:val="nil"/>
              <w:left w:val="nil"/>
              <w:bottom w:val="single" w:sz="4" w:space="0" w:color="C0C0C0"/>
              <w:right w:val="single" w:sz="4" w:space="0" w:color="C0C0C0"/>
            </w:tcBorders>
            <w:shd w:val="clear" w:color="auto" w:fill="auto"/>
            <w:noWrap/>
            <w:hideMark/>
          </w:tcPr>
          <w:p w14:paraId="4EF370A8"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29 063,00</w:t>
            </w:r>
          </w:p>
        </w:tc>
        <w:tc>
          <w:tcPr>
            <w:tcW w:w="993" w:type="dxa"/>
            <w:tcBorders>
              <w:top w:val="nil"/>
              <w:left w:val="nil"/>
              <w:bottom w:val="single" w:sz="4" w:space="0" w:color="C0C0C0"/>
              <w:right w:val="single" w:sz="4" w:space="0" w:color="C0C0C0"/>
            </w:tcBorders>
            <w:shd w:val="clear" w:color="auto" w:fill="auto"/>
            <w:noWrap/>
            <w:hideMark/>
          </w:tcPr>
          <w:p w14:paraId="6C35BAC4"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31 669,00</w:t>
            </w:r>
          </w:p>
        </w:tc>
        <w:tc>
          <w:tcPr>
            <w:tcW w:w="992" w:type="dxa"/>
            <w:tcBorders>
              <w:top w:val="nil"/>
              <w:left w:val="nil"/>
              <w:bottom w:val="single" w:sz="4" w:space="0" w:color="C0C0C0"/>
              <w:right w:val="single" w:sz="4" w:space="0" w:color="C0C0C0"/>
            </w:tcBorders>
            <w:shd w:val="clear" w:color="auto" w:fill="auto"/>
            <w:noWrap/>
            <w:hideMark/>
          </w:tcPr>
          <w:p w14:paraId="644AD3F5"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38 832,00</w:t>
            </w:r>
          </w:p>
        </w:tc>
        <w:tc>
          <w:tcPr>
            <w:tcW w:w="992" w:type="dxa"/>
            <w:tcBorders>
              <w:top w:val="nil"/>
              <w:left w:val="nil"/>
              <w:bottom w:val="single" w:sz="4" w:space="0" w:color="C0C0C0"/>
              <w:right w:val="single" w:sz="4" w:space="0" w:color="C0C0C0"/>
            </w:tcBorders>
            <w:shd w:val="clear" w:color="auto" w:fill="auto"/>
            <w:noWrap/>
            <w:hideMark/>
          </w:tcPr>
          <w:p w14:paraId="25B2476E"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40 385,00</w:t>
            </w:r>
          </w:p>
        </w:tc>
        <w:tc>
          <w:tcPr>
            <w:tcW w:w="992" w:type="dxa"/>
            <w:tcBorders>
              <w:top w:val="nil"/>
              <w:left w:val="nil"/>
              <w:bottom w:val="single" w:sz="4" w:space="0" w:color="C0C0C0"/>
              <w:right w:val="single" w:sz="4" w:space="0" w:color="C0C0C0"/>
            </w:tcBorders>
            <w:shd w:val="clear" w:color="auto" w:fill="auto"/>
            <w:noWrap/>
            <w:hideMark/>
          </w:tcPr>
          <w:p w14:paraId="436B103E"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42 001,00</w:t>
            </w:r>
          </w:p>
        </w:tc>
        <w:tc>
          <w:tcPr>
            <w:tcW w:w="851" w:type="dxa"/>
            <w:tcBorders>
              <w:top w:val="nil"/>
              <w:left w:val="nil"/>
              <w:bottom w:val="single" w:sz="4" w:space="0" w:color="C0C0C0"/>
              <w:right w:val="single" w:sz="4" w:space="0" w:color="C0C0C0"/>
            </w:tcBorders>
            <w:shd w:val="clear" w:color="auto" w:fill="auto"/>
            <w:noWrap/>
            <w:hideMark/>
          </w:tcPr>
          <w:p w14:paraId="7D5AE6B9"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43 681,00</w:t>
            </w:r>
          </w:p>
        </w:tc>
        <w:tc>
          <w:tcPr>
            <w:tcW w:w="4252" w:type="dxa"/>
            <w:tcBorders>
              <w:top w:val="nil"/>
              <w:left w:val="nil"/>
              <w:bottom w:val="single" w:sz="4" w:space="0" w:color="C0C0C0"/>
              <w:right w:val="single" w:sz="4" w:space="0" w:color="C0C0C0"/>
            </w:tcBorders>
            <w:shd w:val="clear" w:color="auto" w:fill="auto"/>
            <w:vAlign w:val="center"/>
            <w:hideMark/>
          </w:tcPr>
          <w:p w14:paraId="23523CFF" w14:textId="7DE2AA2F" w:rsidR="0075009E" w:rsidRPr="0075009E" w:rsidRDefault="0075009E" w:rsidP="0075009E">
            <w:pPr>
              <w:spacing w:after="0" w:line="240" w:lineRule="auto"/>
              <w:rPr>
                <w:rFonts w:ascii="Arial" w:eastAsia="Times New Roman" w:hAnsi="Arial" w:cs="Arial"/>
                <w:sz w:val="16"/>
                <w:szCs w:val="16"/>
                <w:lang w:eastAsia="ru-RU"/>
              </w:rPr>
            </w:pPr>
            <w:r w:rsidRPr="0075009E">
              <w:rPr>
                <w:rFonts w:ascii="Arial" w:eastAsia="Times New Roman" w:hAnsi="Arial" w:cs="Arial"/>
                <w:sz w:val="16"/>
                <w:szCs w:val="16"/>
                <w:lang w:eastAsia="ru-RU"/>
              </w:rPr>
              <w:t>Данный показатель увеличился за счёт увеличения должностных окладов и за счёт выплат стимулирующего характера. Плановый период 2021-2023годов также сформирован с учётом увеличения среднемесячной номинальной заработной платы на 104% (</w:t>
            </w:r>
            <w:r w:rsidR="001F7FD1">
              <w:rPr>
                <w:rFonts w:ascii="Arial" w:eastAsia="Times New Roman" w:hAnsi="Arial" w:cs="Arial"/>
                <w:sz w:val="16"/>
                <w:szCs w:val="16"/>
                <w:lang w:eastAsia="ru-RU"/>
              </w:rPr>
              <w:t xml:space="preserve">ежегодно </w:t>
            </w:r>
            <w:r w:rsidRPr="0075009E">
              <w:rPr>
                <w:rFonts w:ascii="Arial" w:eastAsia="Times New Roman" w:hAnsi="Arial" w:cs="Arial"/>
                <w:sz w:val="16"/>
                <w:szCs w:val="16"/>
                <w:lang w:eastAsia="ru-RU"/>
              </w:rPr>
              <w:t>на уровень инфляции).</w:t>
            </w:r>
          </w:p>
        </w:tc>
      </w:tr>
      <w:tr w:rsidR="0075009E" w:rsidRPr="0075009E" w14:paraId="0FF8E844" w14:textId="77777777" w:rsidTr="0075009E">
        <w:trPr>
          <w:gridAfter w:val="1"/>
          <w:wAfter w:w="82" w:type="dxa"/>
          <w:trHeight w:val="31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4442A483"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 </w:t>
            </w:r>
          </w:p>
        </w:tc>
        <w:tc>
          <w:tcPr>
            <w:tcW w:w="3032" w:type="dxa"/>
            <w:tcBorders>
              <w:top w:val="nil"/>
              <w:left w:val="nil"/>
              <w:bottom w:val="single" w:sz="4" w:space="0" w:color="C0C0C0"/>
              <w:right w:val="single" w:sz="4" w:space="0" w:color="C0C0C0"/>
            </w:tcBorders>
            <w:shd w:val="clear" w:color="000000" w:fill="F4F2ED"/>
            <w:vAlign w:val="center"/>
            <w:hideMark/>
          </w:tcPr>
          <w:p w14:paraId="4BAE1C77" w14:textId="77777777" w:rsidR="0075009E" w:rsidRPr="0075009E" w:rsidRDefault="0075009E" w:rsidP="0075009E">
            <w:pPr>
              <w:spacing w:after="0" w:line="240" w:lineRule="auto"/>
              <w:ind w:firstLineChars="200" w:firstLine="360"/>
              <w:rPr>
                <w:rFonts w:ascii="Arial" w:eastAsia="Times New Roman" w:hAnsi="Arial" w:cs="Arial"/>
                <w:color w:val="333333"/>
                <w:sz w:val="18"/>
                <w:szCs w:val="18"/>
                <w:lang w:eastAsia="ru-RU"/>
              </w:rPr>
            </w:pPr>
            <w:proofErr w:type="spellStart"/>
            <w:r w:rsidRPr="0075009E">
              <w:rPr>
                <w:rFonts w:ascii="Arial" w:eastAsia="Times New Roman" w:hAnsi="Arial" w:cs="Arial"/>
                <w:color w:val="333333"/>
                <w:sz w:val="18"/>
                <w:szCs w:val="18"/>
                <w:lang w:eastAsia="ru-RU"/>
              </w:rPr>
              <w:t>муниципальныx</w:t>
            </w:r>
            <w:proofErr w:type="spellEnd"/>
            <w:r w:rsidRPr="0075009E">
              <w:rPr>
                <w:rFonts w:ascii="Arial" w:eastAsia="Times New Roman" w:hAnsi="Arial" w:cs="Arial"/>
                <w:color w:val="333333"/>
                <w:sz w:val="18"/>
                <w:szCs w:val="18"/>
                <w:lang w:eastAsia="ru-RU"/>
              </w:rPr>
              <w:t xml:space="preserve"> общеобразовательных учреждений:</w:t>
            </w:r>
          </w:p>
        </w:tc>
        <w:tc>
          <w:tcPr>
            <w:tcW w:w="1480" w:type="dxa"/>
            <w:tcBorders>
              <w:top w:val="nil"/>
              <w:left w:val="nil"/>
              <w:bottom w:val="single" w:sz="4" w:space="0" w:color="C0C0C0"/>
              <w:right w:val="single" w:sz="4" w:space="0" w:color="C0C0C0"/>
            </w:tcBorders>
            <w:shd w:val="clear" w:color="000000" w:fill="F4F2ED"/>
            <w:vAlign w:val="center"/>
            <w:hideMark/>
          </w:tcPr>
          <w:p w14:paraId="7186EA21"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рублей</w:t>
            </w:r>
          </w:p>
        </w:tc>
        <w:tc>
          <w:tcPr>
            <w:tcW w:w="1033" w:type="dxa"/>
            <w:tcBorders>
              <w:top w:val="nil"/>
              <w:left w:val="nil"/>
              <w:bottom w:val="single" w:sz="4" w:space="0" w:color="C0C0C0"/>
              <w:right w:val="single" w:sz="4" w:space="0" w:color="C0C0C0"/>
            </w:tcBorders>
            <w:shd w:val="clear" w:color="auto" w:fill="auto"/>
            <w:noWrap/>
            <w:hideMark/>
          </w:tcPr>
          <w:p w14:paraId="5FD0D937"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39 144,00</w:t>
            </w:r>
          </w:p>
        </w:tc>
        <w:tc>
          <w:tcPr>
            <w:tcW w:w="993" w:type="dxa"/>
            <w:tcBorders>
              <w:top w:val="nil"/>
              <w:left w:val="nil"/>
              <w:bottom w:val="single" w:sz="4" w:space="0" w:color="C0C0C0"/>
              <w:right w:val="single" w:sz="4" w:space="0" w:color="C0C0C0"/>
            </w:tcBorders>
            <w:shd w:val="clear" w:color="auto" w:fill="auto"/>
            <w:noWrap/>
            <w:hideMark/>
          </w:tcPr>
          <w:p w14:paraId="6A29FC1A"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41 659,00</w:t>
            </w:r>
          </w:p>
        </w:tc>
        <w:tc>
          <w:tcPr>
            <w:tcW w:w="992" w:type="dxa"/>
            <w:tcBorders>
              <w:top w:val="nil"/>
              <w:left w:val="nil"/>
              <w:bottom w:val="single" w:sz="4" w:space="0" w:color="C0C0C0"/>
              <w:right w:val="single" w:sz="4" w:space="0" w:color="C0C0C0"/>
            </w:tcBorders>
            <w:shd w:val="clear" w:color="auto" w:fill="auto"/>
            <w:noWrap/>
            <w:hideMark/>
          </w:tcPr>
          <w:p w14:paraId="67B96B94"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44 027,00</w:t>
            </w:r>
          </w:p>
        </w:tc>
        <w:tc>
          <w:tcPr>
            <w:tcW w:w="992" w:type="dxa"/>
            <w:tcBorders>
              <w:top w:val="nil"/>
              <w:left w:val="nil"/>
              <w:bottom w:val="single" w:sz="4" w:space="0" w:color="C0C0C0"/>
              <w:right w:val="single" w:sz="4" w:space="0" w:color="C0C0C0"/>
            </w:tcBorders>
            <w:shd w:val="clear" w:color="auto" w:fill="auto"/>
            <w:noWrap/>
            <w:hideMark/>
          </w:tcPr>
          <w:p w14:paraId="4F60E974"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45 788,00</w:t>
            </w:r>
          </w:p>
        </w:tc>
        <w:tc>
          <w:tcPr>
            <w:tcW w:w="992" w:type="dxa"/>
            <w:tcBorders>
              <w:top w:val="nil"/>
              <w:left w:val="nil"/>
              <w:bottom w:val="single" w:sz="4" w:space="0" w:color="C0C0C0"/>
              <w:right w:val="single" w:sz="4" w:space="0" w:color="C0C0C0"/>
            </w:tcBorders>
            <w:shd w:val="clear" w:color="auto" w:fill="auto"/>
            <w:noWrap/>
            <w:hideMark/>
          </w:tcPr>
          <w:p w14:paraId="53E8D511"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47 620,00</w:t>
            </w:r>
          </w:p>
        </w:tc>
        <w:tc>
          <w:tcPr>
            <w:tcW w:w="851" w:type="dxa"/>
            <w:tcBorders>
              <w:top w:val="nil"/>
              <w:left w:val="nil"/>
              <w:bottom w:val="single" w:sz="4" w:space="0" w:color="C0C0C0"/>
              <w:right w:val="single" w:sz="4" w:space="0" w:color="C0C0C0"/>
            </w:tcBorders>
            <w:shd w:val="clear" w:color="auto" w:fill="auto"/>
            <w:noWrap/>
            <w:hideMark/>
          </w:tcPr>
          <w:p w14:paraId="2642C36C"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49 524,00</w:t>
            </w:r>
          </w:p>
        </w:tc>
        <w:tc>
          <w:tcPr>
            <w:tcW w:w="4252" w:type="dxa"/>
            <w:tcBorders>
              <w:top w:val="nil"/>
              <w:left w:val="nil"/>
              <w:bottom w:val="single" w:sz="4" w:space="0" w:color="C0C0C0"/>
              <w:right w:val="single" w:sz="4" w:space="0" w:color="C0C0C0"/>
            </w:tcBorders>
            <w:shd w:val="clear" w:color="auto" w:fill="auto"/>
            <w:vAlign w:val="center"/>
            <w:hideMark/>
          </w:tcPr>
          <w:p w14:paraId="6A4FBC55" w14:textId="30BAF2CD" w:rsidR="0075009E" w:rsidRPr="0075009E" w:rsidRDefault="0075009E" w:rsidP="0075009E">
            <w:pPr>
              <w:spacing w:after="0" w:line="240" w:lineRule="auto"/>
              <w:rPr>
                <w:rFonts w:ascii="Arial" w:eastAsia="Times New Roman" w:hAnsi="Arial" w:cs="Arial"/>
                <w:sz w:val="16"/>
                <w:szCs w:val="16"/>
                <w:lang w:eastAsia="ru-RU"/>
              </w:rPr>
            </w:pPr>
            <w:r w:rsidRPr="0075009E">
              <w:rPr>
                <w:rFonts w:ascii="Arial" w:eastAsia="Times New Roman" w:hAnsi="Arial" w:cs="Arial"/>
                <w:sz w:val="16"/>
                <w:szCs w:val="16"/>
                <w:lang w:eastAsia="ru-RU"/>
              </w:rPr>
              <w:t>Данный показатель увеличился за счёт увеличения должностных окладов и за счёт выплат стимулирующего характера. Плановый период 2021-2023годов также сформирован с учётом увеличения среднемесячной номинальной заработной платы на 104% (</w:t>
            </w:r>
            <w:r w:rsidR="001F7FD1">
              <w:rPr>
                <w:rFonts w:ascii="Arial" w:eastAsia="Times New Roman" w:hAnsi="Arial" w:cs="Arial"/>
                <w:sz w:val="16"/>
                <w:szCs w:val="16"/>
                <w:lang w:eastAsia="ru-RU"/>
              </w:rPr>
              <w:t xml:space="preserve">ежегодно </w:t>
            </w:r>
            <w:r w:rsidRPr="0075009E">
              <w:rPr>
                <w:rFonts w:ascii="Arial" w:eastAsia="Times New Roman" w:hAnsi="Arial" w:cs="Arial"/>
                <w:sz w:val="16"/>
                <w:szCs w:val="16"/>
                <w:lang w:eastAsia="ru-RU"/>
              </w:rPr>
              <w:t>на уровень инфляции).</w:t>
            </w:r>
          </w:p>
        </w:tc>
      </w:tr>
      <w:tr w:rsidR="0075009E" w:rsidRPr="0075009E" w14:paraId="79F6CBB7" w14:textId="77777777" w:rsidTr="0075009E">
        <w:trPr>
          <w:gridAfter w:val="1"/>
          <w:wAfter w:w="82" w:type="dxa"/>
          <w:trHeight w:val="31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5AF334F2"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lastRenderedPageBreak/>
              <w:t> </w:t>
            </w:r>
          </w:p>
        </w:tc>
        <w:tc>
          <w:tcPr>
            <w:tcW w:w="3032" w:type="dxa"/>
            <w:tcBorders>
              <w:top w:val="nil"/>
              <w:left w:val="nil"/>
              <w:bottom w:val="single" w:sz="4" w:space="0" w:color="C0C0C0"/>
              <w:right w:val="single" w:sz="4" w:space="0" w:color="C0C0C0"/>
            </w:tcBorders>
            <w:shd w:val="clear" w:color="000000" w:fill="F4F2ED"/>
            <w:vAlign w:val="center"/>
            <w:hideMark/>
          </w:tcPr>
          <w:p w14:paraId="3F430341" w14:textId="77777777" w:rsidR="0075009E" w:rsidRPr="0075009E" w:rsidRDefault="0075009E" w:rsidP="0075009E">
            <w:pPr>
              <w:spacing w:after="0" w:line="240" w:lineRule="auto"/>
              <w:ind w:firstLineChars="200" w:firstLine="360"/>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 xml:space="preserve">учителей </w:t>
            </w:r>
            <w:proofErr w:type="spellStart"/>
            <w:r w:rsidRPr="0075009E">
              <w:rPr>
                <w:rFonts w:ascii="Arial" w:eastAsia="Times New Roman" w:hAnsi="Arial" w:cs="Arial"/>
                <w:color w:val="333333"/>
                <w:sz w:val="18"/>
                <w:szCs w:val="18"/>
                <w:lang w:eastAsia="ru-RU"/>
              </w:rPr>
              <w:t>муниципальныx</w:t>
            </w:r>
            <w:proofErr w:type="spellEnd"/>
            <w:r w:rsidRPr="0075009E">
              <w:rPr>
                <w:rFonts w:ascii="Arial" w:eastAsia="Times New Roman" w:hAnsi="Arial" w:cs="Arial"/>
                <w:color w:val="333333"/>
                <w:sz w:val="18"/>
                <w:szCs w:val="18"/>
                <w:lang w:eastAsia="ru-RU"/>
              </w:rPr>
              <w:t xml:space="preserve"> общеобразовательных учреждений</w:t>
            </w:r>
          </w:p>
        </w:tc>
        <w:tc>
          <w:tcPr>
            <w:tcW w:w="1480" w:type="dxa"/>
            <w:tcBorders>
              <w:top w:val="nil"/>
              <w:left w:val="nil"/>
              <w:bottom w:val="single" w:sz="4" w:space="0" w:color="C0C0C0"/>
              <w:right w:val="single" w:sz="4" w:space="0" w:color="C0C0C0"/>
            </w:tcBorders>
            <w:shd w:val="clear" w:color="000000" w:fill="F4F2ED"/>
            <w:vAlign w:val="center"/>
            <w:hideMark/>
          </w:tcPr>
          <w:p w14:paraId="08E09834"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рублей</w:t>
            </w:r>
          </w:p>
        </w:tc>
        <w:tc>
          <w:tcPr>
            <w:tcW w:w="1033" w:type="dxa"/>
            <w:tcBorders>
              <w:top w:val="nil"/>
              <w:left w:val="nil"/>
              <w:bottom w:val="single" w:sz="4" w:space="0" w:color="C0C0C0"/>
              <w:right w:val="single" w:sz="4" w:space="0" w:color="C0C0C0"/>
            </w:tcBorders>
            <w:shd w:val="clear" w:color="auto" w:fill="auto"/>
            <w:noWrap/>
            <w:hideMark/>
          </w:tcPr>
          <w:p w14:paraId="2B3BB039"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45 752,10</w:t>
            </w:r>
          </w:p>
        </w:tc>
        <w:tc>
          <w:tcPr>
            <w:tcW w:w="993" w:type="dxa"/>
            <w:tcBorders>
              <w:top w:val="nil"/>
              <w:left w:val="nil"/>
              <w:bottom w:val="single" w:sz="4" w:space="0" w:color="C0C0C0"/>
              <w:right w:val="single" w:sz="4" w:space="0" w:color="C0C0C0"/>
            </w:tcBorders>
            <w:shd w:val="clear" w:color="auto" w:fill="auto"/>
            <w:noWrap/>
            <w:hideMark/>
          </w:tcPr>
          <w:p w14:paraId="2BE4506D"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48 788,20</w:t>
            </w:r>
          </w:p>
        </w:tc>
        <w:tc>
          <w:tcPr>
            <w:tcW w:w="992" w:type="dxa"/>
            <w:tcBorders>
              <w:top w:val="nil"/>
              <w:left w:val="nil"/>
              <w:bottom w:val="single" w:sz="4" w:space="0" w:color="C0C0C0"/>
              <w:right w:val="single" w:sz="4" w:space="0" w:color="C0C0C0"/>
            </w:tcBorders>
            <w:shd w:val="clear" w:color="auto" w:fill="auto"/>
            <w:noWrap/>
            <w:hideMark/>
          </w:tcPr>
          <w:p w14:paraId="70EE37A4"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51 733,00</w:t>
            </w:r>
          </w:p>
        </w:tc>
        <w:tc>
          <w:tcPr>
            <w:tcW w:w="992" w:type="dxa"/>
            <w:tcBorders>
              <w:top w:val="nil"/>
              <w:left w:val="nil"/>
              <w:bottom w:val="single" w:sz="4" w:space="0" w:color="C0C0C0"/>
              <w:right w:val="single" w:sz="4" w:space="0" w:color="C0C0C0"/>
            </w:tcBorders>
            <w:shd w:val="clear" w:color="auto" w:fill="auto"/>
            <w:noWrap/>
            <w:hideMark/>
          </w:tcPr>
          <w:p w14:paraId="7DD98ACE"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53 802,00</w:t>
            </w:r>
          </w:p>
        </w:tc>
        <w:tc>
          <w:tcPr>
            <w:tcW w:w="992" w:type="dxa"/>
            <w:tcBorders>
              <w:top w:val="nil"/>
              <w:left w:val="nil"/>
              <w:bottom w:val="single" w:sz="4" w:space="0" w:color="C0C0C0"/>
              <w:right w:val="single" w:sz="4" w:space="0" w:color="C0C0C0"/>
            </w:tcBorders>
            <w:shd w:val="clear" w:color="auto" w:fill="auto"/>
            <w:noWrap/>
            <w:hideMark/>
          </w:tcPr>
          <w:p w14:paraId="1DAF0756"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55 954,00</w:t>
            </w:r>
          </w:p>
        </w:tc>
        <w:tc>
          <w:tcPr>
            <w:tcW w:w="851" w:type="dxa"/>
            <w:tcBorders>
              <w:top w:val="nil"/>
              <w:left w:val="nil"/>
              <w:bottom w:val="single" w:sz="4" w:space="0" w:color="C0C0C0"/>
              <w:right w:val="single" w:sz="4" w:space="0" w:color="C0C0C0"/>
            </w:tcBorders>
            <w:shd w:val="clear" w:color="auto" w:fill="auto"/>
            <w:noWrap/>
            <w:hideMark/>
          </w:tcPr>
          <w:p w14:paraId="5EB92384"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58 193,00</w:t>
            </w:r>
          </w:p>
        </w:tc>
        <w:tc>
          <w:tcPr>
            <w:tcW w:w="4252" w:type="dxa"/>
            <w:tcBorders>
              <w:top w:val="nil"/>
              <w:left w:val="nil"/>
              <w:bottom w:val="single" w:sz="4" w:space="0" w:color="C0C0C0"/>
              <w:right w:val="single" w:sz="4" w:space="0" w:color="C0C0C0"/>
            </w:tcBorders>
            <w:shd w:val="clear" w:color="auto" w:fill="auto"/>
            <w:vAlign w:val="center"/>
            <w:hideMark/>
          </w:tcPr>
          <w:p w14:paraId="7F945E69" w14:textId="6AFB18A8" w:rsidR="0075009E" w:rsidRPr="0075009E" w:rsidRDefault="0075009E" w:rsidP="0075009E">
            <w:pPr>
              <w:spacing w:after="0" w:line="240" w:lineRule="auto"/>
              <w:rPr>
                <w:rFonts w:ascii="Arial" w:eastAsia="Times New Roman" w:hAnsi="Arial" w:cs="Arial"/>
                <w:sz w:val="16"/>
                <w:szCs w:val="16"/>
                <w:lang w:eastAsia="ru-RU"/>
              </w:rPr>
            </w:pPr>
            <w:r w:rsidRPr="0075009E">
              <w:rPr>
                <w:rFonts w:ascii="Arial" w:eastAsia="Times New Roman" w:hAnsi="Arial" w:cs="Arial"/>
                <w:sz w:val="16"/>
                <w:szCs w:val="16"/>
                <w:lang w:eastAsia="ru-RU"/>
              </w:rPr>
              <w:t>Данный показатель увеличился за счёт увеличения должностных окладов и за счёт выплат стимулирующего характера. Плановый период 2021-2023годов также сформирован с учётом увеличения среднемесячной номинальной заработной платы на 104% (</w:t>
            </w:r>
            <w:r w:rsidR="001F7FD1">
              <w:rPr>
                <w:rFonts w:ascii="Arial" w:eastAsia="Times New Roman" w:hAnsi="Arial" w:cs="Arial"/>
                <w:sz w:val="16"/>
                <w:szCs w:val="16"/>
                <w:lang w:eastAsia="ru-RU"/>
              </w:rPr>
              <w:t xml:space="preserve">ежегодно </w:t>
            </w:r>
            <w:r w:rsidRPr="0075009E">
              <w:rPr>
                <w:rFonts w:ascii="Arial" w:eastAsia="Times New Roman" w:hAnsi="Arial" w:cs="Arial"/>
                <w:sz w:val="16"/>
                <w:szCs w:val="16"/>
                <w:lang w:eastAsia="ru-RU"/>
              </w:rPr>
              <w:t>на уровень инфляции).</w:t>
            </w:r>
          </w:p>
        </w:tc>
      </w:tr>
      <w:tr w:rsidR="0075009E" w:rsidRPr="0075009E" w14:paraId="2B2CD2B2" w14:textId="77777777" w:rsidTr="0075009E">
        <w:trPr>
          <w:gridAfter w:val="1"/>
          <w:wAfter w:w="82" w:type="dxa"/>
          <w:trHeight w:val="31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0BF22924"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 </w:t>
            </w:r>
          </w:p>
        </w:tc>
        <w:tc>
          <w:tcPr>
            <w:tcW w:w="3032" w:type="dxa"/>
            <w:tcBorders>
              <w:top w:val="nil"/>
              <w:left w:val="nil"/>
              <w:bottom w:val="single" w:sz="4" w:space="0" w:color="C0C0C0"/>
              <w:right w:val="single" w:sz="4" w:space="0" w:color="C0C0C0"/>
            </w:tcBorders>
            <w:shd w:val="clear" w:color="000000" w:fill="F4F2ED"/>
            <w:vAlign w:val="center"/>
            <w:hideMark/>
          </w:tcPr>
          <w:p w14:paraId="6420EEB7" w14:textId="77777777" w:rsidR="0075009E" w:rsidRPr="0075009E" w:rsidRDefault="0075009E" w:rsidP="0075009E">
            <w:pPr>
              <w:spacing w:after="0" w:line="240" w:lineRule="auto"/>
              <w:ind w:firstLineChars="200" w:firstLine="360"/>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муниципальных учреждений культуры и искусства</w:t>
            </w:r>
          </w:p>
        </w:tc>
        <w:tc>
          <w:tcPr>
            <w:tcW w:w="1480" w:type="dxa"/>
            <w:tcBorders>
              <w:top w:val="nil"/>
              <w:left w:val="nil"/>
              <w:bottom w:val="single" w:sz="4" w:space="0" w:color="C0C0C0"/>
              <w:right w:val="single" w:sz="4" w:space="0" w:color="C0C0C0"/>
            </w:tcBorders>
            <w:shd w:val="clear" w:color="000000" w:fill="F4F2ED"/>
            <w:vAlign w:val="center"/>
            <w:hideMark/>
          </w:tcPr>
          <w:p w14:paraId="5E72DBDD"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рублей</w:t>
            </w:r>
          </w:p>
        </w:tc>
        <w:tc>
          <w:tcPr>
            <w:tcW w:w="1033" w:type="dxa"/>
            <w:tcBorders>
              <w:top w:val="nil"/>
              <w:left w:val="nil"/>
              <w:bottom w:val="single" w:sz="4" w:space="0" w:color="C0C0C0"/>
              <w:right w:val="single" w:sz="4" w:space="0" w:color="C0C0C0"/>
            </w:tcBorders>
            <w:shd w:val="clear" w:color="auto" w:fill="auto"/>
            <w:noWrap/>
            <w:hideMark/>
          </w:tcPr>
          <w:p w14:paraId="77699103"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36 886,00</w:t>
            </w:r>
          </w:p>
        </w:tc>
        <w:tc>
          <w:tcPr>
            <w:tcW w:w="993" w:type="dxa"/>
            <w:tcBorders>
              <w:top w:val="nil"/>
              <w:left w:val="nil"/>
              <w:bottom w:val="single" w:sz="4" w:space="0" w:color="C0C0C0"/>
              <w:right w:val="single" w:sz="4" w:space="0" w:color="C0C0C0"/>
            </w:tcBorders>
            <w:shd w:val="clear" w:color="auto" w:fill="auto"/>
            <w:noWrap/>
            <w:hideMark/>
          </w:tcPr>
          <w:p w14:paraId="27ED173A"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38 183,00</w:t>
            </w:r>
          </w:p>
        </w:tc>
        <w:tc>
          <w:tcPr>
            <w:tcW w:w="992" w:type="dxa"/>
            <w:tcBorders>
              <w:top w:val="nil"/>
              <w:left w:val="nil"/>
              <w:bottom w:val="single" w:sz="4" w:space="0" w:color="C0C0C0"/>
              <w:right w:val="single" w:sz="4" w:space="0" w:color="C0C0C0"/>
            </w:tcBorders>
            <w:shd w:val="clear" w:color="auto" w:fill="auto"/>
            <w:noWrap/>
            <w:hideMark/>
          </w:tcPr>
          <w:p w14:paraId="4DA0DEB7"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41 315,00</w:t>
            </w:r>
          </w:p>
        </w:tc>
        <w:tc>
          <w:tcPr>
            <w:tcW w:w="992" w:type="dxa"/>
            <w:tcBorders>
              <w:top w:val="nil"/>
              <w:left w:val="nil"/>
              <w:bottom w:val="single" w:sz="4" w:space="0" w:color="C0C0C0"/>
              <w:right w:val="single" w:sz="4" w:space="0" w:color="C0C0C0"/>
            </w:tcBorders>
            <w:shd w:val="clear" w:color="auto" w:fill="auto"/>
            <w:noWrap/>
            <w:hideMark/>
          </w:tcPr>
          <w:p w14:paraId="2F8CF9BC"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42 968,00</w:t>
            </w:r>
          </w:p>
        </w:tc>
        <w:tc>
          <w:tcPr>
            <w:tcW w:w="992" w:type="dxa"/>
            <w:tcBorders>
              <w:top w:val="nil"/>
              <w:left w:val="nil"/>
              <w:bottom w:val="single" w:sz="4" w:space="0" w:color="C0C0C0"/>
              <w:right w:val="single" w:sz="4" w:space="0" w:color="C0C0C0"/>
            </w:tcBorders>
            <w:shd w:val="clear" w:color="auto" w:fill="auto"/>
            <w:noWrap/>
            <w:hideMark/>
          </w:tcPr>
          <w:p w14:paraId="4E556050"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44 686,00</w:t>
            </w:r>
          </w:p>
        </w:tc>
        <w:tc>
          <w:tcPr>
            <w:tcW w:w="851" w:type="dxa"/>
            <w:tcBorders>
              <w:top w:val="nil"/>
              <w:left w:val="nil"/>
              <w:bottom w:val="single" w:sz="4" w:space="0" w:color="C0C0C0"/>
              <w:right w:val="single" w:sz="4" w:space="0" w:color="C0C0C0"/>
            </w:tcBorders>
            <w:shd w:val="clear" w:color="auto" w:fill="auto"/>
            <w:noWrap/>
            <w:hideMark/>
          </w:tcPr>
          <w:p w14:paraId="3C5CADB0"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46 473,00</w:t>
            </w:r>
          </w:p>
        </w:tc>
        <w:tc>
          <w:tcPr>
            <w:tcW w:w="4252" w:type="dxa"/>
            <w:tcBorders>
              <w:top w:val="nil"/>
              <w:left w:val="nil"/>
              <w:bottom w:val="single" w:sz="4" w:space="0" w:color="C0C0C0"/>
              <w:right w:val="single" w:sz="4" w:space="0" w:color="C0C0C0"/>
            </w:tcBorders>
            <w:shd w:val="clear" w:color="auto" w:fill="auto"/>
            <w:vAlign w:val="center"/>
            <w:hideMark/>
          </w:tcPr>
          <w:p w14:paraId="4A7FFD7F" w14:textId="19E990A1" w:rsidR="0075009E" w:rsidRPr="0075009E" w:rsidRDefault="0075009E" w:rsidP="0075009E">
            <w:pPr>
              <w:spacing w:after="0" w:line="240" w:lineRule="auto"/>
              <w:rPr>
                <w:rFonts w:ascii="Arial" w:eastAsia="Times New Roman" w:hAnsi="Arial" w:cs="Arial"/>
                <w:sz w:val="16"/>
                <w:szCs w:val="16"/>
                <w:lang w:eastAsia="ru-RU"/>
              </w:rPr>
            </w:pPr>
            <w:r w:rsidRPr="0075009E">
              <w:rPr>
                <w:rFonts w:ascii="Arial" w:eastAsia="Times New Roman" w:hAnsi="Arial" w:cs="Arial"/>
                <w:sz w:val="16"/>
                <w:szCs w:val="16"/>
                <w:lang w:eastAsia="ru-RU"/>
              </w:rPr>
              <w:t>Рост заработной платы работников учреждений культуры обусловлен реализацией Указа Президента РФ от 7.05.2012 г №597 и реализацией плана мероприятий («Дорожной карты») «Изменения в отраслях социальной сферы, направленные на повышение эффективности сферы культуры в Сыктывдинском районе.  Плановый период 2021-2023 годов также сформирован с учётом увеличение среднемесячной номинальной заработной платы на 104% (</w:t>
            </w:r>
            <w:r w:rsidR="001F7FD1">
              <w:rPr>
                <w:rFonts w:ascii="Arial" w:eastAsia="Times New Roman" w:hAnsi="Arial" w:cs="Arial"/>
                <w:sz w:val="16"/>
                <w:szCs w:val="16"/>
                <w:lang w:eastAsia="ru-RU"/>
              </w:rPr>
              <w:t xml:space="preserve">ежегодно </w:t>
            </w:r>
            <w:r w:rsidRPr="0075009E">
              <w:rPr>
                <w:rFonts w:ascii="Arial" w:eastAsia="Times New Roman" w:hAnsi="Arial" w:cs="Arial"/>
                <w:sz w:val="16"/>
                <w:szCs w:val="16"/>
                <w:lang w:eastAsia="ru-RU"/>
              </w:rPr>
              <w:t>на уровень инфляции).</w:t>
            </w:r>
          </w:p>
        </w:tc>
      </w:tr>
      <w:tr w:rsidR="0075009E" w:rsidRPr="0075009E" w14:paraId="17A4A5FB" w14:textId="77777777" w:rsidTr="0075009E">
        <w:trPr>
          <w:gridAfter w:val="1"/>
          <w:wAfter w:w="82" w:type="dxa"/>
          <w:trHeight w:val="31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719BBD2B"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 </w:t>
            </w:r>
          </w:p>
        </w:tc>
        <w:tc>
          <w:tcPr>
            <w:tcW w:w="3032" w:type="dxa"/>
            <w:tcBorders>
              <w:top w:val="nil"/>
              <w:left w:val="nil"/>
              <w:bottom w:val="single" w:sz="4" w:space="0" w:color="C0C0C0"/>
              <w:right w:val="single" w:sz="4" w:space="0" w:color="C0C0C0"/>
            </w:tcBorders>
            <w:shd w:val="clear" w:color="000000" w:fill="F4F2ED"/>
            <w:vAlign w:val="center"/>
            <w:hideMark/>
          </w:tcPr>
          <w:p w14:paraId="7EB517E6" w14:textId="77777777" w:rsidR="0075009E" w:rsidRPr="0075009E" w:rsidRDefault="0075009E" w:rsidP="0075009E">
            <w:pPr>
              <w:spacing w:after="0" w:line="240" w:lineRule="auto"/>
              <w:ind w:firstLineChars="200" w:firstLine="360"/>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муниципальных учреждений физической культуры и спорта</w:t>
            </w:r>
          </w:p>
        </w:tc>
        <w:tc>
          <w:tcPr>
            <w:tcW w:w="1480" w:type="dxa"/>
            <w:tcBorders>
              <w:top w:val="nil"/>
              <w:left w:val="nil"/>
              <w:bottom w:val="single" w:sz="4" w:space="0" w:color="C0C0C0"/>
              <w:right w:val="single" w:sz="4" w:space="0" w:color="C0C0C0"/>
            </w:tcBorders>
            <w:shd w:val="clear" w:color="000000" w:fill="F4F2ED"/>
            <w:vAlign w:val="center"/>
            <w:hideMark/>
          </w:tcPr>
          <w:p w14:paraId="0462C75F"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рублей</w:t>
            </w:r>
          </w:p>
        </w:tc>
        <w:tc>
          <w:tcPr>
            <w:tcW w:w="1033" w:type="dxa"/>
            <w:tcBorders>
              <w:top w:val="nil"/>
              <w:left w:val="nil"/>
              <w:bottom w:val="single" w:sz="4" w:space="0" w:color="C0C0C0"/>
              <w:right w:val="single" w:sz="4" w:space="0" w:color="C0C0C0"/>
            </w:tcBorders>
            <w:shd w:val="clear" w:color="auto" w:fill="auto"/>
            <w:noWrap/>
            <w:hideMark/>
          </w:tcPr>
          <w:p w14:paraId="5C8741E1"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32 574,00</w:t>
            </w:r>
          </w:p>
        </w:tc>
        <w:tc>
          <w:tcPr>
            <w:tcW w:w="993" w:type="dxa"/>
            <w:tcBorders>
              <w:top w:val="nil"/>
              <w:left w:val="nil"/>
              <w:bottom w:val="single" w:sz="4" w:space="0" w:color="C0C0C0"/>
              <w:right w:val="single" w:sz="4" w:space="0" w:color="C0C0C0"/>
            </w:tcBorders>
            <w:shd w:val="clear" w:color="auto" w:fill="auto"/>
            <w:noWrap/>
            <w:hideMark/>
          </w:tcPr>
          <w:p w14:paraId="4BF741AF"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35 084,00</w:t>
            </w:r>
          </w:p>
        </w:tc>
        <w:tc>
          <w:tcPr>
            <w:tcW w:w="992" w:type="dxa"/>
            <w:tcBorders>
              <w:top w:val="nil"/>
              <w:left w:val="nil"/>
              <w:bottom w:val="single" w:sz="4" w:space="0" w:color="C0C0C0"/>
              <w:right w:val="single" w:sz="4" w:space="0" w:color="C0C0C0"/>
            </w:tcBorders>
            <w:shd w:val="clear" w:color="auto" w:fill="auto"/>
            <w:noWrap/>
            <w:hideMark/>
          </w:tcPr>
          <w:p w14:paraId="679FB475"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38 329,00</w:t>
            </w:r>
          </w:p>
        </w:tc>
        <w:tc>
          <w:tcPr>
            <w:tcW w:w="992" w:type="dxa"/>
            <w:tcBorders>
              <w:top w:val="nil"/>
              <w:left w:val="nil"/>
              <w:bottom w:val="single" w:sz="4" w:space="0" w:color="C0C0C0"/>
              <w:right w:val="single" w:sz="4" w:space="0" w:color="C0C0C0"/>
            </w:tcBorders>
            <w:shd w:val="clear" w:color="auto" w:fill="auto"/>
            <w:noWrap/>
            <w:hideMark/>
          </w:tcPr>
          <w:p w14:paraId="74DADD31"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39 862,00</w:t>
            </w:r>
          </w:p>
        </w:tc>
        <w:tc>
          <w:tcPr>
            <w:tcW w:w="992" w:type="dxa"/>
            <w:tcBorders>
              <w:top w:val="nil"/>
              <w:left w:val="nil"/>
              <w:bottom w:val="single" w:sz="4" w:space="0" w:color="C0C0C0"/>
              <w:right w:val="single" w:sz="4" w:space="0" w:color="C0C0C0"/>
            </w:tcBorders>
            <w:shd w:val="clear" w:color="auto" w:fill="auto"/>
            <w:noWrap/>
            <w:hideMark/>
          </w:tcPr>
          <w:p w14:paraId="0B64A833"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41 457,00</w:t>
            </w:r>
          </w:p>
        </w:tc>
        <w:tc>
          <w:tcPr>
            <w:tcW w:w="851" w:type="dxa"/>
            <w:tcBorders>
              <w:top w:val="nil"/>
              <w:left w:val="nil"/>
              <w:bottom w:val="single" w:sz="4" w:space="0" w:color="C0C0C0"/>
              <w:right w:val="single" w:sz="4" w:space="0" w:color="C0C0C0"/>
            </w:tcBorders>
            <w:shd w:val="clear" w:color="auto" w:fill="auto"/>
            <w:noWrap/>
            <w:hideMark/>
          </w:tcPr>
          <w:p w14:paraId="2F9568B2"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43 115,00</w:t>
            </w:r>
          </w:p>
        </w:tc>
        <w:tc>
          <w:tcPr>
            <w:tcW w:w="4252" w:type="dxa"/>
            <w:tcBorders>
              <w:top w:val="nil"/>
              <w:left w:val="nil"/>
              <w:bottom w:val="single" w:sz="4" w:space="0" w:color="C0C0C0"/>
              <w:right w:val="single" w:sz="4" w:space="0" w:color="C0C0C0"/>
            </w:tcBorders>
            <w:shd w:val="clear" w:color="auto" w:fill="auto"/>
            <w:vAlign w:val="center"/>
            <w:hideMark/>
          </w:tcPr>
          <w:p w14:paraId="11DE4909" w14:textId="01181D8D" w:rsidR="0075009E" w:rsidRPr="0075009E" w:rsidRDefault="0075009E" w:rsidP="0075009E">
            <w:pPr>
              <w:spacing w:after="0" w:line="240" w:lineRule="auto"/>
              <w:rPr>
                <w:rFonts w:ascii="Arial" w:eastAsia="Times New Roman" w:hAnsi="Arial" w:cs="Arial"/>
                <w:sz w:val="16"/>
                <w:szCs w:val="16"/>
                <w:lang w:eastAsia="ru-RU"/>
              </w:rPr>
            </w:pPr>
            <w:r w:rsidRPr="0075009E">
              <w:rPr>
                <w:rFonts w:ascii="Arial" w:eastAsia="Times New Roman" w:hAnsi="Arial" w:cs="Arial"/>
                <w:sz w:val="16"/>
                <w:szCs w:val="16"/>
                <w:lang w:eastAsia="ru-RU"/>
              </w:rPr>
              <w:t xml:space="preserve">Рост показателя в 2020 г. обусловлен выполнением </w:t>
            </w:r>
            <w:r w:rsidR="001F7FD1">
              <w:rPr>
                <w:rFonts w:ascii="Arial" w:eastAsia="Times New Roman" w:hAnsi="Arial" w:cs="Arial"/>
                <w:sz w:val="16"/>
                <w:szCs w:val="16"/>
                <w:lang w:eastAsia="ru-RU"/>
              </w:rPr>
              <w:t>«</w:t>
            </w:r>
            <w:r w:rsidRPr="0075009E">
              <w:rPr>
                <w:rFonts w:ascii="Arial" w:eastAsia="Times New Roman" w:hAnsi="Arial" w:cs="Arial"/>
                <w:sz w:val="16"/>
                <w:szCs w:val="16"/>
                <w:lang w:eastAsia="ru-RU"/>
              </w:rPr>
              <w:t>майских</w:t>
            </w:r>
            <w:r w:rsidR="001F7FD1">
              <w:rPr>
                <w:rFonts w:ascii="Arial" w:eastAsia="Times New Roman" w:hAnsi="Arial" w:cs="Arial"/>
                <w:sz w:val="16"/>
                <w:szCs w:val="16"/>
                <w:lang w:eastAsia="ru-RU"/>
              </w:rPr>
              <w:t>»</w:t>
            </w:r>
            <w:r w:rsidRPr="0075009E">
              <w:rPr>
                <w:rFonts w:ascii="Arial" w:eastAsia="Times New Roman" w:hAnsi="Arial" w:cs="Arial"/>
                <w:sz w:val="16"/>
                <w:szCs w:val="16"/>
                <w:lang w:eastAsia="ru-RU"/>
              </w:rPr>
              <w:t xml:space="preserve"> Указов</w:t>
            </w:r>
            <w:r w:rsidR="001F7FD1">
              <w:rPr>
                <w:rFonts w:ascii="Arial" w:eastAsia="Times New Roman" w:hAnsi="Arial" w:cs="Arial"/>
                <w:sz w:val="16"/>
                <w:szCs w:val="16"/>
                <w:lang w:eastAsia="ru-RU"/>
              </w:rPr>
              <w:t xml:space="preserve"> </w:t>
            </w:r>
            <w:r w:rsidRPr="0075009E">
              <w:rPr>
                <w:rFonts w:ascii="Arial" w:eastAsia="Times New Roman" w:hAnsi="Arial" w:cs="Arial"/>
                <w:sz w:val="16"/>
                <w:szCs w:val="16"/>
                <w:lang w:eastAsia="ru-RU"/>
              </w:rPr>
              <w:t>Президента РФ. В 2020 году были увеличены размеры должностных окладов работников по профессиональным квалификационным группам, а также выплаты стимулирующего характера.</w:t>
            </w:r>
          </w:p>
        </w:tc>
      </w:tr>
      <w:tr w:rsidR="0075009E" w:rsidRPr="0075009E" w14:paraId="6D2AE313" w14:textId="77777777" w:rsidTr="0075009E">
        <w:trPr>
          <w:trHeight w:val="31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22803B25"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 </w:t>
            </w:r>
          </w:p>
        </w:tc>
        <w:tc>
          <w:tcPr>
            <w:tcW w:w="14699" w:type="dxa"/>
            <w:gridSpan w:val="10"/>
            <w:tcBorders>
              <w:top w:val="single" w:sz="4" w:space="0" w:color="C0C0C0"/>
              <w:left w:val="nil"/>
              <w:bottom w:val="single" w:sz="4" w:space="0" w:color="C0C0C0"/>
              <w:right w:val="single" w:sz="4" w:space="0" w:color="C0C0C0"/>
            </w:tcBorders>
            <w:shd w:val="clear" w:color="000000" w:fill="F4F2ED"/>
            <w:vAlign w:val="center"/>
            <w:hideMark/>
          </w:tcPr>
          <w:p w14:paraId="2C69AD52" w14:textId="77777777" w:rsidR="0075009E" w:rsidRPr="0075009E" w:rsidRDefault="0075009E" w:rsidP="0075009E">
            <w:pPr>
              <w:spacing w:after="0" w:line="240" w:lineRule="auto"/>
              <w:jc w:val="center"/>
              <w:rPr>
                <w:rFonts w:ascii="Arial" w:eastAsia="Times New Roman" w:hAnsi="Arial" w:cs="Arial"/>
                <w:b/>
                <w:bCs/>
                <w:color w:val="333333"/>
                <w:sz w:val="18"/>
                <w:szCs w:val="18"/>
                <w:lang w:eastAsia="ru-RU"/>
              </w:rPr>
            </w:pPr>
            <w:r w:rsidRPr="0075009E">
              <w:rPr>
                <w:rFonts w:ascii="Arial" w:eastAsia="Times New Roman" w:hAnsi="Arial" w:cs="Arial"/>
                <w:b/>
                <w:bCs/>
                <w:color w:val="333333"/>
                <w:sz w:val="18"/>
                <w:szCs w:val="18"/>
                <w:lang w:eastAsia="ru-RU"/>
              </w:rPr>
              <w:t>II. Дошкольное образование</w:t>
            </w:r>
          </w:p>
        </w:tc>
      </w:tr>
      <w:tr w:rsidR="0075009E" w:rsidRPr="0075009E" w14:paraId="01673511" w14:textId="77777777" w:rsidTr="0075009E">
        <w:trPr>
          <w:gridAfter w:val="1"/>
          <w:wAfter w:w="82" w:type="dxa"/>
          <w:trHeight w:val="73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21564A43"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9.</w:t>
            </w:r>
          </w:p>
        </w:tc>
        <w:tc>
          <w:tcPr>
            <w:tcW w:w="3032" w:type="dxa"/>
            <w:tcBorders>
              <w:top w:val="nil"/>
              <w:left w:val="nil"/>
              <w:bottom w:val="single" w:sz="4" w:space="0" w:color="C0C0C0"/>
              <w:right w:val="single" w:sz="4" w:space="0" w:color="C0C0C0"/>
            </w:tcBorders>
            <w:shd w:val="clear" w:color="000000" w:fill="F4F2ED"/>
            <w:vAlign w:val="center"/>
            <w:hideMark/>
          </w:tcPr>
          <w:p w14:paraId="066BB7A6"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480" w:type="dxa"/>
            <w:tcBorders>
              <w:top w:val="nil"/>
              <w:left w:val="nil"/>
              <w:bottom w:val="single" w:sz="4" w:space="0" w:color="C0C0C0"/>
              <w:right w:val="single" w:sz="4" w:space="0" w:color="C0C0C0"/>
            </w:tcBorders>
            <w:shd w:val="clear" w:color="000000" w:fill="F4F2ED"/>
            <w:vAlign w:val="center"/>
            <w:hideMark/>
          </w:tcPr>
          <w:p w14:paraId="6D70FD78"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процентов</w:t>
            </w:r>
          </w:p>
        </w:tc>
        <w:tc>
          <w:tcPr>
            <w:tcW w:w="1033" w:type="dxa"/>
            <w:tcBorders>
              <w:top w:val="nil"/>
              <w:left w:val="nil"/>
              <w:bottom w:val="single" w:sz="4" w:space="0" w:color="C0C0C0"/>
              <w:right w:val="single" w:sz="4" w:space="0" w:color="C0C0C0"/>
            </w:tcBorders>
            <w:shd w:val="clear" w:color="000000" w:fill="F4F2ED"/>
            <w:noWrap/>
            <w:hideMark/>
          </w:tcPr>
          <w:p w14:paraId="22B8DE34"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69,00</w:t>
            </w:r>
          </w:p>
        </w:tc>
        <w:tc>
          <w:tcPr>
            <w:tcW w:w="993" w:type="dxa"/>
            <w:tcBorders>
              <w:top w:val="nil"/>
              <w:left w:val="nil"/>
              <w:bottom w:val="single" w:sz="4" w:space="0" w:color="C0C0C0"/>
              <w:right w:val="single" w:sz="4" w:space="0" w:color="C0C0C0"/>
            </w:tcBorders>
            <w:shd w:val="clear" w:color="000000" w:fill="F4F2ED"/>
            <w:noWrap/>
            <w:hideMark/>
          </w:tcPr>
          <w:p w14:paraId="2931433D"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71,40</w:t>
            </w:r>
          </w:p>
        </w:tc>
        <w:tc>
          <w:tcPr>
            <w:tcW w:w="992" w:type="dxa"/>
            <w:tcBorders>
              <w:top w:val="nil"/>
              <w:left w:val="nil"/>
              <w:bottom w:val="single" w:sz="4" w:space="0" w:color="C0C0C0"/>
              <w:right w:val="single" w:sz="4" w:space="0" w:color="C0C0C0"/>
            </w:tcBorders>
            <w:shd w:val="clear" w:color="000000" w:fill="F4F2ED"/>
            <w:noWrap/>
            <w:hideMark/>
          </w:tcPr>
          <w:p w14:paraId="61ED4689"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69,40</w:t>
            </w:r>
          </w:p>
        </w:tc>
        <w:tc>
          <w:tcPr>
            <w:tcW w:w="992" w:type="dxa"/>
            <w:tcBorders>
              <w:top w:val="nil"/>
              <w:left w:val="nil"/>
              <w:bottom w:val="single" w:sz="4" w:space="0" w:color="C0C0C0"/>
              <w:right w:val="single" w:sz="4" w:space="0" w:color="C0C0C0"/>
            </w:tcBorders>
            <w:shd w:val="clear" w:color="auto" w:fill="auto"/>
            <w:noWrap/>
            <w:hideMark/>
          </w:tcPr>
          <w:p w14:paraId="66B7EBA1"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74,00</w:t>
            </w:r>
          </w:p>
        </w:tc>
        <w:tc>
          <w:tcPr>
            <w:tcW w:w="992" w:type="dxa"/>
            <w:tcBorders>
              <w:top w:val="nil"/>
              <w:left w:val="nil"/>
              <w:bottom w:val="single" w:sz="4" w:space="0" w:color="C0C0C0"/>
              <w:right w:val="single" w:sz="4" w:space="0" w:color="C0C0C0"/>
            </w:tcBorders>
            <w:shd w:val="clear" w:color="auto" w:fill="auto"/>
            <w:noWrap/>
            <w:hideMark/>
          </w:tcPr>
          <w:p w14:paraId="38D774FA"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76,00</w:t>
            </w:r>
          </w:p>
        </w:tc>
        <w:tc>
          <w:tcPr>
            <w:tcW w:w="851" w:type="dxa"/>
            <w:tcBorders>
              <w:top w:val="nil"/>
              <w:left w:val="nil"/>
              <w:bottom w:val="single" w:sz="4" w:space="0" w:color="C0C0C0"/>
              <w:right w:val="single" w:sz="4" w:space="0" w:color="C0C0C0"/>
            </w:tcBorders>
            <w:shd w:val="clear" w:color="auto" w:fill="auto"/>
            <w:noWrap/>
            <w:hideMark/>
          </w:tcPr>
          <w:p w14:paraId="3CAF6D77"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78,00</w:t>
            </w:r>
          </w:p>
        </w:tc>
        <w:tc>
          <w:tcPr>
            <w:tcW w:w="4252" w:type="dxa"/>
            <w:tcBorders>
              <w:top w:val="nil"/>
              <w:left w:val="nil"/>
              <w:bottom w:val="single" w:sz="4" w:space="0" w:color="C0C0C0"/>
              <w:right w:val="single" w:sz="4" w:space="0" w:color="C0C0C0"/>
            </w:tcBorders>
            <w:shd w:val="clear" w:color="auto" w:fill="auto"/>
            <w:vAlign w:val="center"/>
            <w:hideMark/>
          </w:tcPr>
          <w:p w14:paraId="235C8B8E" w14:textId="77777777" w:rsidR="001F7FD1" w:rsidRPr="001F7FD1" w:rsidRDefault="001F7FD1" w:rsidP="001F7FD1">
            <w:pPr>
              <w:spacing w:after="0"/>
              <w:jc w:val="both"/>
              <w:rPr>
                <w:rFonts w:ascii="Arial" w:hAnsi="Arial" w:cs="Arial"/>
                <w:sz w:val="16"/>
                <w:szCs w:val="16"/>
              </w:rPr>
            </w:pPr>
            <w:r w:rsidRPr="001F7FD1">
              <w:rPr>
                <w:rFonts w:ascii="Arial" w:hAnsi="Arial" w:cs="Arial"/>
                <w:sz w:val="16"/>
                <w:szCs w:val="16"/>
              </w:rPr>
              <w:t>С 2017 года «Д</w:t>
            </w:r>
            <w:r w:rsidRPr="001F7FD1">
              <w:rPr>
                <w:rFonts w:ascii="Arial" w:eastAsia="Times New Roman" w:hAnsi="Arial" w:cs="Arial"/>
                <w:color w:val="333333"/>
                <w:sz w:val="16"/>
                <w:szCs w:val="16"/>
                <w:lang w:eastAsia="ru-RU"/>
              </w:rPr>
              <w:t xml:space="preserve">оля детей в возрасте 1 - 6 лет, </w:t>
            </w:r>
            <w:r w:rsidRPr="001F7FD1">
              <w:rPr>
                <w:rFonts w:ascii="Arial" w:eastAsia="Times New Roman" w:hAnsi="Arial" w:cs="Arial"/>
                <w:b/>
                <w:bCs/>
                <w:color w:val="333333"/>
                <w:sz w:val="16"/>
                <w:szCs w:val="16"/>
                <w:lang w:eastAsia="ru-RU"/>
              </w:rPr>
              <w:t>получающих</w:t>
            </w:r>
            <w:r w:rsidRPr="001F7FD1">
              <w:rPr>
                <w:rFonts w:ascii="Arial" w:eastAsia="Times New Roman" w:hAnsi="Arial" w:cs="Arial"/>
                <w:color w:val="333333"/>
                <w:sz w:val="16"/>
                <w:szCs w:val="16"/>
                <w:lang w:eastAsia="ru-RU"/>
              </w:rPr>
              <w:t xml:space="preserve">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увеличилась на 4,5 %. По итогам 2020 года возможно увеличение данного показателя после того, как </w:t>
            </w:r>
            <w:proofErr w:type="spellStart"/>
            <w:r w:rsidRPr="001F7FD1">
              <w:rPr>
                <w:rFonts w:ascii="Arial" w:eastAsia="Times New Roman" w:hAnsi="Arial" w:cs="Arial"/>
                <w:color w:val="333333"/>
                <w:sz w:val="16"/>
                <w:szCs w:val="16"/>
                <w:lang w:eastAsia="ru-RU"/>
              </w:rPr>
              <w:t>Комистат</w:t>
            </w:r>
            <w:proofErr w:type="spellEnd"/>
            <w:r w:rsidRPr="001F7FD1">
              <w:rPr>
                <w:rFonts w:ascii="Arial" w:eastAsia="Times New Roman" w:hAnsi="Arial" w:cs="Arial"/>
                <w:color w:val="333333"/>
                <w:sz w:val="16"/>
                <w:szCs w:val="16"/>
                <w:lang w:eastAsia="ru-RU"/>
              </w:rPr>
              <w:t xml:space="preserve"> проведет его корректировку (сентябрь 2021 года). Увеличение показателя планируется за счет введения </w:t>
            </w:r>
            <w:r w:rsidRPr="001F7FD1">
              <w:rPr>
                <w:rFonts w:ascii="Arial" w:eastAsia="Times New Roman" w:hAnsi="Arial" w:cs="Arial"/>
                <w:sz w:val="16"/>
                <w:szCs w:val="16"/>
                <w:lang w:eastAsia="ru-RU"/>
              </w:rPr>
              <w:t xml:space="preserve">в эксплуатацию школы-сада в с. Часово на 145 мест, из них 35 мест под дошкольные группы.  На 2021-2022 годы планируется увеличить количество детей, получающих дошкольную образовательную услугу за счёт введения в эксплуатацию строящегося в с. </w:t>
            </w:r>
            <w:proofErr w:type="spellStart"/>
            <w:r w:rsidRPr="001F7FD1">
              <w:rPr>
                <w:rFonts w:ascii="Arial" w:eastAsia="Times New Roman" w:hAnsi="Arial" w:cs="Arial"/>
                <w:sz w:val="16"/>
                <w:szCs w:val="16"/>
                <w:lang w:eastAsia="ru-RU"/>
              </w:rPr>
              <w:t>Выльгорт</w:t>
            </w:r>
            <w:proofErr w:type="spellEnd"/>
            <w:r w:rsidRPr="001F7FD1">
              <w:rPr>
                <w:rFonts w:ascii="Arial" w:eastAsia="Times New Roman" w:hAnsi="Arial" w:cs="Arial"/>
                <w:sz w:val="16"/>
                <w:szCs w:val="16"/>
                <w:lang w:eastAsia="ru-RU"/>
              </w:rPr>
              <w:t xml:space="preserve"> детского сада на 270 мест.</w:t>
            </w:r>
            <w:r w:rsidRPr="001F7FD1">
              <w:rPr>
                <w:rFonts w:ascii="Arial" w:hAnsi="Arial" w:cs="Arial"/>
                <w:sz w:val="16"/>
                <w:szCs w:val="16"/>
              </w:rPr>
              <w:t xml:space="preserve"> </w:t>
            </w:r>
          </w:p>
          <w:p w14:paraId="3107557C" w14:textId="39CA5CF2" w:rsidR="0075009E" w:rsidRPr="001F7FD1" w:rsidRDefault="0075009E" w:rsidP="001F7FD1">
            <w:pPr>
              <w:spacing w:after="0" w:line="240" w:lineRule="auto"/>
              <w:rPr>
                <w:rFonts w:ascii="Arial" w:eastAsia="Times New Roman" w:hAnsi="Arial" w:cs="Arial"/>
                <w:sz w:val="16"/>
                <w:szCs w:val="16"/>
                <w:lang w:eastAsia="ru-RU"/>
              </w:rPr>
            </w:pPr>
          </w:p>
        </w:tc>
      </w:tr>
      <w:tr w:rsidR="0075009E" w:rsidRPr="0075009E" w14:paraId="56D6B8FB" w14:textId="77777777" w:rsidTr="0075009E">
        <w:trPr>
          <w:gridAfter w:val="1"/>
          <w:wAfter w:w="82" w:type="dxa"/>
          <w:trHeight w:val="73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6F6B776F"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10.</w:t>
            </w:r>
          </w:p>
        </w:tc>
        <w:tc>
          <w:tcPr>
            <w:tcW w:w="3032" w:type="dxa"/>
            <w:tcBorders>
              <w:top w:val="nil"/>
              <w:left w:val="nil"/>
              <w:bottom w:val="single" w:sz="4" w:space="0" w:color="C0C0C0"/>
              <w:right w:val="single" w:sz="4" w:space="0" w:color="C0C0C0"/>
            </w:tcBorders>
            <w:shd w:val="clear" w:color="000000" w:fill="F4F2ED"/>
            <w:vAlign w:val="center"/>
            <w:hideMark/>
          </w:tcPr>
          <w:p w14:paraId="08D1C840"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480" w:type="dxa"/>
            <w:tcBorders>
              <w:top w:val="nil"/>
              <w:left w:val="nil"/>
              <w:bottom w:val="single" w:sz="4" w:space="0" w:color="C0C0C0"/>
              <w:right w:val="single" w:sz="4" w:space="0" w:color="C0C0C0"/>
            </w:tcBorders>
            <w:shd w:val="clear" w:color="000000" w:fill="F4F2ED"/>
            <w:vAlign w:val="center"/>
            <w:hideMark/>
          </w:tcPr>
          <w:p w14:paraId="72FC060E"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процентов</w:t>
            </w:r>
          </w:p>
        </w:tc>
        <w:tc>
          <w:tcPr>
            <w:tcW w:w="1033" w:type="dxa"/>
            <w:tcBorders>
              <w:top w:val="nil"/>
              <w:left w:val="nil"/>
              <w:bottom w:val="single" w:sz="4" w:space="0" w:color="C0C0C0"/>
              <w:right w:val="single" w:sz="4" w:space="0" w:color="C0C0C0"/>
            </w:tcBorders>
            <w:shd w:val="clear" w:color="000000" w:fill="F4F2ED"/>
            <w:noWrap/>
            <w:hideMark/>
          </w:tcPr>
          <w:p w14:paraId="498139E0"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14,85</w:t>
            </w:r>
          </w:p>
        </w:tc>
        <w:tc>
          <w:tcPr>
            <w:tcW w:w="993" w:type="dxa"/>
            <w:tcBorders>
              <w:top w:val="nil"/>
              <w:left w:val="nil"/>
              <w:bottom w:val="single" w:sz="4" w:space="0" w:color="C0C0C0"/>
              <w:right w:val="single" w:sz="4" w:space="0" w:color="C0C0C0"/>
            </w:tcBorders>
            <w:shd w:val="clear" w:color="000000" w:fill="F4F2ED"/>
            <w:noWrap/>
            <w:hideMark/>
          </w:tcPr>
          <w:p w14:paraId="7D962AB3"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10,58</w:t>
            </w:r>
          </w:p>
        </w:tc>
        <w:tc>
          <w:tcPr>
            <w:tcW w:w="992" w:type="dxa"/>
            <w:tcBorders>
              <w:top w:val="nil"/>
              <w:left w:val="nil"/>
              <w:bottom w:val="single" w:sz="4" w:space="0" w:color="C0C0C0"/>
              <w:right w:val="single" w:sz="4" w:space="0" w:color="C0C0C0"/>
            </w:tcBorders>
            <w:shd w:val="clear" w:color="000000" w:fill="F4F2ED"/>
            <w:noWrap/>
            <w:hideMark/>
          </w:tcPr>
          <w:p w14:paraId="04F11D8D"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9,05</w:t>
            </w:r>
          </w:p>
        </w:tc>
        <w:tc>
          <w:tcPr>
            <w:tcW w:w="992" w:type="dxa"/>
            <w:tcBorders>
              <w:top w:val="nil"/>
              <w:left w:val="nil"/>
              <w:bottom w:val="single" w:sz="4" w:space="0" w:color="C0C0C0"/>
              <w:right w:val="single" w:sz="4" w:space="0" w:color="C0C0C0"/>
            </w:tcBorders>
            <w:shd w:val="clear" w:color="auto" w:fill="auto"/>
            <w:noWrap/>
            <w:hideMark/>
          </w:tcPr>
          <w:p w14:paraId="31075BE7"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9,00</w:t>
            </w:r>
          </w:p>
        </w:tc>
        <w:tc>
          <w:tcPr>
            <w:tcW w:w="992" w:type="dxa"/>
            <w:tcBorders>
              <w:top w:val="nil"/>
              <w:left w:val="nil"/>
              <w:bottom w:val="single" w:sz="4" w:space="0" w:color="C0C0C0"/>
              <w:right w:val="single" w:sz="4" w:space="0" w:color="C0C0C0"/>
            </w:tcBorders>
            <w:shd w:val="clear" w:color="auto" w:fill="auto"/>
            <w:noWrap/>
            <w:hideMark/>
          </w:tcPr>
          <w:p w14:paraId="025D70CF"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90,00</w:t>
            </w:r>
          </w:p>
        </w:tc>
        <w:tc>
          <w:tcPr>
            <w:tcW w:w="851" w:type="dxa"/>
            <w:tcBorders>
              <w:top w:val="nil"/>
              <w:left w:val="nil"/>
              <w:bottom w:val="single" w:sz="4" w:space="0" w:color="C0C0C0"/>
              <w:right w:val="single" w:sz="4" w:space="0" w:color="C0C0C0"/>
            </w:tcBorders>
            <w:shd w:val="clear" w:color="auto" w:fill="auto"/>
            <w:noWrap/>
            <w:hideMark/>
          </w:tcPr>
          <w:p w14:paraId="55BD580A"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9,00</w:t>
            </w:r>
          </w:p>
        </w:tc>
        <w:tc>
          <w:tcPr>
            <w:tcW w:w="4252" w:type="dxa"/>
            <w:tcBorders>
              <w:top w:val="nil"/>
              <w:left w:val="nil"/>
              <w:bottom w:val="single" w:sz="4" w:space="0" w:color="C0C0C0"/>
              <w:right w:val="single" w:sz="4" w:space="0" w:color="C0C0C0"/>
            </w:tcBorders>
            <w:shd w:val="clear" w:color="auto" w:fill="auto"/>
            <w:vAlign w:val="center"/>
            <w:hideMark/>
          </w:tcPr>
          <w:p w14:paraId="5BE7633B" w14:textId="302DB6A2" w:rsidR="0075009E" w:rsidRPr="001F7FD1" w:rsidRDefault="001F7FD1" w:rsidP="001F7FD1">
            <w:pPr>
              <w:spacing w:after="0"/>
              <w:jc w:val="both"/>
              <w:rPr>
                <w:rFonts w:ascii="Arial" w:eastAsia="Times New Roman" w:hAnsi="Arial" w:cs="Arial"/>
                <w:lang w:eastAsia="ru-RU"/>
              </w:rPr>
            </w:pPr>
            <w:r w:rsidRPr="001F7FD1">
              <w:rPr>
                <w:rFonts w:ascii="Arial" w:eastAsia="Times New Roman" w:hAnsi="Arial" w:cs="Arial"/>
                <w:sz w:val="16"/>
                <w:szCs w:val="16"/>
                <w:lang w:eastAsia="ru-RU"/>
              </w:rPr>
              <w:t>Уменьшение значения показателя «</w:t>
            </w:r>
            <w:r w:rsidRPr="001F7FD1">
              <w:rPr>
                <w:rFonts w:ascii="Arial" w:eastAsia="Times New Roman" w:hAnsi="Arial" w:cs="Arial"/>
                <w:color w:val="333333"/>
                <w:sz w:val="16"/>
                <w:szCs w:val="16"/>
                <w:lang w:eastAsia="ru-RU"/>
              </w:rPr>
              <w:t xml:space="preserve">Доля детей в возрасте 1 - 6 лет, </w:t>
            </w:r>
            <w:r w:rsidRPr="001F7FD1">
              <w:rPr>
                <w:rFonts w:ascii="Arial" w:eastAsia="Times New Roman" w:hAnsi="Arial" w:cs="Arial"/>
                <w:b/>
                <w:bCs/>
                <w:color w:val="333333"/>
                <w:sz w:val="16"/>
                <w:szCs w:val="16"/>
                <w:lang w:eastAsia="ru-RU"/>
              </w:rPr>
              <w:t>стоящих</w:t>
            </w:r>
            <w:r w:rsidRPr="001F7FD1">
              <w:rPr>
                <w:rFonts w:ascii="Arial" w:eastAsia="Times New Roman" w:hAnsi="Arial" w:cs="Arial"/>
                <w:color w:val="333333"/>
                <w:sz w:val="16"/>
                <w:szCs w:val="16"/>
                <w:lang w:eastAsia="ru-RU"/>
              </w:rPr>
              <w:t xml:space="preserve"> на учете для определения в муниципальные дошкольные образовательные учреждения, в общей численности детей в возрасте 1 - 6 лет» </w:t>
            </w:r>
            <w:r w:rsidRPr="001F7FD1">
              <w:rPr>
                <w:rFonts w:ascii="Arial" w:eastAsia="Times New Roman" w:hAnsi="Arial" w:cs="Arial"/>
                <w:sz w:val="16"/>
                <w:szCs w:val="16"/>
                <w:lang w:eastAsia="ru-RU"/>
              </w:rPr>
              <w:t xml:space="preserve">по итогам 2020 года также связано с </w:t>
            </w:r>
            <w:r w:rsidRPr="001F7FD1">
              <w:rPr>
                <w:rFonts w:ascii="Arial" w:eastAsia="Times New Roman" w:hAnsi="Arial" w:cs="Arial"/>
                <w:color w:val="333333"/>
                <w:sz w:val="16"/>
                <w:szCs w:val="16"/>
                <w:lang w:eastAsia="ru-RU"/>
              </w:rPr>
              <w:t xml:space="preserve">введением </w:t>
            </w:r>
            <w:r w:rsidRPr="001F7FD1">
              <w:rPr>
                <w:rFonts w:ascii="Arial" w:eastAsia="Times New Roman" w:hAnsi="Arial" w:cs="Arial"/>
                <w:sz w:val="16"/>
                <w:szCs w:val="16"/>
                <w:lang w:eastAsia="ru-RU"/>
              </w:rPr>
              <w:t xml:space="preserve">в эксплуатацию школы-сада в с. Часово. </w:t>
            </w:r>
          </w:p>
        </w:tc>
      </w:tr>
      <w:tr w:rsidR="0075009E" w:rsidRPr="0075009E" w14:paraId="137DA409" w14:textId="77777777" w:rsidTr="0075009E">
        <w:trPr>
          <w:gridAfter w:val="1"/>
          <w:wAfter w:w="82" w:type="dxa"/>
          <w:trHeight w:val="73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06835A44"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lastRenderedPageBreak/>
              <w:t>11.</w:t>
            </w:r>
          </w:p>
        </w:tc>
        <w:tc>
          <w:tcPr>
            <w:tcW w:w="3032" w:type="dxa"/>
            <w:tcBorders>
              <w:top w:val="nil"/>
              <w:left w:val="nil"/>
              <w:bottom w:val="single" w:sz="4" w:space="0" w:color="C0C0C0"/>
              <w:right w:val="single" w:sz="4" w:space="0" w:color="C0C0C0"/>
            </w:tcBorders>
            <w:shd w:val="clear" w:color="000000" w:fill="F4F2ED"/>
            <w:vAlign w:val="center"/>
            <w:hideMark/>
          </w:tcPr>
          <w:p w14:paraId="782A9773"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480" w:type="dxa"/>
            <w:tcBorders>
              <w:top w:val="nil"/>
              <w:left w:val="nil"/>
              <w:bottom w:val="single" w:sz="4" w:space="0" w:color="C0C0C0"/>
              <w:right w:val="single" w:sz="4" w:space="0" w:color="C0C0C0"/>
            </w:tcBorders>
            <w:shd w:val="clear" w:color="000000" w:fill="F4F2ED"/>
            <w:vAlign w:val="center"/>
            <w:hideMark/>
          </w:tcPr>
          <w:p w14:paraId="15011230"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процентов</w:t>
            </w:r>
          </w:p>
        </w:tc>
        <w:tc>
          <w:tcPr>
            <w:tcW w:w="1033" w:type="dxa"/>
            <w:tcBorders>
              <w:top w:val="nil"/>
              <w:left w:val="nil"/>
              <w:bottom w:val="single" w:sz="4" w:space="0" w:color="C0C0C0"/>
              <w:right w:val="single" w:sz="4" w:space="0" w:color="C0C0C0"/>
            </w:tcBorders>
            <w:shd w:val="clear" w:color="000000" w:fill="F4F2ED"/>
            <w:noWrap/>
            <w:hideMark/>
          </w:tcPr>
          <w:p w14:paraId="65237535"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50,00</w:t>
            </w:r>
          </w:p>
        </w:tc>
        <w:tc>
          <w:tcPr>
            <w:tcW w:w="993" w:type="dxa"/>
            <w:tcBorders>
              <w:top w:val="nil"/>
              <w:left w:val="nil"/>
              <w:bottom w:val="single" w:sz="4" w:space="0" w:color="C0C0C0"/>
              <w:right w:val="single" w:sz="4" w:space="0" w:color="C0C0C0"/>
            </w:tcBorders>
            <w:shd w:val="clear" w:color="000000" w:fill="F4F2ED"/>
            <w:noWrap/>
            <w:hideMark/>
          </w:tcPr>
          <w:p w14:paraId="1C544DD2"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25,00</w:t>
            </w:r>
          </w:p>
        </w:tc>
        <w:tc>
          <w:tcPr>
            <w:tcW w:w="992" w:type="dxa"/>
            <w:tcBorders>
              <w:top w:val="nil"/>
              <w:left w:val="nil"/>
              <w:bottom w:val="single" w:sz="4" w:space="0" w:color="C0C0C0"/>
              <w:right w:val="single" w:sz="4" w:space="0" w:color="C0C0C0"/>
            </w:tcBorders>
            <w:shd w:val="clear" w:color="000000" w:fill="F4F2ED"/>
            <w:noWrap/>
            <w:hideMark/>
          </w:tcPr>
          <w:p w14:paraId="693A236A"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25,00</w:t>
            </w:r>
          </w:p>
        </w:tc>
        <w:tc>
          <w:tcPr>
            <w:tcW w:w="992" w:type="dxa"/>
            <w:tcBorders>
              <w:top w:val="nil"/>
              <w:left w:val="nil"/>
              <w:bottom w:val="single" w:sz="4" w:space="0" w:color="C0C0C0"/>
              <w:right w:val="single" w:sz="4" w:space="0" w:color="C0C0C0"/>
            </w:tcBorders>
            <w:shd w:val="clear" w:color="auto" w:fill="auto"/>
            <w:noWrap/>
            <w:hideMark/>
          </w:tcPr>
          <w:p w14:paraId="766D8733"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25,00</w:t>
            </w:r>
          </w:p>
        </w:tc>
        <w:tc>
          <w:tcPr>
            <w:tcW w:w="992" w:type="dxa"/>
            <w:tcBorders>
              <w:top w:val="nil"/>
              <w:left w:val="nil"/>
              <w:bottom w:val="single" w:sz="4" w:space="0" w:color="C0C0C0"/>
              <w:right w:val="single" w:sz="4" w:space="0" w:color="C0C0C0"/>
            </w:tcBorders>
            <w:shd w:val="clear" w:color="auto" w:fill="auto"/>
            <w:noWrap/>
            <w:hideMark/>
          </w:tcPr>
          <w:p w14:paraId="62E8ACBB"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25,00</w:t>
            </w:r>
          </w:p>
        </w:tc>
        <w:tc>
          <w:tcPr>
            <w:tcW w:w="851" w:type="dxa"/>
            <w:tcBorders>
              <w:top w:val="nil"/>
              <w:left w:val="nil"/>
              <w:bottom w:val="single" w:sz="4" w:space="0" w:color="C0C0C0"/>
              <w:right w:val="single" w:sz="4" w:space="0" w:color="C0C0C0"/>
            </w:tcBorders>
            <w:shd w:val="clear" w:color="auto" w:fill="auto"/>
            <w:noWrap/>
            <w:hideMark/>
          </w:tcPr>
          <w:p w14:paraId="13376FDB"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25,00</w:t>
            </w:r>
          </w:p>
        </w:tc>
        <w:tc>
          <w:tcPr>
            <w:tcW w:w="4252" w:type="dxa"/>
            <w:tcBorders>
              <w:top w:val="nil"/>
              <w:left w:val="nil"/>
              <w:bottom w:val="single" w:sz="4" w:space="0" w:color="C0C0C0"/>
              <w:right w:val="single" w:sz="4" w:space="0" w:color="C0C0C0"/>
            </w:tcBorders>
            <w:shd w:val="clear" w:color="auto" w:fill="auto"/>
            <w:vAlign w:val="center"/>
            <w:hideMark/>
          </w:tcPr>
          <w:p w14:paraId="50CAE9F1" w14:textId="7E0AD0A7" w:rsidR="0075009E" w:rsidRPr="00E63838" w:rsidRDefault="0075009E" w:rsidP="00E63838">
            <w:pPr>
              <w:spacing w:after="0" w:line="240" w:lineRule="auto"/>
              <w:rPr>
                <w:rFonts w:ascii="Arial" w:eastAsia="Times New Roman" w:hAnsi="Arial" w:cs="Arial"/>
                <w:sz w:val="16"/>
                <w:szCs w:val="16"/>
                <w:lang w:eastAsia="ru-RU"/>
              </w:rPr>
            </w:pPr>
            <w:r w:rsidRPr="00E63838">
              <w:rPr>
                <w:rFonts w:ascii="Arial" w:eastAsia="Times New Roman" w:hAnsi="Arial" w:cs="Arial"/>
                <w:sz w:val="16"/>
                <w:szCs w:val="16"/>
                <w:lang w:eastAsia="ru-RU"/>
              </w:rPr>
              <w:t xml:space="preserve">За счет </w:t>
            </w:r>
            <w:r w:rsidR="00E63838" w:rsidRPr="00E63838">
              <w:rPr>
                <w:rFonts w:ascii="Arial" w:eastAsia="Times New Roman" w:hAnsi="Arial" w:cs="Arial"/>
                <w:sz w:val="16"/>
                <w:szCs w:val="16"/>
                <w:lang w:eastAsia="ru-RU"/>
              </w:rPr>
              <w:t xml:space="preserve">осуществления крупных ремонтные работы (ремонт кровли МБДОУ «Детский сад № 1 общеразвивающего вида» с. </w:t>
            </w:r>
            <w:proofErr w:type="spellStart"/>
            <w:r w:rsidR="00E63838" w:rsidRPr="00E63838">
              <w:rPr>
                <w:rFonts w:ascii="Arial" w:eastAsia="Times New Roman" w:hAnsi="Arial" w:cs="Arial"/>
                <w:sz w:val="16"/>
                <w:szCs w:val="16"/>
                <w:lang w:eastAsia="ru-RU"/>
              </w:rPr>
              <w:t>Выльгорт</w:t>
            </w:r>
            <w:proofErr w:type="spellEnd"/>
            <w:r w:rsidR="00E63838" w:rsidRPr="00E63838">
              <w:rPr>
                <w:rFonts w:ascii="Arial" w:eastAsia="Times New Roman" w:hAnsi="Arial" w:cs="Arial"/>
                <w:sz w:val="16"/>
                <w:szCs w:val="16"/>
                <w:lang w:eastAsia="ru-RU"/>
              </w:rPr>
              <w:t xml:space="preserve">»; ремонт кровли и канализационного колодца МБДОУ «Детский сад № 7 общеразвивающего вида» с. </w:t>
            </w:r>
            <w:proofErr w:type="spellStart"/>
            <w:r w:rsidR="00E63838" w:rsidRPr="00E63838">
              <w:rPr>
                <w:rFonts w:ascii="Arial" w:eastAsia="Times New Roman" w:hAnsi="Arial" w:cs="Arial"/>
                <w:sz w:val="16"/>
                <w:szCs w:val="16"/>
                <w:lang w:eastAsia="ru-RU"/>
              </w:rPr>
              <w:t>Выльгорт</w:t>
            </w:r>
            <w:proofErr w:type="spellEnd"/>
            <w:r w:rsidR="00E63838" w:rsidRPr="00E63838">
              <w:rPr>
                <w:rFonts w:ascii="Arial" w:eastAsia="Times New Roman" w:hAnsi="Arial" w:cs="Arial"/>
                <w:sz w:val="16"/>
                <w:szCs w:val="16"/>
                <w:lang w:eastAsia="ru-RU"/>
              </w:rPr>
              <w:t>) и строительства школы-сада в с. Часово, удалось сохранить д</w:t>
            </w:r>
            <w:r w:rsidR="00E63838" w:rsidRPr="00E63838">
              <w:rPr>
                <w:rFonts w:ascii="Arial" w:eastAsia="Times New Roman" w:hAnsi="Arial" w:cs="Arial"/>
                <w:color w:val="333333"/>
                <w:sz w:val="16"/>
                <w:szCs w:val="16"/>
                <w:lang w:eastAsia="ru-RU"/>
              </w:rPr>
              <w:t>олю муниципальных дошкольных образовательных учреждений, здания которых находятся в аварийном состоянии или требуют капитального ремонта</w:t>
            </w:r>
            <w:r w:rsidR="00E63838" w:rsidRPr="00E63838">
              <w:rPr>
                <w:rFonts w:ascii="Arial" w:eastAsia="Times New Roman" w:hAnsi="Arial" w:cs="Arial"/>
                <w:sz w:val="16"/>
                <w:szCs w:val="16"/>
                <w:lang w:eastAsia="ru-RU"/>
              </w:rPr>
              <w:t xml:space="preserve"> на уровне 2019 года или 25%.</w:t>
            </w:r>
          </w:p>
        </w:tc>
      </w:tr>
      <w:tr w:rsidR="0075009E" w:rsidRPr="0075009E" w14:paraId="40A35E3C" w14:textId="77777777" w:rsidTr="0075009E">
        <w:trPr>
          <w:trHeight w:val="31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560AACCF"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 </w:t>
            </w:r>
          </w:p>
        </w:tc>
        <w:tc>
          <w:tcPr>
            <w:tcW w:w="14699" w:type="dxa"/>
            <w:gridSpan w:val="10"/>
            <w:tcBorders>
              <w:top w:val="single" w:sz="4" w:space="0" w:color="C0C0C0"/>
              <w:left w:val="nil"/>
              <w:bottom w:val="single" w:sz="4" w:space="0" w:color="C0C0C0"/>
              <w:right w:val="single" w:sz="4" w:space="0" w:color="C0C0C0"/>
            </w:tcBorders>
            <w:shd w:val="clear" w:color="000000" w:fill="F4F2ED"/>
            <w:vAlign w:val="center"/>
            <w:hideMark/>
          </w:tcPr>
          <w:p w14:paraId="72945C3C" w14:textId="77777777" w:rsidR="0075009E" w:rsidRPr="0075009E" w:rsidRDefault="0075009E" w:rsidP="0075009E">
            <w:pPr>
              <w:spacing w:after="0" w:line="240" w:lineRule="auto"/>
              <w:jc w:val="center"/>
              <w:rPr>
                <w:rFonts w:ascii="Arial" w:eastAsia="Times New Roman" w:hAnsi="Arial" w:cs="Arial"/>
                <w:b/>
                <w:bCs/>
                <w:color w:val="333333"/>
                <w:sz w:val="18"/>
                <w:szCs w:val="18"/>
                <w:lang w:eastAsia="ru-RU"/>
              </w:rPr>
            </w:pPr>
            <w:r w:rsidRPr="0075009E">
              <w:rPr>
                <w:rFonts w:ascii="Arial" w:eastAsia="Times New Roman" w:hAnsi="Arial" w:cs="Arial"/>
                <w:b/>
                <w:bCs/>
                <w:color w:val="333333"/>
                <w:sz w:val="18"/>
                <w:szCs w:val="18"/>
                <w:lang w:eastAsia="ru-RU"/>
              </w:rPr>
              <w:t>III. Общее и дополнительное образование</w:t>
            </w:r>
          </w:p>
        </w:tc>
      </w:tr>
      <w:tr w:rsidR="0075009E" w:rsidRPr="0075009E" w14:paraId="534E30D9" w14:textId="77777777" w:rsidTr="0075009E">
        <w:trPr>
          <w:gridAfter w:val="1"/>
          <w:wAfter w:w="82" w:type="dxa"/>
          <w:trHeight w:val="73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56630820"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13.</w:t>
            </w:r>
          </w:p>
        </w:tc>
        <w:tc>
          <w:tcPr>
            <w:tcW w:w="3032" w:type="dxa"/>
            <w:tcBorders>
              <w:top w:val="nil"/>
              <w:left w:val="nil"/>
              <w:bottom w:val="single" w:sz="4" w:space="0" w:color="C0C0C0"/>
              <w:right w:val="single" w:sz="4" w:space="0" w:color="C0C0C0"/>
            </w:tcBorders>
            <w:shd w:val="clear" w:color="000000" w:fill="F4F2ED"/>
            <w:vAlign w:val="center"/>
            <w:hideMark/>
          </w:tcPr>
          <w:p w14:paraId="303B95C8"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480" w:type="dxa"/>
            <w:tcBorders>
              <w:top w:val="nil"/>
              <w:left w:val="nil"/>
              <w:bottom w:val="single" w:sz="4" w:space="0" w:color="C0C0C0"/>
              <w:right w:val="single" w:sz="4" w:space="0" w:color="C0C0C0"/>
            </w:tcBorders>
            <w:shd w:val="clear" w:color="000000" w:fill="F4F2ED"/>
            <w:vAlign w:val="center"/>
            <w:hideMark/>
          </w:tcPr>
          <w:p w14:paraId="78EDF18B"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процентов</w:t>
            </w:r>
          </w:p>
        </w:tc>
        <w:tc>
          <w:tcPr>
            <w:tcW w:w="1033" w:type="dxa"/>
            <w:tcBorders>
              <w:top w:val="nil"/>
              <w:left w:val="nil"/>
              <w:bottom w:val="single" w:sz="4" w:space="0" w:color="C0C0C0"/>
              <w:right w:val="single" w:sz="4" w:space="0" w:color="C0C0C0"/>
            </w:tcBorders>
            <w:shd w:val="clear" w:color="000000" w:fill="F4F2ED"/>
            <w:noWrap/>
            <w:hideMark/>
          </w:tcPr>
          <w:p w14:paraId="5B58642B"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0,00</w:t>
            </w:r>
          </w:p>
        </w:tc>
        <w:tc>
          <w:tcPr>
            <w:tcW w:w="993" w:type="dxa"/>
            <w:tcBorders>
              <w:top w:val="nil"/>
              <w:left w:val="nil"/>
              <w:bottom w:val="single" w:sz="4" w:space="0" w:color="C0C0C0"/>
              <w:right w:val="single" w:sz="4" w:space="0" w:color="C0C0C0"/>
            </w:tcBorders>
            <w:shd w:val="clear" w:color="000000" w:fill="F4F2ED"/>
            <w:noWrap/>
            <w:hideMark/>
          </w:tcPr>
          <w:p w14:paraId="6907BD6E"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0,00</w:t>
            </w:r>
          </w:p>
        </w:tc>
        <w:tc>
          <w:tcPr>
            <w:tcW w:w="992" w:type="dxa"/>
            <w:tcBorders>
              <w:top w:val="nil"/>
              <w:left w:val="nil"/>
              <w:bottom w:val="single" w:sz="4" w:space="0" w:color="C0C0C0"/>
              <w:right w:val="single" w:sz="4" w:space="0" w:color="C0C0C0"/>
            </w:tcBorders>
            <w:shd w:val="clear" w:color="000000" w:fill="F4F2ED"/>
            <w:noWrap/>
            <w:hideMark/>
          </w:tcPr>
          <w:p w14:paraId="68FB0FCE"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0,00</w:t>
            </w:r>
          </w:p>
        </w:tc>
        <w:tc>
          <w:tcPr>
            <w:tcW w:w="992" w:type="dxa"/>
            <w:tcBorders>
              <w:top w:val="nil"/>
              <w:left w:val="nil"/>
              <w:bottom w:val="single" w:sz="4" w:space="0" w:color="C0C0C0"/>
              <w:right w:val="single" w:sz="4" w:space="0" w:color="C0C0C0"/>
            </w:tcBorders>
            <w:shd w:val="clear" w:color="auto" w:fill="auto"/>
            <w:noWrap/>
            <w:hideMark/>
          </w:tcPr>
          <w:p w14:paraId="029A52CB"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0,00</w:t>
            </w:r>
          </w:p>
        </w:tc>
        <w:tc>
          <w:tcPr>
            <w:tcW w:w="992" w:type="dxa"/>
            <w:tcBorders>
              <w:top w:val="nil"/>
              <w:left w:val="nil"/>
              <w:bottom w:val="single" w:sz="4" w:space="0" w:color="C0C0C0"/>
              <w:right w:val="single" w:sz="4" w:space="0" w:color="C0C0C0"/>
            </w:tcBorders>
            <w:shd w:val="clear" w:color="auto" w:fill="auto"/>
            <w:noWrap/>
            <w:hideMark/>
          </w:tcPr>
          <w:p w14:paraId="7566DA02"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0,00</w:t>
            </w:r>
          </w:p>
        </w:tc>
        <w:tc>
          <w:tcPr>
            <w:tcW w:w="851" w:type="dxa"/>
            <w:tcBorders>
              <w:top w:val="nil"/>
              <w:left w:val="nil"/>
              <w:bottom w:val="single" w:sz="4" w:space="0" w:color="C0C0C0"/>
              <w:right w:val="single" w:sz="4" w:space="0" w:color="C0C0C0"/>
            </w:tcBorders>
            <w:shd w:val="clear" w:color="auto" w:fill="auto"/>
            <w:noWrap/>
            <w:hideMark/>
          </w:tcPr>
          <w:p w14:paraId="05C67BA3"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0,00</w:t>
            </w:r>
          </w:p>
        </w:tc>
        <w:tc>
          <w:tcPr>
            <w:tcW w:w="4252" w:type="dxa"/>
            <w:tcBorders>
              <w:top w:val="nil"/>
              <w:left w:val="nil"/>
              <w:bottom w:val="single" w:sz="4" w:space="0" w:color="C0C0C0"/>
              <w:right w:val="single" w:sz="4" w:space="0" w:color="C0C0C0"/>
            </w:tcBorders>
            <w:shd w:val="clear" w:color="auto" w:fill="auto"/>
            <w:vAlign w:val="center"/>
            <w:hideMark/>
          </w:tcPr>
          <w:p w14:paraId="2A81DED4" w14:textId="41F82269" w:rsidR="0075009E" w:rsidRPr="0075009E" w:rsidRDefault="0075009E" w:rsidP="0075009E">
            <w:pPr>
              <w:spacing w:after="0" w:line="240" w:lineRule="auto"/>
              <w:rPr>
                <w:rFonts w:ascii="Arial" w:eastAsia="Times New Roman" w:hAnsi="Arial" w:cs="Arial"/>
                <w:sz w:val="16"/>
                <w:szCs w:val="16"/>
                <w:lang w:eastAsia="ru-RU"/>
              </w:rPr>
            </w:pPr>
            <w:r w:rsidRPr="0075009E">
              <w:rPr>
                <w:rFonts w:ascii="Arial" w:eastAsia="Times New Roman" w:hAnsi="Arial" w:cs="Arial"/>
                <w:sz w:val="16"/>
                <w:szCs w:val="16"/>
                <w:lang w:eastAsia="ru-RU"/>
              </w:rPr>
              <w:t>Реализация мероприятий "Дорожной карты" по подготовке к сдаче ЕГЭ позволил</w:t>
            </w:r>
            <w:r w:rsidR="00E63838">
              <w:rPr>
                <w:rFonts w:ascii="Arial" w:eastAsia="Times New Roman" w:hAnsi="Arial" w:cs="Arial"/>
                <w:sz w:val="16"/>
                <w:szCs w:val="16"/>
                <w:lang w:eastAsia="ru-RU"/>
              </w:rPr>
              <w:t>а</w:t>
            </w:r>
            <w:r w:rsidRPr="0075009E">
              <w:rPr>
                <w:rFonts w:ascii="Arial" w:eastAsia="Times New Roman" w:hAnsi="Arial" w:cs="Arial"/>
                <w:sz w:val="16"/>
                <w:szCs w:val="16"/>
                <w:lang w:eastAsia="ru-RU"/>
              </w:rPr>
              <w:t xml:space="preserve"> всем выпускникам муниципальных общеобразовательных учреждений успешно сдать экзамены 2020 году, в 2021 году планируется сохранить положительный результат по данному показателю.</w:t>
            </w:r>
          </w:p>
        </w:tc>
      </w:tr>
      <w:tr w:rsidR="0075009E" w:rsidRPr="0075009E" w14:paraId="6C8573C2" w14:textId="77777777" w:rsidTr="0075009E">
        <w:trPr>
          <w:gridAfter w:val="1"/>
          <w:wAfter w:w="82" w:type="dxa"/>
          <w:trHeight w:val="73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79B4D9C2"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14.</w:t>
            </w:r>
          </w:p>
        </w:tc>
        <w:tc>
          <w:tcPr>
            <w:tcW w:w="3032" w:type="dxa"/>
            <w:tcBorders>
              <w:top w:val="nil"/>
              <w:left w:val="nil"/>
              <w:bottom w:val="single" w:sz="4" w:space="0" w:color="C0C0C0"/>
              <w:right w:val="single" w:sz="4" w:space="0" w:color="C0C0C0"/>
            </w:tcBorders>
            <w:shd w:val="clear" w:color="000000" w:fill="F4F2ED"/>
            <w:vAlign w:val="center"/>
            <w:hideMark/>
          </w:tcPr>
          <w:p w14:paraId="2A12DB05"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480" w:type="dxa"/>
            <w:tcBorders>
              <w:top w:val="nil"/>
              <w:left w:val="nil"/>
              <w:bottom w:val="single" w:sz="4" w:space="0" w:color="C0C0C0"/>
              <w:right w:val="single" w:sz="4" w:space="0" w:color="C0C0C0"/>
            </w:tcBorders>
            <w:shd w:val="clear" w:color="000000" w:fill="F4F2ED"/>
            <w:vAlign w:val="center"/>
            <w:hideMark/>
          </w:tcPr>
          <w:p w14:paraId="306905E4"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процентов</w:t>
            </w:r>
          </w:p>
        </w:tc>
        <w:tc>
          <w:tcPr>
            <w:tcW w:w="1033" w:type="dxa"/>
            <w:tcBorders>
              <w:top w:val="nil"/>
              <w:left w:val="nil"/>
              <w:bottom w:val="single" w:sz="4" w:space="0" w:color="C0C0C0"/>
              <w:right w:val="single" w:sz="4" w:space="0" w:color="C0C0C0"/>
            </w:tcBorders>
            <w:shd w:val="clear" w:color="000000" w:fill="F4F2ED"/>
            <w:noWrap/>
            <w:hideMark/>
          </w:tcPr>
          <w:p w14:paraId="4813C2B6"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78,13</w:t>
            </w:r>
          </w:p>
        </w:tc>
        <w:tc>
          <w:tcPr>
            <w:tcW w:w="993" w:type="dxa"/>
            <w:tcBorders>
              <w:top w:val="nil"/>
              <w:left w:val="nil"/>
              <w:bottom w:val="single" w:sz="4" w:space="0" w:color="C0C0C0"/>
              <w:right w:val="single" w:sz="4" w:space="0" w:color="C0C0C0"/>
            </w:tcBorders>
            <w:shd w:val="clear" w:color="000000" w:fill="F4F2ED"/>
            <w:noWrap/>
            <w:hideMark/>
          </w:tcPr>
          <w:p w14:paraId="39219383"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81,77</w:t>
            </w:r>
          </w:p>
        </w:tc>
        <w:tc>
          <w:tcPr>
            <w:tcW w:w="992" w:type="dxa"/>
            <w:tcBorders>
              <w:top w:val="nil"/>
              <w:left w:val="nil"/>
              <w:bottom w:val="single" w:sz="4" w:space="0" w:color="C0C0C0"/>
              <w:right w:val="single" w:sz="4" w:space="0" w:color="C0C0C0"/>
            </w:tcBorders>
            <w:shd w:val="clear" w:color="000000" w:fill="F4F2ED"/>
            <w:noWrap/>
            <w:hideMark/>
          </w:tcPr>
          <w:p w14:paraId="5824E8CC"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87,50</w:t>
            </w:r>
          </w:p>
        </w:tc>
        <w:tc>
          <w:tcPr>
            <w:tcW w:w="992" w:type="dxa"/>
            <w:tcBorders>
              <w:top w:val="nil"/>
              <w:left w:val="nil"/>
              <w:bottom w:val="single" w:sz="4" w:space="0" w:color="C0C0C0"/>
              <w:right w:val="single" w:sz="4" w:space="0" w:color="C0C0C0"/>
            </w:tcBorders>
            <w:shd w:val="clear" w:color="auto" w:fill="auto"/>
            <w:noWrap/>
            <w:hideMark/>
          </w:tcPr>
          <w:p w14:paraId="1B03BCA5"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81,77</w:t>
            </w:r>
          </w:p>
        </w:tc>
        <w:tc>
          <w:tcPr>
            <w:tcW w:w="992" w:type="dxa"/>
            <w:tcBorders>
              <w:top w:val="nil"/>
              <w:left w:val="nil"/>
              <w:bottom w:val="single" w:sz="4" w:space="0" w:color="C0C0C0"/>
              <w:right w:val="single" w:sz="4" w:space="0" w:color="C0C0C0"/>
            </w:tcBorders>
            <w:shd w:val="clear" w:color="auto" w:fill="auto"/>
            <w:noWrap/>
            <w:hideMark/>
          </w:tcPr>
          <w:p w14:paraId="7968B3F2"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81,77</w:t>
            </w:r>
          </w:p>
        </w:tc>
        <w:tc>
          <w:tcPr>
            <w:tcW w:w="851" w:type="dxa"/>
            <w:tcBorders>
              <w:top w:val="nil"/>
              <w:left w:val="nil"/>
              <w:bottom w:val="single" w:sz="4" w:space="0" w:color="C0C0C0"/>
              <w:right w:val="single" w:sz="4" w:space="0" w:color="C0C0C0"/>
            </w:tcBorders>
            <w:shd w:val="clear" w:color="auto" w:fill="auto"/>
            <w:noWrap/>
            <w:hideMark/>
          </w:tcPr>
          <w:p w14:paraId="40CC38FC"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81,77</w:t>
            </w:r>
          </w:p>
        </w:tc>
        <w:tc>
          <w:tcPr>
            <w:tcW w:w="4252" w:type="dxa"/>
            <w:tcBorders>
              <w:top w:val="nil"/>
              <w:left w:val="nil"/>
              <w:bottom w:val="single" w:sz="4" w:space="0" w:color="C0C0C0"/>
              <w:right w:val="single" w:sz="4" w:space="0" w:color="C0C0C0"/>
            </w:tcBorders>
            <w:shd w:val="clear" w:color="auto" w:fill="auto"/>
            <w:vAlign w:val="center"/>
            <w:hideMark/>
          </w:tcPr>
          <w:p w14:paraId="75B2EEF0" w14:textId="426E616E" w:rsidR="0075009E" w:rsidRPr="00E63838" w:rsidRDefault="00E63838" w:rsidP="0075009E">
            <w:pPr>
              <w:spacing w:after="0" w:line="240" w:lineRule="auto"/>
              <w:rPr>
                <w:rFonts w:ascii="Arial" w:eastAsia="Times New Roman" w:hAnsi="Arial" w:cs="Arial"/>
                <w:sz w:val="16"/>
                <w:szCs w:val="16"/>
                <w:lang w:eastAsia="ru-RU"/>
              </w:rPr>
            </w:pPr>
            <w:r w:rsidRPr="00E63838">
              <w:rPr>
                <w:rFonts w:ascii="Arial" w:eastAsia="Times New Roman" w:hAnsi="Arial" w:cs="Arial"/>
                <w:sz w:val="16"/>
                <w:szCs w:val="16"/>
                <w:lang w:eastAsia="ru-RU"/>
              </w:rPr>
              <w:t>В 2020 году за счет открытия в 3 школах района Центров "Точек роста" и открытия нового здания школы-сада МБОУ «</w:t>
            </w:r>
            <w:proofErr w:type="spellStart"/>
            <w:r w:rsidRPr="00E63838">
              <w:rPr>
                <w:rFonts w:ascii="Arial" w:eastAsia="Times New Roman" w:hAnsi="Arial" w:cs="Arial"/>
                <w:sz w:val="16"/>
                <w:szCs w:val="16"/>
                <w:lang w:eastAsia="ru-RU"/>
              </w:rPr>
              <w:t>Часовская</w:t>
            </w:r>
            <w:proofErr w:type="spellEnd"/>
            <w:r w:rsidRPr="00E63838">
              <w:rPr>
                <w:rFonts w:ascii="Arial" w:eastAsia="Times New Roman" w:hAnsi="Arial" w:cs="Arial"/>
                <w:sz w:val="16"/>
                <w:szCs w:val="16"/>
                <w:lang w:eastAsia="ru-RU"/>
              </w:rPr>
              <w:t xml:space="preserve"> СОШ», удалось улучшить на 5,73 % долю муниципальных общеобразовательных учреждений, соответствующих современным требованиям обучения.</w:t>
            </w:r>
          </w:p>
        </w:tc>
      </w:tr>
      <w:tr w:rsidR="0075009E" w:rsidRPr="0075009E" w14:paraId="2000DB40" w14:textId="77777777" w:rsidTr="0075009E">
        <w:trPr>
          <w:gridAfter w:val="1"/>
          <w:wAfter w:w="82" w:type="dxa"/>
          <w:trHeight w:val="73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56B6BC02"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15.</w:t>
            </w:r>
          </w:p>
        </w:tc>
        <w:tc>
          <w:tcPr>
            <w:tcW w:w="3032" w:type="dxa"/>
            <w:tcBorders>
              <w:top w:val="nil"/>
              <w:left w:val="nil"/>
              <w:bottom w:val="single" w:sz="4" w:space="0" w:color="C0C0C0"/>
              <w:right w:val="single" w:sz="4" w:space="0" w:color="C0C0C0"/>
            </w:tcBorders>
            <w:shd w:val="clear" w:color="000000" w:fill="F4F2ED"/>
            <w:vAlign w:val="center"/>
            <w:hideMark/>
          </w:tcPr>
          <w:p w14:paraId="3B576D2C"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480" w:type="dxa"/>
            <w:tcBorders>
              <w:top w:val="nil"/>
              <w:left w:val="nil"/>
              <w:bottom w:val="single" w:sz="4" w:space="0" w:color="C0C0C0"/>
              <w:right w:val="single" w:sz="4" w:space="0" w:color="C0C0C0"/>
            </w:tcBorders>
            <w:shd w:val="clear" w:color="000000" w:fill="F4F2ED"/>
            <w:vAlign w:val="center"/>
            <w:hideMark/>
          </w:tcPr>
          <w:p w14:paraId="2403FFA9"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процентов</w:t>
            </w:r>
          </w:p>
        </w:tc>
        <w:tc>
          <w:tcPr>
            <w:tcW w:w="1033" w:type="dxa"/>
            <w:tcBorders>
              <w:top w:val="nil"/>
              <w:left w:val="nil"/>
              <w:bottom w:val="single" w:sz="4" w:space="0" w:color="C0C0C0"/>
              <w:right w:val="single" w:sz="4" w:space="0" w:color="C0C0C0"/>
            </w:tcBorders>
            <w:shd w:val="clear" w:color="000000" w:fill="F4F2ED"/>
            <w:noWrap/>
            <w:hideMark/>
          </w:tcPr>
          <w:p w14:paraId="4873C598"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16,67</w:t>
            </w:r>
          </w:p>
        </w:tc>
        <w:tc>
          <w:tcPr>
            <w:tcW w:w="993" w:type="dxa"/>
            <w:tcBorders>
              <w:top w:val="nil"/>
              <w:left w:val="nil"/>
              <w:bottom w:val="single" w:sz="4" w:space="0" w:color="C0C0C0"/>
              <w:right w:val="single" w:sz="4" w:space="0" w:color="C0C0C0"/>
            </w:tcBorders>
            <w:shd w:val="clear" w:color="000000" w:fill="F4F2ED"/>
            <w:noWrap/>
            <w:hideMark/>
          </w:tcPr>
          <w:p w14:paraId="1C7031D6"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16,67</w:t>
            </w:r>
          </w:p>
        </w:tc>
        <w:tc>
          <w:tcPr>
            <w:tcW w:w="992" w:type="dxa"/>
            <w:tcBorders>
              <w:top w:val="nil"/>
              <w:left w:val="nil"/>
              <w:bottom w:val="single" w:sz="4" w:space="0" w:color="C0C0C0"/>
              <w:right w:val="single" w:sz="4" w:space="0" w:color="C0C0C0"/>
            </w:tcBorders>
            <w:shd w:val="clear" w:color="000000" w:fill="F4F2ED"/>
            <w:noWrap/>
            <w:hideMark/>
          </w:tcPr>
          <w:p w14:paraId="17349B83"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18,18</w:t>
            </w:r>
          </w:p>
        </w:tc>
        <w:tc>
          <w:tcPr>
            <w:tcW w:w="992" w:type="dxa"/>
            <w:tcBorders>
              <w:top w:val="nil"/>
              <w:left w:val="nil"/>
              <w:bottom w:val="single" w:sz="4" w:space="0" w:color="C0C0C0"/>
              <w:right w:val="single" w:sz="4" w:space="0" w:color="C0C0C0"/>
            </w:tcBorders>
            <w:shd w:val="clear" w:color="auto" w:fill="auto"/>
            <w:noWrap/>
            <w:hideMark/>
          </w:tcPr>
          <w:p w14:paraId="583EAFFA"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15,38</w:t>
            </w:r>
          </w:p>
        </w:tc>
        <w:tc>
          <w:tcPr>
            <w:tcW w:w="992" w:type="dxa"/>
            <w:tcBorders>
              <w:top w:val="nil"/>
              <w:left w:val="nil"/>
              <w:bottom w:val="single" w:sz="4" w:space="0" w:color="C0C0C0"/>
              <w:right w:val="single" w:sz="4" w:space="0" w:color="C0C0C0"/>
            </w:tcBorders>
            <w:shd w:val="clear" w:color="auto" w:fill="auto"/>
            <w:noWrap/>
            <w:hideMark/>
          </w:tcPr>
          <w:p w14:paraId="77F1FD48"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15,38</w:t>
            </w:r>
          </w:p>
        </w:tc>
        <w:tc>
          <w:tcPr>
            <w:tcW w:w="851" w:type="dxa"/>
            <w:tcBorders>
              <w:top w:val="nil"/>
              <w:left w:val="nil"/>
              <w:bottom w:val="single" w:sz="4" w:space="0" w:color="C0C0C0"/>
              <w:right w:val="single" w:sz="4" w:space="0" w:color="C0C0C0"/>
            </w:tcBorders>
            <w:shd w:val="clear" w:color="auto" w:fill="auto"/>
            <w:noWrap/>
            <w:hideMark/>
          </w:tcPr>
          <w:p w14:paraId="198EAFD7"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15,38</w:t>
            </w:r>
          </w:p>
        </w:tc>
        <w:tc>
          <w:tcPr>
            <w:tcW w:w="4252" w:type="dxa"/>
            <w:tcBorders>
              <w:top w:val="nil"/>
              <w:left w:val="nil"/>
              <w:bottom w:val="single" w:sz="4" w:space="0" w:color="C0C0C0"/>
              <w:right w:val="single" w:sz="4" w:space="0" w:color="C0C0C0"/>
            </w:tcBorders>
            <w:shd w:val="clear" w:color="auto" w:fill="auto"/>
            <w:vAlign w:val="center"/>
            <w:hideMark/>
          </w:tcPr>
          <w:p w14:paraId="11FC882D" w14:textId="4014A3DE" w:rsidR="0075009E" w:rsidRPr="00E63838" w:rsidRDefault="0075009E" w:rsidP="0075009E">
            <w:pPr>
              <w:spacing w:after="0" w:line="240" w:lineRule="auto"/>
              <w:rPr>
                <w:rFonts w:ascii="Arial" w:eastAsia="Times New Roman" w:hAnsi="Arial" w:cs="Arial"/>
                <w:sz w:val="16"/>
                <w:szCs w:val="16"/>
                <w:lang w:eastAsia="ru-RU"/>
              </w:rPr>
            </w:pPr>
            <w:r w:rsidRPr="00E63838">
              <w:rPr>
                <w:rFonts w:ascii="Arial" w:eastAsia="Times New Roman" w:hAnsi="Arial" w:cs="Arial"/>
                <w:sz w:val="16"/>
                <w:szCs w:val="16"/>
                <w:lang w:eastAsia="ru-RU"/>
              </w:rPr>
              <w:t xml:space="preserve">Администрация района </w:t>
            </w:r>
            <w:r w:rsidR="00E63838" w:rsidRPr="00E63838">
              <w:rPr>
                <w:rFonts w:ascii="Arial" w:eastAsia="Times New Roman" w:hAnsi="Arial" w:cs="Arial"/>
                <w:sz w:val="16"/>
                <w:szCs w:val="16"/>
                <w:lang w:eastAsia="ru-RU"/>
              </w:rPr>
              <w:t>несогласна с поставленным Министерством образования, науки и молодежной политики Республики Коми значением показателя по итогам 2020 года. Так как количество зданий общеобразовательных организаций, которым требуется капитальный ремонт осталось на уровне 2019 года, то есть 2 здания из 12. В 2020 году количество зданий увеличилось на 1 ед. и соответствует 13 ед., поэтому значение показатель по итогам 2020 года должно быть равно «15,38%». В части аварийных зданий, в районе их нет.</w:t>
            </w:r>
          </w:p>
        </w:tc>
      </w:tr>
      <w:tr w:rsidR="0075009E" w:rsidRPr="0075009E" w14:paraId="06CA77A4" w14:textId="77777777" w:rsidTr="0075009E">
        <w:trPr>
          <w:gridAfter w:val="1"/>
          <w:wAfter w:w="82" w:type="dxa"/>
          <w:trHeight w:val="52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5BE7E2DE"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16.</w:t>
            </w:r>
          </w:p>
        </w:tc>
        <w:tc>
          <w:tcPr>
            <w:tcW w:w="3032" w:type="dxa"/>
            <w:tcBorders>
              <w:top w:val="nil"/>
              <w:left w:val="nil"/>
              <w:bottom w:val="single" w:sz="4" w:space="0" w:color="C0C0C0"/>
              <w:right w:val="single" w:sz="4" w:space="0" w:color="C0C0C0"/>
            </w:tcBorders>
            <w:shd w:val="clear" w:color="000000" w:fill="F4F2ED"/>
            <w:vAlign w:val="center"/>
            <w:hideMark/>
          </w:tcPr>
          <w:p w14:paraId="69F73676"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 xml:space="preserve">Доля детей первой и второй групп здоровья в общей численности обучающихся в муниципальных </w:t>
            </w:r>
            <w:r w:rsidRPr="0075009E">
              <w:rPr>
                <w:rFonts w:ascii="Arial" w:eastAsia="Times New Roman" w:hAnsi="Arial" w:cs="Arial"/>
                <w:color w:val="333333"/>
                <w:sz w:val="18"/>
                <w:szCs w:val="18"/>
                <w:lang w:eastAsia="ru-RU"/>
              </w:rPr>
              <w:lastRenderedPageBreak/>
              <w:t>общеобразовательных учреждениях</w:t>
            </w:r>
          </w:p>
        </w:tc>
        <w:tc>
          <w:tcPr>
            <w:tcW w:w="1480" w:type="dxa"/>
            <w:tcBorders>
              <w:top w:val="nil"/>
              <w:left w:val="nil"/>
              <w:bottom w:val="single" w:sz="4" w:space="0" w:color="C0C0C0"/>
              <w:right w:val="single" w:sz="4" w:space="0" w:color="C0C0C0"/>
            </w:tcBorders>
            <w:shd w:val="clear" w:color="000000" w:fill="F4F2ED"/>
            <w:vAlign w:val="center"/>
            <w:hideMark/>
          </w:tcPr>
          <w:p w14:paraId="4BF14893"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lastRenderedPageBreak/>
              <w:t>процентов</w:t>
            </w:r>
          </w:p>
        </w:tc>
        <w:tc>
          <w:tcPr>
            <w:tcW w:w="1033" w:type="dxa"/>
            <w:tcBorders>
              <w:top w:val="nil"/>
              <w:left w:val="nil"/>
              <w:bottom w:val="single" w:sz="4" w:space="0" w:color="C0C0C0"/>
              <w:right w:val="single" w:sz="4" w:space="0" w:color="C0C0C0"/>
            </w:tcBorders>
            <w:shd w:val="clear" w:color="000000" w:fill="F4F2ED"/>
            <w:noWrap/>
            <w:hideMark/>
          </w:tcPr>
          <w:p w14:paraId="027A04F9"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88,82</w:t>
            </w:r>
          </w:p>
        </w:tc>
        <w:tc>
          <w:tcPr>
            <w:tcW w:w="993" w:type="dxa"/>
            <w:tcBorders>
              <w:top w:val="nil"/>
              <w:left w:val="nil"/>
              <w:bottom w:val="single" w:sz="4" w:space="0" w:color="C0C0C0"/>
              <w:right w:val="single" w:sz="4" w:space="0" w:color="C0C0C0"/>
            </w:tcBorders>
            <w:shd w:val="clear" w:color="000000" w:fill="F4F2ED"/>
            <w:noWrap/>
            <w:hideMark/>
          </w:tcPr>
          <w:p w14:paraId="1E1D8892"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91,00</w:t>
            </w:r>
          </w:p>
        </w:tc>
        <w:tc>
          <w:tcPr>
            <w:tcW w:w="992" w:type="dxa"/>
            <w:tcBorders>
              <w:top w:val="nil"/>
              <w:left w:val="nil"/>
              <w:bottom w:val="single" w:sz="4" w:space="0" w:color="C0C0C0"/>
              <w:right w:val="single" w:sz="4" w:space="0" w:color="C0C0C0"/>
            </w:tcBorders>
            <w:shd w:val="clear" w:color="000000" w:fill="F4F2ED"/>
            <w:noWrap/>
            <w:hideMark/>
          </w:tcPr>
          <w:p w14:paraId="6E0D00C9"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91,00</w:t>
            </w:r>
          </w:p>
        </w:tc>
        <w:tc>
          <w:tcPr>
            <w:tcW w:w="992" w:type="dxa"/>
            <w:tcBorders>
              <w:top w:val="nil"/>
              <w:left w:val="nil"/>
              <w:bottom w:val="single" w:sz="4" w:space="0" w:color="C0C0C0"/>
              <w:right w:val="single" w:sz="4" w:space="0" w:color="C0C0C0"/>
            </w:tcBorders>
            <w:shd w:val="clear" w:color="auto" w:fill="auto"/>
            <w:noWrap/>
            <w:hideMark/>
          </w:tcPr>
          <w:p w14:paraId="03E41543"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91,00</w:t>
            </w:r>
          </w:p>
        </w:tc>
        <w:tc>
          <w:tcPr>
            <w:tcW w:w="992" w:type="dxa"/>
            <w:tcBorders>
              <w:top w:val="nil"/>
              <w:left w:val="nil"/>
              <w:bottom w:val="single" w:sz="4" w:space="0" w:color="C0C0C0"/>
              <w:right w:val="single" w:sz="4" w:space="0" w:color="C0C0C0"/>
            </w:tcBorders>
            <w:shd w:val="clear" w:color="auto" w:fill="auto"/>
            <w:noWrap/>
            <w:hideMark/>
          </w:tcPr>
          <w:p w14:paraId="601050BA"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91,00</w:t>
            </w:r>
          </w:p>
        </w:tc>
        <w:tc>
          <w:tcPr>
            <w:tcW w:w="851" w:type="dxa"/>
            <w:tcBorders>
              <w:top w:val="nil"/>
              <w:left w:val="nil"/>
              <w:bottom w:val="single" w:sz="4" w:space="0" w:color="C0C0C0"/>
              <w:right w:val="single" w:sz="4" w:space="0" w:color="C0C0C0"/>
            </w:tcBorders>
            <w:shd w:val="clear" w:color="auto" w:fill="auto"/>
            <w:noWrap/>
            <w:hideMark/>
          </w:tcPr>
          <w:p w14:paraId="6CF5E1E9"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91,00</w:t>
            </w:r>
          </w:p>
        </w:tc>
        <w:tc>
          <w:tcPr>
            <w:tcW w:w="4252" w:type="dxa"/>
            <w:tcBorders>
              <w:top w:val="nil"/>
              <w:left w:val="nil"/>
              <w:bottom w:val="single" w:sz="4" w:space="0" w:color="C0C0C0"/>
              <w:right w:val="single" w:sz="4" w:space="0" w:color="C0C0C0"/>
            </w:tcBorders>
            <w:shd w:val="clear" w:color="auto" w:fill="auto"/>
            <w:vAlign w:val="center"/>
            <w:hideMark/>
          </w:tcPr>
          <w:p w14:paraId="2FE88887" w14:textId="77777777" w:rsidR="0075009E" w:rsidRPr="0075009E" w:rsidRDefault="0075009E" w:rsidP="0075009E">
            <w:pPr>
              <w:spacing w:after="0" w:line="240" w:lineRule="auto"/>
              <w:rPr>
                <w:rFonts w:ascii="Arial" w:eastAsia="Times New Roman" w:hAnsi="Arial" w:cs="Arial"/>
                <w:sz w:val="16"/>
                <w:szCs w:val="16"/>
                <w:lang w:eastAsia="ru-RU"/>
              </w:rPr>
            </w:pPr>
            <w:r w:rsidRPr="0075009E">
              <w:rPr>
                <w:rFonts w:ascii="Arial" w:eastAsia="Times New Roman" w:hAnsi="Arial" w:cs="Arial"/>
                <w:sz w:val="16"/>
                <w:szCs w:val="16"/>
                <w:lang w:eastAsia="ru-RU"/>
              </w:rPr>
              <w:t xml:space="preserve">По итогам 2020 года показатель остался на уровне 2019 г.  </w:t>
            </w:r>
          </w:p>
        </w:tc>
      </w:tr>
      <w:tr w:rsidR="0075009E" w:rsidRPr="0075009E" w14:paraId="5A36421A" w14:textId="77777777" w:rsidTr="0075009E">
        <w:trPr>
          <w:gridAfter w:val="1"/>
          <w:wAfter w:w="82" w:type="dxa"/>
          <w:trHeight w:val="73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205C84D4"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17.</w:t>
            </w:r>
          </w:p>
        </w:tc>
        <w:tc>
          <w:tcPr>
            <w:tcW w:w="3032" w:type="dxa"/>
            <w:tcBorders>
              <w:top w:val="nil"/>
              <w:left w:val="nil"/>
              <w:bottom w:val="single" w:sz="4" w:space="0" w:color="C0C0C0"/>
              <w:right w:val="single" w:sz="4" w:space="0" w:color="C0C0C0"/>
            </w:tcBorders>
            <w:shd w:val="clear" w:color="000000" w:fill="F4F2ED"/>
            <w:vAlign w:val="center"/>
            <w:hideMark/>
          </w:tcPr>
          <w:p w14:paraId="18607FFA"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480" w:type="dxa"/>
            <w:tcBorders>
              <w:top w:val="nil"/>
              <w:left w:val="nil"/>
              <w:bottom w:val="single" w:sz="4" w:space="0" w:color="C0C0C0"/>
              <w:right w:val="single" w:sz="4" w:space="0" w:color="C0C0C0"/>
            </w:tcBorders>
            <w:shd w:val="clear" w:color="000000" w:fill="F4F2ED"/>
            <w:vAlign w:val="center"/>
            <w:hideMark/>
          </w:tcPr>
          <w:p w14:paraId="491A4DD2"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процентов</w:t>
            </w:r>
          </w:p>
        </w:tc>
        <w:tc>
          <w:tcPr>
            <w:tcW w:w="1033" w:type="dxa"/>
            <w:tcBorders>
              <w:top w:val="nil"/>
              <w:left w:val="nil"/>
              <w:bottom w:val="single" w:sz="4" w:space="0" w:color="C0C0C0"/>
              <w:right w:val="single" w:sz="4" w:space="0" w:color="C0C0C0"/>
            </w:tcBorders>
            <w:shd w:val="clear" w:color="000000" w:fill="F4F2ED"/>
            <w:noWrap/>
            <w:hideMark/>
          </w:tcPr>
          <w:p w14:paraId="11284D61"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0,00</w:t>
            </w:r>
          </w:p>
        </w:tc>
        <w:tc>
          <w:tcPr>
            <w:tcW w:w="993" w:type="dxa"/>
            <w:tcBorders>
              <w:top w:val="nil"/>
              <w:left w:val="nil"/>
              <w:bottom w:val="single" w:sz="4" w:space="0" w:color="C0C0C0"/>
              <w:right w:val="single" w:sz="4" w:space="0" w:color="C0C0C0"/>
            </w:tcBorders>
            <w:shd w:val="clear" w:color="000000" w:fill="F4F2ED"/>
            <w:noWrap/>
            <w:hideMark/>
          </w:tcPr>
          <w:p w14:paraId="522D3EC8"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0,00</w:t>
            </w:r>
          </w:p>
        </w:tc>
        <w:tc>
          <w:tcPr>
            <w:tcW w:w="992" w:type="dxa"/>
            <w:tcBorders>
              <w:top w:val="nil"/>
              <w:left w:val="nil"/>
              <w:bottom w:val="single" w:sz="4" w:space="0" w:color="C0C0C0"/>
              <w:right w:val="single" w:sz="4" w:space="0" w:color="C0C0C0"/>
            </w:tcBorders>
            <w:shd w:val="clear" w:color="000000" w:fill="F4F2ED"/>
            <w:noWrap/>
            <w:hideMark/>
          </w:tcPr>
          <w:p w14:paraId="2CCE4F81"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0,00</w:t>
            </w:r>
          </w:p>
        </w:tc>
        <w:tc>
          <w:tcPr>
            <w:tcW w:w="992" w:type="dxa"/>
            <w:tcBorders>
              <w:top w:val="nil"/>
              <w:left w:val="nil"/>
              <w:bottom w:val="single" w:sz="4" w:space="0" w:color="C0C0C0"/>
              <w:right w:val="single" w:sz="4" w:space="0" w:color="C0C0C0"/>
            </w:tcBorders>
            <w:shd w:val="clear" w:color="auto" w:fill="auto"/>
            <w:noWrap/>
            <w:hideMark/>
          </w:tcPr>
          <w:p w14:paraId="01CCE155"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0,00</w:t>
            </w:r>
          </w:p>
        </w:tc>
        <w:tc>
          <w:tcPr>
            <w:tcW w:w="992" w:type="dxa"/>
            <w:tcBorders>
              <w:top w:val="nil"/>
              <w:left w:val="nil"/>
              <w:bottom w:val="single" w:sz="4" w:space="0" w:color="C0C0C0"/>
              <w:right w:val="single" w:sz="4" w:space="0" w:color="C0C0C0"/>
            </w:tcBorders>
            <w:shd w:val="clear" w:color="auto" w:fill="auto"/>
            <w:noWrap/>
            <w:hideMark/>
          </w:tcPr>
          <w:p w14:paraId="2BED28B6"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0,00</w:t>
            </w:r>
          </w:p>
        </w:tc>
        <w:tc>
          <w:tcPr>
            <w:tcW w:w="851" w:type="dxa"/>
            <w:tcBorders>
              <w:top w:val="nil"/>
              <w:left w:val="nil"/>
              <w:bottom w:val="single" w:sz="4" w:space="0" w:color="C0C0C0"/>
              <w:right w:val="single" w:sz="4" w:space="0" w:color="C0C0C0"/>
            </w:tcBorders>
            <w:shd w:val="clear" w:color="auto" w:fill="auto"/>
            <w:noWrap/>
            <w:hideMark/>
          </w:tcPr>
          <w:p w14:paraId="443F95C0"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0,00</w:t>
            </w:r>
          </w:p>
        </w:tc>
        <w:tc>
          <w:tcPr>
            <w:tcW w:w="4252" w:type="dxa"/>
            <w:tcBorders>
              <w:top w:val="nil"/>
              <w:left w:val="nil"/>
              <w:bottom w:val="single" w:sz="4" w:space="0" w:color="C0C0C0"/>
              <w:right w:val="single" w:sz="4" w:space="0" w:color="C0C0C0"/>
            </w:tcBorders>
            <w:shd w:val="clear" w:color="auto" w:fill="auto"/>
            <w:vAlign w:val="center"/>
            <w:hideMark/>
          </w:tcPr>
          <w:p w14:paraId="5660CA1B" w14:textId="77777777" w:rsidR="0075009E" w:rsidRPr="0075009E" w:rsidRDefault="0075009E" w:rsidP="0075009E">
            <w:pPr>
              <w:spacing w:after="0" w:line="240" w:lineRule="auto"/>
              <w:rPr>
                <w:rFonts w:ascii="Arial" w:eastAsia="Times New Roman" w:hAnsi="Arial" w:cs="Arial"/>
                <w:sz w:val="16"/>
                <w:szCs w:val="16"/>
                <w:lang w:eastAsia="ru-RU"/>
              </w:rPr>
            </w:pPr>
            <w:r w:rsidRPr="0075009E">
              <w:rPr>
                <w:rFonts w:ascii="Arial" w:eastAsia="Times New Roman" w:hAnsi="Arial" w:cs="Arial"/>
                <w:sz w:val="16"/>
                <w:szCs w:val="16"/>
                <w:lang w:eastAsia="ru-RU"/>
              </w:rPr>
              <w:t>На территории района нет обучающихся, занимающихся во вторую смену.  .</w:t>
            </w:r>
          </w:p>
        </w:tc>
      </w:tr>
      <w:tr w:rsidR="0075009E" w:rsidRPr="0075009E" w14:paraId="61E704A9" w14:textId="77777777" w:rsidTr="0075009E">
        <w:trPr>
          <w:gridAfter w:val="1"/>
          <w:wAfter w:w="82" w:type="dxa"/>
          <w:trHeight w:val="52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6E92C68B"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18.</w:t>
            </w:r>
          </w:p>
        </w:tc>
        <w:tc>
          <w:tcPr>
            <w:tcW w:w="3032" w:type="dxa"/>
            <w:tcBorders>
              <w:top w:val="nil"/>
              <w:left w:val="nil"/>
              <w:bottom w:val="single" w:sz="4" w:space="0" w:color="C0C0C0"/>
              <w:right w:val="single" w:sz="4" w:space="0" w:color="C0C0C0"/>
            </w:tcBorders>
            <w:shd w:val="clear" w:color="000000" w:fill="F4F2ED"/>
            <w:vAlign w:val="center"/>
            <w:hideMark/>
          </w:tcPr>
          <w:p w14:paraId="0FD7C04E"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480" w:type="dxa"/>
            <w:tcBorders>
              <w:top w:val="nil"/>
              <w:left w:val="nil"/>
              <w:bottom w:val="single" w:sz="4" w:space="0" w:color="C0C0C0"/>
              <w:right w:val="single" w:sz="4" w:space="0" w:color="C0C0C0"/>
            </w:tcBorders>
            <w:shd w:val="clear" w:color="000000" w:fill="F4F2ED"/>
            <w:vAlign w:val="center"/>
            <w:hideMark/>
          </w:tcPr>
          <w:p w14:paraId="62F922E9"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тыс. рублей</w:t>
            </w:r>
          </w:p>
        </w:tc>
        <w:tc>
          <w:tcPr>
            <w:tcW w:w="1033" w:type="dxa"/>
            <w:tcBorders>
              <w:top w:val="nil"/>
              <w:left w:val="nil"/>
              <w:bottom w:val="single" w:sz="4" w:space="0" w:color="C0C0C0"/>
              <w:right w:val="single" w:sz="4" w:space="0" w:color="C0C0C0"/>
            </w:tcBorders>
            <w:shd w:val="clear" w:color="auto" w:fill="auto"/>
            <w:noWrap/>
            <w:hideMark/>
          </w:tcPr>
          <w:p w14:paraId="0ABD35CA"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166,40</w:t>
            </w:r>
          </w:p>
        </w:tc>
        <w:tc>
          <w:tcPr>
            <w:tcW w:w="993" w:type="dxa"/>
            <w:tcBorders>
              <w:top w:val="nil"/>
              <w:left w:val="nil"/>
              <w:bottom w:val="single" w:sz="4" w:space="0" w:color="C0C0C0"/>
              <w:right w:val="single" w:sz="4" w:space="0" w:color="C0C0C0"/>
            </w:tcBorders>
            <w:shd w:val="clear" w:color="auto" w:fill="auto"/>
            <w:noWrap/>
            <w:hideMark/>
          </w:tcPr>
          <w:p w14:paraId="17C54480"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177,30</w:t>
            </w:r>
          </w:p>
        </w:tc>
        <w:tc>
          <w:tcPr>
            <w:tcW w:w="992" w:type="dxa"/>
            <w:tcBorders>
              <w:top w:val="nil"/>
              <w:left w:val="nil"/>
              <w:bottom w:val="single" w:sz="4" w:space="0" w:color="C0C0C0"/>
              <w:right w:val="single" w:sz="4" w:space="0" w:color="C0C0C0"/>
            </w:tcBorders>
            <w:shd w:val="clear" w:color="auto" w:fill="auto"/>
            <w:noWrap/>
            <w:hideMark/>
          </w:tcPr>
          <w:p w14:paraId="05E1AC3C"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180,40</w:t>
            </w:r>
          </w:p>
        </w:tc>
        <w:tc>
          <w:tcPr>
            <w:tcW w:w="992" w:type="dxa"/>
            <w:tcBorders>
              <w:top w:val="nil"/>
              <w:left w:val="nil"/>
              <w:bottom w:val="single" w:sz="4" w:space="0" w:color="C0C0C0"/>
              <w:right w:val="single" w:sz="4" w:space="0" w:color="C0C0C0"/>
            </w:tcBorders>
            <w:shd w:val="clear" w:color="auto" w:fill="auto"/>
            <w:noWrap/>
            <w:hideMark/>
          </w:tcPr>
          <w:p w14:paraId="3D992315"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181,00</w:t>
            </w:r>
          </w:p>
        </w:tc>
        <w:tc>
          <w:tcPr>
            <w:tcW w:w="992" w:type="dxa"/>
            <w:tcBorders>
              <w:top w:val="nil"/>
              <w:left w:val="nil"/>
              <w:bottom w:val="single" w:sz="4" w:space="0" w:color="C0C0C0"/>
              <w:right w:val="single" w:sz="4" w:space="0" w:color="C0C0C0"/>
            </w:tcBorders>
            <w:shd w:val="clear" w:color="auto" w:fill="auto"/>
            <w:noWrap/>
            <w:hideMark/>
          </w:tcPr>
          <w:p w14:paraId="36E3B9B1"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182,00</w:t>
            </w:r>
          </w:p>
        </w:tc>
        <w:tc>
          <w:tcPr>
            <w:tcW w:w="851" w:type="dxa"/>
            <w:tcBorders>
              <w:top w:val="nil"/>
              <w:left w:val="nil"/>
              <w:bottom w:val="single" w:sz="4" w:space="0" w:color="C0C0C0"/>
              <w:right w:val="single" w:sz="4" w:space="0" w:color="C0C0C0"/>
            </w:tcBorders>
            <w:shd w:val="clear" w:color="auto" w:fill="auto"/>
            <w:noWrap/>
            <w:hideMark/>
          </w:tcPr>
          <w:p w14:paraId="595785B4"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183,00</w:t>
            </w:r>
          </w:p>
        </w:tc>
        <w:tc>
          <w:tcPr>
            <w:tcW w:w="4252" w:type="dxa"/>
            <w:tcBorders>
              <w:top w:val="nil"/>
              <w:left w:val="nil"/>
              <w:bottom w:val="single" w:sz="4" w:space="0" w:color="C0C0C0"/>
              <w:right w:val="single" w:sz="4" w:space="0" w:color="C0C0C0"/>
            </w:tcBorders>
            <w:shd w:val="clear" w:color="auto" w:fill="auto"/>
            <w:vAlign w:val="center"/>
            <w:hideMark/>
          </w:tcPr>
          <w:p w14:paraId="0DB13265" w14:textId="77777777" w:rsidR="0075009E" w:rsidRPr="0075009E" w:rsidRDefault="0075009E" w:rsidP="0075009E">
            <w:pPr>
              <w:spacing w:after="0" w:line="240" w:lineRule="auto"/>
              <w:rPr>
                <w:rFonts w:ascii="Arial" w:eastAsia="Times New Roman" w:hAnsi="Arial" w:cs="Arial"/>
                <w:sz w:val="16"/>
                <w:szCs w:val="16"/>
                <w:lang w:eastAsia="ru-RU"/>
              </w:rPr>
            </w:pPr>
            <w:r w:rsidRPr="0075009E">
              <w:rPr>
                <w:rFonts w:ascii="Arial" w:eastAsia="Times New Roman" w:hAnsi="Arial" w:cs="Arial"/>
                <w:sz w:val="16"/>
                <w:szCs w:val="16"/>
                <w:lang w:eastAsia="ru-RU"/>
              </w:rPr>
              <w:t xml:space="preserve">Увеличение показателя расходов на 1 обучающего связано с увеличением суммы расходов по отрасли «Образования», запланированных в бюджете МО, а именно за счет увеличения фонда оплаты труда.  </w:t>
            </w:r>
          </w:p>
        </w:tc>
      </w:tr>
      <w:tr w:rsidR="0075009E" w:rsidRPr="0075009E" w14:paraId="770F4F65" w14:textId="77777777" w:rsidTr="0075009E">
        <w:trPr>
          <w:gridAfter w:val="1"/>
          <w:wAfter w:w="82" w:type="dxa"/>
          <w:trHeight w:val="73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76AABB88"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19.</w:t>
            </w:r>
          </w:p>
        </w:tc>
        <w:tc>
          <w:tcPr>
            <w:tcW w:w="3032" w:type="dxa"/>
            <w:tcBorders>
              <w:top w:val="nil"/>
              <w:left w:val="nil"/>
              <w:bottom w:val="single" w:sz="4" w:space="0" w:color="C0C0C0"/>
              <w:right w:val="single" w:sz="4" w:space="0" w:color="C0C0C0"/>
            </w:tcBorders>
            <w:shd w:val="clear" w:color="000000" w:fill="F4F2ED"/>
            <w:vAlign w:val="center"/>
            <w:hideMark/>
          </w:tcPr>
          <w:p w14:paraId="0EE93F14"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480" w:type="dxa"/>
            <w:tcBorders>
              <w:top w:val="nil"/>
              <w:left w:val="nil"/>
              <w:bottom w:val="single" w:sz="4" w:space="0" w:color="C0C0C0"/>
              <w:right w:val="single" w:sz="4" w:space="0" w:color="C0C0C0"/>
            </w:tcBorders>
            <w:shd w:val="clear" w:color="000000" w:fill="F4F2ED"/>
            <w:vAlign w:val="center"/>
            <w:hideMark/>
          </w:tcPr>
          <w:p w14:paraId="2525A0AF"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процентов</w:t>
            </w:r>
          </w:p>
        </w:tc>
        <w:tc>
          <w:tcPr>
            <w:tcW w:w="1033" w:type="dxa"/>
            <w:tcBorders>
              <w:top w:val="nil"/>
              <w:left w:val="nil"/>
              <w:bottom w:val="single" w:sz="4" w:space="0" w:color="C0C0C0"/>
              <w:right w:val="single" w:sz="4" w:space="0" w:color="C0C0C0"/>
            </w:tcBorders>
            <w:shd w:val="clear" w:color="auto" w:fill="auto"/>
            <w:noWrap/>
            <w:hideMark/>
          </w:tcPr>
          <w:p w14:paraId="2F9218D1"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63,00</w:t>
            </w:r>
          </w:p>
        </w:tc>
        <w:tc>
          <w:tcPr>
            <w:tcW w:w="993" w:type="dxa"/>
            <w:tcBorders>
              <w:top w:val="nil"/>
              <w:left w:val="nil"/>
              <w:bottom w:val="single" w:sz="4" w:space="0" w:color="C0C0C0"/>
              <w:right w:val="single" w:sz="4" w:space="0" w:color="C0C0C0"/>
            </w:tcBorders>
            <w:shd w:val="clear" w:color="auto" w:fill="auto"/>
            <w:noWrap/>
            <w:hideMark/>
          </w:tcPr>
          <w:p w14:paraId="12CEC918"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61,60</w:t>
            </w:r>
          </w:p>
        </w:tc>
        <w:tc>
          <w:tcPr>
            <w:tcW w:w="992" w:type="dxa"/>
            <w:tcBorders>
              <w:top w:val="nil"/>
              <w:left w:val="nil"/>
              <w:bottom w:val="single" w:sz="4" w:space="0" w:color="C0C0C0"/>
              <w:right w:val="single" w:sz="4" w:space="0" w:color="C0C0C0"/>
            </w:tcBorders>
            <w:shd w:val="clear" w:color="auto" w:fill="auto"/>
            <w:noWrap/>
            <w:hideMark/>
          </w:tcPr>
          <w:p w14:paraId="220555EB"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70,10</w:t>
            </w:r>
          </w:p>
        </w:tc>
        <w:tc>
          <w:tcPr>
            <w:tcW w:w="992" w:type="dxa"/>
            <w:tcBorders>
              <w:top w:val="nil"/>
              <w:left w:val="nil"/>
              <w:bottom w:val="single" w:sz="4" w:space="0" w:color="C0C0C0"/>
              <w:right w:val="single" w:sz="4" w:space="0" w:color="C0C0C0"/>
            </w:tcBorders>
            <w:shd w:val="clear" w:color="auto" w:fill="auto"/>
            <w:noWrap/>
            <w:hideMark/>
          </w:tcPr>
          <w:p w14:paraId="41BDD4B0"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72,00</w:t>
            </w:r>
          </w:p>
        </w:tc>
        <w:tc>
          <w:tcPr>
            <w:tcW w:w="992" w:type="dxa"/>
            <w:tcBorders>
              <w:top w:val="nil"/>
              <w:left w:val="nil"/>
              <w:bottom w:val="single" w:sz="4" w:space="0" w:color="C0C0C0"/>
              <w:right w:val="single" w:sz="4" w:space="0" w:color="C0C0C0"/>
            </w:tcBorders>
            <w:shd w:val="clear" w:color="auto" w:fill="auto"/>
            <w:noWrap/>
            <w:hideMark/>
          </w:tcPr>
          <w:p w14:paraId="2A95463F"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74,00</w:t>
            </w:r>
          </w:p>
        </w:tc>
        <w:tc>
          <w:tcPr>
            <w:tcW w:w="851" w:type="dxa"/>
            <w:tcBorders>
              <w:top w:val="nil"/>
              <w:left w:val="nil"/>
              <w:bottom w:val="single" w:sz="4" w:space="0" w:color="C0C0C0"/>
              <w:right w:val="single" w:sz="4" w:space="0" w:color="C0C0C0"/>
            </w:tcBorders>
            <w:shd w:val="clear" w:color="auto" w:fill="auto"/>
            <w:noWrap/>
            <w:hideMark/>
          </w:tcPr>
          <w:p w14:paraId="3BB49E5A"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76,00</w:t>
            </w:r>
          </w:p>
        </w:tc>
        <w:tc>
          <w:tcPr>
            <w:tcW w:w="4252" w:type="dxa"/>
            <w:tcBorders>
              <w:top w:val="nil"/>
              <w:left w:val="nil"/>
              <w:bottom w:val="single" w:sz="4" w:space="0" w:color="C0C0C0"/>
              <w:right w:val="single" w:sz="4" w:space="0" w:color="C0C0C0"/>
            </w:tcBorders>
            <w:shd w:val="clear" w:color="auto" w:fill="auto"/>
            <w:vAlign w:val="center"/>
            <w:hideMark/>
          </w:tcPr>
          <w:p w14:paraId="7F38483E" w14:textId="77777777" w:rsidR="00E63838" w:rsidRPr="00E63838" w:rsidRDefault="00E63838" w:rsidP="00E63838">
            <w:pPr>
              <w:jc w:val="both"/>
              <w:rPr>
                <w:rFonts w:ascii="Arial" w:eastAsia="Times New Roman" w:hAnsi="Arial" w:cs="Arial"/>
                <w:color w:val="333333"/>
                <w:sz w:val="16"/>
                <w:szCs w:val="16"/>
                <w:lang w:eastAsia="ru-RU"/>
              </w:rPr>
            </w:pPr>
            <w:r w:rsidRPr="00E63838">
              <w:rPr>
                <w:rFonts w:ascii="Arial" w:eastAsia="Times New Roman" w:hAnsi="Arial" w:cs="Arial"/>
                <w:sz w:val="16"/>
                <w:szCs w:val="16"/>
              </w:rPr>
              <w:t xml:space="preserve">По итогам 2020 года произошел рост </w:t>
            </w:r>
            <w:r w:rsidRPr="00E63838">
              <w:rPr>
                <w:rFonts w:ascii="Arial" w:eastAsia="Times New Roman" w:hAnsi="Arial" w:cs="Arial"/>
                <w:sz w:val="16"/>
                <w:szCs w:val="16"/>
                <w:lang w:eastAsia="ru-RU"/>
              </w:rPr>
              <w:t xml:space="preserve">охвата детей, получающих услуги по дополнительному образованию, который связан с началом функционирования Центра цифрового образования «IT-куб» при РЦВР </w:t>
            </w:r>
            <w:proofErr w:type="spellStart"/>
            <w:r w:rsidRPr="00E63838">
              <w:rPr>
                <w:rFonts w:ascii="Arial" w:eastAsia="Times New Roman" w:hAnsi="Arial" w:cs="Arial"/>
                <w:sz w:val="16"/>
                <w:szCs w:val="16"/>
                <w:lang w:eastAsia="ru-RU"/>
              </w:rPr>
              <w:t>с.Выльгорт</w:t>
            </w:r>
            <w:proofErr w:type="spellEnd"/>
            <w:r w:rsidRPr="00E63838">
              <w:rPr>
                <w:rFonts w:ascii="Arial" w:eastAsia="Times New Roman" w:hAnsi="Arial" w:cs="Arial"/>
                <w:sz w:val="16"/>
                <w:szCs w:val="16"/>
                <w:lang w:eastAsia="ru-RU"/>
              </w:rPr>
              <w:t>.</w:t>
            </w:r>
          </w:p>
          <w:p w14:paraId="1B2BB6C4" w14:textId="760D81C5" w:rsidR="0075009E" w:rsidRPr="0075009E" w:rsidRDefault="0075009E" w:rsidP="0075009E">
            <w:pPr>
              <w:spacing w:after="0" w:line="240" w:lineRule="auto"/>
              <w:rPr>
                <w:rFonts w:ascii="Arial" w:eastAsia="Times New Roman" w:hAnsi="Arial" w:cs="Arial"/>
                <w:sz w:val="16"/>
                <w:szCs w:val="16"/>
                <w:lang w:eastAsia="ru-RU"/>
              </w:rPr>
            </w:pPr>
          </w:p>
        </w:tc>
      </w:tr>
      <w:tr w:rsidR="0075009E" w:rsidRPr="0075009E" w14:paraId="17239223" w14:textId="77777777" w:rsidTr="0075009E">
        <w:trPr>
          <w:trHeight w:val="31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2165DFDD"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 </w:t>
            </w:r>
          </w:p>
        </w:tc>
        <w:tc>
          <w:tcPr>
            <w:tcW w:w="14699" w:type="dxa"/>
            <w:gridSpan w:val="10"/>
            <w:tcBorders>
              <w:top w:val="single" w:sz="4" w:space="0" w:color="C0C0C0"/>
              <w:left w:val="nil"/>
              <w:bottom w:val="single" w:sz="4" w:space="0" w:color="C0C0C0"/>
              <w:right w:val="single" w:sz="4" w:space="0" w:color="C0C0C0"/>
            </w:tcBorders>
            <w:shd w:val="clear" w:color="000000" w:fill="F4F2ED"/>
            <w:vAlign w:val="center"/>
            <w:hideMark/>
          </w:tcPr>
          <w:p w14:paraId="5C49D2A9" w14:textId="77777777" w:rsidR="0075009E" w:rsidRPr="0075009E" w:rsidRDefault="0075009E" w:rsidP="0075009E">
            <w:pPr>
              <w:spacing w:after="0" w:line="240" w:lineRule="auto"/>
              <w:jc w:val="center"/>
              <w:rPr>
                <w:rFonts w:ascii="Arial" w:eastAsia="Times New Roman" w:hAnsi="Arial" w:cs="Arial"/>
                <w:b/>
                <w:bCs/>
                <w:color w:val="333333"/>
                <w:sz w:val="18"/>
                <w:szCs w:val="18"/>
                <w:lang w:eastAsia="ru-RU"/>
              </w:rPr>
            </w:pPr>
            <w:r w:rsidRPr="0075009E">
              <w:rPr>
                <w:rFonts w:ascii="Arial" w:eastAsia="Times New Roman" w:hAnsi="Arial" w:cs="Arial"/>
                <w:b/>
                <w:bCs/>
                <w:color w:val="333333"/>
                <w:sz w:val="18"/>
                <w:szCs w:val="18"/>
                <w:lang w:eastAsia="ru-RU"/>
              </w:rPr>
              <w:t>IV. Культура</w:t>
            </w:r>
          </w:p>
        </w:tc>
      </w:tr>
      <w:tr w:rsidR="0075009E" w:rsidRPr="0075009E" w14:paraId="2813B7CF" w14:textId="77777777" w:rsidTr="0075009E">
        <w:trPr>
          <w:gridAfter w:val="1"/>
          <w:wAfter w:w="82" w:type="dxa"/>
          <w:trHeight w:val="52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4AA9FC0A"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20.</w:t>
            </w:r>
          </w:p>
        </w:tc>
        <w:tc>
          <w:tcPr>
            <w:tcW w:w="4512" w:type="dxa"/>
            <w:gridSpan w:val="2"/>
            <w:tcBorders>
              <w:top w:val="single" w:sz="4" w:space="0" w:color="C0C0C0"/>
              <w:left w:val="nil"/>
              <w:bottom w:val="single" w:sz="4" w:space="0" w:color="C0C0C0"/>
              <w:right w:val="single" w:sz="4" w:space="0" w:color="C0C0C0"/>
            </w:tcBorders>
            <w:shd w:val="clear" w:color="000000" w:fill="F4F2ED"/>
            <w:vAlign w:val="center"/>
            <w:hideMark/>
          </w:tcPr>
          <w:p w14:paraId="7636F5BA" w14:textId="77777777" w:rsidR="0075009E" w:rsidRPr="0075009E" w:rsidRDefault="0075009E" w:rsidP="0075009E">
            <w:pPr>
              <w:spacing w:after="0" w:line="240" w:lineRule="auto"/>
              <w:rPr>
                <w:rFonts w:ascii="Arial" w:eastAsia="Times New Roman" w:hAnsi="Arial" w:cs="Arial"/>
                <w:b/>
                <w:bCs/>
                <w:color w:val="333333"/>
                <w:sz w:val="18"/>
                <w:szCs w:val="18"/>
                <w:lang w:eastAsia="ru-RU"/>
              </w:rPr>
            </w:pPr>
            <w:r w:rsidRPr="0075009E">
              <w:rPr>
                <w:rFonts w:ascii="Arial" w:eastAsia="Times New Roman" w:hAnsi="Arial" w:cs="Arial"/>
                <w:b/>
                <w:bCs/>
                <w:color w:val="333333"/>
                <w:sz w:val="18"/>
                <w:szCs w:val="18"/>
                <w:lang w:eastAsia="ru-RU"/>
              </w:rPr>
              <w:t>Уровень фактической обеспеченности учреждениями культуры от нормативной потребности:</w:t>
            </w:r>
          </w:p>
        </w:tc>
        <w:tc>
          <w:tcPr>
            <w:tcW w:w="1033" w:type="dxa"/>
            <w:tcBorders>
              <w:top w:val="nil"/>
              <w:left w:val="nil"/>
              <w:bottom w:val="single" w:sz="4" w:space="0" w:color="C0C0C0"/>
              <w:right w:val="single" w:sz="4" w:space="0" w:color="C0C0C0"/>
            </w:tcBorders>
            <w:shd w:val="clear" w:color="000000" w:fill="F4F2ED"/>
            <w:noWrap/>
            <w:hideMark/>
          </w:tcPr>
          <w:p w14:paraId="357DE891"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c>
          <w:tcPr>
            <w:tcW w:w="993" w:type="dxa"/>
            <w:tcBorders>
              <w:top w:val="nil"/>
              <w:left w:val="nil"/>
              <w:bottom w:val="single" w:sz="4" w:space="0" w:color="C0C0C0"/>
              <w:right w:val="single" w:sz="4" w:space="0" w:color="C0C0C0"/>
            </w:tcBorders>
            <w:shd w:val="clear" w:color="000000" w:fill="F4F2ED"/>
            <w:noWrap/>
            <w:hideMark/>
          </w:tcPr>
          <w:p w14:paraId="3A4FD03A"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c>
          <w:tcPr>
            <w:tcW w:w="992" w:type="dxa"/>
            <w:tcBorders>
              <w:top w:val="nil"/>
              <w:left w:val="nil"/>
              <w:bottom w:val="single" w:sz="4" w:space="0" w:color="C0C0C0"/>
              <w:right w:val="single" w:sz="4" w:space="0" w:color="C0C0C0"/>
            </w:tcBorders>
            <w:shd w:val="clear" w:color="000000" w:fill="F4F2ED"/>
            <w:noWrap/>
            <w:hideMark/>
          </w:tcPr>
          <w:p w14:paraId="22F41AD6"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c>
          <w:tcPr>
            <w:tcW w:w="992" w:type="dxa"/>
            <w:tcBorders>
              <w:top w:val="nil"/>
              <w:left w:val="nil"/>
              <w:bottom w:val="single" w:sz="4" w:space="0" w:color="C0C0C0"/>
              <w:right w:val="single" w:sz="4" w:space="0" w:color="C0C0C0"/>
            </w:tcBorders>
            <w:shd w:val="clear" w:color="000000" w:fill="F4F2ED"/>
            <w:noWrap/>
            <w:hideMark/>
          </w:tcPr>
          <w:p w14:paraId="09B64E73"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c>
          <w:tcPr>
            <w:tcW w:w="992" w:type="dxa"/>
            <w:tcBorders>
              <w:top w:val="nil"/>
              <w:left w:val="nil"/>
              <w:bottom w:val="single" w:sz="4" w:space="0" w:color="C0C0C0"/>
              <w:right w:val="single" w:sz="4" w:space="0" w:color="C0C0C0"/>
            </w:tcBorders>
            <w:shd w:val="clear" w:color="000000" w:fill="F4F2ED"/>
            <w:noWrap/>
            <w:hideMark/>
          </w:tcPr>
          <w:p w14:paraId="31EC48ED"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c>
          <w:tcPr>
            <w:tcW w:w="851" w:type="dxa"/>
            <w:tcBorders>
              <w:top w:val="nil"/>
              <w:left w:val="nil"/>
              <w:bottom w:val="single" w:sz="4" w:space="0" w:color="C0C0C0"/>
              <w:right w:val="single" w:sz="4" w:space="0" w:color="C0C0C0"/>
            </w:tcBorders>
            <w:shd w:val="clear" w:color="000000" w:fill="F4F2ED"/>
            <w:noWrap/>
            <w:hideMark/>
          </w:tcPr>
          <w:p w14:paraId="50B679F3"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c>
          <w:tcPr>
            <w:tcW w:w="4252" w:type="dxa"/>
            <w:tcBorders>
              <w:top w:val="nil"/>
              <w:left w:val="nil"/>
              <w:bottom w:val="single" w:sz="4" w:space="0" w:color="C0C0C0"/>
              <w:right w:val="single" w:sz="4" w:space="0" w:color="C0C0C0"/>
            </w:tcBorders>
            <w:shd w:val="clear" w:color="000000" w:fill="F4F2ED"/>
            <w:vAlign w:val="center"/>
            <w:hideMark/>
          </w:tcPr>
          <w:p w14:paraId="03712E8E" w14:textId="77777777" w:rsidR="0075009E" w:rsidRPr="0075009E" w:rsidRDefault="0075009E" w:rsidP="0075009E">
            <w:pPr>
              <w:spacing w:after="0" w:line="240" w:lineRule="auto"/>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r>
      <w:tr w:rsidR="0075009E" w:rsidRPr="0075009E" w14:paraId="286BB138" w14:textId="77777777" w:rsidTr="0075009E">
        <w:trPr>
          <w:gridAfter w:val="1"/>
          <w:wAfter w:w="82" w:type="dxa"/>
          <w:trHeight w:val="31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177F38D9"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 </w:t>
            </w:r>
          </w:p>
        </w:tc>
        <w:tc>
          <w:tcPr>
            <w:tcW w:w="3032" w:type="dxa"/>
            <w:tcBorders>
              <w:top w:val="nil"/>
              <w:left w:val="nil"/>
              <w:bottom w:val="single" w:sz="4" w:space="0" w:color="C0C0C0"/>
              <w:right w:val="single" w:sz="4" w:space="0" w:color="C0C0C0"/>
            </w:tcBorders>
            <w:shd w:val="clear" w:color="000000" w:fill="F4F2ED"/>
            <w:vAlign w:val="center"/>
            <w:hideMark/>
          </w:tcPr>
          <w:p w14:paraId="06B49C9A" w14:textId="77777777" w:rsidR="0075009E" w:rsidRPr="0075009E" w:rsidRDefault="0075009E" w:rsidP="0075009E">
            <w:pPr>
              <w:spacing w:after="0" w:line="240" w:lineRule="auto"/>
              <w:ind w:firstLineChars="200" w:firstLine="360"/>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клубами и учреждениями клубного типа</w:t>
            </w:r>
          </w:p>
        </w:tc>
        <w:tc>
          <w:tcPr>
            <w:tcW w:w="1480" w:type="dxa"/>
            <w:tcBorders>
              <w:top w:val="nil"/>
              <w:left w:val="nil"/>
              <w:bottom w:val="single" w:sz="4" w:space="0" w:color="C0C0C0"/>
              <w:right w:val="single" w:sz="4" w:space="0" w:color="C0C0C0"/>
            </w:tcBorders>
            <w:shd w:val="clear" w:color="000000" w:fill="F4F2ED"/>
            <w:vAlign w:val="center"/>
            <w:hideMark/>
          </w:tcPr>
          <w:p w14:paraId="59E86329"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процентов</w:t>
            </w:r>
          </w:p>
        </w:tc>
        <w:tc>
          <w:tcPr>
            <w:tcW w:w="1033" w:type="dxa"/>
            <w:tcBorders>
              <w:top w:val="nil"/>
              <w:left w:val="nil"/>
              <w:bottom w:val="single" w:sz="4" w:space="0" w:color="C0C0C0"/>
              <w:right w:val="single" w:sz="4" w:space="0" w:color="C0C0C0"/>
            </w:tcBorders>
            <w:shd w:val="clear" w:color="000000" w:fill="F4F2ED"/>
            <w:noWrap/>
            <w:hideMark/>
          </w:tcPr>
          <w:p w14:paraId="433103F8"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95,00</w:t>
            </w:r>
          </w:p>
        </w:tc>
        <w:tc>
          <w:tcPr>
            <w:tcW w:w="993" w:type="dxa"/>
            <w:tcBorders>
              <w:top w:val="nil"/>
              <w:left w:val="nil"/>
              <w:bottom w:val="single" w:sz="4" w:space="0" w:color="C0C0C0"/>
              <w:right w:val="single" w:sz="4" w:space="0" w:color="C0C0C0"/>
            </w:tcBorders>
            <w:shd w:val="clear" w:color="000000" w:fill="F4F2ED"/>
            <w:noWrap/>
            <w:hideMark/>
          </w:tcPr>
          <w:p w14:paraId="4A722666"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95,00</w:t>
            </w:r>
          </w:p>
        </w:tc>
        <w:tc>
          <w:tcPr>
            <w:tcW w:w="992" w:type="dxa"/>
            <w:tcBorders>
              <w:top w:val="nil"/>
              <w:left w:val="nil"/>
              <w:bottom w:val="single" w:sz="4" w:space="0" w:color="C0C0C0"/>
              <w:right w:val="single" w:sz="4" w:space="0" w:color="C0C0C0"/>
            </w:tcBorders>
            <w:shd w:val="clear" w:color="000000" w:fill="F4F2ED"/>
            <w:noWrap/>
            <w:hideMark/>
          </w:tcPr>
          <w:p w14:paraId="1837E0B6"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95,00</w:t>
            </w:r>
          </w:p>
        </w:tc>
        <w:tc>
          <w:tcPr>
            <w:tcW w:w="992" w:type="dxa"/>
            <w:tcBorders>
              <w:top w:val="nil"/>
              <w:left w:val="nil"/>
              <w:bottom w:val="single" w:sz="4" w:space="0" w:color="C0C0C0"/>
              <w:right w:val="single" w:sz="4" w:space="0" w:color="C0C0C0"/>
            </w:tcBorders>
            <w:shd w:val="clear" w:color="auto" w:fill="auto"/>
            <w:noWrap/>
            <w:hideMark/>
          </w:tcPr>
          <w:p w14:paraId="32B46ECC"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95,00</w:t>
            </w:r>
          </w:p>
        </w:tc>
        <w:tc>
          <w:tcPr>
            <w:tcW w:w="992" w:type="dxa"/>
            <w:tcBorders>
              <w:top w:val="nil"/>
              <w:left w:val="nil"/>
              <w:bottom w:val="single" w:sz="4" w:space="0" w:color="C0C0C0"/>
              <w:right w:val="single" w:sz="4" w:space="0" w:color="C0C0C0"/>
            </w:tcBorders>
            <w:shd w:val="clear" w:color="auto" w:fill="auto"/>
            <w:noWrap/>
            <w:hideMark/>
          </w:tcPr>
          <w:p w14:paraId="4F0B694A"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95,00</w:t>
            </w:r>
          </w:p>
        </w:tc>
        <w:tc>
          <w:tcPr>
            <w:tcW w:w="851" w:type="dxa"/>
            <w:tcBorders>
              <w:top w:val="nil"/>
              <w:left w:val="nil"/>
              <w:bottom w:val="single" w:sz="4" w:space="0" w:color="C0C0C0"/>
              <w:right w:val="single" w:sz="4" w:space="0" w:color="C0C0C0"/>
            </w:tcBorders>
            <w:shd w:val="clear" w:color="auto" w:fill="auto"/>
            <w:noWrap/>
            <w:hideMark/>
          </w:tcPr>
          <w:p w14:paraId="03D32C47"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95,00</w:t>
            </w:r>
          </w:p>
        </w:tc>
        <w:tc>
          <w:tcPr>
            <w:tcW w:w="4252" w:type="dxa"/>
            <w:tcBorders>
              <w:top w:val="nil"/>
              <w:left w:val="nil"/>
              <w:bottom w:val="single" w:sz="4" w:space="0" w:color="C0C0C0"/>
              <w:right w:val="single" w:sz="4" w:space="0" w:color="C0C0C0"/>
            </w:tcBorders>
            <w:shd w:val="clear" w:color="auto" w:fill="auto"/>
            <w:vAlign w:val="center"/>
            <w:hideMark/>
          </w:tcPr>
          <w:p w14:paraId="43FE594B" w14:textId="77777777" w:rsidR="00E63838" w:rsidRPr="00E63838" w:rsidRDefault="00E63838" w:rsidP="00E63838">
            <w:pPr>
              <w:pStyle w:val="Standard"/>
              <w:jc w:val="both"/>
              <w:rPr>
                <w:rFonts w:ascii="Arial" w:hAnsi="Arial" w:cs="Arial"/>
                <w:sz w:val="16"/>
                <w:szCs w:val="16"/>
                <w:lang w:val="ru-RU"/>
              </w:rPr>
            </w:pPr>
            <w:r w:rsidRPr="00E63838">
              <w:rPr>
                <w:rFonts w:ascii="Arial" w:hAnsi="Arial" w:cs="Arial"/>
                <w:sz w:val="16"/>
                <w:szCs w:val="16"/>
                <w:lang w:val="ru-RU"/>
              </w:rPr>
              <w:t xml:space="preserve">Уровень фактической обеспеченности учреждениями культуры по итогам 2020 года составил 95% по каждой категории учреждений. </w:t>
            </w:r>
            <w:r w:rsidRPr="00E63838">
              <w:rPr>
                <w:rFonts w:ascii="Arial" w:eastAsia="Times New Roman" w:hAnsi="Arial" w:cs="Arial"/>
                <w:sz w:val="16"/>
                <w:szCs w:val="16"/>
                <w:lang w:eastAsia="ru-RU"/>
              </w:rPr>
              <w:t xml:space="preserve">В 2021-2022 </w:t>
            </w:r>
            <w:proofErr w:type="spellStart"/>
            <w:r w:rsidRPr="00E63838">
              <w:rPr>
                <w:rFonts w:ascii="Arial" w:eastAsia="Times New Roman" w:hAnsi="Arial" w:cs="Arial"/>
                <w:sz w:val="16"/>
                <w:szCs w:val="16"/>
                <w:lang w:eastAsia="ru-RU"/>
              </w:rPr>
              <w:t>годах</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планируется</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строительство</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Домов</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культуры</w:t>
            </w:r>
            <w:proofErr w:type="spellEnd"/>
            <w:r w:rsidRPr="00E63838">
              <w:rPr>
                <w:rFonts w:ascii="Arial" w:eastAsia="Times New Roman" w:hAnsi="Arial" w:cs="Arial"/>
                <w:sz w:val="16"/>
                <w:szCs w:val="16"/>
                <w:lang w:eastAsia="ru-RU"/>
              </w:rPr>
              <w:t xml:space="preserve"> с. </w:t>
            </w:r>
            <w:proofErr w:type="spellStart"/>
            <w:r w:rsidRPr="00E63838">
              <w:rPr>
                <w:rFonts w:ascii="Arial" w:eastAsia="Times New Roman" w:hAnsi="Arial" w:cs="Arial"/>
                <w:sz w:val="16"/>
                <w:szCs w:val="16"/>
                <w:lang w:eastAsia="ru-RU"/>
              </w:rPr>
              <w:t>Лэзым</w:t>
            </w:r>
            <w:proofErr w:type="spellEnd"/>
            <w:r w:rsidRPr="00E63838">
              <w:rPr>
                <w:rFonts w:ascii="Arial" w:eastAsia="Times New Roman" w:hAnsi="Arial" w:cs="Arial"/>
                <w:sz w:val="16"/>
                <w:szCs w:val="16"/>
                <w:lang w:eastAsia="ru-RU"/>
              </w:rPr>
              <w:t xml:space="preserve"> и </w:t>
            </w:r>
            <w:r w:rsidRPr="00E63838">
              <w:rPr>
                <w:rFonts w:ascii="Arial" w:eastAsia="Times New Roman" w:hAnsi="Arial" w:cs="Arial"/>
                <w:sz w:val="16"/>
                <w:szCs w:val="16"/>
                <w:lang w:val="ru-RU" w:eastAsia="ru-RU"/>
              </w:rPr>
              <w:t>с</w:t>
            </w:r>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Шошка</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Процент</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обеспеченности</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не</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изменится</w:t>
            </w:r>
            <w:proofErr w:type="spellEnd"/>
            <w:r w:rsidRPr="00E63838">
              <w:rPr>
                <w:rFonts w:ascii="Arial" w:eastAsia="Times New Roman" w:hAnsi="Arial" w:cs="Arial"/>
                <w:sz w:val="16"/>
                <w:szCs w:val="16"/>
                <w:lang w:val="ru-RU" w:eastAsia="ru-RU"/>
              </w:rPr>
              <w:t>, так как</w:t>
            </w:r>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новые</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Дома</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культуры</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заменят</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ныне</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существующие</w:t>
            </w:r>
            <w:proofErr w:type="spellEnd"/>
            <w:r w:rsidRPr="00E63838">
              <w:rPr>
                <w:rFonts w:ascii="Arial" w:eastAsia="Times New Roman" w:hAnsi="Arial" w:cs="Arial"/>
                <w:sz w:val="16"/>
                <w:szCs w:val="16"/>
                <w:lang w:val="ru-RU" w:eastAsia="ru-RU"/>
              </w:rPr>
              <w:t>.</w:t>
            </w:r>
            <w:r w:rsidRPr="00E63838">
              <w:rPr>
                <w:rFonts w:ascii="Arial" w:hAnsi="Arial" w:cs="Arial"/>
                <w:sz w:val="16"/>
                <w:szCs w:val="16"/>
                <w:lang w:val="ru-RU"/>
              </w:rPr>
              <w:t xml:space="preserve"> </w:t>
            </w:r>
          </w:p>
          <w:p w14:paraId="575664F3" w14:textId="4B02C2F7" w:rsidR="0075009E" w:rsidRPr="0075009E" w:rsidRDefault="0075009E" w:rsidP="0075009E">
            <w:pPr>
              <w:spacing w:after="0" w:line="240" w:lineRule="auto"/>
              <w:rPr>
                <w:rFonts w:ascii="Arial" w:eastAsia="Times New Roman" w:hAnsi="Arial" w:cs="Arial"/>
                <w:sz w:val="16"/>
                <w:szCs w:val="16"/>
                <w:lang w:eastAsia="ru-RU"/>
              </w:rPr>
            </w:pPr>
          </w:p>
        </w:tc>
      </w:tr>
      <w:tr w:rsidR="0075009E" w:rsidRPr="0075009E" w14:paraId="0F4CDFA5" w14:textId="77777777" w:rsidTr="0075009E">
        <w:trPr>
          <w:gridAfter w:val="1"/>
          <w:wAfter w:w="82" w:type="dxa"/>
          <w:trHeight w:val="31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467A7D3F"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 </w:t>
            </w:r>
          </w:p>
        </w:tc>
        <w:tc>
          <w:tcPr>
            <w:tcW w:w="3032" w:type="dxa"/>
            <w:tcBorders>
              <w:top w:val="nil"/>
              <w:left w:val="nil"/>
              <w:bottom w:val="single" w:sz="4" w:space="0" w:color="C0C0C0"/>
              <w:right w:val="single" w:sz="4" w:space="0" w:color="C0C0C0"/>
            </w:tcBorders>
            <w:shd w:val="clear" w:color="000000" w:fill="F4F2ED"/>
            <w:vAlign w:val="center"/>
            <w:hideMark/>
          </w:tcPr>
          <w:p w14:paraId="6423B3CC" w14:textId="77777777" w:rsidR="0075009E" w:rsidRPr="0075009E" w:rsidRDefault="0075009E" w:rsidP="0075009E">
            <w:pPr>
              <w:spacing w:after="0" w:line="240" w:lineRule="auto"/>
              <w:ind w:firstLineChars="200" w:firstLine="360"/>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библиотеками</w:t>
            </w:r>
          </w:p>
        </w:tc>
        <w:tc>
          <w:tcPr>
            <w:tcW w:w="1480" w:type="dxa"/>
            <w:tcBorders>
              <w:top w:val="nil"/>
              <w:left w:val="nil"/>
              <w:bottom w:val="single" w:sz="4" w:space="0" w:color="C0C0C0"/>
              <w:right w:val="single" w:sz="4" w:space="0" w:color="C0C0C0"/>
            </w:tcBorders>
            <w:shd w:val="clear" w:color="000000" w:fill="F4F2ED"/>
            <w:vAlign w:val="center"/>
            <w:hideMark/>
          </w:tcPr>
          <w:p w14:paraId="48B5981D"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процентов</w:t>
            </w:r>
          </w:p>
        </w:tc>
        <w:tc>
          <w:tcPr>
            <w:tcW w:w="1033" w:type="dxa"/>
            <w:tcBorders>
              <w:top w:val="nil"/>
              <w:left w:val="nil"/>
              <w:bottom w:val="single" w:sz="4" w:space="0" w:color="C0C0C0"/>
              <w:right w:val="single" w:sz="4" w:space="0" w:color="C0C0C0"/>
            </w:tcBorders>
            <w:shd w:val="clear" w:color="000000" w:fill="F4F2ED"/>
            <w:noWrap/>
            <w:hideMark/>
          </w:tcPr>
          <w:p w14:paraId="799965CD"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95,00</w:t>
            </w:r>
          </w:p>
        </w:tc>
        <w:tc>
          <w:tcPr>
            <w:tcW w:w="993" w:type="dxa"/>
            <w:tcBorders>
              <w:top w:val="nil"/>
              <w:left w:val="nil"/>
              <w:bottom w:val="single" w:sz="4" w:space="0" w:color="C0C0C0"/>
              <w:right w:val="single" w:sz="4" w:space="0" w:color="C0C0C0"/>
            </w:tcBorders>
            <w:shd w:val="clear" w:color="000000" w:fill="F4F2ED"/>
            <w:noWrap/>
            <w:hideMark/>
          </w:tcPr>
          <w:p w14:paraId="0CE35E70"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95,00</w:t>
            </w:r>
          </w:p>
        </w:tc>
        <w:tc>
          <w:tcPr>
            <w:tcW w:w="992" w:type="dxa"/>
            <w:tcBorders>
              <w:top w:val="nil"/>
              <w:left w:val="nil"/>
              <w:bottom w:val="single" w:sz="4" w:space="0" w:color="C0C0C0"/>
              <w:right w:val="single" w:sz="4" w:space="0" w:color="C0C0C0"/>
            </w:tcBorders>
            <w:shd w:val="clear" w:color="000000" w:fill="F4F2ED"/>
            <w:noWrap/>
            <w:hideMark/>
          </w:tcPr>
          <w:p w14:paraId="09AAB6FF"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95,00</w:t>
            </w:r>
          </w:p>
        </w:tc>
        <w:tc>
          <w:tcPr>
            <w:tcW w:w="992" w:type="dxa"/>
            <w:tcBorders>
              <w:top w:val="nil"/>
              <w:left w:val="nil"/>
              <w:bottom w:val="single" w:sz="4" w:space="0" w:color="C0C0C0"/>
              <w:right w:val="single" w:sz="4" w:space="0" w:color="C0C0C0"/>
            </w:tcBorders>
            <w:shd w:val="clear" w:color="auto" w:fill="auto"/>
            <w:noWrap/>
            <w:hideMark/>
          </w:tcPr>
          <w:p w14:paraId="753B12F9"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95,00</w:t>
            </w:r>
          </w:p>
        </w:tc>
        <w:tc>
          <w:tcPr>
            <w:tcW w:w="992" w:type="dxa"/>
            <w:tcBorders>
              <w:top w:val="nil"/>
              <w:left w:val="nil"/>
              <w:bottom w:val="single" w:sz="4" w:space="0" w:color="C0C0C0"/>
              <w:right w:val="single" w:sz="4" w:space="0" w:color="C0C0C0"/>
            </w:tcBorders>
            <w:shd w:val="clear" w:color="auto" w:fill="auto"/>
            <w:noWrap/>
            <w:hideMark/>
          </w:tcPr>
          <w:p w14:paraId="7653DF74"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95,00</w:t>
            </w:r>
          </w:p>
        </w:tc>
        <w:tc>
          <w:tcPr>
            <w:tcW w:w="851" w:type="dxa"/>
            <w:tcBorders>
              <w:top w:val="nil"/>
              <w:left w:val="nil"/>
              <w:bottom w:val="single" w:sz="4" w:space="0" w:color="C0C0C0"/>
              <w:right w:val="single" w:sz="4" w:space="0" w:color="C0C0C0"/>
            </w:tcBorders>
            <w:shd w:val="clear" w:color="auto" w:fill="auto"/>
            <w:noWrap/>
            <w:hideMark/>
          </w:tcPr>
          <w:p w14:paraId="0AB04EDE"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95,00</w:t>
            </w:r>
          </w:p>
        </w:tc>
        <w:tc>
          <w:tcPr>
            <w:tcW w:w="4252" w:type="dxa"/>
            <w:tcBorders>
              <w:top w:val="nil"/>
              <w:left w:val="nil"/>
              <w:bottom w:val="single" w:sz="4" w:space="0" w:color="C0C0C0"/>
              <w:right w:val="single" w:sz="4" w:space="0" w:color="C0C0C0"/>
            </w:tcBorders>
            <w:shd w:val="clear" w:color="auto" w:fill="auto"/>
            <w:vAlign w:val="center"/>
            <w:hideMark/>
          </w:tcPr>
          <w:p w14:paraId="28CE5984" w14:textId="77777777" w:rsidR="0075009E" w:rsidRPr="0075009E" w:rsidRDefault="0075009E" w:rsidP="0075009E">
            <w:pPr>
              <w:spacing w:after="0" w:line="240" w:lineRule="auto"/>
              <w:rPr>
                <w:rFonts w:ascii="Arial" w:eastAsia="Times New Roman" w:hAnsi="Arial" w:cs="Arial"/>
                <w:sz w:val="16"/>
                <w:szCs w:val="16"/>
                <w:lang w:eastAsia="ru-RU"/>
              </w:rPr>
            </w:pPr>
            <w:r w:rsidRPr="0075009E">
              <w:rPr>
                <w:rFonts w:ascii="Arial" w:eastAsia="Times New Roman" w:hAnsi="Arial" w:cs="Arial"/>
                <w:sz w:val="16"/>
                <w:szCs w:val="16"/>
                <w:lang w:eastAsia="ru-RU"/>
              </w:rPr>
              <w:t>Количество библиотек в 2020 году также осталось на прежнем уровне (18 филиалов), открытие библиотек в 2021-2023 годах не планируется.</w:t>
            </w:r>
          </w:p>
        </w:tc>
      </w:tr>
      <w:tr w:rsidR="0075009E" w:rsidRPr="0075009E" w14:paraId="0037589B" w14:textId="77777777" w:rsidTr="0075009E">
        <w:trPr>
          <w:gridAfter w:val="1"/>
          <w:wAfter w:w="82" w:type="dxa"/>
          <w:trHeight w:val="31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132C6362"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 </w:t>
            </w:r>
          </w:p>
        </w:tc>
        <w:tc>
          <w:tcPr>
            <w:tcW w:w="3032" w:type="dxa"/>
            <w:tcBorders>
              <w:top w:val="nil"/>
              <w:left w:val="nil"/>
              <w:bottom w:val="single" w:sz="4" w:space="0" w:color="C0C0C0"/>
              <w:right w:val="single" w:sz="4" w:space="0" w:color="C0C0C0"/>
            </w:tcBorders>
            <w:shd w:val="clear" w:color="000000" w:fill="F4F2ED"/>
            <w:vAlign w:val="center"/>
            <w:hideMark/>
          </w:tcPr>
          <w:p w14:paraId="28ED610C" w14:textId="77777777" w:rsidR="0075009E" w:rsidRPr="0075009E" w:rsidRDefault="0075009E" w:rsidP="0075009E">
            <w:pPr>
              <w:spacing w:after="0" w:line="240" w:lineRule="auto"/>
              <w:ind w:firstLineChars="200" w:firstLine="360"/>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парками культуры и отдыха</w:t>
            </w:r>
          </w:p>
        </w:tc>
        <w:tc>
          <w:tcPr>
            <w:tcW w:w="1480" w:type="dxa"/>
            <w:tcBorders>
              <w:top w:val="nil"/>
              <w:left w:val="nil"/>
              <w:bottom w:val="single" w:sz="4" w:space="0" w:color="C0C0C0"/>
              <w:right w:val="single" w:sz="4" w:space="0" w:color="C0C0C0"/>
            </w:tcBorders>
            <w:shd w:val="clear" w:color="000000" w:fill="F4F2ED"/>
            <w:vAlign w:val="center"/>
            <w:hideMark/>
          </w:tcPr>
          <w:p w14:paraId="35B0D6E9"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процентов</w:t>
            </w:r>
          </w:p>
        </w:tc>
        <w:tc>
          <w:tcPr>
            <w:tcW w:w="1033" w:type="dxa"/>
            <w:tcBorders>
              <w:top w:val="nil"/>
              <w:left w:val="nil"/>
              <w:bottom w:val="single" w:sz="4" w:space="0" w:color="C0C0C0"/>
              <w:right w:val="single" w:sz="4" w:space="0" w:color="C0C0C0"/>
            </w:tcBorders>
            <w:shd w:val="clear" w:color="000000" w:fill="F4F2ED"/>
            <w:noWrap/>
            <w:hideMark/>
          </w:tcPr>
          <w:p w14:paraId="5C318268"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0,00</w:t>
            </w:r>
          </w:p>
        </w:tc>
        <w:tc>
          <w:tcPr>
            <w:tcW w:w="993" w:type="dxa"/>
            <w:tcBorders>
              <w:top w:val="nil"/>
              <w:left w:val="nil"/>
              <w:bottom w:val="single" w:sz="4" w:space="0" w:color="C0C0C0"/>
              <w:right w:val="single" w:sz="4" w:space="0" w:color="C0C0C0"/>
            </w:tcBorders>
            <w:shd w:val="clear" w:color="000000" w:fill="F4F2ED"/>
            <w:noWrap/>
            <w:hideMark/>
          </w:tcPr>
          <w:p w14:paraId="7264C0D8"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0,00</w:t>
            </w:r>
          </w:p>
        </w:tc>
        <w:tc>
          <w:tcPr>
            <w:tcW w:w="992" w:type="dxa"/>
            <w:tcBorders>
              <w:top w:val="nil"/>
              <w:left w:val="nil"/>
              <w:bottom w:val="single" w:sz="4" w:space="0" w:color="C0C0C0"/>
              <w:right w:val="single" w:sz="4" w:space="0" w:color="C0C0C0"/>
            </w:tcBorders>
            <w:shd w:val="clear" w:color="000000" w:fill="F4F2ED"/>
            <w:noWrap/>
            <w:hideMark/>
          </w:tcPr>
          <w:p w14:paraId="1E472258"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0,00</w:t>
            </w:r>
          </w:p>
        </w:tc>
        <w:tc>
          <w:tcPr>
            <w:tcW w:w="992" w:type="dxa"/>
            <w:tcBorders>
              <w:top w:val="nil"/>
              <w:left w:val="nil"/>
              <w:bottom w:val="single" w:sz="4" w:space="0" w:color="C0C0C0"/>
              <w:right w:val="single" w:sz="4" w:space="0" w:color="C0C0C0"/>
            </w:tcBorders>
            <w:shd w:val="clear" w:color="auto" w:fill="auto"/>
            <w:noWrap/>
            <w:hideMark/>
          </w:tcPr>
          <w:p w14:paraId="29FD57D2"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0,00</w:t>
            </w:r>
          </w:p>
        </w:tc>
        <w:tc>
          <w:tcPr>
            <w:tcW w:w="992" w:type="dxa"/>
            <w:tcBorders>
              <w:top w:val="nil"/>
              <w:left w:val="nil"/>
              <w:bottom w:val="single" w:sz="4" w:space="0" w:color="C0C0C0"/>
              <w:right w:val="single" w:sz="4" w:space="0" w:color="C0C0C0"/>
            </w:tcBorders>
            <w:shd w:val="clear" w:color="auto" w:fill="auto"/>
            <w:noWrap/>
            <w:hideMark/>
          </w:tcPr>
          <w:p w14:paraId="771EE28F"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0,00</w:t>
            </w:r>
          </w:p>
        </w:tc>
        <w:tc>
          <w:tcPr>
            <w:tcW w:w="851" w:type="dxa"/>
            <w:tcBorders>
              <w:top w:val="nil"/>
              <w:left w:val="nil"/>
              <w:bottom w:val="single" w:sz="4" w:space="0" w:color="C0C0C0"/>
              <w:right w:val="single" w:sz="4" w:space="0" w:color="C0C0C0"/>
            </w:tcBorders>
            <w:shd w:val="clear" w:color="auto" w:fill="auto"/>
            <w:noWrap/>
            <w:hideMark/>
          </w:tcPr>
          <w:p w14:paraId="76E68EE4"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0,00</w:t>
            </w:r>
          </w:p>
        </w:tc>
        <w:tc>
          <w:tcPr>
            <w:tcW w:w="4252" w:type="dxa"/>
            <w:tcBorders>
              <w:top w:val="nil"/>
              <w:left w:val="nil"/>
              <w:bottom w:val="single" w:sz="4" w:space="0" w:color="C0C0C0"/>
              <w:right w:val="single" w:sz="4" w:space="0" w:color="C0C0C0"/>
            </w:tcBorders>
            <w:shd w:val="clear" w:color="auto" w:fill="auto"/>
            <w:vAlign w:val="center"/>
            <w:hideMark/>
          </w:tcPr>
          <w:p w14:paraId="0604C647" w14:textId="77777777" w:rsidR="0075009E" w:rsidRPr="0075009E" w:rsidRDefault="0075009E" w:rsidP="0075009E">
            <w:pPr>
              <w:spacing w:after="0" w:line="240" w:lineRule="auto"/>
              <w:rPr>
                <w:rFonts w:ascii="Arial" w:eastAsia="Times New Roman" w:hAnsi="Arial" w:cs="Arial"/>
                <w:sz w:val="16"/>
                <w:szCs w:val="16"/>
                <w:lang w:eastAsia="ru-RU"/>
              </w:rPr>
            </w:pPr>
            <w:r w:rsidRPr="0075009E">
              <w:rPr>
                <w:rFonts w:ascii="Arial" w:eastAsia="Times New Roman" w:hAnsi="Arial" w:cs="Arial"/>
                <w:sz w:val="16"/>
                <w:szCs w:val="16"/>
                <w:lang w:eastAsia="ru-RU"/>
              </w:rPr>
              <w:t>В 2020 году показатель равен 0, из-за отсутствия на территории муниципального образования парков культуры и отдыха.</w:t>
            </w:r>
          </w:p>
        </w:tc>
      </w:tr>
      <w:tr w:rsidR="0075009E" w:rsidRPr="0075009E" w14:paraId="63137997" w14:textId="77777777" w:rsidTr="0075009E">
        <w:trPr>
          <w:gridAfter w:val="1"/>
          <w:wAfter w:w="82" w:type="dxa"/>
          <w:trHeight w:val="73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664ED85F"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lastRenderedPageBreak/>
              <w:t>21.</w:t>
            </w:r>
          </w:p>
        </w:tc>
        <w:tc>
          <w:tcPr>
            <w:tcW w:w="3032" w:type="dxa"/>
            <w:tcBorders>
              <w:top w:val="nil"/>
              <w:left w:val="nil"/>
              <w:bottom w:val="single" w:sz="4" w:space="0" w:color="C0C0C0"/>
              <w:right w:val="single" w:sz="4" w:space="0" w:color="C0C0C0"/>
            </w:tcBorders>
            <w:shd w:val="clear" w:color="000000" w:fill="F4F2ED"/>
            <w:vAlign w:val="center"/>
            <w:hideMark/>
          </w:tcPr>
          <w:p w14:paraId="79CF98D7"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480" w:type="dxa"/>
            <w:tcBorders>
              <w:top w:val="nil"/>
              <w:left w:val="nil"/>
              <w:bottom w:val="single" w:sz="4" w:space="0" w:color="C0C0C0"/>
              <w:right w:val="single" w:sz="4" w:space="0" w:color="C0C0C0"/>
            </w:tcBorders>
            <w:shd w:val="clear" w:color="000000" w:fill="F4F2ED"/>
            <w:vAlign w:val="center"/>
            <w:hideMark/>
          </w:tcPr>
          <w:p w14:paraId="2C2760A6"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процентов</w:t>
            </w:r>
          </w:p>
        </w:tc>
        <w:tc>
          <w:tcPr>
            <w:tcW w:w="1033" w:type="dxa"/>
            <w:tcBorders>
              <w:top w:val="nil"/>
              <w:left w:val="nil"/>
              <w:bottom w:val="single" w:sz="4" w:space="0" w:color="C0C0C0"/>
              <w:right w:val="single" w:sz="4" w:space="0" w:color="C0C0C0"/>
            </w:tcBorders>
            <w:shd w:val="clear" w:color="000000" w:fill="F4F2ED"/>
            <w:noWrap/>
            <w:hideMark/>
          </w:tcPr>
          <w:p w14:paraId="7DB3938C"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41,00</w:t>
            </w:r>
          </w:p>
        </w:tc>
        <w:tc>
          <w:tcPr>
            <w:tcW w:w="993" w:type="dxa"/>
            <w:tcBorders>
              <w:top w:val="nil"/>
              <w:left w:val="nil"/>
              <w:bottom w:val="single" w:sz="4" w:space="0" w:color="C0C0C0"/>
              <w:right w:val="single" w:sz="4" w:space="0" w:color="C0C0C0"/>
            </w:tcBorders>
            <w:shd w:val="clear" w:color="000000" w:fill="F4F2ED"/>
            <w:noWrap/>
            <w:hideMark/>
          </w:tcPr>
          <w:p w14:paraId="6D305A7E"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41,00</w:t>
            </w:r>
          </w:p>
        </w:tc>
        <w:tc>
          <w:tcPr>
            <w:tcW w:w="992" w:type="dxa"/>
            <w:tcBorders>
              <w:top w:val="nil"/>
              <w:left w:val="nil"/>
              <w:bottom w:val="single" w:sz="4" w:space="0" w:color="C0C0C0"/>
              <w:right w:val="single" w:sz="4" w:space="0" w:color="C0C0C0"/>
            </w:tcBorders>
            <w:shd w:val="clear" w:color="000000" w:fill="F4F2ED"/>
            <w:noWrap/>
            <w:hideMark/>
          </w:tcPr>
          <w:p w14:paraId="730C7EB1"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37,50</w:t>
            </w:r>
          </w:p>
        </w:tc>
        <w:tc>
          <w:tcPr>
            <w:tcW w:w="992" w:type="dxa"/>
            <w:tcBorders>
              <w:top w:val="nil"/>
              <w:left w:val="nil"/>
              <w:bottom w:val="single" w:sz="4" w:space="0" w:color="C0C0C0"/>
              <w:right w:val="single" w:sz="4" w:space="0" w:color="C0C0C0"/>
            </w:tcBorders>
            <w:shd w:val="clear" w:color="auto" w:fill="auto"/>
            <w:noWrap/>
            <w:hideMark/>
          </w:tcPr>
          <w:p w14:paraId="4165544C"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37,50</w:t>
            </w:r>
          </w:p>
        </w:tc>
        <w:tc>
          <w:tcPr>
            <w:tcW w:w="992" w:type="dxa"/>
            <w:tcBorders>
              <w:top w:val="nil"/>
              <w:left w:val="nil"/>
              <w:bottom w:val="single" w:sz="4" w:space="0" w:color="C0C0C0"/>
              <w:right w:val="single" w:sz="4" w:space="0" w:color="C0C0C0"/>
            </w:tcBorders>
            <w:shd w:val="clear" w:color="auto" w:fill="auto"/>
            <w:noWrap/>
            <w:hideMark/>
          </w:tcPr>
          <w:p w14:paraId="675FB528"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33,33</w:t>
            </w:r>
          </w:p>
        </w:tc>
        <w:tc>
          <w:tcPr>
            <w:tcW w:w="851" w:type="dxa"/>
            <w:tcBorders>
              <w:top w:val="nil"/>
              <w:left w:val="nil"/>
              <w:bottom w:val="single" w:sz="4" w:space="0" w:color="C0C0C0"/>
              <w:right w:val="single" w:sz="4" w:space="0" w:color="C0C0C0"/>
            </w:tcBorders>
            <w:shd w:val="clear" w:color="auto" w:fill="auto"/>
            <w:noWrap/>
            <w:hideMark/>
          </w:tcPr>
          <w:p w14:paraId="5DB5BFA8"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33,33</w:t>
            </w:r>
          </w:p>
        </w:tc>
        <w:tc>
          <w:tcPr>
            <w:tcW w:w="4252" w:type="dxa"/>
            <w:tcBorders>
              <w:top w:val="nil"/>
              <w:left w:val="nil"/>
              <w:bottom w:val="single" w:sz="4" w:space="0" w:color="C0C0C0"/>
              <w:right w:val="single" w:sz="4" w:space="0" w:color="C0C0C0"/>
            </w:tcBorders>
            <w:shd w:val="clear" w:color="auto" w:fill="auto"/>
            <w:vAlign w:val="center"/>
            <w:hideMark/>
          </w:tcPr>
          <w:p w14:paraId="4EB6965D" w14:textId="77777777" w:rsidR="00E63838" w:rsidRPr="00E63838" w:rsidRDefault="00E63838" w:rsidP="00E63838">
            <w:pPr>
              <w:pStyle w:val="Standard"/>
              <w:jc w:val="both"/>
              <w:rPr>
                <w:rFonts w:ascii="Arial" w:eastAsia="Times New Roman" w:hAnsi="Arial" w:cs="Arial"/>
                <w:sz w:val="16"/>
                <w:szCs w:val="16"/>
                <w:lang w:eastAsia="ru-RU"/>
              </w:rPr>
            </w:pPr>
            <w:proofErr w:type="spellStart"/>
            <w:r w:rsidRPr="00E63838">
              <w:rPr>
                <w:rFonts w:ascii="Arial" w:eastAsia="Times New Roman" w:hAnsi="Arial" w:cs="Arial"/>
                <w:sz w:val="16"/>
                <w:szCs w:val="16"/>
                <w:lang w:eastAsia="ru-RU"/>
              </w:rPr>
              <w:t>По</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итогам</w:t>
            </w:r>
            <w:proofErr w:type="spellEnd"/>
            <w:r w:rsidRPr="00E63838">
              <w:rPr>
                <w:rFonts w:ascii="Arial" w:eastAsia="Times New Roman" w:hAnsi="Arial" w:cs="Arial"/>
                <w:sz w:val="16"/>
                <w:szCs w:val="16"/>
                <w:lang w:eastAsia="ru-RU"/>
              </w:rPr>
              <w:t xml:space="preserve"> 2020 </w:t>
            </w:r>
            <w:proofErr w:type="spellStart"/>
            <w:r w:rsidRPr="00E63838">
              <w:rPr>
                <w:rFonts w:ascii="Arial" w:eastAsia="Times New Roman" w:hAnsi="Arial" w:cs="Arial"/>
                <w:sz w:val="16"/>
                <w:szCs w:val="16"/>
                <w:lang w:eastAsia="ru-RU"/>
              </w:rPr>
              <w:t>года</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за</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счет</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проведения</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ремонтных</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работ</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удалось</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снизить</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значения</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показателя</w:t>
            </w:r>
            <w:proofErr w:type="spellEnd"/>
            <w:r w:rsidRPr="00E63838">
              <w:rPr>
                <w:rFonts w:ascii="Arial" w:eastAsia="Times New Roman" w:hAnsi="Arial" w:cs="Arial"/>
                <w:sz w:val="16"/>
                <w:szCs w:val="16"/>
                <w:lang w:val="ru-RU" w:eastAsia="ru-RU"/>
              </w:rPr>
              <w:t xml:space="preserve"> «</w:t>
            </w:r>
            <w:r w:rsidRPr="00E63838">
              <w:rPr>
                <w:rFonts w:ascii="Arial" w:eastAsia="Times New Roman" w:hAnsi="Arial" w:cs="Arial"/>
                <w:color w:val="333333"/>
                <w:sz w:val="16"/>
                <w:szCs w:val="16"/>
                <w:lang w:val="ru-RU" w:eastAsia="ru-RU"/>
              </w:rPr>
              <w:t>д</w:t>
            </w:r>
            <w:proofErr w:type="spellStart"/>
            <w:r w:rsidRPr="00E63838">
              <w:rPr>
                <w:rFonts w:ascii="Arial" w:eastAsia="Times New Roman" w:hAnsi="Arial" w:cs="Arial"/>
                <w:color w:val="333333"/>
                <w:sz w:val="16"/>
                <w:szCs w:val="16"/>
                <w:lang w:eastAsia="ru-RU"/>
              </w:rPr>
              <w:t>оля</w:t>
            </w:r>
            <w:proofErr w:type="spellEnd"/>
            <w:r w:rsidRPr="00E63838">
              <w:rPr>
                <w:rFonts w:ascii="Arial" w:eastAsia="Times New Roman" w:hAnsi="Arial" w:cs="Arial"/>
                <w:color w:val="333333"/>
                <w:sz w:val="16"/>
                <w:szCs w:val="16"/>
                <w:lang w:eastAsia="ru-RU"/>
              </w:rPr>
              <w:t xml:space="preserve"> </w:t>
            </w:r>
            <w:proofErr w:type="spellStart"/>
            <w:r w:rsidRPr="00E63838">
              <w:rPr>
                <w:rFonts w:ascii="Arial" w:eastAsia="Times New Roman" w:hAnsi="Arial" w:cs="Arial"/>
                <w:color w:val="333333"/>
                <w:sz w:val="16"/>
                <w:szCs w:val="16"/>
                <w:lang w:eastAsia="ru-RU"/>
              </w:rPr>
              <w:t>муниципальных</w:t>
            </w:r>
            <w:proofErr w:type="spellEnd"/>
            <w:r w:rsidRPr="00E63838">
              <w:rPr>
                <w:rFonts w:ascii="Arial" w:eastAsia="Times New Roman" w:hAnsi="Arial" w:cs="Arial"/>
                <w:color w:val="333333"/>
                <w:sz w:val="16"/>
                <w:szCs w:val="16"/>
                <w:lang w:eastAsia="ru-RU"/>
              </w:rPr>
              <w:t xml:space="preserve"> </w:t>
            </w:r>
            <w:proofErr w:type="spellStart"/>
            <w:r w:rsidRPr="00E63838">
              <w:rPr>
                <w:rFonts w:ascii="Arial" w:eastAsia="Times New Roman" w:hAnsi="Arial" w:cs="Arial"/>
                <w:color w:val="333333"/>
                <w:sz w:val="16"/>
                <w:szCs w:val="16"/>
                <w:lang w:eastAsia="ru-RU"/>
              </w:rPr>
              <w:t>учреждений</w:t>
            </w:r>
            <w:proofErr w:type="spellEnd"/>
            <w:r w:rsidRPr="00E63838">
              <w:rPr>
                <w:rFonts w:ascii="Arial" w:eastAsia="Times New Roman" w:hAnsi="Arial" w:cs="Arial"/>
                <w:color w:val="333333"/>
                <w:sz w:val="16"/>
                <w:szCs w:val="16"/>
                <w:lang w:eastAsia="ru-RU"/>
              </w:rPr>
              <w:t xml:space="preserve"> </w:t>
            </w:r>
            <w:proofErr w:type="spellStart"/>
            <w:r w:rsidRPr="00E63838">
              <w:rPr>
                <w:rFonts w:ascii="Arial" w:eastAsia="Times New Roman" w:hAnsi="Arial" w:cs="Arial"/>
                <w:color w:val="333333"/>
                <w:sz w:val="16"/>
                <w:szCs w:val="16"/>
                <w:lang w:eastAsia="ru-RU"/>
              </w:rPr>
              <w:t>культуры</w:t>
            </w:r>
            <w:proofErr w:type="spellEnd"/>
            <w:r w:rsidRPr="00E63838">
              <w:rPr>
                <w:rFonts w:ascii="Arial" w:eastAsia="Times New Roman" w:hAnsi="Arial" w:cs="Arial"/>
                <w:color w:val="333333"/>
                <w:sz w:val="16"/>
                <w:szCs w:val="16"/>
                <w:lang w:eastAsia="ru-RU"/>
              </w:rPr>
              <w:t xml:space="preserve">, </w:t>
            </w:r>
            <w:proofErr w:type="spellStart"/>
            <w:r w:rsidRPr="00E63838">
              <w:rPr>
                <w:rFonts w:ascii="Arial" w:eastAsia="Times New Roman" w:hAnsi="Arial" w:cs="Arial"/>
                <w:color w:val="333333"/>
                <w:sz w:val="16"/>
                <w:szCs w:val="16"/>
                <w:lang w:eastAsia="ru-RU"/>
              </w:rPr>
              <w:t>здания</w:t>
            </w:r>
            <w:proofErr w:type="spellEnd"/>
            <w:r w:rsidRPr="00E63838">
              <w:rPr>
                <w:rFonts w:ascii="Arial" w:eastAsia="Times New Roman" w:hAnsi="Arial" w:cs="Arial"/>
                <w:color w:val="333333"/>
                <w:sz w:val="16"/>
                <w:szCs w:val="16"/>
                <w:lang w:eastAsia="ru-RU"/>
              </w:rPr>
              <w:t xml:space="preserve"> </w:t>
            </w:r>
            <w:proofErr w:type="spellStart"/>
            <w:r w:rsidRPr="00E63838">
              <w:rPr>
                <w:rFonts w:ascii="Arial" w:eastAsia="Times New Roman" w:hAnsi="Arial" w:cs="Arial"/>
                <w:color w:val="333333"/>
                <w:sz w:val="16"/>
                <w:szCs w:val="16"/>
                <w:lang w:eastAsia="ru-RU"/>
              </w:rPr>
              <w:t>которых</w:t>
            </w:r>
            <w:proofErr w:type="spellEnd"/>
            <w:r w:rsidRPr="00E63838">
              <w:rPr>
                <w:rFonts w:ascii="Arial" w:eastAsia="Times New Roman" w:hAnsi="Arial" w:cs="Arial"/>
                <w:color w:val="333333"/>
                <w:sz w:val="16"/>
                <w:szCs w:val="16"/>
                <w:lang w:eastAsia="ru-RU"/>
              </w:rPr>
              <w:t xml:space="preserve"> </w:t>
            </w:r>
            <w:proofErr w:type="spellStart"/>
            <w:r w:rsidRPr="00E63838">
              <w:rPr>
                <w:rFonts w:ascii="Arial" w:eastAsia="Times New Roman" w:hAnsi="Arial" w:cs="Arial"/>
                <w:color w:val="333333"/>
                <w:sz w:val="16"/>
                <w:szCs w:val="16"/>
                <w:lang w:eastAsia="ru-RU"/>
              </w:rPr>
              <w:t>находятся</w:t>
            </w:r>
            <w:proofErr w:type="spellEnd"/>
            <w:r w:rsidRPr="00E63838">
              <w:rPr>
                <w:rFonts w:ascii="Arial" w:eastAsia="Times New Roman" w:hAnsi="Arial" w:cs="Arial"/>
                <w:color w:val="333333"/>
                <w:sz w:val="16"/>
                <w:szCs w:val="16"/>
                <w:lang w:eastAsia="ru-RU"/>
              </w:rPr>
              <w:t xml:space="preserve"> в </w:t>
            </w:r>
            <w:proofErr w:type="spellStart"/>
            <w:r w:rsidRPr="00E63838">
              <w:rPr>
                <w:rFonts w:ascii="Arial" w:eastAsia="Times New Roman" w:hAnsi="Arial" w:cs="Arial"/>
                <w:color w:val="333333"/>
                <w:sz w:val="16"/>
                <w:szCs w:val="16"/>
                <w:lang w:eastAsia="ru-RU"/>
              </w:rPr>
              <w:t>аварийном</w:t>
            </w:r>
            <w:proofErr w:type="spellEnd"/>
            <w:r w:rsidRPr="00E63838">
              <w:rPr>
                <w:rFonts w:ascii="Arial" w:eastAsia="Times New Roman" w:hAnsi="Arial" w:cs="Arial"/>
                <w:color w:val="333333"/>
                <w:sz w:val="16"/>
                <w:szCs w:val="16"/>
                <w:lang w:eastAsia="ru-RU"/>
              </w:rPr>
              <w:t xml:space="preserve"> </w:t>
            </w:r>
            <w:proofErr w:type="spellStart"/>
            <w:r w:rsidRPr="00E63838">
              <w:rPr>
                <w:rFonts w:ascii="Arial" w:eastAsia="Times New Roman" w:hAnsi="Arial" w:cs="Arial"/>
                <w:color w:val="333333"/>
                <w:sz w:val="16"/>
                <w:szCs w:val="16"/>
                <w:lang w:eastAsia="ru-RU"/>
              </w:rPr>
              <w:t>состоянии</w:t>
            </w:r>
            <w:proofErr w:type="spellEnd"/>
            <w:r w:rsidRPr="00E63838">
              <w:rPr>
                <w:rFonts w:ascii="Arial" w:eastAsia="Times New Roman" w:hAnsi="Arial" w:cs="Arial"/>
                <w:color w:val="333333"/>
                <w:sz w:val="16"/>
                <w:szCs w:val="16"/>
                <w:lang w:eastAsia="ru-RU"/>
              </w:rPr>
              <w:t xml:space="preserve"> </w:t>
            </w:r>
            <w:proofErr w:type="spellStart"/>
            <w:r w:rsidRPr="00E63838">
              <w:rPr>
                <w:rFonts w:ascii="Arial" w:eastAsia="Times New Roman" w:hAnsi="Arial" w:cs="Arial"/>
                <w:color w:val="333333"/>
                <w:sz w:val="16"/>
                <w:szCs w:val="16"/>
                <w:lang w:eastAsia="ru-RU"/>
              </w:rPr>
              <w:t>или</w:t>
            </w:r>
            <w:proofErr w:type="spellEnd"/>
            <w:r w:rsidRPr="00E63838">
              <w:rPr>
                <w:rFonts w:ascii="Arial" w:eastAsia="Times New Roman" w:hAnsi="Arial" w:cs="Arial"/>
                <w:color w:val="333333"/>
                <w:sz w:val="16"/>
                <w:szCs w:val="16"/>
                <w:lang w:eastAsia="ru-RU"/>
              </w:rPr>
              <w:t xml:space="preserve"> </w:t>
            </w:r>
            <w:proofErr w:type="spellStart"/>
            <w:r w:rsidRPr="00E63838">
              <w:rPr>
                <w:rFonts w:ascii="Arial" w:eastAsia="Times New Roman" w:hAnsi="Arial" w:cs="Arial"/>
                <w:color w:val="333333"/>
                <w:sz w:val="16"/>
                <w:szCs w:val="16"/>
                <w:lang w:eastAsia="ru-RU"/>
              </w:rPr>
              <w:t>требуют</w:t>
            </w:r>
            <w:proofErr w:type="spellEnd"/>
            <w:r w:rsidRPr="00E63838">
              <w:rPr>
                <w:rFonts w:ascii="Arial" w:eastAsia="Times New Roman" w:hAnsi="Arial" w:cs="Arial"/>
                <w:color w:val="333333"/>
                <w:sz w:val="16"/>
                <w:szCs w:val="16"/>
                <w:lang w:eastAsia="ru-RU"/>
              </w:rPr>
              <w:t xml:space="preserve"> </w:t>
            </w:r>
            <w:proofErr w:type="spellStart"/>
            <w:r w:rsidRPr="00E63838">
              <w:rPr>
                <w:rFonts w:ascii="Arial" w:eastAsia="Times New Roman" w:hAnsi="Arial" w:cs="Arial"/>
                <w:color w:val="333333"/>
                <w:sz w:val="16"/>
                <w:szCs w:val="16"/>
                <w:lang w:eastAsia="ru-RU"/>
              </w:rPr>
              <w:t>капитального</w:t>
            </w:r>
            <w:proofErr w:type="spellEnd"/>
            <w:r w:rsidRPr="00E63838">
              <w:rPr>
                <w:rFonts w:ascii="Arial" w:eastAsia="Times New Roman" w:hAnsi="Arial" w:cs="Arial"/>
                <w:color w:val="333333"/>
                <w:sz w:val="16"/>
                <w:szCs w:val="16"/>
                <w:lang w:eastAsia="ru-RU"/>
              </w:rPr>
              <w:t xml:space="preserve"> </w:t>
            </w:r>
            <w:proofErr w:type="spellStart"/>
            <w:r w:rsidRPr="00E63838">
              <w:rPr>
                <w:rFonts w:ascii="Arial" w:eastAsia="Times New Roman" w:hAnsi="Arial" w:cs="Arial"/>
                <w:color w:val="333333"/>
                <w:sz w:val="16"/>
                <w:szCs w:val="16"/>
                <w:lang w:eastAsia="ru-RU"/>
              </w:rPr>
              <w:t>ремонта</w:t>
            </w:r>
            <w:proofErr w:type="spellEnd"/>
            <w:r w:rsidRPr="00E63838">
              <w:rPr>
                <w:rFonts w:ascii="Arial" w:eastAsia="Times New Roman" w:hAnsi="Arial" w:cs="Arial"/>
                <w:color w:val="333333"/>
                <w:sz w:val="16"/>
                <w:szCs w:val="16"/>
                <w:lang w:eastAsia="ru-RU"/>
              </w:rPr>
              <w:t xml:space="preserve">, в </w:t>
            </w:r>
            <w:proofErr w:type="spellStart"/>
            <w:r w:rsidRPr="00E63838">
              <w:rPr>
                <w:rFonts w:ascii="Arial" w:eastAsia="Times New Roman" w:hAnsi="Arial" w:cs="Arial"/>
                <w:color w:val="333333"/>
                <w:sz w:val="16"/>
                <w:szCs w:val="16"/>
                <w:lang w:eastAsia="ru-RU"/>
              </w:rPr>
              <w:t>общем</w:t>
            </w:r>
            <w:proofErr w:type="spellEnd"/>
            <w:r w:rsidRPr="00E63838">
              <w:rPr>
                <w:rFonts w:ascii="Arial" w:eastAsia="Times New Roman" w:hAnsi="Arial" w:cs="Arial"/>
                <w:color w:val="333333"/>
                <w:sz w:val="16"/>
                <w:szCs w:val="16"/>
                <w:lang w:eastAsia="ru-RU"/>
              </w:rPr>
              <w:t xml:space="preserve"> </w:t>
            </w:r>
            <w:proofErr w:type="spellStart"/>
            <w:r w:rsidRPr="00E63838">
              <w:rPr>
                <w:rFonts w:ascii="Arial" w:eastAsia="Times New Roman" w:hAnsi="Arial" w:cs="Arial"/>
                <w:color w:val="333333"/>
                <w:sz w:val="16"/>
                <w:szCs w:val="16"/>
                <w:lang w:eastAsia="ru-RU"/>
              </w:rPr>
              <w:t>количестве</w:t>
            </w:r>
            <w:proofErr w:type="spellEnd"/>
            <w:r w:rsidRPr="00E63838">
              <w:rPr>
                <w:rFonts w:ascii="Arial" w:eastAsia="Times New Roman" w:hAnsi="Arial" w:cs="Arial"/>
                <w:color w:val="333333"/>
                <w:sz w:val="16"/>
                <w:szCs w:val="16"/>
                <w:lang w:eastAsia="ru-RU"/>
              </w:rPr>
              <w:t xml:space="preserve"> </w:t>
            </w:r>
            <w:proofErr w:type="spellStart"/>
            <w:r w:rsidRPr="00E63838">
              <w:rPr>
                <w:rFonts w:ascii="Arial" w:eastAsia="Times New Roman" w:hAnsi="Arial" w:cs="Arial"/>
                <w:color w:val="333333"/>
                <w:sz w:val="16"/>
                <w:szCs w:val="16"/>
                <w:lang w:eastAsia="ru-RU"/>
              </w:rPr>
              <w:t>муниципальных</w:t>
            </w:r>
            <w:proofErr w:type="spellEnd"/>
            <w:r w:rsidRPr="00E63838">
              <w:rPr>
                <w:rFonts w:ascii="Arial" w:eastAsia="Times New Roman" w:hAnsi="Arial" w:cs="Arial"/>
                <w:color w:val="333333"/>
                <w:sz w:val="16"/>
                <w:szCs w:val="16"/>
                <w:lang w:eastAsia="ru-RU"/>
              </w:rPr>
              <w:t xml:space="preserve"> </w:t>
            </w:r>
            <w:proofErr w:type="spellStart"/>
            <w:r w:rsidRPr="00E63838">
              <w:rPr>
                <w:rFonts w:ascii="Arial" w:eastAsia="Times New Roman" w:hAnsi="Arial" w:cs="Arial"/>
                <w:color w:val="333333"/>
                <w:sz w:val="16"/>
                <w:szCs w:val="16"/>
                <w:lang w:eastAsia="ru-RU"/>
              </w:rPr>
              <w:t>учреждений</w:t>
            </w:r>
            <w:proofErr w:type="spellEnd"/>
            <w:r w:rsidRPr="00E63838">
              <w:rPr>
                <w:rFonts w:ascii="Arial" w:eastAsia="Times New Roman" w:hAnsi="Arial" w:cs="Arial"/>
                <w:color w:val="333333"/>
                <w:sz w:val="16"/>
                <w:szCs w:val="16"/>
                <w:lang w:eastAsia="ru-RU"/>
              </w:rPr>
              <w:t xml:space="preserve"> </w:t>
            </w:r>
            <w:proofErr w:type="spellStart"/>
            <w:r w:rsidRPr="00E63838">
              <w:rPr>
                <w:rFonts w:ascii="Arial" w:eastAsia="Times New Roman" w:hAnsi="Arial" w:cs="Arial"/>
                <w:color w:val="333333"/>
                <w:sz w:val="16"/>
                <w:szCs w:val="16"/>
                <w:lang w:eastAsia="ru-RU"/>
              </w:rPr>
              <w:t>культуры</w:t>
            </w:r>
            <w:proofErr w:type="spellEnd"/>
            <w:r w:rsidRPr="00E63838">
              <w:rPr>
                <w:rFonts w:ascii="Arial" w:eastAsia="Times New Roman" w:hAnsi="Arial" w:cs="Arial"/>
                <w:color w:val="333333"/>
                <w:sz w:val="16"/>
                <w:szCs w:val="16"/>
                <w:lang w:val="ru-RU" w:eastAsia="ru-RU"/>
              </w:rPr>
              <w:t>»</w:t>
            </w:r>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на</w:t>
            </w:r>
            <w:proofErr w:type="spellEnd"/>
            <w:r w:rsidRPr="00E63838">
              <w:rPr>
                <w:rFonts w:ascii="Arial" w:eastAsia="Times New Roman" w:hAnsi="Arial" w:cs="Arial"/>
                <w:sz w:val="16"/>
                <w:szCs w:val="16"/>
                <w:lang w:eastAsia="ru-RU"/>
              </w:rPr>
              <w:t xml:space="preserve"> 3,5 </w:t>
            </w:r>
            <w:r w:rsidRPr="00E63838">
              <w:rPr>
                <w:rFonts w:ascii="Arial" w:eastAsia="Times New Roman" w:hAnsi="Arial" w:cs="Arial"/>
                <w:sz w:val="16"/>
                <w:szCs w:val="16"/>
                <w:lang w:val="ru-RU" w:eastAsia="ru-RU"/>
              </w:rPr>
              <w:t>% к уровню 2019 года</w:t>
            </w:r>
            <w:r w:rsidRPr="00E63838">
              <w:rPr>
                <w:rFonts w:ascii="Arial" w:eastAsia="Times New Roman" w:hAnsi="Arial" w:cs="Arial"/>
                <w:sz w:val="16"/>
                <w:szCs w:val="16"/>
                <w:lang w:eastAsia="ru-RU"/>
              </w:rPr>
              <w:t xml:space="preserve">. </w:t>
            </w:r>
          </w:p>
          <w:p w14:paraId="4DB3569C" w14:textId="77777777" w:rsidR="00E63838" w:rsidRPr="00E63838" w:rsidRDefault="00E63838" w:rsidP="00E63838">
            <w:pPr>
              <w:pStyle w:val="Standard"/>
              <w:jc w:val="both"/>
              <w:rPr>
                <w:rFonts w:ascii="Arial" w:eastAsia="Times New Roman" w:hAnsi="Arial" w:cs="Arial"/>
                <w:sz w:val="16"/>
                <w:szCs w:val="16"/>
                <w:lang w:eastAsia="ru-RU"/>
              </w:rPr>
            </w:pPr>
            <w:r w:rsidRPr="00E63838">
              <w:rPr>
                <w:rFonts w:ascii="Arial" w:eastAsia="Times New Roman" w:hAnsi="Arial" w:cs="Arial"/>
                <w:sz w:val="16"/>
                <w:szCs w:val="16"/>
                <w:lang w:eastAsia="ru-RU"/>
              </w:rPr>
              <w:t xml:space="preserve">В 2020 </w:t>
            </w:r>
            <w:proofErr w:type="spellStart"/>
            <w:r w:rsidRPr="00E63838">
              <w:rPr>
                <w:rFonts w:ascii="Arial" w:eastAsia="Times New Roman" w:hAnsi="Arial" w:cs="Arial"/>
                <w:sz w:val="16"/>
                <w:szCs w:val="16"/>
                <w:lang w:eastAsia="ru-RU"/>
              </w:rPr>
              <w:t>году</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были</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проведены</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следующие</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работы</w:t>
            </w:r>
            <w:proofErr w:type="spellEnd"/>
            <w:r w:rsidRPr="00E63838">
              <w:rPr>
                <w:rFonts w:ascii="Arial" w:eastAsia="Times New Roman" w:hAnsi="Arial" w:cs="Arial"/>
                <w:sz w:val="16"/>
                <w:szCs w:val="16"/>
                <w:lang w:eastAsia="ru-RU"/>
              </w:rPr>
              <w:t xml:space="preserve">: </w:t>
            </w:r>
          </w:p>
          <w:p w14:paraId="740E7CEE" w14:textId="77777777" w:rsidR="00E63838" w:rsidRPr="00E63838" w:rsidRDefault="00E63838" w:rsidP="00E63838">
            <w:pPr>
              <w:pStyle w:val="Standard"/>
              <w:jc w:val="both"/>
              <w:rPr>
                <w:rFonts w:ascii="Arial" w:eastAsia="Times New Roman" w:hAnsi="Arial" w:cs="Arial"/>
                <w:sz w:val="16"/>
                <w:szCs w:val="16"/>
                <w:lang w:eastAsia="ru-RU"/>
              </w:rPr>
            </w:pPr>
            <w:r w:rsidRPr="00E63838">
              <w:rPr>
                <w:rFonts w:ascii="Arial" w:eastAsia="Times New Roman" w:hAnsi="Arial" w:cs="Arial"/>
                <w:sz w:val="16"/>
                <w:szCs w:val="16"/>
                <w:lang w:eastAsia="ru-RU"/>
              </w:rPr>
              <w:t xml:space="preserve">- </w:t>
            </w:r>
            <w:r w:rsidRPr="00E63838">
              <w:rPr>
                <w:rFonts w:ascii="Arial" w:eastAsia="Times New Roman" w:hAnsi="Arial" w:cs="Arial"/>
                <w:sz w:val="16"/>
                <w:szCs w:val="16"/>
                <w:lang w:val="ru-RU" w:eastAsia="ru-RU"/>
              </w:rPr>
              <w:t>в рамках реализации проектов</w:t>
            </w:r>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Народн</w:t>
            </w:r>
            <w:r w:rsidRPr="00E63838">
              <w:rPr>
                <w:rFonts w:ascii="Arial" w:eastAsia="Times New Roman" w:hAnsi="Arial" w:cs="Arial"/>
                <w:sz w:val="16"/>
                <w:szCs w:val="16"/>
                <w:lang w:val="ru-RU" w:eastAsia="ru-RU"/>
              </w:rPr>
              <w:t>ый</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бюджет</w:t>
            </w:r>
            <w:proofErr w:type="spellEnd"/>
            <w:r w:rsidRPr="00E63838">
              <w:rPr>
                <w:rFonts w:ascii="Arial" w:eastAsia="Times New Roman" w:hAnsi="Arial" w:cs="Arial"/>
                <w:sz w:val="16"/>
                <w:szCs w:val="16"/>
                <w:lang w:eastAsia="ru-RU"/>
              </w:rPr>
              <w:t xml:space="preserve">» </w:t>
            </w:r>
            <w:r w:rsidRPr="00E63838">
              <w:rPr>
                <w:rFonts w:ascii="Arial" w:eastAsia="Times New Roman" w:hAnsi="Arial" w:cs="Arial"/>
                <w:sz w:val="16"/>
                <w:szCs w:val="16"/>
                <w:lang w:val="ru-RU" w:eastAsia="ru-RU"/>
              </w:rPr>
              <w:t xml:space="preserve">были </w:t>
            </w:r>
            <w:proofErr w:type="spellStart"/>
            <w:r w:rsidRPr="00E63838">
              <w:rPr>
                <w:rFonts w:ascii="Arial" w:eastAsia="Times New Roman" w:hAnsi="Arial" w:cs="Arial"/>
                <w:sz w:val="16"/>
                <w:szCs w:val="16"/>
                <w:lang w:eastAsia="ru-RU"/>
              </w:rPr>
              <w:t>заменены</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окна</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двери</w:t>
            </w:r>
            <w:proofErr w:type="spellEnd"/>
            <w:r w:rsidRPr="00E63838">
              <w:rPr>
                <w:rFonts w:ascii="Arial" w:eastAsia="Times New Roman" w:hAnsi="Arial" w:cs="Arial"/>
                <w:sz w:val="16"/>
                <w:szCs w:val="16"/>
                <w:lang w:eastAsia="ru-RU"/>
              </w:rPr>
              <w:t xml:space="preserve"> и </w:t>
            </w:r>
            <w:proofErr w:type="spellStart"/>
            <w:r w:rsidRPr="00E63838">
              <w:rPr>
                <w:rFonts w:ascii="Arial" w:eastAsia="Times New Roman" w:hAnsi="Arial" w:cs="Arial"/>
                <w:sz w:val="16"/>
                <w:szCs w:val="16"/>
                <w:lang w:eastAsia="ru-RU"/>
              </w:rPr>
              <w:t>полы</w:t>
            </w:r>
            <w:proofErr w:type="spellEnd"/>
            <w:r w:rsidRPr="00E63838">
              <w:rPr>
                <w:rFonts w:ascii="Arial" w:eastAsia="Times New Roman" w:hAnsi="Arial" w:cs="Arial"/>
                <w:sz w:val="16"/>
                <w:szCs w:val="16"/>
                <w:lang w:eastAsia="ru-RU"/>
              </w:rPr>
              <w:t xml:space="preserve"> в </w:t>
            </w:r>
            <w:r w:rsidRPr="00E63838">
              <w:rPr>
                <w:rFonts w:ascii="Arial" w:eastAsia="Times New Roman" w:hAnsi="Arial" w:cs="Arial"/>
                <w:sz w:val="16"/>
                <w:szCs w:val="16"/>
                <w:lang w:val="ru-RU" w:eastAsia="ru-RU"/>
              </w:rPr>
              <w:t>Д</w:t>
            </w:r>
            <w:proofErr w:type="spellStart"/>
            <w:r w:rsidRPr="00E63838">
              <w:rPr>
                <w:rFonts w:ascii="Arial" w:eastAsia="Times New Roman" w:hAnsi="Arial" w:cs="Arial"/>
                <w:sz w:val="16"/>
                <w:szCs w:val="16"/>
                <w:lang w:eastAsia="ru-RU"/>
              </w:rPr>
              <w:t>оме</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культуры</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села</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Палевицы</w:t>
            </w:r>
            <w:proofErr w:type="spellEnd"/>
            <w:r w:rsidRPr="00E63838">
              <w:rPr>
                <w:rFonts w:ascii="Arial" w:eastAsia="Times New Roman" w:hAnsi="Arial" w:cs="Arial"/>
                <w:sz w:val="16"/>
                <w:szCs w:val="16"/>
                <w:lang w:eastAsia="ru-RU"/>
              </w:rPr>
              <w:t xml:space="preserve">.  </w:t>
            </w:r>
          </w:p>
          <w:p w14:paraId="6ADBA3A1" w14:textId="77777777" w:rsidR="00E63838" w:rsidRPr="00E63838" w:rsidRDefault="00E63838" w:rsidP="00E63838">
            <w:pPr>
              <w:pStyle w:val="Standard"/>
              <w:jc w:val="both"/>
              <w:rPr>
                <w:rFonts w:ascii="Arial" w:eastAsia="Times New Roman" w:hAnsi="Arial" w:cs="Arial"/>
                <w:sz w:val="16"/>
                <w:szCs w:val="16"/>
                <w:lang w:eastAsia="ru-RU"/>
              </w:rPr>
            </w:pPr>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произведен</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ремонт</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помещений</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духового</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оркестра</w:t>
            </w:r>
            <w:proofErr w:type="spellEnd"/>
            <w:r w:rsidRPr="00E63838">
              <w:rPr>
                <w:rFonts w:ascii="Arial" w:eastAsia="Times New Roman" w:hAnsi="Arial" w:cs="Arial"/>
                <w:sz w:val="16"/>
                <w:szCs w:val="16"/>
                <w:lang w:eastAsia="ru-RU"/>
              </w:rPr>
              <w:t xml:space="preserve"> в </w:t>
            </w:r>
            <w:proofErr w:type="spellStart"/>
            <w:r w:rsidRPr="00E63838">
              <w:rPr>
                <w:rFonts w:ascii="Arial" w:eastAsia="Times New Roman" w:hAnsi="Arial" w:cs="Arial"/>
                <w:sz w:val="16"/>
                <w:szCs w:val="16"/>
                <w:lang w:eastAsia="ru-RU"/>
              </w:rPr>
              <w:t>школе</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искусств</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села</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Зеленец</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приобретены</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мебель</w:t>
            </w:r>
            <w:proofErr w:type="spellEnd"/>
            <w:r w:rsidRPr="00E63838">
              <w:rPr>
                <w:rFonts w:ascii="Arial" w:eastAsia="Times New Roman" w:hAnsi="Arial" w:cs="Arial"/>
                <w:sz w:val="16"/>
                <w:szCs w:val="16"/>
                <w:lang w:eastAsia="ru-RU"/>
              </w:rPr>
              <w:t xml:space="preserve"> и </w:t>
            </w:r>
            <w:proofErr w:type="spellStart"/>
            <w:r w:rsidRPr="00E63838">
              <w:rPr>
                <w:rFonts w:ascii="Arial" w:eastAsia="Times New Roman" w:hAnsi="Arial" w:cs="Arial"/>
                <w:sz w:val="16"/>
                <w:szCs w:val="16"/>
                <w:lang w:eastAsia="ru-RU"/>
              </w:rPr>
              <w:t>оборудование</w:t>
            </w:r>
            <w:proofErr w:type="spellEnd"/>
            <w:r w:rsidRPr="00E63838">
              <w:rPr>
                <w:rFonts w:ascii="Arial" w:eastAsia="Times New Roman" w:hAnsi="Arial" w:cs="Arial"/>
                <w:sz w:val="16"/>
                <w:szCs w:val="16"/>
                <w:lang w:eastAsia="ru-RU"/>
              </w:rPr>
              <w:t xml:space="preserve">.  </w:t>
            </w:r>
          </w:p>
          <w:p w14:paraId="07214A5B" w14:textId="77777777" w:rsidR="00E63838" w:rsidRPr="00E63838" w:rsidRDefault="00E63838" w:rsidP="00E63838">
            <w:pPr>
              <w:pStyle w:val="Standard"/>
              <w:jc w:val="both"/>
              <w:rPr>
                <w:rFonts w:ascii="Arial" w:eastAsia="Times New Roman" w:hAnsi="Arial" w:cs="Arial"/>
                <w:sz w:val="16"/>
                <w:szCs w:val="16"/>
                <w:lang w:eastAsia="ru-RU"/>
              </w:rPr>
            </w:pPr>
            <w:proofErr w:type="spellStart"/>
            <w:r w:rsidRPr="00E63838">
              <w:rPr>
                <w:rFonts w:ascii="Arial" w:eastAsia="Times New Roman" w:hAnsi="Arial" w:cs="Arial"/>
                <w:sz w:val="16"/>
                <w:szCs w:val="16"/>
                <w:lang w:eastAsia="ru-RU"/>
              </w:rPr>
              <w:t>Кроме</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того</w:t>
            </w:r>
            <w:proofErr w:type="spellEnd"/>
            <w:r w:rsidRPr="00E63838">
              <w:rPr>
                <w:rFonts w:ascii="Arial" w:eastAsia="Times New Roman" w:hAnsi="Arial" w:cs="Arial"/>
                <w:sz w:val="16"/>
                <w:szCs w:val="16"/>
                <w:lang w:eastAsia="ru-RU"/>
              </w:rPr>
              <w:t xml:space="preserve">, в </w:t>
            </w:r>
            <w:proofErr w:type="spellStart"/>
            <w:r w:rsidRPr="00E63838">
              <w:rPr>
                <w:rFonts w:ascii="Arial" w:eastAsia="Times New Roman" w:hAnsi="Arial" w:cs="Arial"/>
                <w:sz w:val="16"/>
                <w:szCs w:val="16"/>
                <w:lang w:eastAsia="ru-RU"/>
              </w:rPr>
              <w:t>селе</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Зеленце</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открылась</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обновленная</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библиотека</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отвечающая</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всем</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требованиям</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Стандарта</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модельной</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библиотеки</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нового</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поколения</w:t>
            </w:r>
            <w:proofErr w:type="spellEnd"/>
            <w:r w:rsidRPr="00E63838">
              <w:rPr>
                <w:rFonts w:ascii="Arial" w:eastAsia="Times New Roman" w:hAnsi="Arial" w:cs="Arial"/>
                <w:sz w:val="16"/>
                <w:szCs w:val="16"/>
                <w:lang w:eastAsia="ru-RU"/>
              </w:rPr>
              <w:t xml:space="preserve"> в </w:t>
            </w:r>
            <w:proofErr w:type="spellStart"/>
            <w:r w:rsidRPr="00E63838">
              <w:rPr>
                <w:rFonts w:ascii="Arial" w:eastAsia="Times New Roman" w:hAnsi="Arial" w:cs="Arial"/>
                <w:sz w:val="16"/>
                <w:szCs w:val="16"/>
                <w:lang w:eastAsia="ru-RU"/>
              </w:rPr>
              <w:t>Республике</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Коми</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На</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реализацию</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проекта</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было</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потрачено</w:t>
            </w:r>
            <w:proofErr w:type="spellEnd"/>
            <w:r w:rsidRPr="00E63838">
              <w:rPr>
                <w:rFonts w:ascii="Arial" w:eastAsia="Times New Roman" w:hAnsi="Arial" w:cs="Arial"/>
                <w:sz w:val="16"/>
                <w:szCs w:val="16"/>
                <w:lang w:eastAsia="ru-RU"/>
              </w:rPr>
              <w:t xml:space="preserve"> 4,3 </w:t>
            </w:r>
            <w:proofErr w:type="spellStart"/>
            <w:r w:rsidRPr="00E63838">
              <w:rPr>
                <w:rFonts w:ascii="Arial" w:eastAsia="Times New Roman" w:hAnsi="Arial" w:cs="Arial"/>
                <w:sz w:val="16"/>
                <w:szCs w:val="16"/>
                <w:lang w:eastAsia="ru-RU"/>
              </w:rPr>
              <w:t>миллиона</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рублей</w:t>
            </w:r>
            <w:proofErr w:type="spellEnd"/>
            <w:r w:rsidRPr="00E63838">
              <w:rPr>
                <w:rFonts w:ascii="Arial" w:eastAsia="Times New Roman" w:hAnsi="Arial" w:cs="Arial"/>
                <w:sz w:val="16"/>
                <w:szCs w:val="16"/>
                <w:lang w:eastAsia="ru-RU"/>
              </w:rPr>
              <w:t xml:space="preserve">, 90% </w:t>
            </w:r>
            <w:proofErr w:type="spellStart"/>
            <w:r w:rsidRPr="00E63838">
              <w:rPr>
                <w:rFonts w:ascii="Arial" w:eastAsia="Times New Roman" w:hAnsi="Arial" w:cs="Arial"/>
                <w:sz w:val="16"/>
                <w:szCs w:val="16"/>
                <w:lang w:eastAsia="ru-RU"/>
              </w:rPr>
              <w:t>всей</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суммы</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средства</w:t>
            </w:r>
            <w:proofErr w:type="spellEnd"/>
            <w:r w:rsidRPr="00E63838">
              <w:rPr>
                <w:rFonts w:ascii="Arial" w:eastAsia="Times New Roman" w:hAnsi="Arial" w:cs="Arial"/>
                <w:sz w:val="16"/>
                <w:szCs w:val="16"/>
                <w:lang w:val="ru-RU" w:eastAsia="ru-RU"/>
              </w:rPr>
              <w:t xml:space="preserve"> получены из</w:t>
            </w:r>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республиканского</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бюджета</w:t>
            </w:r>
            <w:proofErr w:type="spellEnd"/>
            <w:r w:rsidRPr="00E63838">
              <w:rPr>
                <w:rFonts w:ascii="Arial" w:eastAsia="Times New Roman" w:hAnsi="Arial" w:cs="Arial"/>
                <w:sz w:val="16"/>
                <w:szCs w:val="16"/>
                <w:lang w:eastAsia="ru-RU"/>
              </w:rPr>
              <w:t>.</w:t>
            </w:r>
          </w:p>
          <w:p w14:paraId="2086811A" w14:textId="6B6CF9C3" w:rsidR="0075009E" w:rsidRPr="00E63838" w:rsidRDefault="0075009E" w:rsidP="0075009E">
            <w:pPr>
              <w:spacing w:after="0" w:line="240" w:lineRule="auto"/>
              <w:rPr>
                <w:rFonts w:ascii="Arial" w:eastAsia="Times New Roman" w:hAnsi="Arial" w:cs="Arial"/>
                <w:sz w:val="16"/>
                <w:szCs w:val="16"/>
                <w:lang w:val="de-DE" w:eastAsia="ru-RU"/>
              </w:rPr>
            </w:pPr>
          </w:p>
        </w:tc>
      </w:tr>
      <w:tr w:rsidR="0075009E" w:rsidRPr="0075009E" w14:paraId="514D8182" w14:textId="77777777" w:rsidTr="0075009E">
        <w:trPr>
          <w:gridAfter w:val="1"/>
          <w:wAfter w:w="82" w:type="dxa"/>
          <w:trHeight w:val="73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7D2C8A11"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22.</w:t>
            </w:r>
          </w:p>
        </w:tc>
        <w:tc>
          <w:tcPr>
            <w:tcW w:w="3032" w:type="dxa"/>
            <w:tcBorders>
              <w:top w:val="nil"/>
              <w:left w:val="nil"/>
              <w:bottom w:val="single" w:sz="4" w:space="0" w:color="C0C0C0"/>
              <w:right w:val="single" w:sz="4" w:space="0" w:color="C0C0C0"/>
            </w:tcBorders>
            <w:shd w:val="clear" w:color="000000" w:fill="F4F2ED"/>
            <w:vAlign w:val="center"/>
            <w:hideMark/>
          </w:tcPr>
          <w:p w14:paraId="30B9A3D1"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480" w:type="dxa"/>
            <w:tcBorders>
              <w:top w:val="nil"/>
              <w:left w:val="nil"/>
              <w:bottom w:val="single" w:sz="4" w:space="0" w:color="C0C0C0"/>
              <w:right w:val="single" w:sz="4" w:space="0" w:color="C0C0C0"/>
            </w:tcBorders>
            <w:shd w:val="clear" w:color="000000" w:fill="F4F2ED"/>
            <w:vAlign w:val="center"/>
            <w:hideMark/>
          </w:tcPr>
          <w:p w14:paraId="5CCE434B"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процентов</w:t>
            </w:r>
          </w:p>
        </w:tc>
        <w:tc>
          <w:tcPr>
            <w:tcW w:w="1033" w:type="dxa"/>
            <w:tcBorders>
              <w:top w:val="nil"/>
              <w:left w:val="nil"/>
              <w:bottom w:val="single" w:sz="4" w:space="0" w:color="C0C0C0"/>
              <w:right w:val="single" w:sz="4" w:space="0" w:color="C0C0C0"/>
            </w:tcBorders>
            <w:shd w:val="clear" w:color="000000" w:fill="F4F2ED"/>
            <w:noWrap/>
            <w:hideMark/>
          </w:tcPr>
          <w:p w14:paraId="6FF88130"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100,00</w:t>
            </w:r>
          </w:p>
        </w:tc>
        <w:tc>
          <w:tcPr>
            <w:tcW w:w="993" w:type="dxa"/>
            <w:tcBorders>
              <w:top w:val="nil"/>
              <w:left w:val="nil"/>
              <w:bottom w:val="single" w:sz="4" w:space="0" w:color="C0C0C0"/>
              <w:right w:val="single" w:sz="4" w:space="0" w:color="C0C0C0"/>
            </w:tcBorders>
            <w:shd w:val="clear" w:color="000000" w:fill="F4F2ED"/>
            <w:noWrap/>
            <w:hideMark/>
          </w:tcPr>
          <w:p w14:paraId="2B8112B0"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50,00</w:t>
            </w:r>
          </w:p>
        </w:tc>
        <w:tc>
          <w:tcPr>
            <w:tcW w:w="992" w:type="dxa"/>
            <w:tcBorders>
              <w:top w:val="nil"/>
              <w:left w:val="nil"/>
              <w:bottom w:val="single" w:sz="4" w:space="0" w:color="C0C0C0"/>
              <w:right w:val="single" w:sz="4" w:space="0" w:color="C0C0C0"/>
            </w:tcBorders>
            <w:shd w:val="clear" w:color="000000" w:fill="F4F2ED"/>
            <w:noWrap/>
            <w:hideMark/>
          </w:tcPr>
          <w:p w14:paraId="11B6B458"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0,00</w:t>
            </w:r>
          </w:p>
        </w:tc>
        <w:tc>
          <w:tcPr>
            <w:tcW w:w="992" w:type="dxa"/>
            <w:tcBorders>
              <w:top w:val="nil"/>
              <w:left w:val="nil"/>
              <w:bottom w:val="single" w:sz="4" w:space="0" w:color="C0C0C0"/>
              <w:right w:val="single" w:sz="4" w:space="0" w:color="C0C0C0"/>
            </w:tcBorders>
            <w:shd w:val="clear" w:color="auto" w:fill="auto"/>
            <w:noWrap/>
            <w:hideMark/>
          </w:tcPr>
          <w:p w14:paraId="2931559C"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0,00</w:t>
            </w:r>
          </w:p>
        </w:tc>
        <w:tc>
          <w:tcPr>
            <w:tcW w:w="992" w:type="dxa"/>
            <w:tcBorders>
              <w:top w:val="nil"/>
              <w:left w:val="nil"/>
              <w:bottom w:val="single" w:sz="4" w:space="0" w:color="C0C0C0"/>
              <w:right w:val="single" w:sz="4" w:space="0" w:color="C0C0C0"/>
            </w:tcBorders>
            <w:shd w:val="clear" w:color="auto" w:fill="auto"/>
            <w:noWrap/>
            <w:hideMark/>
          </w:tcPr>
          <w:p w14:paraId="64ADF9A4"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0,00</w:t>
            </w:r>
          </w:p>
        </w:tc>
        <w:tc>
          <w:tcPr>
            <w:tcW w:w="851" w:type="dxa"/>
            <w:tcBorders>
              <w:top w:val="nil"/>
              <w:left w:val="nil"/>
              <w:bottom w:val="single" w:sz="4" w:space="0" w:color="C0C0C0"/>
              <w:right w:val="single" w:sz="4" w:space="0" w:color="C0C0C0"/>
            </w:tcBorders>
            <w:shd w:val="clear" w:color="auto" w:fill="auto"/>
            <w:noWrap/>
            <w:hideMark/>
          </w:tcPr>
          <w:p w14:paraId="014EFCB9"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0,00</w:t>
            </w:r>
          </w:p>
        </w:tc>
        <w:tc>
          <w:tcPr>
            <w:tcW w:w="4252" w:type="dxa"/>
            <w:tcBorders>
              <w:top w:val="nil"/>
              <w:left w:val="nil"/>
              <w:bottom w:val="single" w:sz="4" w:space="0" w:color="C0C0C0"/>
              <w:right w:val="single" w:sz="4" w:space="0" w:color="C0C0C0"/>
            </w:tcBorders>
            <w:shd w:val="clear" w:color="auto" w:fill="auto"/>
            <w:vAlign w:val="center"/>
            <w:hideMark/>
          </w:tcPr>
          <w:p w14:paraId="73055869" w14:textId="77777777" w:rsidR="00E63838" w:rsidRPr="00E63838" w:rsidRDefault="00E63838" w:rsidP="00E63838">
            <w:pPr>
              <w:pStyle w:val="Standard"/>
              <w:jc w:val="both"/>
              <w:rPr>
                <w:rFonts w:ascii="Arial" w:eastAsia="Times New Roman" w:hAnsi="Arial" w:cs="Arial"/>
                <w:sz w:val="16"/>
                <w:szCs w:val="16"/>
                <w:lang w:eastAsia="ru-RU"/>
              </w:rPr>
            </w:pPr>
            <w:proofErr w:type="spellStart"/>
            <w:r w:rsidRPr="00E63838">
              <w:rPr>
                <w:rFonts w:ascii="Arial" w:eastAsia="Times New Roman" w:hAnsi="Arial" w:cs="Arial"/>
                <w:sz w:val="16"/>
                <w:szCs w:val="16"/>
                <w:lang w:eastAsia="ru-RU"/>
              </w:rPr>
              <w:t>На</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территории</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муниципального</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района</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расположен</w:t>
            </w:r>
            <w:proofErr w:type="spellEnd"/>
            <w:r w:rsidRPr="00E63838">
              <w:rPr>
                <w:rFonts w:ascii="Arial" w:eastAsia="Times New Roman" w:hAnsi="Arial" w:cs="Arial"/>
                <w:sz w:val="16"/>
                <w:szCs w:val="16"/>
                <w:lang w:val="ru-RU" w:eastAsia="ru-RU"/>
              </w:rPr>
              <w:t>ы</w:t>
            </w:r>
            <w:r w:rsidRPr="00E63838">
              <w:rPr>
                <w:rFonts w:ascii="Arial" w:eastAsia="Times New Roman" w:hAnsi="Arial" w:cs="Arial"/>
                <w:sz w:val="16"/>
                <w:szCs w:val="16"/>
                <w:lang w:eastAsia="ru-RU"/>
              </w:rPr>
              <w:t xml:space="preserve"> 2 </w:t>
            </w:r>
            <w:proofErr w:type="spellStart"/>
            <w:r w:rsidRPr="00E63838">
              <w:rPr>
                <w:rFonts w:ascii="Arial" w:eastAsia="Times New Roman" w:hAnsi="Arial" w:cs="Arial"/>
                <w:sz w:val="16"/>
                <w:szCs w:val="16"/>
                <w:lang w:eastAsia="ru-RU"/>
              </w:rPr>
              <w:t>объекта</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культурного</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наследия</w:t>
            </w:r>
            <w:proofErr w:type="spellEnd"/>
            <w:r w:rsidRPr="00E63838">
              <w:rPr>
                <w:rFonts w:ascii="Arial" w:eastAsia="Times New Roman" w:hAnsi="Arial" w:cs="Arial"/>
                <w:sz w:val="16"/>
                <w:szCs w:val="16"/>
                <w:lang w:eastAsia="ru-RU"/>
              </w:rPr>
              <w:t xml:space="preserve">: </w:t>
            </w:r>
          </w:p>
          <w:p w14:paraId="2F1DA00B" w14:textId="77777777" w:rsidR="00E63838" w:rsidRPr="00E63838" w:rsidRDefault="00E63838" w:rsidP="00E63838">
            <w:pPr>
              <w:pStyle w:val="Standard"/>
              <w:jc w:val="both"/>
              <w:rPr>
                <w:rFonts w:ascii="Arial" w:eastAsia="Times New Roman" w:hAnsi="Arial" w:cs="Arial"/>
                <w:sz w:val="16"/>
                <w:szCs w:val="16"/>
                <w:lang w:eastAsia="ru-RU"/>
              </w:rPr>
            </w:pPr>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памятник</w:t>
            </w:r>
            <w:proofErr w:type="spellEnd"/>
            <w:r w:rsidRPr="00E63838">
              <w:rPr>
                <w:rFonts w:ascii="Arial" w:eastAsia="Times New Roman" w:hAnsi="Arial" w:cs="Arial"/>
                <w:sz w:val="16"/>
                <w:szCs w:val="16"/>
                <w:lang w:eastAsia="ru-RU"/>
              </w:rPr>
              <w:t xml:space="preserve"> В.Л. </w:t>
            </w:r>
            <w:proofErr w:type="spellStart"/>
            <w:r w:rsidRPr="00E63838">
              <w:rPr>
                <w:rFonts w:ascii="Arial" w:eastAsia="Times New Roman" w:hAnsi="Arial" w:cs="Arial"/>
                <w:sz w:val="16"/>
                <w:szCs w:val="16"/>
                <w:lang w:eastAsia="ru-RU"/>
              </w:rPr>
              <w:t>Ленину</w:t>
            </w:r>
            <w:proofErr w:type="spellEnd"/>
            <w:r w:rsidRPr="00E63838">
              <w:rPr>
                <w:rFonts w:ascii="Arial" w:eastAsia="Times New Roman" w:hAnsi="Arial" w:cs="Arial"/>
                <w:sz w:val="16"/>
                <w:szCs w:val="16"/>
                <w:lang w:eastAsia="ru-RU"/>
              </w:rPr>
              <w:t xml:space="preserve">; </w:t>
            </w:r>
          </w:p>
          <w:p w14:paraId="1E918F0E" w14:textId="77777777" w:rsidR="00E63838" w:rsidRPr="00E63838" w:rsidRDefault="00E63838" w:rsidP="00E63838">
            <w:pPr>
              <w:pStyle w:val="Standard"/>
              <w:jc w:val="both"/>
              <w:rPr>
                <w:rFonts w:ascii="Arial" w:eastAsia="Times New Roman" w:hAnsi="Arial" w:cs="Arial"/>
                <w:sz w:val="16"/>
                <w:szCs w:val="16"/>
                <w:lang w:val="ru-RU" w:eastAsia="ru-RU"/>
              </w:rPr>
            </w:pPr>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музей</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истории</w:t>
            </w:r>
            <w:proofErr w:type="spellEnd"/>
            <w:r w:rsidRPr="00E63838">
              <w:rPr>
                <w:rFonts w:ascii="Arial" w:eastAsia="Times New Roman" w:hAnsi="Arial" w:cs="Arial"/>
                <w:sz w:val="16"/>
                <w:szCs w:val="16"/>
                <w:lang w:eastAsia="ru-RU"/>
              </w:rPr>
              <w:t xml:space="preserve"> и </w:t>
            </w:r>
            <w:proofErr w:type="spellStart"/>
            <w:r w:rsidRPr="00E63838">
              <w:rPr>
                <w:rFonts w:ascii="Arial" w:eastAsia="Times New Roman" w:hAnsi="Arial" w:cs="Arial"/>
                <w:sz w:val="16"/>
                <w:szCs w:val="16"/>
                <w:lang w:eastAsia="ru-RU"/>
              </w:rPr>
              <w:t>культуры</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Сыктывдинского</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района</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им</w:t>
            </w:r>
            <w:proofErr w:type="spellEnd"/>
            <w:r w:rsidRPr="00E63838">
              <w:rPr>
                <w:rFonts w:ascii="Arial" w:eastAsia="Times New Roman" w:hAnsi="Arial" w:cs="Arial"/>
                <w:sz w:val="16"/>
                <w:szCs w:val="16"/>
                <w:lang w:eastAsia="ru-RU"/>
              </w:rPr>
              <w:t xml:space="preserve">. Э.А. </w:t>
            </w:r>
            <w:proofErr w:type="spellStart"/>
            <w:r w:rsidRPr="00E63838">
              <w:rPr>
                <w:rFonts w:ascii="Arial" w:eastAsia="Times New Roman" w:hAnsi="Arial" w:cs="Arial"/>
                <w:sz w:val="16"/>
                <w:szCs w:val="16"/>
                <w:lang w:eastAsia="ru-RU"/>
              </w:rPr>
              <w:t>Налимовой</w:t>
            </w:r>
            <w:proofErr w:type="spellEnd"/>
            <w:r w:rsidRPr="00E63838">
              <w:rPr>
                <w:rFonts w:ascii="Arial" w:eastAsia="Times New Roman" w:hAnsi="Arial" w:cs="Arial"/>
                <w:sz w:val="16"/>
                <w:szCs w:val="16"/>
                <w:lang w:eastAsia="ru-RU"/>
              </w:rPr>
              <w:t xml:space="preserve">. </w:t>
            </w:r>
          </w:p>
          <w:p w14:paraId="5129C362" w14:textId="77777777" w:rsidR="00E63838" w:rsidRPr="00E63838" w:rsidRDefault="00E63838" w:rsidP="00E63838">
            <w:pPr>
              <w:pStyle w:val="Standard"/>
              <w:jc w:val="both"/>
              <w:rPr>
                <w:rFonts w:ascii="Arial" w:eastAsia="Times New Roman" w:hAnsi="Arial" w:cs="Arial"/>
                <w:sz w:val="16"/>
                <w:szCs w:val="16"/>
                <w:lang w:val="ru-RU" w:eastAsia="ru-RU"/>
              </w:rPr>
            </w:pPr>
            <w:r w:rsidRPr="00E63838">
              <w:rPr>
                <w:rFonts w:ascii="Arial" w:eastAsia="Times New Roman" w:hAnsi="Arial" w:cs="Arial"/>
                <w:sz w:val="16"/>
                <w:szCs w:val="16"/>
                <w:lang w:eastAsia="ru-RU"/>
              </w:rPr>
              <w:t xml:space="preserve">В 2020 </w:t>
            </w:r>
            <w:proofErr w:type="spellStart"/>
            <w:r w:rsidRPr="00E63838">
              <w:rPr>
                <w:rFonts w:ascii="Arial" w:eastAsia="Times New Roman" w:hAnsi="Arial" w:cs="Arial"/>
                <w:sz w:val="16"/>
                <w:szCs w:val="16"/>
                <w:lang w:eastAsia="ru-RU"/>
              </w:rPr>
              <w:t>году</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проведен</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ремонт</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музея</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истории</w:t>
            </w:r>
            <w:proofErr w:type="spellEnd"/>
            <w:r w:rsidRPr="00E63838">
              <w:rPr>
                <w:rFonts w:ascii="Arial" w:eastAsia="Times New Roman" w:hAnsi="Arial" w:cs="Arial"/>
                <w:sz w:val="16"/>
                <w:szCs w:val="16"/>
                <w:lang w:eastAsia="ru-RU"/>
              </w:rPr>
              <w:t xml:space="preserve"> и </w:t>
            </w:r>
            <w:proofErr w:type="spellStart"/>
            <w:r w:rsidRPr="00E63838">
              <w:rPr>
                <w:rFonts w:ascii="Arial" w:eastAsia="Times New Roman" w:hAnsi="Arial" w:cs="Arial"/>
                <w:sz w:val="16"/>
                <w:szCs w:val="16"/>
                <w:lang w:eastAsia="ru-RU"/>
              </w:rPr>
              <w:t>культуры</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Сыктывдинского</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района</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имени</w:t>
            </w:r>
            <w:proofErr w:type="spellEnd"/>
            <w:r w:rsidRPr="00E63838">
              <w:rPr>
                <w:rFonts w:ascii="Arial" w:eastAsia="Times New Roman" w:hAnsi="Arial" w:cs="Arial"/>
                <w:sz w:val="16"/>
                <w:szCs w:val="16"/>
                <w:lang w:eastAsia="ru-RU"/>
              </w:rPr>
              <w:t xml:space="preserve"> Э</w:t>
            </w:r>
            <w:r w:rsidRPr="00E63838">
              <w:rPr>
                <w:rFonts w:ascii="Arial" w:eastAsia="Times New Roman" w:hAnsi="Arial" w:cs="Arial"/>
                <w:sz w:val="16"/>
                <w:szCs w:val="16"/>
                <w:lang w:val="ru-RU" w:eastAsia="ru-RU"/>
              </w:rPr>
              <w:t>.А.</w:t>
            </w:r>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Налимовой</w:t>
            </w:r>
            <w:proofErr w:type="spellEnd"/>
            <w:r w:rsidRPr="00E63838">
              <w:rPr>
                <w:rFonts w:ascii="Arial" w:eastAsia="Times New Roman" w:hAnsi="Arial" w:cs="Arial"/>
                <w:sz w:val="16"/>
                <w:szCs w:val="16"/>
                <w:lang w:val="ru-RU" w:eastAsia="ru-RU"/>
              </w:rPr>
              <w:t>, благодаря чему н</w:t>
            </w:r>
            <w:r w:rsidRPr="00E63838">
              <w:rPr>
                <w:rFonts w:ascii="Arial" w:eastAsia="Times New Roman" w:hAnsi="Arial" w:cs="Arial"/>
                <w:sz w:val="16"/>
                <w:szCs w:val="16"/>
                <w:lang w:eastAsia="ru-RU"/>
              </w:rPr>
              <w:t xml:space="preserve">а </w:t>
            </w:r>
            <w:proofErr w:type="spellStart"/>
            <w:r w:rsidRPr="00E63838">
              <w:rPr>
                <w:rFonts w:ascii="Arial" w:eastAsia="Times New Roman" w:hAnsi="Arial" w:cs="Arial"/>
                <w:sz w:val="16"/>
                <w:szCs w:val="16"/>
                <w:lang w:eastAsia="ru-RU"/>
              </w:rPr>
              <w:t>территории</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муниципального</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района</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отсутствуют</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объекты</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культурного</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наследия</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находящихся</w:t>
            </w:r>
            <w:proofErr w:type="spellEnd"/>
            <w:r w:rsidRPr="00E63838">
              <w:rPr>
                <w:rFonts w:ascii="Arial" w:eastAsia="Times New Roman" w:hAnsi="Arial" w:cs="Arial"/>
                <w:sz w:val="16"/>
                <w:szCs w:val="16"/>
                <w:lang w:eastAsia="ru-RU"/>
              </w:rPr>
              <w:t xml:space="preserve"> в </w:t>
            </w:r>
            <w:proofErr w:type="spellStart"/>
            <w:r w:rsidRPr="00E63838">
              <w:rPr>
                <w:rFonts w:ascii="Arial" w:eastAsia="Times New Roman" w:hAnsi="Arial" w:cs="Arial"/>
                <w:sz w:val="16"/>
                <w:szCs w:val="16"/>
                <w:lang w:eastAsia="ru-RU"/>
              </w:rPr>
              <w:t>муниципальной</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собственности</w:t>
            </w:r>
            <w:proofErr w:type="spellEnd"/>
            <w:r w:rsidRPr="00E63838">
              <w:rPr>
                <w:rFonts w:ascii="Arial" w:eastAsia="Times New Roman" w:hAnsi="Arial" w:cs="Arial"/>
                <w:sz w:val="16"/>
                <w:szCs w:val="16"/>
                <w:lang w:eastAsia="ru-RU"/>
              </w:rPr>
              <w:t xml:space="preserve"> и </w:t>
            </w:r>
            <w:proofErr w:type="spellStart"/>
            <w:r w:rsidRPr="00E63838">
              <w:rPr>
                <w:rFonts w:ascii="Arial" w:eastAsia="Times New Roman" w:hAnsi="Arial" w:cs="Arial"/>
                <w:sz w:val="16"/>
                <w:szCs w:val="16"/>
                <w:lang w:eastAsia="ru-RU"/>
              </w:rPr>
              <w:t>требующи</w:t>
            </w:r>
            <w:proofErr w:type="spellEnd"/>
            <w:r w:rsidRPr="00E63838">
              <w:rPr>
                <w:rFonts w:ascii="Arial" w:eastAsia="Times New Roman" w:hAnsi="Arial" w:cs="Arial"/>
                <w:sz w:val="16"/>
                <w:szCs w:val="16"/>
                <w:lang w:val="ru-RU" w:eastAsia="ru-RU"/>
              </w:rPr>
              <w:t>е</w:t>
            </w:r>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консервации</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или</w:t>
            </w:r>
            <w:proofErr w:type="spellEnd"/>
            <w:r w:rsidRPr="00E63838">
              <w:rPr>
                <w:rFonts w:ascii="Arial" w:eastAsia="Times New Roman" w:hAnsi="Arial" w:cs="Arial"/>
                <w:sz w:val="16"/>
                <w:szCs w:val="16"/>
                <w:lang w:eastAsia="ru-RU"/>
              </w:rPr>
              <w:t xml:space="preserve"> </w:t>
            </w:r>
            <w:proofErr w:type="spellStart"/>
            <w:r w:rsidRPr="00E63838">
              <w:rPr>
                <w:rFonts w:ascii="Arial" w:eastAsia="Times New Roman" w:hAnsi="Arial" w:cs="Arial"/>
                <w:sz w:val="16"/>
                <w:szCs w:val="16"/>
                <w:lang w:eastAsia="ru-RU"/>
              </w:rPr>
              <w:t>реставрации</w:t>
            </w:r>
            <w:proofErr w:type="spellEnd"/>
            <w:r w:rsidRPr="00E63838">
              <w:rPr>
                <w:rFonts w:ascii="Arial" w:eastAsia="Times New Roman" w:hAnsi="Arial" w:cs="Arial"/>
                <w:sz w:val="16"/>
                <w:szCs w:val="16"/>
                <w:lang w:eastAsia="ru-RU"/>
              </w:rPr>
              <w:t xml:space="preserve">. </w:t>
            </w:r>
          </w:p>
          <w:p w14:paraId="4E41E726" w14:textId="5DBE9274" w:rsidR="0075009E" w:rsidRPr="00E63838" w:rsidRDefault="0075009E" w:rsidP="00E63838">
            <w:pPr>
              <w:spacing w:after="0" w:line="240" w:lineRule="auto"/>
              <w:rPr>
                <w:rFonts w:ascii="Arial" w:eastAsia="Times New Roman" w:hAnsi="Arial" w:cs="Arial"/>
                <w:sz w:val="16"/>
                <w:szCs w:val="16"/>
                <w:lang w:eastAsia="ru-RU"/>
              </w:rPr>
            </w:pPr>
          </w:p>
        </w:tc>
      </w:tr>
      <w:tr w:rsidR="0075009E" w:rsidRPr="0075009E" w14:paraId="3DAF2B7F" w14:textId="77777777" w:rsidTr="0075009E">
        <w:trPr>
          <w:trHeight w:val="31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256E4254"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 </w:t>
            </w:r>
          </w:p>
        </w:tc>
        <w:tc>
          <w:tcPr>
            <w:tcW w:w="14699" w:type="dxa"/>
            <w:gridSpan w:val="10"/>
            <w:tcBorders>
              <w:top w:val="single" w:sz="4" w:space="0" w:color="C0C0C0"/>
              <w:left w:val="nil"/>
              <w:bottom w:val="single" w:sz="4" w:space="0" w:color="C0C0C0"/>
              <w:right w:val="single" w:sz="4" w:space="0" w:color="C0C0C0"/>
            </w:tcBorders>
            <w:shd w:val="clear" w:color="000000" w:fill="F4F2ED"/>
            <w:vAlign w:val="center"/>
            <w:hideMark/>
          </w:tcPr>
          <w:p w14:paraId="11F34BC9" w14:textId="77777777" w:rsidR="0075009E" w:rsidRPr="0075009E" w:rsidRDefault="0075009E" w:rsidP="0075009E">
            <w:pPr>
              <w:spacing w:after="0" w:line="240" w:lineRule="auto"/>
              <w:jc w:val="center"/>
              <w:rPr>
                <w:rFonts w:ascii="Arial" w:eastAsia="Times New Roman" w:hAnsi="Arial" w:cs="Arial"/>
                <w:b/>
                <w:bCs/>
                <w:color w:val="333333"/>
                <w:sz w:val="18"/>
                <w:szCs w:val="18"/>
                <w:lang w:eastAsia="ru-RU"/>
              </w:rPr>
            </w:pPr>
            <w:r w:rsidRPr="0075009E">
              <w:rPr>
                <w:rFonts w:ascii="Arial" w:eastAsia="Times New Roman" w:hAnsi="Arial" w:cs="Arial"/>
                <w:b/>
                <w:bCs/>
                <w:color w:val="333333"/>
                <w:sz w:val="18"/>
                <w:szCs w:val="18"/>
                <w:lang w:eastAsia="ru-RU"/>
              </w:rPr>
              <w:t>V. Физическая культура и спорт</w:t>
            </w:r>
          </w:p>
        </w:tc>
      </w:tr>
      <w:tr w:rsidR="0075009E" w:rsidRPr="0075009E" w14:paraId="1BA1B0AC" w14:textId="77777777" w:rsidTr="0075009E">
        <w:trPr>
          <w:gridAfter w:val="1"/>
          <w:wAfter w:w="82" w:type="dxa"/>
          <w:trHeight w:val="52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042479F0"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23.</w:t>
            </w:r>
          </w:p>
        </w:tc>
        <w:tc>
          <w:tcPr>
            <w:tcW w:w="3032" w:type="dxa"/>
            <w:tcBorders>
              <w:top w:val="nil"/>
              <w:left w:val="nil"/>
              <w:bottom w:val="single" w:sz="4" w:space="0" w:color="C0C0C0"/>
              <w:right w:val="single" w:sz="4" w:space="0" w:color="C0C0C0"/>
            </w:tcBorders>
            <w:shd w:val="clear" w:color="000000" w:fill="F4F2ED"/>
            <w:vAlign w:val="center"/>
            <w:hideMark/>
          </w:tcPr>
          <w:p w14:paraId="066694A7"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Доля населения, систематически занимающегося физической культурой и спортом, процентов</w:t>
            </w:r>
          </w:p>
        </w:tc>
        <w:tc>
          <w:tcPr>
            <w:tcW w:w="1480" w:type="dxa"/>
            <w:tcBorders>
              <w:top w:val="nil"/>
              <w:left w:val="nil"/>
              <w:bottom w:val="single" w:sz="4" w:space="0" w:color="C0C0C0"/>
              <w:right w:val="single" w:sz="4" w:space="0" w:color="C0C0C0"/>
            </w:tcBorders>
            <w:shd w:val="clear" w:color="000000" w:fill="F4F2ED"/>
            <w:vAlign w:val="center"/>
            <w:hideMark/>
          </w:tcPr>
          <w:p w14:paraId="28618171"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процентов</w:t>
            </w:r>
          </w:p>
        </w:tc>
        <w:tc>
          <w:tcPr>
            <w:tcW w:w="1033" w:type="dxa"/>
            <w:tcBorders>
              <w:top w:val="nil"/>
              <w:left w:val="nil"/>
              <w:bottom w:val="single" w:sz="4" w:space="0" w:color="C0C0C0"/>
              <w:right w:val="single" w:sz="4" w:space="0" w:color="C0C0C0"/>
            </w:tcBorders>
            <w:shd w:val="clear" w:color="000000" w:fill="F4F2ED"/>
            <w:noWrap/>
            <w:hideMark/>
          </w:tcPr>
          <w:p w14:paraId="3FAF9D6C"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18,84</w:t>
            </w:r>
          </w:p>
        </w:tc>
        <w:tc>
          <w:tcPr>
            <w:tcW w:w="993" w:type="dxa"/>
            <w:tcBorders>
              <w:top w:val="nil"/>
              <w:left w:val="nil"/>
              <w:bottom w:val="single" w:sz="4" w:space="0" w:color="C0C0C0"/>
              <w:right w:val="single" w:sz="4" w:space="0" w:color="C0C0C0"/>
            </w:tcBorders>
            <w:shd w:val="clear" w:color="000000" w:fill="F4F2ED"/>
            <w:noWrap/>
            <w:hideMark/>
          </w:tcPr>
          <w:p w14:paraId="4F371C1D"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20,00</w:t>
            </w:r>
          </w:p>
        </w:tc>
        <w:tc>
          <w:tcPr>
            <w:tcW w:w="992" w:type="dxa"/>
            <w:tcBorders>
              <w:top w:val="nil"/>
              <w:left w:val="nil"/>
              <w:bottom w:val="single" w:sz="4" w:space="0" w:color="C0C0C0"/>
              <w:right w:val="single" w:sz="4" w:space="0" w:color="C0C0C0"/>
            </w:tcBorders>
            <w:shd w:val="clear" w:color="000000" w:fill="F4F2ED"/>
            <w:noWrap/>
            <w:hideMark/>
          </w:tcPr>
          <w:p w14:paraId="103E633F"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30,20</w:t>
            </w:r>
          </w:p>
        </w:tc>
        <w:tc>
          <w:tcPr>
            <w:tcW w:w="992" w:type="dxa"/>
            <w:tcBorders>
              <w:top w:val="nil"/>
              <w:left w:val="nil"/>
              <w:bottom w:val="single" w:sz="4" w:space="0" w:color="C0C0C0"/>
              <w:right w:val="single" w:sz="4" w:space="0" w:color="C0C0C0"/>
            </w:tcBorders>
            <w:shd w:val="clear" w:color="auto" w:fill="auto"/>
            <w:noWrap/>
            <w:hideMark/>
          </w:tcPr>
          <w:p w14:paraId="44723224"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31,00</w:t>
            </w:r>
          </w:p>
        </w:tc>
        <w:tc>
          <w:tcPr>
            <w:tcW w:w="992" w:type="dxa"/>
            <w:tcBorders>
              <w:top w:val="nil"/>
              <w:left w:val="nil"/>
              <w:bottom w:val="single" w:sz="4" w:space="0" w:color="C0C0C0"/>
              <w:right w:val="single" w:sz="4" w:space="0" w:color="C0C0C0"/>
            </w:tcBorders>
            <w:shd w:val="clear" w:color="auto" w:fill="auto"/>
            <w:noWrap/>
            <w:hideMark/>
          </w:tcPr>
          <w:p w14:paraId="6BFA6924"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32,00</w:t>
            </w:r>
          </w:p>
        </w:tc>
        <w:tc>
          <w:tcPr>
            <w:tcW w:w="851" w:type="dxa"/>
            <w:tcBorders>
              <w:top w:val="nil"/>
              <w:left w:val="nil"/>
              <w:bottom w:val="single" w:sz="4" w:space="0" w:color="C0C0C0"/>
              <w:right w:val="single" w:sz="4" w:space="0" w:color="C0C0C0"/>
            </w:tcBorders>
            <w:shd w:val="clear" w:color="auto" w:fill="auto"/>
            <w:noWrap/>
            <w:hideMark/>
          </w:tcPr>
          <w:p w14:paraId="00A070A9"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33,00</w:t>
            </w:r>
          </w:p>
        </w:tc>
        <w:tc>
          <w:tcPr>
            <w:tcW w:w="4252" w:type="dxa"/>
            <w:tcBorders>
              <w:top w:val="nil"/>
              <w:left w:val="nil"/>
              <w:bottom w:val="single" w:sz="4" w:space="0" w:color="C0C0C0"/>
              <w:right w:val="single" w:sz="4" w:space="0" w:color="C0C0C0"/>
            </w:tcBorders>
            <w:shd w:val="clear" w:color="auto" w:fill="auto"/>
            <w:vAlign w:val="center"/>
            <w:hideMark/>
          </w:tcPr>
          <w:p w14:paraId="2DB8F002" w14:textId="77777777" w:rsidR="0032086A" w:rsidRPr="0032086A" w:rsidRDefault="0032086A" w:rsidP="0032086A">
            <w:pPr>
              <w:pStyle w:val="a3"/>
              <w:tabs>
                <w:tab w:val="left" w:pos="1134"/>
              </w:tabs>
              <w:ind w:left="0"/>
              <w:jc w:val="both"/>
              <w:rPr>
                <w:rFonts w:ascii="Arial" w:hAnsi="Arial" w:cs="Arial"/>
                <w:sz w:val="16"/>
                <w:szCs w:val="16"/>
              </w:rPr>
            </w:pPr>
            <w:r w:rsidRPr="0032086A">
              <w:rPr>
                <w:rFonts w:ascii="Arial" w:hAnsi="Arial" w:cs="Arial"/>
                <w:sz w:val="16"/>
                <w:szCs w:val="16"/>
              </w:rPr>
              <w:t>Физкультурно-спортивную работу осуществляют в районе 54 учреждения, с общей численностью занимающихся 6115 человек, что составляет 30,2% от общего числа населения района. В отчетном году значение показателя увеличилось на 10,2 %, за счет открытия спортивного центра «</w:t>
            </w:r>
            <w:proofErr w:type="spellStart"/>
            <w:r w:rsidRPr="0032086A">
              <w:rPr>
                <w:rFonts w:ascii="Arial" w:hAnsi="Arial" w:cs="Arial"/>
                <w:sz w:val="16"/>
                <w:szCs w:val="16"/>
              </w:rPr>
              <w:t>Ошпи</w:t>
            </w:r>
            <w:proofErr w:type="spellEnd"/>
            <w:r w:rsidRPr="0032086A">
              <w:rPr>
                <w:rFonts w:ascii="Arial" w:hAnsi="Arial" w:cs="Arial"/>
                <w:sz w:val="16"/>
                <w:szCs w:val="16"/>
              </w:rPr>
              <w:t xml:space="preserve">» и площадки ВФСК «ГТО» в с. </w:t>
            </w:r>
            <w:proofErr w:type="spellStart"/>
            <w:r w:rsidRPr="0032086A">
              <w:rPr>
                <w:rFonts w:ascii="Arial" w:hAnsi="Arial" w:cs="Arial"/>
                <w:sz w:val="16"/>
                <w:szCs w:val="16"/>
              </w:rPr>
              <w:t>Выльгорт</w:t>
            </w:r>
            <w:proofErr w:type="spellEnd"/>
            <w:r w:rsidRPr="0032086A">
              <w:rPr>
                <w:rFonts w:ascii="Arial" w:hAnsi="Arial" w:cs="Arial"/>
                <w:sz w:val="16"/>
                <w:szCs w:val="16"/>
              </w:rPr>
              <w:t>.  В 2021 году планируется продолжить проведение мероприятий по популяризации здорового образа жизни среди населения. Кроме того, увеличение планового значение данного показателя на 20212-2023 годы планируется за счет строительства новых объектов.</w:t>
            </w:r>
          </w:p>
          <w:p w14:paraId="260EAA22" w14:textId="6A2BCF34" w:rsidR="0075009E" w:rsidRPr="0075009E" w:rsidRDefault="0075009E" w:rsidP="0075009E">
            <w:pPr>
              <w:spacing w:after="0" w:line="240" w:lineRule="auto"/>
              <w:rPr>
                <w:rFonts w:ascii="Arial" w:eastAsia="Times New Roman" w:hAnsi="Arial" w:cs="Arial"/>
                <w:sz w:val="16"/>
                <w:szCs w:val="16"/>
                <w:lang w:eastAsia="ru-RU"/>
              </w:rPr>
            </w:pPr>
          </w:p>
        </w:tc>
      </w:tr>
      <w:tr w:rsidR="0075009E" w:rsidRPr="0075009E" w14:paraId="02847038" w14:textId="77777777" w:rsidTr="0032086A">
        <w:trPr>
          <w:gridAfter w:val="1"/>
          <w:wAfter w:w="82" w:type="dxa"/>
          <w:trHeight w:val="561"/>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25037F0E"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23(1).</w:t>
            </w:r>
          </w:p>
        </w:tc>
        <w:tc>
          <w:tcPr>
            <w:tcW w:w="3032" w:type="dxa"/>
            <w:tcBorders>
              <w:top w:val="nil"/>
              <w:left w:val="nil"/>
              <w:bottom w:val="single" w:sz="4" w:space="0" w:color="C0C0C0"/>
              <w:right w:val="single" w:sz="4" w:space="0" w:color="C0C0C0"/>
            </w:tcBorders>
            <w:shd w:val="clear" w:color="000000" w:fill="F4F2ED"/>
            <w:vAlign w:val="center"/>
            <w:hideMark/>
          </w:tcPr>
          <w:p w14:paraId="122DFFA3"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 xml:space="preserve">Доля обучающихся, систематически занимающихся физической культурой и </w:t>
            </w:r>
            <w:r w:rsidRPr="0075009E">
              <w:rPr>
                <w:rFonts w:ascii="Arial" w:eastAsia="Times New Roman" w:hAnsi="Arial" w:cs="Arial"/>
                <w:color w:val="333333"/>
                <w:sz w:val="18"/>
                <w:szCs w:val="18"/>
                <w:lang w:eastAsia="ru-RU"/>
              </w:rPr>
              <w:lastRenderedPageBreak/>
              <w:t xml:space="preserve">спортом, в общей численности </w:t>
            </w:r>
            <w:proofErr w:type="spellStart"/>
            <w:r w:rsidRPr="0075009E">
              <w:rPr>
                <w:rFonts w:ascii="Arial" w:eastAsia="Times New Roman" w:hAnsi="Arial" w:cs="Arial"/>
                <w:color w:val="333333"/>
                <w:sz w:val="18"/>
                <w:szCs w:val="18"/>
                <w:lang w:eastAsia="ru-RU"/>
              </w:rPr>
              <w:t>обущающихся</w:t>
            </w:r>
            <w:proofErr w:type="spellEnd"/>
          </w:p>
        </w:tc>
        <w:tc>
          <w:tcPr>
            <w:tcW w:w="1480" w:type="dxa"/>
            <w:tcBorders>
              <w:top w:val="nil"/>
              <w:left w:val="nil"/>
              <w:bottom w:val="single" w:sz="4" w:space="0" w:color="C0C0C0"/>
              <w:right w:val="single" w:sz="4" w:space="0" w:color="C0C0C0"/>
            </w:tcBorders>
            <w:shd w:val="clear" w:color="000000" w:fill="F4F2ED"/>
            <w:vAlign w:val="center"/>
            <w:hideMark/>
          </w:tcPr>
          <w:p w14:paraId="09B4CD3F"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lastRenderedPageBreak/>
              <w:t>процентов</w:t>
            </w:r>
          </w:p>
        </w:tc>
        <w:tc>
          <w:tcPr>
            <w:tcW w:w="1033" w:type="dxa"/>
            <w:tcBorders>
              <w:top w:val="nil"/>
              <w:left w:val="nil"/>
              <w:bottom w:val="single" w:sz="4" w:space="0" w:color="C0C0C0"/>
              <w:right w:val="single" w:sz="4" w:space="0" w:color="C0C0C0"/>
            </w:tcBorders>
            <w:shd w:val="clear" w:color="000000" w:fill="F4F2ED"/>
            <w:noWrap/>
            <w:hideMark/>
          </w:tcPr>
          <w:p w14:paraId="7832AE7B"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50,27</w:t>
            </w:r>
          </w:p>
        </w:tc>
        <w:tc>
          <w:tcPr>
            <w:tcW w:w="993" w:type="dxa"/>
            <w:tcBorders>
              <w:top w:val="nil"/>
              <w:left w:val="nil"/>
              <w:bottom w:val="single" w:sz="4" w:space="0" w:color="C0C0C0"/>
              <w:right w:val="single" w:sz="4" w:space="0" w:color="C0C0C0"/>
            </w:tcBorders>
            <w:shd w:val="clear" w:color="000000" w:fill="F4F2ED"/>
            <w:noWrap/>
            <w:hideMark/>
          </w:tcPr>
          <w:p w14:paraId="4B5C9CE8"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45,10</w:t>
            </w:r>
          </w:p>
        </w:tc>
        <w:tc>
          <w:tcPr>
            <w:tcW w:w="992" w:type="dxa"/>
            <w:tcBorders>
              <w:top w:val="nil"/>
              <w:left w:val="nil"/>
              <w:bottom w:val="single" w:sz="4" w:space="0" w:color="C0C0C0"/>
              <w:right w:val="single" w:sz="4" w:space="0" w:color="C0C0C0"/>
            </w:tcBorders>
            <w:shd w:val="clear" w:color="000000" w:fill="F4F2ED"/>
            <w:noWrap/>
            <w:hideMark/>
          </w:tcPr>
          <w:p w14:paraId="3AFC4806"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52,00</w:t>
            </w:r>
          </w:p>
        </w:tc>
        <w:tc>
          <w:tcPr>
            <w:tcW w:w="992" w:type="dxa"/>
            <w:tcBorders>
              <w:top w:val="nil"/>
              <w:left w:val="nil"/>
              <w:bottom w:val="single" w:sz="4" w:space="0" w:color="C0C0C0"/>
              <w:right w:val="single" w:sz="4" w:space="0" w:color="C0C0C0"/>
            </w:tcBorders>
            <w:shd w:val="clear" w:color="auto" w:fill="auto"/>
            <w:noWrap/>
            <w:hideMark/>
          </w:tcPr>
          <w:p w14:paraId="7B63DC8D"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53,00</w:t>
            </w:r>
          </w:p>
        </w:tc>
        <w:tc>
          <w:tcPr>
            <w:tcW w:w="992" w:type="dxa"/>
            <w:tcBorders>
              <w:top w:val="nil"/>
              <w:left w:val="nil"/>
              <w:bottom w:val="single" w:sz="4" w:space="0" w:color="C0C0C0"/>
              <w:right w:val="single" w:sz="4" w:space="0" w:color="C0C0C0"/>
            </w:tcBorders>
            <w:shd w:val="clear" w:color="auto" w:fill="auto"/>
            <w:noWrap/>
            <w:hideMark/>
          </w:tcPr>
          <w:p w14:paraId="41110D46"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54,00</w:t>
            </w:r>
          </w:p>
        </w:tc>
        <w:tc>
          <w:tcPr>
            <w:tcW w:w="851" w:type="dxa"/>
            <w:tcBorders>
              <w:top w:val="nil"/>
              <w:left w:val="nil"/>
              <w:bottom w:val="single" w:sz="4" w:space="0" w:color="C0C0C0"/>
              <w:right w:val="single" w:sz="4" w:space="0" w:color="C0C0C0"/>
            </w:tcBorders>
            <w:shd w:val="clear" w:color="auto" w:fill="auto"/>
            <w:noWrap/>
            <w:hideMark/>
          </w:tcPr>
          <w:p w14:paraId="4637209A"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55,00</w:t>
            </w:r>
          </w:p>
        </w:tc>
        <w:tc>
          <w:tcPr>
            <w:tcW w:w="4252" w:type="dxa"/>
            <w:tcBorders>
              <w:top w:val="nil"/>
              <w:left w:val="nil"/>
              <w:bottom w:val="single" w:sz="4" w:space="0" w:color="C0C0C0"/>
              <w:right w:val="single" w:sz="4" w:space="0" w:color="C0C0C0"/>
            </w:tcBorders>
            <w:shd w:val="clear" w:color="auto" w:fill="auto"/>
            <w:vAlign w:val="center"/>
            <w:hideMark/>
          </w:tcPr>
          <w:p w14:paraId="4BEA9C8B" w14:textId="7EF6E4D9" w:rsidR="0075009E" w:rsidRPr="0032086A" w:rsidRDefault="0075009E" w:rsidP="0075009E">
            <w:pPr>
              <w:spacing w:after="0" w:line="240" w:lineRule="auto"/>
              <w:rPr>
                <w:rFonts w:ascii="Arial" w:eastAsia="Times New Roman" w:hAnsi="Arial" w:cs="Arial"/>
                <w:sz w:val="16"/>
                <w:szCs w:val="16"/>
                <w:lang w:eastAsia="ru-RU"/>
              </w:rPr>
            </w:pPr>
            <w:r w:rsidRPr="0032086A">
              <w:rPr>
                <w:rFonts w:ascii="Arial" w:eastAsia="Times New Roman" w:hAnsi="Arial" w:cs="Arial"/>
                <w:sz w:val="16"/>
                <w:szCs w:val="16"/>
                <w:lang w:eastAsia="ru-RU"/>
              </w:rPr>
              <w:t xml:space="preserve">В 2020 году </w:t>
            </w:r>
            <w:r w:rsidR="0032086A" w:rsidRPr="0032086A">
              <w:rPr>
                <w:rFonts w:ascii="Arial" w:hAnsi="Arial" w:cs="Arial"/>
                <w:sz w:val="16"/>
                <w:szCs w:val="16"/>
              </w:rPr>
              <w:t>также за счет открытия спортивного комплекса «</w:t>
            </w:r>
            <w:proofErr w:type="spellStart"/>
            <w:r w:rsidR="0032086A" w:rsidRPr="0032086A">
              <w:rPr>
                <w:rFonts w:ascii="Arial" w:hAnsi="Arial" w:cs="Arial"/>
                <w:sz w:val="16"/>
                <w:szCs w:val="16"/>
              </w:rPr>
              <w:t>Ошпи</w:t>
            </w:r>
            <w:proofErr w:type="spellEnd"/>
            <w:r w:rsidR="0032086A" w:rsidRPr="0032086A">
              <w:rPr>
                <w:rFonts w:ascii="Arial" w:hAnsi="Arial" w:cs="Arial"/>
                <w:sz w:val="16"/>
                <w:szCs w:val="16"/>
              </w:rPr>
              <w:t xml:space="preserve">» и площадки ВФСК «ГТО» в с. </w:t>
            </w:r>
            <w:proofErr w:type="spellStart"/>
            <w:r w:rsidR="0032086A" w:rsidRPr="0032086A">
              <w:rPr>
                <w:rFonts w:ascii="Arial" w:hAnsi="Arial" w:cs="Arial"/>
                <w:sz w:val="16"/>
                <w:szCs w:val="16"/>
              </w:rPr>
              <w:t>Выльгорт</w:t>
            </w:r>
            <w:proofErr w:type="spellEnd"/>
            <w:r w:rsidR="0032086A" w:rsidRPr="0032086A">
              <w:rPr>
                <w:rFonts w:ascii="Arial" w:hAnsi="Arial" w:cs="Arial"/>
                <w:sz w:val="16"/>
                <w:szCs w:val="16"/>
              </w:rPr>
              <w:t xml:space="preserve">, удалось увеличить долю обучающихся, систематически занимающихся физической </w:t>
            </w:r>
            <w:r w:rsidR="0032086A" w:rsidRPr="0032086A">
              <w:rPr>
                <w:rFonts w:ascii="Arial" w:hAnsi="Arial" w:cs="Arial"/>
                <w:sz w:val="16"/>
                <w:szCs w:val="16"/>
              </w:rPr>
              <w:lastRenderedPageBreak/>
              <w:t>культурой и спортом. По итогам 2020 года значение показателя составило 52,00%, что на 6,9 % выше значения 2019 года (45,1%).</w:t>
            </w:r>
          </w:p>
        </w:tc>
      </w:tr>
      <w:tr w:rsidR="0075009E" w:rsidRPr="0075009E" w14:paraId="0943C17F" w14:textId="77777777" w:rsidTr="0075009E">
        <w:trPr>
          <w:trHeight w:val="31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2DD1C127"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lastRenderedPageBreak/>
              <w:t> </w:t>
            </w:r>
          </w:p>
        </w:tc>
        <w:tc>
          <w:tcPr>
            <w:tcW w:w="14699" w:type="dxa"/>
            <w:gridSpan w:val="10"/>
            <w:tcBorders>
              <w:top w:val="single" w:sz="4" w:space="0" w:color="C0C0C0"/>
              <w:left w:val="nil"/>
              <w:bottom w:val="single" w:sz="4" w:space="0" w:color="C0C0C0"/>
              <w:right w:val="single" w:sz="4" w:space="0" w:color="C0C0C0"/>
            </w:tcBorders>
            <w:shd w:val="clear" w:color="000000" w:fill="F4F2ED"/>
            <w:vAlign w:val="center"/>
            <w:hideMark/>
          </w:tcPr>
          <w:p w14:paraId="62EBC079" w14:textId="77777777" w:rsidR="0075009E" w:rsidRPr="0075009E" w:rsidRDefault="0075009E" w:rsidP="0075009E">
            <w:pPr>
              <w:spacing w:after="0" w:line="240" w:lineRule="auto"/>
              <w:jc w:val="center"/>
              <w:rPr>
                <w:rFonts w:ascii="Arial" w:eastAsia="Times New Roman" w:hAnsi="Arial" w:cs="Arial"/>
                <w:b/>
                <w:bCs/>
                <w:color w:val="333333"/>
                <w:sz w:val="18"/>
                <w:szCs w:val="18"/>
                <w:lang w:eastAsia="ru-RU"/>
              </w:rPr>
            </w:pPr>
            <w:r w:rsidRPr="0075009E">
              <w:rPr>
                <w:rFonts w:ascii="Arial" w:eastAsia="Times New Roman" w:hAnsi="Arial" w:cs="Arial"/>
                <w:b/>
                <w:bCs/>
                <w:color w:val="333333"/>
                <w:sz w:val="18"/>
                <w:szCs w:val="18"/>
                <w:lang w:eastAsia="ru-RU"/>
              </w:rPr>
              <w:t>VI. Жилищное строительство и обеспечение граждан жильем</w:t>
            </w:r>
          </w:p>
        </w:tc>
      </w:tr>
      <w:tr w:rsidR="0075009E" w:rsidRPr="0075009E" w14:paraId="0F177FF3" w14:textId="77777777" w:rsidTr="0075009E">
        <w:trPr>
          <w:gridAfter w:val="1"/>
          <w:wAfter w:w="82" w:type="dxa"/>
          <w:trHeight w:val="52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0762C8F5"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24.</w:t>
            </w:r>
          </w:p>
        </w:tc>
        <w:tc>
          <w:tcPr>
            <w:tcW w:w="3032" w:type="dxa"/>
            <w:tcBorders>
              <w:top w:val="nil"/>
              <w:left w:val="nil"/>
              <w:bottom w:val="single" w:sz="4" w:space="0" w:color="C0C0C0"/>
              <w:right w:val="single" w:sz="4" w:space="0" w:color="C0C0C0"/>
            </w:tcBorders>
            <w:shd w:val="clear" w:color="000000" w:fill="F4F2ED"/>
            <w:vAlign w:val="center"/>
            <w:hideMark/>
          </w:tcPr>
          <w:p w14:paraId="73C40BBC"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Общая площадь жилых помещений, приходящаяся в среднем на одного жителя - всего</w:t>
            </w:r>
          </w:p>
        </w:tc>
        <w:tc>
          <w:tcPr>
            <w:tcW w:w="1480" w:type="dxa"/>
            <w:tcBorders>
              <w:top w:val="nil"/>
              <w:left w:val="nil"/>
              <w:bottom w:val="single" w:sz="4" w:space="0" w:color="C0C0C0"/>
              <w:right w:val="single" w:sz="4" w:space="0" w:color="C0C0C0"/>
            </w:tcBorders>
            <w:shd w:val="clear" w:color="000000" w:fill="F4F2ED"/>
            <w:vAlign w:val="center"/>
            <w:hideMark/>
          </w:tcPr>
          <w:p w14:paraId="430315FF"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кв. метров</w:t>
            </w:r>
          </w:p>
        </w:tc>
        <w:tc>
          <w:tcPr>
            <w:tcW w:w="1033" w:type="dxa"/>
            <w:tcBorders>
              <w:top w:val="nil"/>
              <w:left w:val="nil"/>
              <w:bottom w:val="single" w:sz="4" w:space="0" w:color="C0C0C0"/>
              <w:right w:val="single" w:sz="4" w:space="0" w:color="C0C0C0"/>
            </w:tcBorders>
            <w:shd w:val="clear" w:color="auto" w:fill="auto"/>
            <w:noWrap/>
            <w:hideMark/>
          </w:tcPr>
          <w:p w14:paraId="686FA449"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30,90</w:t>
            </w:r>
          </w:p>
        </w:tc>
        <w:tc>
          <w:tcPr>
            <w:tcW w:w="993" w:type="dxa"/>
            <w:tcBorders>
              <w:top w:val="nil"/>
              <w:left w:val="nil"/>
              <w:bottom w:val="single" w:sz="4" w:space="0" w:color="C0C0C0"/>
              <w:right w:val="single" w:sz="4" w:space="0" w:color="C0C0C0"/>
            </w:tcBorders>
            <w:shd w:val="clear" w:color="auto" w:fill="auto"/>
            <w:noWrap/>
            <w:hideMark/>
          </w:tcPr>
          <w:p w14:paraId="1DFE7DC2"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31,30</w:t>
            </w:r>
          </w:p>
        </w:tc>
        <w:tc>
          <w:tcPr>
            <w:tcW w:w="992" w:type="dxa"/>
            <w:tcBorders>
              <w:top w:val="nil"/>
              <w:left w:val="nil"/>
              <w:bottom w:val="single" w:sz="4" w:space="0" w:color="C0C0C0"/>
              <w:right w:val="single" w:sz="4" w:space="0" w:color="C0C0C0"/>
            </w:tcBorders>
            <w:shd w:val="clear" w:color="auto" w:fill="auto"/>
            <w:noWrap/>
            <w:hideMark/>
          </w:tcPr>
          <w:p w14:paraId="472B2AE8"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31,60</w:t>
            </w:r>
          </w:p>
        </w:tc>
        <w:tc>
          <w:tcPr>
            <w:tcW w:w="992" w:type="dxa"/>
            <w:tcBorders>
              <w:top w:val="nil"/>
              <w:left w:val="nil"/>
              <w:bottom w:val="single" w:sz="4" w:space="0" w:color="C0C0C0"/>
              <w:right w:val="single" w:sz="4" w:space="0" w:color="C0C0C0"/>
            </w:tcBorders>
            <w:shd w:val="clear" w:color="auto" w:fill="auto"/>
            <w:noWrap/>
            <w:hideMark/>
          </w:tcPr>
          <w:p w14:paraId="5E19DF4B"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31,88</w:t>
            </w:r>
          </w:p>
        </w:tc>
        <w:tc>
          <w:tcPr>
            <w:tcW w:w="992" w:type="dxa"/>
            <w:tcBorders>
              <w:top w:val="nil"/>
              <w:left w:val="nil"/>
              <w:bottom w:val="single" w:sz="4" w:space="0" w:color="C0C0C0"/>
              <w:right w:val="single" w:sz="4" w:space="0" w:color="C0C0C0"/>
            </w:tcBorders>
            <w:shd w:val="clear" w:color="auto" w:fill="auto"/>
            <w:noWrap/>
            <w:hideMark/>
          </w:tcPr>
          <w:p w14:paraId="2198385C"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32,13</w:t>
            </w:r>
          </w:p>
        </w:tc>
        <w:tc>
          <w:tcPr>
            <w:tcW w:w="851" w:type="dxa"/>
            <w:tcBorders>
              <w:top w:val="nil"/>
              <w:left w:val="nil"/>
              <w:bottom w:val="single" w:sz="4" w:space="0" w:color="C0C0C0"/>
              <w:right w:val="single" w:sz="4" w:space="0" w:color="C0C0C0"/>
            </w:tcBorders>
            <w:shd w:val="clear" w:color="auto" w:fill="auto"/>
            <w:noWrap/>
            <w:hideMark/>
          </w:tcPr>
          <w:p w14:paraId="67B6DB6A"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32,42</w:t>
            </w:r>
          </w:p>
        </w:tc>
        <w:tc>
          <w:tcPr>
            <w:tcW w:w="4252" w:type="dxa"/>
            <w:tcBorders>
              <w:top w:val="nil"/>
              <w:left w:val="nil"/>
              <w:bottom w:val="single" w:sz="4" w:space="0" w:color="C0C0C0"/>
              <w:right w:val="single" w:sz="4" w:space="0" w:color="C0C0C0"/>
            </w:tcBorders>
            <w:shd w:val="clear" w:color="auto" w:fill="auto"/>
            <w:vAlign w:val="center"/>
            <w:hideMark/>
          </w:tcPr>
          <w:p w14:paraId="24ABFA23" w14:textId="77777777" w:rsidR="0032086A" w:rsidRPr="0032086A" w:rsidRDefault="0032086A" w:rsidP="0032086A">
            <w:pPr>
              <w:spacing w:after="0"/>
              <w:jc w:val="both"/>
              <w:rPr>
                <w:rFonts w:ascii="Arial" w:hAnsi="Arial" w:cs="Arial"/>
                <w:sz w:val="16"/>
                <w:szCs w:val="16"/>
              </w:rPr>
            </w:pPr>
            <w:r w:rsidRPr="0032086A">
              <w:rPr>
                <w:rFonts w:ascii="Arial" w:hAnsi="Arial" w:cs="Arial"/>
                <w:sz w:val="16"/>
                <w:szCs w:val="16"/>
              </w:rPr>
              <w:t xml:space="preserve">Общая площадь жилых помещений, приходящаяся в среднем на одного жителя, по итогам отчетного года составила 31,60 </w:t>
            </w:r>
            <w:proofErr w:type="spellStart"/>
            <w:r w:rsidRPr="0032086A">
              <w:rPr>
                <w:rFonts w:ascii="Arial" w:hAnsi="Arial" w:cs="Arial"/>
                <w:sz w:val="16"/>
                <w:szCs w:val="16"/>
              </w:rPr>
              <w:t>кв.м</w:t>
            </w:r>
            <w:proofErr w:type="spellEnd"/>
            <w:r w:rsidRPr="0032086A">
              <w:rPr>
                <w:rFonts w:ascii="Arial" w:hAnsi="Arial" w:cs="Arial"/>
                <w:sz w:val="16"/>
                <w:szCs w:val="16"/>
              </w:rPr>
              <w:t>.</w:t>
            </w:r>
          </w:p>
          <w:p w14:paraId="74A7D798" w14:textId="77777777" w:rsidR="0032086A" w:rsidRPr="0032086A" w:rsidRDefault="0032086A" w:rsidP="0032086A">
            <w:pPr>
              <w:pStyle w:val="Standard"/>
              <w:jc w:val="both"/>
              <w:rPr>
                <w:rFonts w:ascii="Arial" w:eastAsia="Times New Roman" w:hAnsi="Arial" w:cs="Arial"/>
                <w:sz w:val="16"/>
                <w:szCs w:val="16"/>
                <w:lang w:eastAsia="ru-RU"/>
              </w:rPr>
            </w:pPr>
            <w:r w:rsidRPr="0032086A">
              <w:rPr>
                <w:rFonts w:ascii="Arial" w:eastAsia="Times New Roman" w:hAnsi="Arial" w:cs="Arial"/>
                <w:sz w:val="16"/>
                <w:szCs w:val="16"/>
                <w:lang w:eastAsia="ru-RU"/>
              </w:rPr>
              <w:t xml:space="preserve">В 2020 </w:t>
            </w:r>
            <w:proofErr w:type="spellStart"/>
            <w:r w:rsidRPr="0032086A">
              <w:rPr>
                <w:rFonts w:ascii="Arial" w:eastAsia="Times New Roman" w:hAnsi="Arial" w:cs="Arial"/>
                <w:sz w:val="16"/>
                <w:szCs w:val="16"/>
                <w:lang w:eastAsia="ru-RU"/>
              </w:rPr>
              <w:t>году</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введено</w:t>
            </w:r>
            <w:proofErr w:type="spellEnd"/>
            <w:r w:rsidRPr="0032086A">
              <w:rPr>
                <w:rFonts w:ascii="Arial" w:eastAsia="Times New Roman" w:hAnsi="Arial" w:cs="Arial"/>
                <w:sz w:val="16"/>
                <w:szCs w:val="16"/>
                <w:lang w:eastAsia="ru-RU"/>
              </w:rPr>
              <w:t xml:space="preserve"> в </w:t>
            </w:r>
            <w:proofErr w:type="spellStart"/>
            <w:r w:rsidRPr="0032086A">
              <w:rPr>
                <w:rFonts w:ascii="Arial" w:eastAsia="Times New Roman" w:hAnsi="Arial" w:cs="Arial"/>
                <w:sz w:val="16"/>
                <w:szCs w:val="16"/>
                <w:lang w:eastAsia="ru-RU"/>
              </w:rPr>
              <w:t>действие</w:t>
            </w:r>
            <w:proofErr w:type="spellEnd"/>
            <w:r w:rsidRPr="0032086A">
              <w:rPr>
                <w:rFonts w:ascii="Arial" w:eastAsia="Times New Roman" w:hAnsi="Arial" w:cs="Arial"/>
                <w:sz w:val="16"/>
                <w:szCs w:val="16"/>
                <w:lang w:eastAsia="ru-RU"/>
              </w:rPr>
              <w:t xml:space="preserve"> 20246 </w:t>
            </w:r>
            <w:proofErr w:type="spellStart"/>
            <w:r w:rsidRPr="0032086A">
              <w:rPr>
                <w:rFonts w:ascii="Arial" w:eastAsia="Times New Roman" w:hAnsi="Arial" w:cs="Arial"/>
                <w:sz w:val="16"/>
                <w:szCs w:val="16"/>
                <w:lang w:eastAsia="ru-RU"/>
              </w:rPr>
              <w:t>кв.м</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жилых</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помещений</w:t>
            </w:r>
            <w:proofErr w:type="spellEnd"/>
            <w:r w:rsidRPr="0032086A">
              <w:rPr>
                <w:rFonts w:ascii="Arial" w:eastAsia="Times New Roman" w:hAnsi="Arial" w:cs="Arial"/>
                <w:sz w:val="16"/>
                <w:szCs w:val="16"/>
                <w:lang w:eastAsia="ru-RU"/>
              </w:rPr>
              <w:t xml:space="preserve">, в </w:t>
            </w:r>
            <w:proofErr w:type="spellStart"/>
            <w:r w:rsidRPr="0032086A">
              <w:rPr>
                <w:rFonts w:ascii="Arial" w:eastAsia="Times New Roman" w:hAnsi="Arial" w:cs="Arial"/>
                <w:sz w:val="16"/>
                <w:szCs w:val="16"/>
                <w:lang w:eastAsia="ru-RU"/>
              </w:rPr>
              <w:t>том</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числе</w:t>
            </w:r>
            <w:proofErr w:type="spellEnd"/>
            <w:r w:rsidRPr="0032086A">
              <w:rPr>
                <w:rFonts w:ascii="Arial" w:eastAsia="Times New Roman" w:hAnsi="Arial" w:cs="Arial"/>
                <w:sz w:val="16"/>
                <w:szCs w:val="16"/>
                <w:lang w:eastAsia="ru-RU"/>
              </w:rPr>
              <w:t xml:space="preserve"> 17163 </w:t>
            </w:r>
            <w:proofErr w:type="spellStart"/>
            <w:r w:rsidRPr="0032086A">
              <w:rPr>
                <w:rFonts w:ascii="Arial" w:eastAsia="Times New Roman" w:hAnsi="Arial" w:cs="Arial"/>
                <w:sz w:val="16"/>
                <w:szCs w:val="16"/>
                <w:lang w:eastAsia="ru-RU"/>
              </w:rPr>
              <w:t>кв.м</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жилых</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домов</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построенных</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населением</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Увеличение</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показателя</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связано</w:t>
            </w:r>
            <w:proofErr w:type="spellEnd"/>
            <w:r w:rsidRPr="0032086A">
              <w:rPr>
                <w:rFonts w:ascii="Arial" w:eastAsia="Times New Roman" w:hAnsi="Arial" w:cs="Arial"/>
                <w:sz w:val="16"/>
                <w:szCs w:val="16"/>
                <w:lang w:eastAsia="ru-RU"/>
              </w:rPr>
              <w:t xml:space="preserve"> с </w:t>
            </w:r>
            <w:proofErr w:type="spellStart"/>
            <w:r w:rsidRPr="0032086A">
              <w:rPr>
                <w:rFonts w:ascii="Arial" w:eastAsia="Times New Roman" w:hAnsi="Arial" w:cs="Arial"/>
                <w:sz w:val="16"/>
                <w:szCs w:val="16"/>
                <w:lang w:eastAsia="ru-RU"/>
              </w:rPr>
              <w:t>тем</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что</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граждане</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активно</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начали</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вводить</w:t>
            </w:r>
            <w:proofErr w:type="spellEnd"/>
            <w:r w:rsidRPr="0032086A">
              <w:rPr>
                <w:rFonts w:ascii="Arial" w:eastAsia="Times New Roman" w:hAnsi="Arial" w:cs="Arial"/>
                <w:sz w:val="16"/>
                <w:szCs w:val="16"/>
                <w:lang w:eastAsia="ru-RU"/>
              </w:rPr>
              <w:t xml:space="preserve"> в </w:t>
            </w:r>
            <w:proofErr w:type="spellStart"/>
            <w:r w:rsidRPr="0032086A">
              <w:rPr>
                <w:rFonts w:ascii="Arial" w:eastAsia="Times New Roman" w:hAnsi="Arial" w:cs="Arial"/>
                <w:sz w:val="16"/>
                <w:szCs w:val="16"/>
                <w:lang w:eastAsia="ru-RU"/>
              </w:rPr>
              <w:t>эксплуатацию</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свои</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дома</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для</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регистрации</w:t>
            </w:r>
            <w:proofErr w:type="spellEnd"/>
            <w:r w:rsidRPr="0032086A">
              <w:rPr>
                <w:rFonts w:ascii="Arial" w:eastAsia="Times New Roman" w:hAnsi="Arial" w:cs="Arial"/>
                <w:sz w:val="16"/>
                <w:szCs w:val="16"/>
                <w:lang w:eastAsia="ru-RU"/>
              </w:rPr>
              <w:t xml:space="preserve"> и </w:t>
            </w:r>
            <w:proofErr w:type="spellStart"/>
            <w:r w:rsidRPr="0032086A">
              <w:rPr>
                <w:rFonts w:ascii="Arial" w:eastAsia="Times New Roman" w:hAnsi="Arial" w:cs="Arial"/>
                <w:sz w:val="16"/>
                <w:szCs w:val="16"/>
                <w:lang w:eastAsia="ru-RU"/>
              </w:rPr>
              <w:t>получения</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льгот</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предназначенных</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для</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сельских</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жителей</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Кроме</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того</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граждане</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получившие</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субсидию</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на</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строительства</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индивидуального</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жилого</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дома</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обязаны</w:t>
            </w:r>
            <w:proofErr w:type="spellEnd"/>
            <w:r w:rsidRPr="0032086A">
              <w:rPr>
                <w:rFonts w:ascii="Arial" w:eastAsia="Times New Roman" w:hAnsi="Arial" w:cs="Arial"/>
                <w:sz w:val="16"/>
                <w:szCs w:val="16"/>
                <w:lang w:eastAsia="ru-RU"/>
              </w:rPr>
              <w:t xml:space="preserve"> в </w:t>
            </w:r>
            <w:proofErr w:type="spellStart"/>
            <w:r w:rsidRPr="0032086A">
              <w:rPr>
                <w:rFonts w:ascii="Arial" w:eastAsia="Times New Roman" w:hAnsi="Arial" w:cs="Arial"/>
                <w:sz w:val="16"/>
                <w:szCs w:val="16"/>
                <w:lang w:eastAsia="ru-RU"/>
              </w:rPr>
              <w:t>течение</w:t>
            </w:r>
            <w:proofErr w:type="spellEnd"/>
            <w:r w:rsidRPr="0032086A">
              <w:rPr>
                <w:rFonts w:ascii="Arial" w:eastAsia="Times New Roman" w:hAnsi="Arial" w:cs="Arial"/>
                <w:sz w:val="16"/>
                <w:szCs w:val="16"/>
                <w:lang w:eastAsia="ru-RU"/>
              </w:rPr>
              <w:t xml:space="preserve"> 1,5 </w:t>
            </w:r>
            <w:proofErr w:type="spellStart"/>
            <w:r w:rsidRPr="0032086A">
              <w:rPr>
                <w:rFonts w:ascii="Arial" w:eastAsia="Times New Roman" w:hAnsi="Arial" w:cs="Arial"/>
                <w:sz w:val="16"/>
                <w:szCs w:val="16"/>
                <w:lang w:eastAsia="ru-RU"/>
              </w:rPr>
              <w:t>лет</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ввести</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дом</w:t>
            </w:r>
            <w:proofErr w:type="spellEnd"/>
            <w:r w:rsidRPr="0032086A">
              <w:rPr>
                <w:rFonts w:ascii="Arial" w:eastAsia="Times New Roman" w:hAnsi="Arial" w:cs="Arial"/>
                <w:sz w:val="16"/>
                <w:szCs w:val="16"/>
                <w:lang w:eastAsia="ru-RU"/>
              </w:rPr>
              <w:t xml:space="preserve"> в </w:t>
            </w:r>
            <w:proofErr w:type="spellStart"/>
            <w:r w:rsidRPr="0032086A">
              <w:rPr>
                <w:rFonts w:ascii="Arial" w:eastAsia="Times New Roman" w:hAnsi="Arial" w:cs="Arial"/>
                <w:sz w:val="16"/>
                <w:szCs w:val="16"/>
                <w:lang w:eastAsia="ru-RU"/>
              </w:rPr>
              <w:t>эксплуатацию</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что</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также</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влияет</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на</w:t>
            </w:r>
            <w:proofErr w:type="spellEnd"/>
            <w:r w:rsidRPr="0032086A">
              <w:rPr>
                <w:rFonts w:ascii="Arial" w:eastAsia="Times New Roman" w:hAnsi="Arial" w:cs="Arial"/>
                <w:sz w:val="16"/>
                <w:szCs w:val="16"/>
                <w:lang w:eastAsia="ru-RU"/>
              </w:rPr>
              <w:t xml:space="preserve"> </w:t>
            </w:r>
            <w:r w:rsidRPr="0032086A">
              <w:rPr>
                <w:rFonts w:ascii="Arial" w:eastAsia="Times New Roman" w:hAnsi="Arial" w:cs="Arial"/>
                <w:sz w:val="16"/>
                <w:szCs w:val="16"/>
                <w:lang w:val="ru-RU" w:eastAsia="ru-RU"/>
              </w:rPr>
              <w:t>увеличение</w:t>
            </w:r>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показателя</w:t>
            </w:r>
            <w:proofErr w:type="spellEnd"/>
            <w:r w:rsidRPr="0032086A">
              <w:rPr>
                <w:rFonts w:ascii="Arial" w:eastAsia="Times New Roman" w:hAnsi="Arial" w:cs="Arial"/>
                <w:sz w:val="16"/>
                <w:szCs w:val="16"/>
                <w:lang w:eastAsia="ru-RU"/>
              </w:rPr>
              <w:t xml:space="preserve">. В </w:t>
            </w:r>
            <w:proofErr w:type="spellStart"/>
            <w:r w:rsidRPr="0032086A">
              <w:rPr>
                <w:rFonts w:ascii="Arial" w:eastAsia="Times New Roman" w:hAnsi="Arial" w:cs="Arial"/>
                <w:sz w:val="16"/>
                <w:szCs w:val="16"/>
                <w:lang w:eastAsia="ru-RU"/>
              </w:rPr>
              <w:t>плановом</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периоде</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планируется</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дальнейшее</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увеличения</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данного</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показателя</w:t>
            </w:r>
            <w:proofErr w:type="spellEnd"/>
            <w:r w:rsidRPr="0032086A">
              <w:rPr>
                <w:rFonts w:ascii="Arial" w:eastAsia="Times New Roman" w:hAnsi="Arial" w:cs="Arial"/>
                <w:sz w:val="16"/>
                <w:szCs w:val="16"/>
                <w:lang w:val="ru-RU" w:eastAsia="ru-RU"/>
              </w:rPr>
              <w:t xml:space="preserve"> до 32,42%</w:t>
            </w:r>
            <w:r w:rsidRPr="0032086A">
              <w:rPr>
                <w:rFonts w:ascii="Arial" w:eastAsia="Times New Roman" w:hAnsi="Arial" w:cs="Arial"/>
                <w:sz w:val="16"/>
                <w:szCs w:val="16"/>
                <w:lang w:eastAsia="ru-RU"/>
              </w:rPr>
              <w:t>.</w:t>
            </w:r>
          </w:p>
          <w:p w14:paraId="6D0C61F9" w14:textId="535FFE4F" w:rsidR="0075009E" w:rsidRPr="0075009E" w:rsidRDefault="0075009E" w:rsidP="0075009E">
            <w:pPr>
              <w:spacing w:after="0" w:line="240" w:lineRule="auto"/>
              <w:rPr>
                <w:rFonts w:ascii="Arial" w:eastAsia="Times New Roman" w:hAnsi="Arial" w:cs="Arial"/>
                <w:sz w:val="16"/>
                <w:szCs w:val="16"/>
                <w:lang w:eastAsia="ru-RU"/>
              </w:rPr>
            </w:pPr>
          </w:p>
        </w:tc>
      </w:tr>
      <w:tr w:rsidR="0075009E" w:rsidRPr="0075009E" w14:paraId="67AA66B7" w14:textId="77777777" w:rsidTr="0075009E">
        <w:trPr>
          <w:gridAfter w:val="1"/>
          <w:wAfter w:w="82" w:type="dxa"/>
          <w:trHeight w:val="31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139455BC"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 </w:t>
            </w:r>
          </w:p>
        </w:tc>
        <w:tc>
          <w:tcPr>
            <w:tcW w:w="3032" w:type="dxa"/>
            <w:tcBorders>
              <w:top w:val="nil"/>
              <w:left w:val="nil"/>
              <w:bottom w:val="single" w:sz="4" w:space="0" w:color="C0C0C0"/>
              <w:right w:val="single" w:sz="4" w:space="0" w:color="C0C0C0"/>
            </w:tcBorders>
            <w:shd w:val="clear" w:color="000000" w:fill="F4F2ED"/>
            <w:vAlign w:val="center"/>
            <w:hideMark/>
          </w:tcPr>
          <w:p w14:paraId="3CA9D993" w14:textId="77777777" w:rsidR="0075009E" w:rsidRPr="0075009E" w:rsidRDefault="0075009E" w:rsidP="0075009E">
            <w:pPr>
              <w:spacing w:after="0" w:line="240" w:lineRule="auto"/>
              <w:ind w:firstLineChars="200" w:firstLine="360"/>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в том числе введенная в действие за год</w:t>
            </w:r>
          </w:p>
        </w:tc>
        <w:tc>
          <w:tcPr>
            <w:tcW w:w="1480" w:type="dxa"/>
            <w:tcBorders>
              <w:top w:val="nil"/>
              <w:left w:val="nil"/>
              <w:bottom w:val="single" w:sz="4" w:space="0" w:color="C0C0C0"/>
              <w:right w:val="single" w:sz="4" w:space="0" w:color="C0C0C0"/>
            </w:tcBorders>
            <w:shd w:val="clear" w:color="000000" w:fill="F4F2ED"/>
            <w:vAlign w:val="center"/>
            <w:hideMark/>
          </w:tcPr>
          <w:p w14:paraId="5B0CB2CB"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proofErr w:type="spellStart"/>
            <w:proofErr w:type="gramStart"/>
            <w:r w:rsidRPr="0075009E">
              <w:rPr>
                <w:rFonts w:ascii="Arial" w:eastAsia="Times New Roman" w:hAnsi="Arial" w:cs="Arial"/>
                <w:color w:val="333333"/>
                <w:sz w:val="18"/>
                <w:szCs w:val="18"/>
                <w:lang w:eastAsia="ru-RU"/>
              </w:rPr>
              <w:t>кв.метров</w:t>
            </w:r>
            <w:proofErr w:type="spellEnd"/>
            <w:proofErr w:type="gramEnd"/>
          </w:p>
        </w:tc>
        <w:tc>
          <w:tcPr>
            <w:tcW w:w="1033" w:type="dxa"/>
            <w:tcBorders>
              <w:top w:val="nil"/>
              <w:left w:val="nil"/>
              <w:bottom w:val="single" w:sz="4" w:space="0" w:color="C0C0C0"/>
              <w:right w:val="single" w:sz="4" w:space="0" w:color="C0C0C0"/>
            </w:tcBorders>
            <w:shd w:val="clear" w:color="auto" w:fill="auto"/>
            <w:noWrap/>
            <w:hideMark/>
          </w:tcPr>
          <w:p w14:paraId="11340026"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0,93</w:t>
            </w:r>
          </w:p>
        </w:tc>
        <w:tc>
          <w:tcPr>
            <w:tcW w:w="993" w:type="dxa"/>
            <w:tcBorders>
              <w:top w:val="nil"/>
              <w:left w:val="nil"/>
              <w:bottom w:val="single" w:sz="4" w:space="0" w:color="C0C0C0"/>
              <w:right w:val="single" w:sz="4" w:space="0" w:color="C0C0C0"/>
            </w:tcBorders>
            <w:shd w:val="clear" w:color="auto" w:fill="auto"/>
            <w:noWrap/>
            <w:hideMark/>
          </w:tcPr>
          <w:p w14:paraId="12F66296"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1,06</w:t>
            </w:r>
          </w:p>
        </w:tc>
        <w:tc>
          <w:tcPr>
            <w:tcW w:w="992" w:type="dxa"/>
            <w:tcBorders>
              <w:top w:val="nil"/>
              <w:left w:val="nil"/>
              <w:bottom w:val="single" w:sz="4" w:space="0" w:color="C0C0C0"/>
              <w:right w:val="single" w:sz="4" w:space="0" w:color="C0C0C0"/>
            </w:tcBorders>
            <w:shd w:val="clear" w:color="auto" w:fill="auto"/>
            <w:noWrap/>
            <w:hideMark/>
          </w:tcPr>
          <w:p w14:paraId="1130D17D"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0,84</w:t>
            </w:r>
          </w:p>
        </w:tc>
        <w:tc>
          <w:tcPr>
            <w:tcW w:w="992" w:type="dxa"/>
            <w:tcBorders>
              <w:top w:val="nil"/>
              <w:left w:val="nil"/>
              <w:bottom w:val="single" w:sz="4" w:space="0" w:color="C0C0C0"/>
              <w:right w:val="single" w:sz="4" w:space="0" w:color="C0C0C0"/>
            </w:tcBorders>
            <w:shd w:val="clear" w:color="auto" w:fill="auto"/>
            <w:noWrap/>
            <w:hideMark/>
          </w:tcPr>
          <w:p w14:paraId="18E15658"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1,46</w:t>
            </w:r>
          </w:p>
        </w:tc>
        <w:tc>
          <w:tcPr>
            <w:tcW w:w="992" w:type="dxa"/>
            <w:tcBorders>
              <w:top w:val="nil"/>
              <w:left w:val="nil"/>
              <w:bottom w:val="single" w:sz="4" w:space="0" w:color="C0C0C0"/>
              <w:right w:val="single" w:sz="4" w:space="0" w:color="C0C0C0"/>
            </w:tcBorders>
            <w:shd w:val="clear" w:color="auto" w:fill="auto"/>
            <w:noWrap/>
            <w:hideMark/>
          </w:tcPr>
          <w:p w14:paraId="17BA2EB6"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1,65</w:t>
            </w:r>
          </w:p>
        </w:tc>
        <w:tc>
          <w:tcPr>
            <w:tcW w:w="851" w:type="dxa"/>
            <w:tcBorders>
              <w:top w:val="nil"/>
              <w:left w:val="nil"/>
              <w:bottom w:val="single" w:sz="4" w:space="0" w:color="C0C0C0"/>
              <w:right w:val="single" w:sz="4" w:space="0" w:color="C0C0C0"/>
            </w:tcBorders>
            <w:shd w:val="clear" w:color="auto" w:fill="auto"/>
            <w:noWrap/>
            <w:hideMark/>
          </w:tcPr>
          <w:p w14:paraId="5C9EAD32"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1,65</w:t>
            </w:r>
          </w:p>
        </w:tc>
        <w:tc>
          <w:tcPr>
            <w:tcW w:w="4252" w:type="dxa"/>
            <w:tcBorders>
              <w:top w:val="nil"/>
              <w:left w:val="nil"/>
              <w:bottom w:val="single" w:sz="4" w:space="0" w:color="C0C0C0"/>
              <w:right w:val="single" w:sz="4" w:space="0" w:color="C0C0C0"/>
            </w:tcBorders>
            <w:shd w:val="clear" w:color="auto" w:fill="auto"/>
            <w:vAlign w:val="center"/>
            <w:hideMark/>
          </w:tcPr>
          <w:p w14:paraId="5943DB50" w14:textId="77777777" w:rsidR="0032086A" w:rsidRPr="0032086A" w:rsidRDefault="0032086A" w:rsidP="0032086A">
            <w:pPr>
              <w:spacing w:after="0"/>
              <w:jc w:val="both"/>
              <w:rPr>
                <w:rFonts w:ascii="Arial" w:hAnsi="Arial" w:cs="Arial"/>
                <w:sz w:val="16"/>
                <w:szCs w:val="16"/>
              </w:rPr>
            </w:pPr>
            <w:r w:rsidRPr="0032086A">
              <w:rPr>
                <w:rFonts w:ascii="Arial" w:hAnsi="Arial" w:cs="Arial"/>
                <w:sz w:val="16"/>
                <w:szCs w:val="16"/>
              </w:rPr>
              <w:t xml:space="preserve">Общая площадь жилых помещений, приходящаяся в среднем на одного жителя, по итогам отчетного года составила 31,60 </w:t>
            </w:r>
            <w:proofErr w:type="spellStart"/>
            <w:r w:rsidRPr="0032086A">
              <w:rPr>
                <w:rFonts w:ascii="Arial" w:hAnsi="Arial" w:cs="Arial"/>
                <w:sz w:val="16"/>
                <w:szCs w:val="16"/>
              </w:rPr>
              <w:t>кв.м</w:t>
            </w:r>
            <w:proofErr w:type="spellEnd"/>
            <w:r w:rsidRPr="0032086A">
              <w:rPr>
                <w:rFonts w:ascii="Arial" w:hAnsi="Arial" w:cs="Arial"/>
                <w:sz w:val="16"/>
                <w:szCs w:val="16"/>
              </w:rPr>
              <w:t>.</w:t>
            </w:r>
          </w:p>
          <w:p w14:paraId="4E673007" w14:textId="38145366" w:rsidR="0075009E" w:rsidRPr="0075009E" w:rsidRDefault="0032086A" w:rsidP="0032086A">
            <w:pPr>
              <w:pStyle w:val="Standard"/>
              <w:jc w:val="both"/>
              <w:rPr>
                <w:rFonts w:ascii="Arial" w:eastAsia="Times New Roman" w:hAnsi="Arial" w:cs="Arial"/>
                <w:sz w:val="16"/>
                <w:szCs w:val="16"/>
                <w:lang w:eastAsia="ru-RU"/>
              </w:rPr>
            </w:pPr>
            <w:r w:rsidRPr="0032086A">
              <w:rPr>
                <w:rFonts w:ascii="Arial" w:eastAsia="Times New Roman" w:hAnsi="Arial" w:cs="Arial"/>
                <w:sz w:val="16"/>
                <w:szCs w:val="16"/>
                <w:lang w:eastAsia="ru-RU"/>
              </w:rPr>
              <w:t xml:space="preserve">В 2020 </w:t>
            </w:r>
            <w:proofErr w:type="spellStart"/>
            <w:r w:rsidRPr="0032086A">
              <w:rPr>
                <w:rFonts w:ascii="Arial" w:eastAsia="Times New Roman" w:hAnsi="Arial" w:cs="Arial"/>
                <w:sz w:val="16"/>
                <w:szCs w:val="16"/>
                <w:lang w:eastAsia="ru-RU"/>
              </w:rPr>
              <w:t>году</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введено</w:t>
            </w:r>
            <w:proofErr w:type="spellEnd"/>
            <w:r w:rsidRPr="0032086A">
              <w:rPr>
                <w:rFonts w:ascii="Arial" w:eastAsia="Times New Roman" w:hAnsi="Arial" w:cs="Arial"/>
                <w:sz w:val="16"/>
                <w:szCs w:val="16"/>
                <w:lang w:eastAsia="ru-RU"/>
              </w:rPr>
              <w:t xml:space="preserve"> в </w:t>
            </w:r>
            <w:proofErr w:type="spellStart"/>
            <w:r w:rsidRPr="0032086A">
              <w:rPr>
                <w:rFonts w:ascii="Arial" w:eastAsia="Times New Roman" w:hAnsi="Arial" w:cs="Arial"/>
                <w:sz w:val="16"/>
                <w:szCs w:val="16"/>
                <w:lang w:eastAsia="ru-RU"/>
              </w:rPr>
              <w:t>действие</w:t>
            </w:r>
            <w:proofErr w:type="spellEnd"/>
            <w:r w:rsidRPr="0032086A">
              <w:rPr>
                <w:rFonts w:ascii="Arial" w:eastAsia="Times New Roman" w:hAnsi="Arial" w:cs="Arial"/>
                <w:sz w:val="16"/>
                <w:szCs w:val="16"/>
                <w:lang w:eastAsia="ru-RU"/>
              </w:rPr>
              <w:t xml:space="preserve"> 20246 </w:t>
            </w:r>
            <w:proofErr w:type="spellStart"/>
            <w:r w:rsidRPr="0032086A">
              <w:rPr>
                <w:rFonts w:ascii="Arial" w:eastAsia="Times New Roman" w:hAnsi="Arial" w:cs="Arial"/>
                <w:sz w:val="16"/>
                <w:szCs w:val="16"/>
                <w:lang w:eastAsia="ru-RU"/>
              </w:rPr>
              <w:t>кв.м</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жилых</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помещений</w:t>
            </w:r>
            <w:proofErr w:type="spellEnd"/>
            <w:r w:rsidRPr="0032086A">
              <w:rPr>
                <w:rFonts w:ascii="Arial" w:eastAsia="Times New Roman" w:hAnsi="Arial" w:cs="Arial"/>
                <w:sz w:val="16"/>
                <w:szCs w:val="16"/>
                <w:lang w:eastAsia="ru-RU"/>
              </w:rPr>
              <w:t xml:space="preserve">, в </w:t>
            </w:r>
            <w:proofErr w:type="spellStart"/>
            <w:r w:rsidRPr="0032086A">
              <w:rPr>
                <w:rFonts w:ascii="Arial" w:eastAsia="Times New Roman" w:hAnsi="Arial" w:cs="Arial"/>
                <w:sz w:val="16"/>
                <w:szCs w:val="16"/>
                <w:lang w:eastAsia="ru-RU"/>
              </w:rPr>
              <w:t>том</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числе</w:t>
            </w:r>
            <w:proofErr w:type="spellEnd"/>
            <w:r w:rsidRPr="0032086A">
              <w:rPr>
                <w:rFonts w:ascii="Arial" w:eastAsia="Times New Roman" w:hAnsi="Arial" w:cs="Arial"/>
                <w:sz w:val="16"/>
                <w:szCs w:val="16"/>
                <w:lang w:eastAsia="ru-RU"/>
              </w:rPr>
              <w:t xml:space="preserve"> 17163 </w:t>
            </w:r>
            <w:proofErr w:type="spellStart"/>
            <w:r w:rsidRPr="0032086A">
              <w:rPr>
                <w:rFonts w:ascii="Arial" w:eastAsia="Times New Roman" w:hAnsi="Arial" w:cs="Arial"/>
                <w:sz w:val="16"/>
                <w:szCs w:val="16"/>
                <w:lang w:eastAsia="ru-RU"/>
              </w:rPr>
              <w:t>кв.м</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жилых</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домов</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построенных</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населением</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Увеличение</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показателя</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связано</w:t>
            </w:r>
            <w:proofErr w:type="spellEnd"/>
            <w:r w:rsidRPr="0032086A">
              <w:rPr>
                <w:rFonts w:ascii="Arial" w:eastAsia="Times New Roman" w:hAnsi="Arial" w:cs="Arial"/>
                <w:sz w:val="16"/>
                <w:szCs w:val="16"/>
                <w:lang w:eastAsia="ru-RU"/>
              </w:rPr>
              <w:t xml:space="preserve"> с </w:t>
            </w:r>
            <w:proofErr w:type="spellStart"/>
            <w:r w:rsidRPr="0032086A">
              <w:rPr>
                <w:rFonts w:ascii="Arial" w:eastAsia="Times New Roman" w:hAnsi="Arial" w:cs="Arial"/>
                <w:sz w:val="16"/>
                <w:szCs w:val="16"/>
                <w:lang w:eastAsia="ru-RU"/>
              </w:rPr>
              <w:t>тем</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что</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граждане</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активно</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начали</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вводить</w:t>
            </w:r>
            <w:proofErr w:type="spellEnd"/>
            <w:r w:rsidRPr="0032086A">
              <w:rPr>
                <w:rFonts w:ascii="Arial" w:eastAsia="Times New Roman" w:hAnsi="Arial" w:cs="Arial"/>
                <w:sz w:val="16"/>
                <w:szCs w:val="16"/>
                <w:lang w:eastAsia="ru-RU"/>
              </w:rPr>
              <w:t xml:space="preserve"> в </w:t>
            </w:r>
            <w:proofErr w:type="spellStart"/>
            <w:r w:rsidRPr="0032086A">
              <w:rPr>
                <w:rFonts w:ascii="Arial" w:eastAsia="Times New Roman" w:hAnsi="Arial" w:cs="Arial"/>
                <w:sz w:val="16"/>
                <w:szCs w:val="16"/>
                <w:lang w:eastAsia="ru-RU"/>
              </w:rPr>
              <w:t>эксплуатацию</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свои</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дома</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для</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регистрации</w:t>
            </w:r>
            <w:proofErr w:type="spellEnd"/>
            <w:r w:rsidRPr="0032086A">
              <w:rPr>
                <w:rFonts w:ascii="Arial" w:eastAsia="Times New Roman" w:hAnsi="Arial" w:cs="Arial"/>
                <w:sz w:val="16"/>
                <w:szCs w:val="16"/>
                <w:lang w:eastAsia="ru-RU"/>
              </w:rPr>
              <w:t xml:space="preserve"> и </w:t>
            </w:r>
            <w:proofErr w:type="spellStart"/>
            <w:r w:rsidRPr="0032086A">
              <w:rPr>
                <w:rFonts w:ascii="Arial" w:eastAsia="Times New Roman" w:hAnsi="Arial" w:cs="Arial"/>
                <w:sz w:val="16"/>
                <w:szCs w:val="16"/>
                <w:lang w:eastAsia="ru-RU"/>
              </w:rPr>
              <w:t>получения</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льгот</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предназначенных</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для</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сельских</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жителей</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Кроме</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того</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граждане</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получившие</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субсидию</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на</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строительства</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индивидуального</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жилого</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дома</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обязаны</w:t>
            </w:r>
            <w:proofErr w:type="spellEnd"/>
            <w:r w:rsidRPr="0032086A">
              <w:rPr>
                <w:rFonts w:ascii="Arial" w:eastAsia="Times New Roman" w:hAnsi="Arial" w:cs="Arial"/>
                <w:sz w:val="16"/>
                <w:szCs w:val="16"/>
                <w:lang w:eastAsia="ru-RU"/>
              </w:rPr>
              <w:t xml:space="preserve"> в </w:t>
            </w:r>
            <w:proofErr w:type="spellStart"/>
            <w:r w:rsidRPr="0032086A">
              <w:rPr>
                <w:rFonts w:ascii="Arial" w:eastAsia="Times New Roman" w:hAnsi="Arial" w:cs="Arial"/>
                <w:sz w:val="16"/>
                <w:szCs w:val="16"/>
                <w:lang w:eastAsia="ru-RU"/>
              </w:rPr>
              <w:t>течение</w:t>
            </w:r>
            <w:proofErr w:type="spellEnd"/>
            <w:r w:rsidRPr="0032086A">
              <w:rPr>
                <w:rFonts w:ascii="Arial" w:eastAsia="Times New Roman" w:hAnsi="Arial" w:cs="Arial"/>
                <w:sz w:val="16"/>
                <w:szCs w:val="16"/>
                <w:lang w:eastAsia="ru-RU"/>
              </w:rPr>
              <w:t xml:space="preserve"> 1,5 </w:t>
            </w:r>
            <w:proofErr w:type="spellStart"/>
            <w:r w:rsidRPr="0032086A">
              <w:rPr>
                <w:rFonts w:ascii="Arial" w:eastAsia="Times New Roman" w:hAnsi="Arial" w:cs="Arial"/>
                <w:sz w:val="16"/>
                <w:szCs w:val="16"/>
                <w:lang w:eastAsia="ru-RU"/>
              </w:rPr>
              <w:t>лет</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ввести</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дом</w:t>
            </w:r>
            <w:proofErr w:type="spellEnd"/>
            <w:r w:rsidRPr="0032086A">
              <w:rPr>
                <w:rFonts w:ascii="Arial" w:eastAsia="Times New Roman" w:hAnsi="Arial" w:cs="Arial"/>
                <w:sz w:val="16"/>
                <w:szCs w:val="16"/>
                <w:lang w:eastAsia="ru-RU"/>
              </w:rPr>
              <w:t xml:space="preserve"> в </w:t>
            </w:r>
            <w:proofErr w:type="spellStart"/>
            <w:r w:rsidRPr="0032086A">
              <w:rPr>
                <w:rFonts w:ascii="Arial" w:eastAsia="Times New Roman" w:hAnsi="Arial" w:cs="Arial"/>
                <w:sz w:val="16"/>
                <w:szCs w:val="16"/>
                <w:lang w:eastAsia="ru-RU"/>
              </w:rPr>
              <w:t>эксплуатацию</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что</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также</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влияет</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на</w:t>
            </w:r>
            <w:proofErr w:type="spellEnd"/>
            <w:r w:rsidRPr="0032086A">
              <w:rPr>
                <w:rFonts w:ascii="Arial" w:eastAsia="Times New Roman" w:hAnsi="Arial" w:cs="Arial"/>
                <w:sz w:val="16"/>
                <w:szCs w:val="16"/>
                <w:lang w:eastAsia="ru-RU"/>
              </w:rPr>
              <w:t xml:space="preserve"> </w:t>
            </w:r>
            <w:r w:rsidRPr="0032086A">
              <w:rPr>
                <w:rFonts w:ascii="Arial" w:eastAsia="Times New Roman" w:hAnsi="Arial" w:cs="Arial"/>
                <w:sz w:val="16"/>
                <w:szCs w:val="16"/>
                <w:lang w:val="ru-RU" w:eastAsia="ru-RU"/>
              </w:rPr>
              <w:t>увеличение</w:t>
            </w:r>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показателя</w:t>
            </w:r>
            <w:proofErr w:type="spellEnd"/>
            <w:r w:rsidRPr="0032086A">
              <w:rPr>
                <w:rFonts w:ascii="Arial" w:eastAsia="Times New Roman" w:hAnsi="Arial" w:cs="Arial"/>
                <w:sz w:val="16"/>
                <w:szCs w:val="16"/>
                <w:lang w:eastAsia="ru-RU"/>
              </w:rPr>
              <w:t xml:space="preserve">. В </w:t>
            </w:r>
            <w:proofErr w:type="spellStart"/>
            <w:r w:rsidRPr="0032086A">
              <w:rPr>
                <w:rFonts w:ascii="Arial" w:eastAsia="Times New Roman" w:hAnsi="Arial" w:cs="Arial"/>
                <w:sz w:val="16"/>
                <w:szCs w:val="16"/>
                <w:lang w:eastAsia="ru-RU"/>
              </w:rPr>
              <w:t>плановом</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периоде</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планируется</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дальнейшее</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увеличения</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данного</w:t>
            </w:r>
            <w:proofErr w:type="spellEnd"/>
            <w:r w:rsidRPr="0032086A">
              <w:rPr>
                <w:rFonts w:ascii="Arial" w:eastAsia="Times New Roman" w:hAnsi="Arial" w:cs="Arial"/>
                <w:sz w:val="16"/>
                <w:szCs w:val="16"/>
                <w:lang w:eastAsia="ru-RU"/>
              </w:rPr>
              <w:t xml:space="preserve"> </w:t>
            </w:r>
            <w:proofErr w:type="spellStart"/>
            <w:r w:rsidRPr="0032086A">
              <w:rPr>
                <w:rFonts w:ascii="Arial" w:eastAsia="Times New Roman" w:hAnsi="Arial" w:cs="Arial"/>
                <w:sz w:val="16"/>
                <w:szCs w:val="16"/>
                <w:lang w:eastAsia="ru-RU"/>
              </w:rPr>
              <w:t>показателя</w:t>
            </w:r>
            <w:proofErr w:type="spellEnd"/>
            <w:r w:rsidRPr="0032086A">
              <w:rPr>
                <w:rFonts w:ascii="Arial" w:eastAsia="Times New Roman" w:hAnsi="Arial" w:cs="Arial"/>
                <w:sz w:val="16"/>
                <w:szCs w:val="16"/>
                <w:lang w:val="ru-RU" w:eastAsia="ru-RU"/>
              </w:rPr>
              <w:t xml:space="preserve"> до 32,42%</w:t>
            </w:r>
            <w:r w:rsidRPr="0032086A">
              <w:rPr>
                <w:rFonts w:ascii="Arial" w:eastAsia="Times New Roman" w:hAnsi="Arial" w:cs="Arial"/>
                <w:sz w:val="16"/>
                <w:szCs w:val="16"/>
                <w:lang w:eastAsia="ru-RU"/>
              </w:rPr>
              <w:t>.</w:t>
            </w:r>
          </w:p>
        </w:tc>
      </w:tr>
      <w:tr w:rsidR="0075009E" w:rsidRPr="0075009E" w14:paraId="318C94D4" w14:textId="77777777" w:rsidTr="0075009E">
        <w:trPr>
          <w:gridAfter w:val="1"/>
          <w:wAfter w:w="82" w:type="dxa"/>
          <w:trHeight w:val="52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0F336315"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25.</w:t>
            </w:r>
          </w:p>
        </w:tc>
        <w:tc>
          <w:tcPr>
            <w:tcW w:w="3032" w:type="dxa"/>
            <w:tcBorders>
              <w:top w:val="nil"/>
              <w:left w:val="nil"/>
              <w:bottom w:val="single" w:sz="4" w:space="0" w:color="C0C0C0"/>
              <w:right w:val="single" w:sz="4" w:space="0" w:color="C0C0C0"/>
            </w:tcBorders>
            <w:shd w:val="clear" w:color="000000" w:fill="F4F2ED"/>
            <w:vAlign w:val="center"/>
            <w:hideMark/>
          </w:tcPr>
          <w:p w14:paraId="416CE5FC"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Площадь земельных участков, предоставленных для строительства в расчете на 10 тыс. человек населения, - в том числе</w:t>
            </w:r>
          </w:p>
        </w:tc>
        <w:tc>
          <w:tcPr>
            <w:tcW w:w="1480" w:type="dxa"/>
            <w:tcBorders>
              <w:top w:val="nil"/>
              <w:left w:val="nil"/>
              <w:bottom w:val="single" w:sz="4" w:space="0" w:color="C0C0C0"/>
              <w:right w:val="single" w:sz="4" w:space="0" w:color="C0C0C0"/>
            </w:tcBorders>
            <w:shd w:val="clear" w:color="000000" w:fill="F4F2ED"/>
            <w:vAlign w:val="center"/>
            <w:hideMark/>
          </w:tcPr>
          <w:p w14:paraId="09BFC7B9"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гектаров</w:t>
            </w:r>
          </w:p>
        </w:tc>
        <w:tc>
          <w:tcPr>
            <w:tcW w:w="1033" w:type="dxa"/>
            <w:tcBorders>
              <w:top w:val="nil"/>
              <w:left w:val="nil"/>
              <w:bottom w:val="single" w:sz="4" w:space="0" w:color="C0C0C0"/>
              <w:right w:val="single" w:sz="4" w:space="0" w:color="C0C0C0"/>
            </w:tcBorders>
            <w:shd w:val="clear" w:color="auto" w:fill="auto"/>
            <w:noWrap/>
            <w:hideMark/>
          </w:tcPr>
          <w:p w14:paraId="1D5DA926"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252,30</w:t>
            </w:r>
          </w:p>
        </w:tc>
        <w:tc>
          <w:tcPr>
            <w:tcW w:w="993" w:type="dxa"/>
            <w:tcBorders>
              <w:top w:val="nil"/>
              <w:left w:val="nil"/>
              <w:bottom w:val="single" w:sz="4" w:space="0" w:color="C0C0C0"/>
              <w:right w:val="single" w:sz="4" w:space="0" w:color="C0C0C0"/>
            </w:tcBorders>
            <w:shd w:val="clear" w:color="auto" w:fill="auto"/>
            <w:noWrap/>
            <w:hideMark/>
          </w:tcPr>
          <w:p w14:paraId="2D2EDF56"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102,30</w:t>
            </w:r>
          </w:p>
        </w:tc>
        <w:tc>
          <w:tcPr>
            <w:tcW w:w="992" w:type="dxa"/>
            <w:tcBorders>
              <w:top w:val="nil"/>
              <w:left w:val="nil"/>
              <w:bottom w:val="single" w:sz="4" w:space="0" w:color="C0C0C0"/>
              <w:right w:val="single" w:sz="4" w:space="0" w:color="C0C0C0"/>
            </w:tcBorders>
            <w:shd w:val="clear" w:color="auto" w:fill="auto"/>
            <w:noWrap/>
            <w:hideMark/>
          </w:tcPr>
          <w:p w14:paraId="7A3AB97C"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45,15</w:t>
            </w:r>
          </w:p>
        </w:tc>
        <w:tc>
          <w:tcPr>
            <w:tcW w:w="992" w:type="dxa"/>
            <w:tcBorders>
              <w:top w:val="nil"/>
              <w:left w:val="nil"/>
              <w:bottom w:val="single" w:sz="4" w:space="0" w:color="C0C0C0"/>
              <w:right w:val="single" w:sz="4" w:space="0" w:color="C0C0C0"/>
            </w:tcBorders>
            <w:shd w:val="clear" w:color="auto" w:fill="auto"/>
            <w:noWrap/>
            <w:hideMark/>
          </w:tcPr>
          <w:p w14:paraId="39EAC2AF"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50,00</w:t>
            </w:r>
          </w:p>
        </w:tc>
        <w:tc>
          <w:tcPr>
            <w:tcW w:w="992" w:type="dxa"/>
            <w:tcBorders>
              <w:top w:val="nil"/>
              <w:left w:val="nil"/>
              <w:bottom w:val="single" w:sz="4" w:space="0" w:color="C0C0C0"/>
              <w:right w:val="single" w:sz="4" w:space="0" w:color="C0C0C0"/>
            </w:tcBorders>
            <w:shd w:val="clear" w:color="auto" w:fill="auto"/>
            <w:noWrap/>
            <w:hideMark/>
          </w:tcPr>
          <w:p w14:paraId="7E3B7821"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50,00</w:t>
            </w:r>
          </w:p>
        </w:tc>
        <w:tc>
          <w:tcPr>
            <w:tcW w:w="851" w:type="dxa"/>
            <w:tcBorders>
              <w:top w:val="nil"/>
              <w:left w:val="nil"/>
              <w:bottom w:val="single" w:sz="4" w:space="0" w:color="C0C0C0"/>
              <w:right w:val="single" w:sz="4" w:space="0" w:color="C0C0C0"/>
            </w:tcBorders>
            <w:shd w:val="clear" w:color="auto" w:fill="auto"/>
            <w:noWrap/>
            <w:hideMark/>
          </w:tcPr>
          <w:p w14:paraId="4A7C91E8"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50,00</w:t>
            </w:r>
          </w:p>
        </w:tc>
        <w:tc>
          <w:tcPr>
            <w:tcW w:w="4252" w:type="dxa"/>
            <w:tcBorders>
              <w:top w:val="nil"/>
              <w:left w:val="nil"/>
              <w:bottom w:val="single" w:sz="4" w:space="0" w:color="C0C0C0"/>
              <w:right w:val="single" w:sz="4" w:space="0" w:color="C0C0C0"/>
            </w:tcBorders>
            <w:shd w:val="clear" w:color="auto" w:fill="auto"/>
            <w:vAlign w:val="center"/>
            <w:hideMark/>
          </w:tcPr>
          <w:p w14:paraId="6283580E" w14:textId="77777777" w:rsidR="0032086A" w:rsidRPr="0032086A" w:rsidRDefault="0032086A" w:rsidP="0032086A">
            <w:pPr>
              <w:pStyle w:val="Standard"/>
              <w:jc w:val="both"/>
              <w:rPr>
                <w:rFonts w:ascii="Arial" w:eastAsia="Times New Roman" w:hAnsi="Arial" w:cs="Arial"/>
                <w:color w:val="333333"/>
                <w:sz w:val="16"/>
                <w:szCs w:val="16"/>
                <w:lang w:val="ru-RU" w:eastAsia="ru-RU"/>
              </w:rPr>
            </w:pPr>
            <w:r w:rsidRPr="0032086A">
              <w:rPr>
                <w:rFonts w:ascii="Arial" w:eastAsia="Times New Roman" w:hAnsi="Arial" w:cs="Arial"/>
                <w:sz w:val="16"/>
                <w:szCs w:val="16"/>
                <w:lang w:val="ru-RU" w:eastAsia="ru-RU"/>
              </w:rPr>
              <w:t>В 2020 году снизилось значение показателя «</w:t>
            </w:r>
            <w:proofErr w:type="spellStart"/>
            <w:r w:rsidRPr="0032086A">
              <w:rPr>
                <w:rFonts w:ascii="Arial" w:eastAsia="Times New Roman" w:hAnsi="Arial" w:cs="Arial"/>
                <w:color w:val="333333"/>
                <w:sz w:val="16"/>
                <w:szCs w:val="16"/>
                <w:lang w:eastAsia="ru-RU"/>
              </w:rPr>
              <w:t>Площадь</w:t>
            </w:r>
            <w:proofErr w:type="spellEnd"/>
            <w:r w:rsidRPr="0032086A">
              <w:rPr>
                <w:rFonts w:ascii="Arial" w:eastAsia="Times New Roman" w:hAnsi="Arial" w:cs="Arial"/>
                <w:color w:val="333333"/>
                <w:sz w:val="16"/>
                <w:szCs w:val="16"/>
                <w:lang w:eastAsia="ru-RU"/>
              </w:rPr>
              <w:t xml:space="preserve"> </w:t>
            </w:r>
            <w:proofErr w:type="spellStart"/>
            <w:r w:rsidRPr="0032086A">
              <w:rPr>
                <w:rFonts w:ascii="Arial" w:eastAsia="Times New Roman" w:hAnsi="Arial" w:cs="Arial"/>
                <w:color w:val="333333"/>
                <w:sz w:val="16"/>
                <w:szCs w:val="16"/>
                <w:lang w:eastAsia="ru-RU"/>
              </w:rPr>
              <w:t>земельных</w:t>
            </w:r>
            <w:proofErr w:type="spellEnd"/>
            <w:r w:rsidRPr="0032086A">
              <w:rPr>
                <w:rFonts w:ascii="Arial" w:eastAsia="Times New Roman" w:hAnsi="Arial" w:cs="Arial"/>
                <w:color w:val="333333"/>
                <w:sz w:val="16"/>
                <w:szCs w:val="16"/>
                <w:lang w:eastAsia="ru-RU"/>
              </w:rPr>
              <w:t xml:space="preserve"> </w:t>
            </w:r>
            <w:proofErr w:type="spellStart"/>
            <w:r w:rsidRPr="0032086A">
              <w:rPr>
                <w:rFonts w:ascii="Arial" w:eastAsia="Times New Roman" w:hAnsi="Arial" w:cs="Arial"/>
                <w:color w:val="333333"/>
                <w:sz w:val="16"/>
                <w:szCs w:val="16"/>
                <w:lang w:eastAsia="ru-RU"/>
              </w:rPr>
              <w:t>участков</w:t>
            </w:r>
            <w:proofErr w:type="spellEnd"/>
            <w:r w:rsidRPr="0032086A">
              <w:rPr>
                <w:rFonts w:ascii="Arial" w:eastAsia="Times New Roman" w:hAnsi="Arial" w:cs="Arial"/>
                <w:color w:val="333333"/>
                <w:sz w:val="16"/>
                <w:szCs w:val="16"/>
                <w:lang w:eastAsia="ru-RU"/>
              </w:rPr>
              <w:t xml:space="preserve">, </w:t>
            </w:r>
            <w:proofErr w:type="spellStart"/>
            <w:r w:rsidRPr="0032086A">
              <w:rPr>
                <w:rFonts w:ascii="Arial" w:eastAsia="Times New Roman" w:hAnsi="Arial" w:cs="Arial"/>
                <w:color w:val="333333"/>
                <w:sz w:val="16"/>
                <w:szCs w:val="16"/>
                <w:lang w:eastAsia="ru-RU"/>
              </w:rPr>
              <w:t>предоставленных</w:t>
            </w:r>
            <w:proofErr w:type="spellEnd"/>
            <w:r w:rsidRPr="0032086A">
              <w:rPr>
                <w:rFonts w:ascii="Arial" w:eastAsia="Times New Roman" w:hAnsi="Arial" w:cs="Arial"/>
                <w:color w:val="333333"/>
                <w:sz w:val="16"/>
                <w:szCs w:val="16"/>
                <w:lang w:eastAsia="ru-RU"/>
              </w:rPr>
              <w:t xml:space="preserve"> </w:t>
            </w:r>
            <w:proofErr w:type="spellStart"/>
            <w:r w:rsidRPr="0032086A">
              <w:rPr>
                <w:rFonts w:ascii="Arial" w:eastAsia="Times New Roman" w:hAnsi="Arial" w:cs="Arial"/>
                <w:color w:val="333333"/>
                <w:sz w:val="16"/>
                <w:szCs w:val="16"/>
                <w:lang w:eastAsia="ru-RU"/>
              </w:rPr>
              <w:t>для</w:t>
            </w:r>
            <w:proofErr w:type="spellEnd"/>
            <w:r w:rsidRPr="0032086A">
              <w:rPr>
                <w:rFonts w:ascii="Arial" w:eastAsia="Times New Roman" w:hAnsi="Arial" w:cs="Arial"/>
                <w:color w:val="333333"/>
                <w:sz w:val="16"/>
                <w:szCs w:val="16"/>
                <w:lang w:eastAsia="ru-RU"/>
              </w:rPr>
              <w:t xml:space="preserve"> </w:t>
            </w:r>
            <w:proofErr w:type="spellStart"/>
            <w:r w:rsidRPr="0032086A">
              <w:rPr>
                <w:rFonts w:ascii="Arial" w:eastAsia="Times New Roman" w:hAnsi="Arial" w:cs="Arial"/>
                <w:color w:val="333333"/>
                <w:sz w:val="16"/>
                <w:szCs w:val="16"/>
                <w:lang w:eastAsia="ru-RU"/>
              </w:rPr>
              <w:t>строительства</w:t>
            </w:r>
            <w:proofErr w:type="spellEnd"/>
            <w:r w:rsidRPr="0032086A">
              <w:rPr>
                <w:rFonts w:ascii="Arial" w:eastAsia="Times New Roman" w:hAnsi="Arial" w:cs="Arial"/>
                <w:color w:val="333333"/>
                <w:sz w:val="16"/>
                <w:szCs w:val="16"/>
                <w:lang w:eastAsia="ru-RU"/>
              </w:rPr>
              <w:t xml:space="preserve"> в </w:t>
            </w:r>
            <w:proofErr w:type="spellStart"/>
            <w:r w:rsidRPr="0032086A">
              <w:rPr>
                <w:rFonts w:ascii="Arial" w:eastAsia="Times New Roman" w:hAnsi="Arial" w:cs="Arial"/>
                <w:color w:val="333333"/>
                <w:sz w:val="16"/>
                <w:szCs w:val="16"/>
                <w:lang w:eastAsia="ru-RU"/>
              </w:rPr>
              <w:t>расчете</w:t>
            </w:r>
            <w:proofErr w:type="spellEnd"/>
            <w:r w:rsidRPr="0032086A">
              <w:rPr>
                <w:rFonts w:ascii="Arial" w:eastAsia="Times New Roman" w:hAnsi="Arial" w:cs="Arial"/>
                <w:color w:val="333333"/>
                <w:sz w:val="16"/>
                <w:szCs w:val="16"/>
                <w:lang w:eastAsia="ru-RU"/>
              </w:rPr>
              <w:t xml:space="preserve"> </w:t>
            </w:r>
            <w:proofErr w:type="spellStart"/>
            <w:r w:rsidRPr="0032086A">
              <w:rPr>
                <w:rFonts w:ascii="Arial" w:eastAsia="Times New Roman" w:hAnsi="Arial" w:cs="Arial"/>
                <w:color w:val="333333"/>
                <w:sz w:val="16"/>
                <w:szCs w:val="16"/>
                <w:lang w:eastAsia="ru-RU"/>
              </w:rPr>
              <w:t>на</w:t>
            </w:r>
            <w:proofErr w:type="spellEnd"/>
            <w:r w:rsidRPr="0032086A">
              <w:rPr>
                <w:rFonts w:ascii="Arial" w:eastAsia="Times New Roman" w:hAnsi="Arial" w:cs="Arial"/>
                <w:color w:val="333333"/>
                <w:sz w:val="16"/>
                <w:szCs w:val="16"/>
                <w:lang w:eastAsia="ru-RU"/>
              </w:rPr>
              <w:t xml:space="preserve"> 10 </w:t>
            </w:r>
            <w:proofErr w:type="spellStart"/>
            <w:r w:rsidRPr="0032086A">
              <w:rPr>
                <w:rFonts w:ascii="Arial" w:eastAsia="Times New Roman" w:hAnsi="Arial" w:cs="Arial"/>
                <w:color w:val="333333"/>
                <w:sz w:val="16"/>
                <w:szCs w:val="16"/>
                <w:lang w:eastAsia="ru-RU"/>
              </w:rPr>
              <w:t>тыс</w:t>
            </w:r>
            <w:proofErr w:type="spellEnd"/>
            <w:r w:rsidRPr="0032086A">
              <w:rPr>
                <w:rFonts w:ascii="Arial" w:eastAsia="Times New Roman" w:hAnsi="Arial" w:cs="Arial"/>
                <w:color w:val="333333"/>
                <w:sz w:val="16"/>
                <w:szCs w:val="16"/>
                <w:lang w:eastAsia="ru-RU"/>
              </w:rPr>
              <w:t xml:space="preserve">. </w:t>
            </w:r>
            <w:proofErr w:type="spellStart"/>
            <w:r w:rsidRPr="0032086A">
              <w:rPr>
                <w:rFonts w:ascii="Arial" w:eastAsia="Times New Roman" w:hAnsi="Arial" w:cs="Arial"/>
                <w:color w:val="333333"/>
                <w:sz w:val="16"/>
                <w:szCs w:val="16"/>
                <w:lang w:eastAsia="ru-RU"/>
              </w:rPr>
              <w:t>человек</w:t>
            </w:r>
            <w:proofErr w:type="spellEnd"/>
            <w:r w:rsidRPr="0032086A">
              <w:rPr>
                <w:rFonts w:ascii="Arial" w:eastAsia="Times New Roman" w:hAnsi="Arial" w:cs="Arial"/>
                <w:color w:val="333333"/>
                <w:sz w:val="16"/>
                <w:szCs w:val="16"/>
                <w:lang w:eastAsia="ru-RU"/>
              </w:rPr>
              <w:t xml:space="preserve"> </w:t>
            </w:r>
            <w:proofErr w:type="spellStart"/>
            <w:r w:rsidRPr="0032086A">
              <w:rPr>
                <w:rFonts w:ascii="Arial" w:eastAsia="Times New Roman" w:hAnsi="Arial" w:cs="Arial"/>
                <w:color w:val="333333"/>
                <w:sz w:val="16"/>
                <w:szCs w:val="16"/>
                <w:lang w:eastAsia="ru-RU"/>
              </w:rPr>
              <w:t>населения</w:t>
            </w:r>
            <w:proofErr w:type="spellEnd"/>
            <w:r w:rsidRPr="0032086A">
              <w:rPr>
                <w:rFonts w:ascii="Arial" w:eastAsia="Times New Roman" w:hAnsi="Arial" w:cs="Arial"/>
                <w:color w:val="333333"/>
                <w:sz w:val="16"/>
                <w:szCs w:val="16"/>
                <w:lang w:val="ru-RU" w:eastAsia="ru-RU"/>
              </w:rPr>
              <w:t>»</w:t>
            </w:r>
            <w:r w:rsidRPr="0032086A">
              <w:rPr>
                <w:rFonts w:ascii="Arial" w:eastAsia="Times New Roman" w:hAnsi="Arial" w:cs="Arial"/>
                <w:sz w:val="16"/>
                <w:szCs w:val="16"/>
                <w:lang w:val="ru-RU" w:eastAsia="ru-RU"/>
              </w:rPr>
              <w:t>.</w:t>
            </w:r>
          </w:p>
          <w:p w14:paraId="27F65E4E" w14:textId="63D60F57" w:rsidR="0075009E" w:rsidRPr="0075009E" w:rsidRDefault="0032086A" w:rsidP="0032086A">
            <w:pPr>
              <w:spacing w:after="0" w:line="240" w:lineRule="auto"/>
              <w:rPr>
                <w:rFonts w:ascii="Arial" w:eastAsia="Times New Roman" w:hAnsi="Arial" w:cs="Arial"/>
                <w:sz w:val="16"/>
                <w:szCs w:val="16"/>
                <w:lang w:eastAsia="ru-RU"/>
              </w:rPr>
            </w:pPr>
            <w:r w:rsidRPr="0032086A">
              <w:rPr>
                <w:rFonts w:ascii="Arial" w:eastAsia="Times New Roman" w:hAnsi="Arial" w:cs="Arial"/>
                <w:sz w:val="16"/>
                <w:szCs w:val="16"/>
                <w:lang w:eastAsia="ru-RU"/>
              </w:rPr>
              <w:t xml:space="preserve">Значение данного показателя зависит от количества поступивших в адрес администрации муниципального района заявлений от граждан, юридических лиц и индивидуальных предпринимателей о выделении им земельных участков. В 2020 году было предоставлено 165 земельных участков на условиях аренды и купли-продажи, а также 75 земельных участков для индивидуального жилищного строительства. Общая </w:t>
            </w:r>
            <w:r w:rsidRPr="0032086A">
              <w:rPr>
                <w:rFonts w:ascii="Arial" w:eastAsia="Times New Roman" w:hAnsi="Arial" w:cs="Arial"/>
                <w:sz w:val="16"/>
                <w:szCs w:val="16"/>
                <w:lang w:eastAsia="ru-RU"/>
              </w:rPr>
              <w:lastRenderedPageBreak/>
              <w:t>площадь предоставленных земельных участков составила 110,61 га.</w:t>
            </w:r>
          </w:p>
        </w:tc>
      </w:tr>
      <w:tr w:rsidR="0075009E" w:rsidRPr="0075009E" w14:paraId="5442A00D" w14:textId="77777777" w:rsidTr="0075009E">
        <w:trPr>
          <w:gridAfter w:val="1"/>
          <w:wAfter w:w="82" w:type="dxa"/>
          <w:trHeight w:val="73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79364F38"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lastRenderedPageBreak/>
              <w:t> </w:t>
            </w:r>
          </w:p>
        </w:tc>
        <w:tc>
          <w:tcPr>
            <w:tcW w:w="3032" w:type="dxa"/>
            <w:tcBorders>
              <w:top w:val="nil"/>
              <w:left w:val="nil"/>
              <w:bottom w:val="single" w:sz="4" w:space="0" w:color="C0C0C0"/>
              <w:right w:val="single" w:sz="4" w:space="0" w:color="C0C0C0"/>
            </w:tcBorders>
            <w:shd w:val="clear" w:color="000000" w:fill="F4F2ED"/>
            <w:vAlign w:val="center"/>
            <w:hideMark/>
          </w:tcPr>
          <w:p w14:paraId="338A1F1D" w14:textId="77777777" w:rsidR="0075009E" w:rsidRPr="0075009E" w:rsidRDefault="0075009E" w:rsidP="0075009E">
            <w:pPr>
              <w:spacing w:after="0" w:line="240" w:lineRule="auto"/>
              <w:ind w:firstLineChars="200" w:firstLine="360"/>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480" w:type="dxa"/>
            <w:tcBorders>
              <w:top w:val="nil"/>
              <w:left w:val="nil"/>
              <w:bottom w:val="single" w:sz="4" w:space="0" w:color="C0C0C0"/>
              <w:right w:val="single" w:sz="4" w:space="0" w:color="C0C0C0"/>
            </w:tcBorders>
            <w:shd w:val="clear" w:color="000000" w:fill="F4F2ED"/>
            <w:vAlign w:val="center"/>
            <w:hideMark/>
          </w:tcPr>
          <w:p w14:paraId="54D87A78"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гектаров</w:t>
            </w:r>
          </w:p>
        </w:tc>
        <w:tc>
          <w:tcPr>
            <w:tcW w:w="1033" w:type="dxa"/>
            <w:tcBorders>
              <w:top w:val="nil"/>
              <w:left w:val="nil"/>
              <w:bottom w:val="single" w:sz="4" w:space="0" w:color="C0C0C0"/>
              <w:right w:val="single" w:sz="4" w:space="0" w:color="C0C0C0"/>
            </w:tcBorders>
            <w:shd w:val="clear" w:color="auto" w:fill="auto"/>
            <w:noWrap/>
            <w:hideMark/>
          </w:tcPr>
          <w:p w14:paraId="0FDF2CC2"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22,11</w:t>
            </w:r>
          </w:p>
        </w:tc>
        <w:tc>
          <w:tcPr>
            <w:tcW w:w="993" w:type="dxa"/>
            <w:tcBorders>
              <w:top w:val="nil"/>
              <w:left w:val="nil"/>
              <w:bottom w:val="single" w:sz="4" w:space="0" w:color="C0C0C0"/>
              <w:right w:val="single" w:sz="4" w:space="0" w:color="C0C0C0"/>
            </w:tcBorders>
            <w:shd w:val="clear" w:color="auto" w:fill="auto"/>
            <w:noWrap/>
            <w:hideMark/>
          </w:tcPr>
          <w:p w14:paraId="7FC4B5CF"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11,65</w:t>
            </w:r>
          </w:p>
        </w:tc>
        <w:tc>
          <w:tcPr>
            <w:tcW w:w="992" w:type="dxa"/>
            <w:tcBorders>
              <w:top w:val="nil"/>
              <w:left w:val="nil"/>
              <w:bottom w:val="single" w:sz="4" w:space="0" w:color="C0C0C0"/>
              <w:right w:val="single" w:sz="4" w:space="0" w:color="C0C0C0"/>
            </w:tcBorders>
            <w:shd w:val="clear" w:color="auto" w:fill="auto"/>
            <w:noWrap/>
            <w:hideMark/>
          </w:tcPr>
          <w:p w14:paraId="387FD444"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14,15</w:t>
            </w:r>
          </w:p>
        </w:tc>
        <w:tc>
          <w:tcPr>
            <w:tcW w:w="992" w:type="dxa"/>
            <w:tcBorders>
              <w:top w:val="nil"/>
              <w:left w:val="nil"/>
              <w:bottom w:val="single" w:sz="4" w:space="0" w:color="C0C0C0"/>
              <w:right w:val="single" w:sz="4" w:space="0" w:color="C0C0C0"/>
            </w:tcBorders>
            <w:shd w:val="clear" w:color="auto" w:fill="auto"/>
            <w:noWrap/>
            <w:hideMark/>
          </w:tcPr>
          <w:p w14:paraId="1AFEF72B"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12,00</w:t>
            </w:r>
          </w:p>
        </w:tc>
        <w:tc>
          <w:tcPr>
            <w:tcW w:w="992" w:type="dxa"/>
            <w:tcBorders>
              <w:top w:val="nil"/>
              <w:left w:val="nil"/>
              <w:bottom w:val="single" w:sz="4" w:space="0" w:color="C0C0C0"/>
              <w:right w:val="single" w:sz="4" w:space="0" w:color="C0C0C0"/>
            </w:tcBorders>
            <w:shd w:val="clear" w:color="auto" w:fill="auto"/>
            <w:noWrap/>
            <w:hideMark/>
          </w:tcPr>
          <w:p w14:paraId="425CE485"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12,00</w:t>
            </w:r>
          </w:p>
        </w:tc>
        <w:tc>
          <w:tcPr>
            <w:tcW w:w="851" w:type="dxa"/>
            <w:tcBorders>
              <w:top w:val="nil"/>
              <w:left w:val="nil"/>
              <w:bottom w:val="single" w:sz="4" w:space="0" w:color="C0C0C0"/>
              <w:right w:val="single" w:sz="4" w:space="0" w:color="C0C0C0"/>
            </w:tcBorders>
            <w:shd w:val="clear" w:color="auto" w:fill="auto"/>
            <w:noWrap/>
            <w:hideMark/>
          </w:tcPr>
          <w:p w14:paraId="00B78921"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12,00</w:t>
            </w:r>
          </w:p>
        </w:tc>
        <w:tc>
          <w:tcPr>
            <w:tcW w:w="4252" w:type="dxa"/>
            <w:tcBorders>
              <w:top w:val="nil"/>
              <w:left w:val="nil"/>
              <w:bottom w:val="single" w:sz="4" w:space="0" w:color="C0C0C0"/>
              <w:right w:val="single" w:sz="4" w:space="0" w:color="C0C0C0"/>
            </w:tcBorders>
            <w:shd w:val="clear" w:color="auto" w:fill="auto"/>
            <w:vAlign w:val="center"/>
            <w:hideMark/>
          </w:tcPr>
          <w:p w14:paraId="1C145D0E" w14:textId="77777777" w:rsidR="0075009E" w:rsidRPr="0075009E" w:rsidRDefault="0075009E" w:rsidP="0075009E">
            <w:pPr>
              <w:spacing w:after="0" w:line="240" w:lineRule="auto"/>
              <w:rPr>
                <w:rFonts w:ascii="Arial" w:eastAsia="Times New Roman" w:hAnsi="Arial" w:cs="Arial"/>
                <w:sz w:val="16"/>
                <w:szCs w:val="16"/>
                <w:lang w:eastAsia="ru-RU"/>
              </w:rPr>
            </w:pPr>
            <w:r w:rsidRPr="0075009E">
              <w:rPr>
                <w:rFonts w:ascii="Arial" w:eastAsia="Times New Roman" w:hAnsi="Arial" w:cs="Arial"/>
                <w:sz w:val="16"/>
                <w:szCs w:val="16"/>
                <w:lang w:eastAsia="ru-RU"/>
              </w:rPr>
              <w:t>Администрацией района ведется активная работа по выделению земельных участков льготной категории граждан. В 2020 году выделено - 75 земельных участков, общей площадью 34,66 га.</w:t>
            </w:r>
          </w:p>
        </w:tc>
      </w:tr>
      <w:tr w:rsidR="0075009E" w:rsidRPr="0075009E" w14:paraId="12682DA7" w14:textId="77777777" w:rsidTr="0075009E">
        <w:trPr>
          <w:gridAfter w:val="1"/>
          <w:wAfter w:w="82" w:type="dxa"/>
          <w:trHeight w:val="930"/>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1B030062"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26.</w:t>
            </w:r>
          </w:p>
        </w:tc>
        <w:tc>
          <w:tcPr>
            <w:tcW w:w="4512" w:type="dxa"/>
            <w:gridSpan w:val="2"/>
            <w:tcBorders>
              <w:top w:val="single" w:sz="4" w:space="0" w:color="C0C0C0"/>
              <w:left w:val="nil"/>
              <w:bottom w:val="single" w:sz="4" w:space="0" w:color="C0C0C0"/>
              <w:right w:val="single" w:sz="4" w:space="0" w:color="C0C0C0"/>
            </w:tcBorders>
            <w:shd w:val="clear" w:color="000000" w:fill="F4F2ED"/>
            <w:vAlign w:val="center"/>
            <w:hideMark/>
          </w:tcPr>
          <w:p w14:paraId="5D326FBD" w14:textId="77777777" w:rsidR="0075009E" w:rsidRPr="0075009E" w:rsidRDefault="0075009E" w:rsidP="0075009E">
            <w:pPr>
              <w:spacing w:after="0" w:line="240" w:lineRule="auto"/>
              <w:rPr>
                <w:rFonts w:ascii="Arial" w:eastAsia="Times New Roman" w:hAnsi="Arial" w:cs="Arial"/>
                <w:b/>
                <w:bCs/>
                <w:color w:val="333333"/>
                <w:sz w:val="18"/>
                <w:szCs w:val="18"/>
                <w:lang w:eastAsia="ru-RU"/>
              </w:rPr>
            </w:pPr>
            <w:r w:rsidRPr="0075009E">
              <w:rPr>
                <w:rFonts w:ascii="Arial" w:eastAsia="Times New Roman" w:hAnsi="Arial" w:cs="Arial"/>
                <w:b/>
                <w:bCs/>
                <w:color w:val="333333"/>
                <w:sz w:val="18"/>
                <w:szCs w:val="18"/>
                <w:lang w:eastAsia="ru-RU"/>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033" w:type="dxa"/>
            <w:tcBorders>
              <w:top w:val="nil"/>
              <w:left w:val="nil"/>
              <w:bottom w:val="single" w:sz="4" w:space="0" w:color="C0C0C0"/>
              <w:right w:val="single" w:sz="4" w:space="0" w:color="C0C0C0"/>
            </w:tcBorders>
            <w:shd w:val="clear" w:color="000000" w:fill="F4F2ED"/>
            <w:noWrap/>
            <w:hideMark/>
          </w:tcPr>
          <w:p w14:paraId="72F59214"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c>
          <w:tcPr>
            <w:tcW w:w="993" w:type="dxa"/>
            <w:tcBorders>
              <w:top w:val="nil"/>
              <w:left w:val="nil"/>
              <w:bottom w:val="single" w:sz="4" w:space="0" w:color="C0C0C0"/>
              <w:right w:val="single" w:sz="4" w:space="0" w:color="C0C0C0"/>
            </w:tcBorders>
            <w:shd w:val="clear" w:color="000000" w:fill="F4F2ED"/>
            <w:noWrap/>
            <w:hideMark/>
          </w:tcPr>
          <w:p w14:paraId="51F20319"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c>
          <w:tcPr>
            <w:tcW w:w="992" w:type="dxa"/>
            <w:tcBorders>
              <w:top w:val="nil"/>
              <w:left w:val="nil"/>
              <w:bottom w:val="single" w:sz="4" w:space="0" w:color="C0C0C0"/>
              <w:right w:val="single" w:sz="4" w:space="0" w:color="C0C0C0"/>
            </w:tcBorders>
            <w:shd w:val="clear" w:color="000000" w:fill="F4F2ED"/>
            <w:noWrap/>
            <w:hideMark/>
          </w:tcPr>
          <w:p w14:paraId="4C6DBD68"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c>
          <w:tcPr>
            <w:tcW w:w="992" w:type="dxa"/>
            <w:tcBorders>
              <w:top w:val="nil"/>
              <w:left w:val="nil"/>
              <w:bottom w:val="single" w:sz="4" w:space="0" w:color="C0C0C0"/>
              <w:right w:val="single" w:sz="4" w:space="0" w:color="C0C0C0"/>
            </w:tcBorders>
            <w:shd w:val="clear" w:color="000000" w:fill="F4F2ED"/>
            <w:noWrap/>
            <w:hideMark/>
          </w:tcPr>
          <w:p w14:paraId="29082B21"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c>
          <w:tcPr>
            <w:tcW w:w="992" w:type="dxa"/>
            <w:tcBorders>
              <w:top w:val="nil"/>
              <w:left w:val="nil"/>
              <w:bottom w:val="single" w:sz="4" w:space="0" w:color="C0C0C0"/>
              <w:right w:val="single" w:sz="4" w:space="0" w:color="C0C0C0"/>
            </w:tcBorders>
            <w:shd w:val="clear" w:color="000000" w:fill="F4F2ED"/>
            <w:noWrap/>
            <w:hideMark/>
          </w:tcPr>
          <w:p w14:paraId="396B5D7E"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c>
          <w:tcPr>
            <w:tcW w:w="851" w:type="dxa"/>
            <w:tcBorders>
              <w:top w:val="nil"/>
              <w:left w:val="nil"/>
              <w:bottom w:val="single" w:sz="4" w:space="0" w:color="C0C0C0"/>
              <w:right w:val="single" w:sz="4" w:space="0" w:color="C0C0C0"/>
            </w:tcBorders>
            <w:shd w:val="clear" w:color="000000" w:fill="F4F2ED"/>
            <w:noWrap/>
            <w:hideMark/>
          </w:tcPr>
          <w:p w14:paraId="66EE6FB5"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c>
          <w:tcPr>
            <w:tcW w:w="4252" w:type="dxa"/>
            <w:tcBorders>
              <w:top w:val="nil"/>
              <w:left w:val="nil"/>
              <w:bottom w:val="single" w:sz="4" w:space="0" w:color="C0C0C0"/>
              <w:right w:val="single" w:sz="4" w:space="0" w:color="C0C0C0"/>
            </w:tcBorders>
            <w:shd w:val="clear" w:color="000000" w:fill="F4F2ED"/>
            <w:vAlign w:val="center"/>
            <w:hideMark/>
          </w:tcPr>
          <w:p w14:paraId="644050C9" w14:textId="77777777" w:rsidR="0075009E" w:rsidRPr="0075009E" w:rsidRDefault="0075009E" w:rsidP="0075009E">
            <w:pPr>
              <w:spacing w:after="0" w:line="240" w:lineRule="auto"/>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r>
      <w:tr w:rsidR="0075009E" w:rsidRPr="0075009E" w14:paraId="601B24BA" w14:textId="77777777" w:rsidTr="0075009E">
        <w:trPr>
          <w:gridAfter w:val="1"/>
          <w:wAfter w:w="82" w:type="dxa"/>
          <w:trHeight w:val="31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41AC1218"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 </w:t>
            </w:r>
          </w:p>
        </w:tc>
        <w:tc>
          <w:tcPr>
            <w:tcW w:w="3032" w:type="dxa"/>
            <w:tcBorders>
              <w:top w:val="nil"/>
              <w:left w:val="nil"/>
              <w:bottom w:val="single" w:sz="4" w:space="0" w:color="C0C0C0"/>
              <w:right w:val="single" w:sz="4" w:space="0" w:color="C0C0C0"/>
            </w:tcBorders>
            <w:shd w:val="clear" w:color="000000" w:fill="F4F2ED"/>
            <w:vAlign w:val="center"/>
            <w:hideMark/>
          </w:tcPr>
          <w:p w14:paraId="013F05EE" w14:textId="77777777" w:rsidR="0075009E" w:rsidRPr="0075009E" w:rsidRDefault="0075009E" w:rsidP="0075009E">
            <w:pPr>
              <w:spacing w:after="0" w:line="240" w:lineRule="auto"/>
              <w:ind w:firstLineChars="200" w:firstLine="360"/>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объектов жилищного строительства - в течение 3 лет</w:t>
            </w:r>
          </w:p>
        </w:tc>
        <w:tc>
          <w:tcPr>
            <w:tcW w:w="1480" w:type="dxa"/>
            <w:tcBorders>
              <w:top w:val="nil"/>
              <w:left w:val="nil"/>
              <w:bottom w:val="single" w:sz="4" w:space="0" w:color="C0C0C0"/>
              <w:right w:val="single" w:sz="4" w:space="0" w:color="C0C0C0"/>
            </w:tcBorders>
            <w:shd w:val="clear" w:color="000000" w:fill="F4F2ED"/>
            <w:vAlign w:val="center"/>
            <w:hideMark/>
          </w:tcPr>
          <w:p w14:paraId="69D31B74"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кв. метров</w:t>
            </w:r>
          </w:p>
        </w:tc>
        <w:tc>
          <w:tcPr>
            <w:tcW w:w="1033" w:type="dxa"/>
            <w:tcBorders>
              <w:top w:val="nil"/>
              <w:left w:val="nil"/>
              <w:bottom w:val="single" w:sz="4" w:space="0" w:color="C0C0C0"/>
              <w:right w:val="single" w:sz="4" w:space="0" w:color="C0C0C0"/>
            </w:tcBorders>
            <w:shd w:val="clear" w:color="auto" w:fill="auto"/>
            <w:noWrap/>
            <w:hideMark/>
          </w:tcPr>
          <w:p w14:paraId="62D1207C"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812 043,00</w:t>
            </w:r>
          </w:p>
        </w:tc>
        <w:tc>
          <w:tcPr>
            <w:tcW w:w="993" w:type="dxa"/>
            <w:tcBorders>
              <w:top w:val="nil"/>
              <w:left w:val="nil"/>
              <w:bottom w:val="single" w:sz="4" w:space="0" w:color="C0C0C0"/>
              <w:right w:val="single" w:sz="4" w:space="0" w:color="C0C0C0"/>
            </w:tcBorders>
            <w:shd w:val="clear" w:color="auto" w:fill="auto"/>
            <w:noWrap/>
            <w:hideMark/>
          </w:tcPr>
          <w:p w14:paraId="0BD81735"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864 000,00</w:t>
            </w:r>
          </w:p>
        </w:tc>
        <w:tc>
          <w:tcPr>
            <w:tcW w:w="992" w:type="dxa"/>
            <w:tcBorders>
              <w:top w:val="nil"/>
              <w:left w:val="nil"/>
              <w:bottom w:val="single" w:sz="4" w:space="0" w:color="C0C0C0"/>
              <w:right w:val="single" w:sz="4" w:space="0" w:color="C0C0C0"/>
            </w:tcBorders>
            <w:shd w:val="clear" w:color="auto" w:fill="auto"/>
            <w:noWrap/>
            <w:hideMark/>
          </w:tcPr>
          <w:p w14:paraId="7BFEFDC7"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842 000,00</w:t>
            </w:r>
          </w:p>
        </w:tc>
        <w:tc>
          <w:tcPr>
            <w:tcW w:w="992" w:type="dxa"/>
            <w:tcBorders>
              <w:top w:val="nil"/>
              <w:left w:val="nil"/>
              <w:bottom w:val="single" w:sz="4" w:space="0" w:color="C0C0C0"/>
              <w:right w:val="single" w:sz="4" w:space="0" w:color="C0C0C0"/>
            </w:tcBorders>
            <w:shd w:val="clear" w:color="auto" w:fill="auto"/>
            <w:noWrap/>
            <w:hideMark/>
          </w:tcPr>
          <w:p w14:paraId="005ABDF9"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842 000,00</w:t>
            </w:r>
          </w:p>
        </w:tc>
        <w:tc>
          <w:tcPr>
            <w:tcW w:w="992" w:type="dxa"/>
            <w:tcBorders>
              <w:top w:val="nil"/>
              <w:left w:val="nil"/>
              <w:bottom w:val="single" w:sz="4" w:space="0" w:color="C0C0C0"/>
              <w:right w:val="single" w:sz="4" w:space="0" w:color="C0C0C0"/>
            </w:tcBorders>
            <w:shd w:val="clear" w:color="auto" w:fill="auto"/>
            <w:noWrap/>
            <w:hideMark/>
          </w:tcPr>
          <w:p w14:paraId="3436A48B"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842 000,00</w:t>
            </w:r>
          </w:p>
        </w:tc>
        <w:tc>
          <w:tcPr>
            <w:tcW w:w="851" w:type="dxa"/>
            <w:tcBorders>
              <w:top w:val="nil"/>
              <w:left w:val="nil"/>
              <w:bottom w:val="single" w:sz="4" w:space="0" w:color="C0C0C0"/>
              <w:right w:val="single" w:sz="4" w:space="0" w:color="C0C0C0"/>
            </w:tcBorders>
            <w:shd w:val="clear" w:color="auto" w:fill="auto"/>
            <w:noWrap/>
            <w:hideMark/>
          </w:tcPr>
          <w:p w14:paraId="2F532CFC"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842 000,00</w:t>
            </w:r>
          </w:p>
        </w:tc>
        <w:tc>
          <w:tcPr>
            <w:tcW w:w="4252" w:type="dxa"/>
            <w:tcBorders>
              <w:top w:val="nil"/>
              <w:left w:val="nil"/>
              <w:bottom w:val="single" w:sz="4" w:space="0" w:color="C0C0C0"/>
              <w:right w:val="single" w:sz="4" w:space="0" w:color="C0C0C0"/>
            </w:tcBorders>
            <w:shd w:val="clear" w:color="auto" w:fill="auto"/>
            <w:vAlign w:val="center"/>
            <w:hideMark/>
          </w:tcPr>
          <w:p w14:paraId="7F4DDD53" w14:textId="77777777" w:rsidR="0032086A" w:rsidRPr="0032086A" w:rsidRDefault="0032086A" w:rsidP="0032086A">
            <w:pPr>
              <w:spacing w:after="0" w:line="240" w:lineRule="auto"/>
              <w:jc w:val="both"/>
              <w:rPr>
                <w:rFonts w:ascii="Arial" w:hAnsi="Arial" w:cs="Arial"/>
                <w:sz w:val="16"/>
                <w:szCs w:val="16"/>
              </w:rPr>
            </w:pPr>
            <w:r w:rsidRPr="0032086A">
              <w:rPr>
                <w:rFonts w:ascii="Arial" w:eastAsia="Times New Roman" w:hAnsi="Arial" w:cs="Arial"/>
                <w:color w:val="333333"/>
                <w:sz w:val="16"/>
                <w:szCs w:val="16"/>
                <w:lang w:eastAsia="ru-RU"/>
              </w:rPr>
              <w:t>По итогам 2020 года на 2,6% снизилась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r w:rsidRPr="0032086A">
              <w:rPr>
                <w:rFonts w:ascii="Arial" w:hAnsi="Arial" w:cs="Arial"/>
                <w:sz w:val="16"/>
                <w:szCs w:val="16"/>
              </w:rPr>
              <w:t xml:space="preserve"> </w:t>
            </w:r>
            <w:r w:rsidRPr="0032086A">
              <w:rPr>
                <w:rFonts w:ascii="Arial" w:eastAsia="Times New Roman" w:hAnsi="Arial" w:cs="Arial"/>
                <w:color w:val="333333"/>
                <w:sz w:val="16"/>
                <w:szCs w:val="16"/>
                <w:lang w:eastAsia="ru-RU"/>
              </w:rPr>
              <w:t xml:space="preserve">объектов жилищного строительства - в течение 3 лет.  </w:t>
            </w:r>
          </w:p>
          <w:p w14:paraId="24F18229" w14:textId="6930BB00" w:rsidR="0075009E" w:rsidRPr="0032086A" w:rsidRDefault="0032086A" w:rsidP="0032086A">
            <w:pPr>
              <w:spacing w:after="0" w:line="240" w:lineRule="auto"/>
              <w:rPr>
                <w:rFonts w:ascii="Arial" w:eastAsia="Times New Roman" w:hAnsi="Arial" w:cs="Arial"/>
                <w:sz w:val="16"/>
                <w:szCs w:val="16"/>
                <w:lang w:eastAsia="ru-RU"/>
              </w:rPr>
            </w:pPr>
            <w:r w:rsidRPr="0032086A">
              <w:rPr>
                <w:rFonts w:ascii="Arial" w:eastAsia="Times New Roman" w:hAnsi="Arial" w:cs="Arial"/>
                <w:sz w:val="16"/>
                <w:szCs w:val="16"/>
                <w:lang w:eastAsia="ru-RU"/>
              </w:rPr>
              <w:t>Администрацией района выдается ежегодно более 350 разрешений на строительства жилых домов (1 место по Республики Коми), срок действия документа 10 лет. Минимальный срок строительства жилого дома 3 года, в течение этого периода граждане не подают документы для ввода объектов в эксплуатацию. Кроме того, увеличивается количество желающих граждан, проживающих в г. Сыктывкаре, иметь частный жилой дом, для этих целей ими приобретаются земельные участки вблизи города, а именно в Сыктывдинском районе, который расположен вокруг г. Сыктывкара. Учитывая вышеизложенное, считаем, что главная цель на плановый период 2021-2023 годы сохранить указанный показатель на уровне 2020 года.</w:t>
            </w:r>
          </w:p>
        </w:tc>
      </w:tr>
      <w:tr w:rsidR="0075009E" w:rsidRPr="0075009E" w14:paraId="34B88AAF" w14:textId="77777777" w:rsidTr="0075009E">
        <w:trPr>
          <w:gridAfter w:val="1"/>
          <w:wAfter w:w="82" w:type="dxa"/>
          <w:trHeight w:val="31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0C5CD881"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 </w:t>
            </w:r>
          </w:p>
        </w:tc>
        <w:tc>
          <w:tcPr>
            <w:tcW w:w="3032" w:type="dxa"/>
            <w:tcBorders>
              <w:top w:val="nil"/>
              <w:left w:val="nil"/>
              <w:bottom w:val="single" w:sz="4" w:space="0" w:color="C0C0C0"/>
              <w:right w:val="single" w:sz="4" w:space="0" w:color="C0C0C0"/>
            </w:tcBorders>
            <w:shd w:val="clear" w:color="000000" w:fill="F4F2ED"/>
            <w:vAlign w:val="center"/>
            <w:hideMark/>
          </w:tcPr>
          <w:p w14:paraId="60EA73AD" w14:textId="77777777" w:rsidR="0075009E" w:rsidRPr="0075009E" w:rsidRDefault="0075009E" w:rsidP="0075009E">
            <w:pPr>
              <w:spacing w:after="0" w:line="240" w:lineRule="auto"/>
              <w:ind w:firstLineChars="200" w:firstLine="360"/>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иных объектов капитального строительства - в течение 5 лет</w:t>
            </w:r>
          </w:p>
        </w:tc>
        <w:tc>
          <w:tcPr>
            <w:tcW w:w="1480" w:type="dxa"/>
            <w:tcBorders>
              <w:top w:val="nil"/>
              <w:left w:val="nil"/>
              <w:bottom w:val="single" w:sz="4" w:space="0" w:color="C0C0C0"/>
              <w:right w:val="single" w:sz="4" w:space="0" w:color="C0C0C0"/>
            </w:tcBorders>
            <w:shd w:val="clear" w:color="000000" w:fill="F4F2ED"/>
            <w:vAlign w:val="center"/>
            <w:hideMark/>
          </w:tcPr>
          <w:p w14:paraId="1D649123"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кв. метров</w:t>
            </w:r>
          </w:p>
        </w:tc>
        <w:tc>
          <w:tcPr>
            <w:tcW w:w="1033" w:type="dxa"/>
            <w:tcBorders>
              <w:top w:val="nil"/>
              <w:left w:val="nil"/>
              <w:bottom w:val="single" w:sz="4" w:space="0" w:color="C0C0C0"/>
              <w:right w:val="single" w:sz="4" w:space="0" w:color="C0C0C0"/>
            </w:tcBorders>
            <w:shd w:val="clear" w:color="auto" w:fill="auto"/>
            <w:noWrap/>
            <w:hideMark/>
          </w:tcPr>
          <w:p w14:paraId="3620A4A9"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2 190 121,00</w:t>
            </w:r>
          </w:p>
        </w:tc>
        <w:tc>
          <w:tcPr>
            <w:tcW w:w="993" w:type="dxa"/>
            <w:tcBorders>
              <w:top w:val="nil"/>
              <w:left w:val="nil"/>
              <w:bottom w:val="single" w:sz="4" w:space="0" w:color="C0C0C0"/>
              <w:right w:val="single" w:sz="4" w:space="0" w:color="C0C0C0"/>
            </w:tcBorders>
            <w:shd w:val="clear" w:color="auto" w:fill="auto"/>
            <w:noWrap/>
            <w:hideMark/>
          </w:tcPr>
          <w:p w14:paraId="1D59C309"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2 019 000,00</w:t>
            </w:r>
          </w:p>
        </w:tc>
        <w:tc>
          <w:tcPr>
            <w:tcW w:w="992" w:type="dxa"/>
            <w:tcBorders>
              <w:top w:val="nil"/>
              <w:left w:val="nil"/>
              <w:bottom w:val="single" w:sz="4" w:space="0" w:color="C0C0C0"/>
              <w:right w:val="single" w:sz="4" w:space="0" w:color="C0C0C0"/>
            </w:tcBorders>
            <w:shd w:val="clear" w:color="auto" w:fill="auto"/>
            <w:noWrap/>
            <w:hideMark/>
          </w:tcPr>
          <w:p w14:paraId="179BE95E"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2 019 000,00</w:t>
            </w:r>
          </w:p>
        </w:tc>
        <w:tc>
          <w:tcPr>
            <w:tcW w:w="992" w:type="dxa"/>
            <w:tcBorders>
              <w:top w:val="nil"/>
              <w:left w:val="nil"/>
              <w:bottom w:val="single" w:sz="4" w:space="0" w:color="C0C0C0"/>
              <w:right w:val="single" w:sz="4" w:space="0" w:color="C0C0C0"/>
            </w:tcBorders>
            <w:shd w:val="clear" w:color="auto" w:fill="auto"/>
            <w:noWrap/>
            <w:hideMark/>
          </w:tcPr>
          <w:p w14:paraId="53547E5C"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2 019 000,00</w:t>
            </w:r>
          </w:p>
        </w:tc>
        <w:tc>
          <w:tcPr>
            <w:tcW w:w="992" w:type="dxa"/>
            <w:tcBorders>
              <w:top w:val="nil"/>
              <w:left w:val="nil"/>
              <w:bottom w:val="single" w:sz="4" w:space="0" w:color="C0C0C0"/>
              <w:right w:val="single" w:sz="4" w:space="0" w:color="C0C0C0"/>
            </w:tcBorders>
            <w:shd w:val="clear" w:color="auto" w:fill="auto"/>
            <w:noWrap/>
            <w:hideMark/>
          </w:tcPr>
          <w:p w14:paraId="6B8066A3"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2 019 000,00</w:t>
            </w:r>
          </w:p>
        </w:tc>
        <w:tc>
          <w:tcPr>
            <w:tcW w:w="851" w:type="dxa"/>
            <w:tcBorders>
              <w:top w:val="nil"/>
              <w:left w:val="nil"/>
              <w:bottom w:val="single" w:sz="4" w:space="0" w:color="C0C0C0"/>
              <w:right w:val="single" w:sz="4" w:space="0" w:color="C0C0C0"/>
            </w:tcBorders>
            <w:shd w:val="clear" w:color="auto" w:fill="auto"/>
            <w:noWrap/>
            <w:hideMark/>
          </w:tcPr>
          <w:p w14:paraId="37EE658A"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2 019 000,00</w:t>
            </w:r>
          </w:p>
        </w:tc>
        <w:tc>
          <w:tcPr>
            <w:tcW w:w="4252" w:type="dxa"/>
            <w:tcBorders>
              <w:top w:val="nil"/>
              <w:left w:val="nil"/>
              <w:bottom w:val="single" w:sz="4" w:space="0" w:color="C0C0C0"/>
              <w:right w:val="single" w:sz="4" w:space="0" w:color="C0C0C0"/>
            </w:tcBorders>
            <w:shd w:val="clear" w:color="auto" w:fill="auto"/>
            <w:vAlign w:val="center"/>
            <w:hideMark/>
          </w:tcPr>
          <w:p w14:paraId="4FBA2F61" w14:textId="7C00F269" w:rsidR="0075009E" w:rsidRPr="0075009E" w:rsidRDefault="0075009E" w:rsidP="0075009E">
            <w:pPr>
              <w:spacing w:after="0" w:line="240" w:lineRule="auto"/>
              <w:rPr>
                <w:rFonts w:ascii="Arial" w:eastAsia="Times New Roman" w:hAnsi="Arial" w:cs="Arial"/>
                <w:sz w:val="16"/>
                <w:szCs w:val="16"/>
                <w:lang w:eastAsia="ru-RU"/>
              </w:rPr>
            </w:pPr>
            <w:r w:rsidRPr="0075009E">
              <w:rPr>
                <w:rFonts w:ascii="Arial" w:eastAsia="Times New Roman" w:hAnsi="Arial" w:cs="Arial"/>
                <w:sz w:val="16"/>
                <w:szCs w:val="16"/>
                <w:lang w:eastAsia="ru-RU"/>
              </w:rPr>
              <w:t xml:space="preserve">По итогам 2020 года значения показателя сохранилось на уровне 2019 года. Основными причинами возникновения наличия земельных участков, в отношении которых с момента предоставления в течение 5 лет не получено разрешение на ввод в эксплуатацию, являются:  - отсутствие источников финансирования у застройщиков; - высокие проценты по банковским кредитам и прочие; - сложившаяся судебная практика в пользу предпринимателей и физических </w:t>
            </w:r>
            <w:r w:rsidRPr="0075009E">
              <w:rPr>
                <w:rFonts w:ascii="Arial" w:eastAsia="Times New Roman" w:hAnsi="Arial" w:cs="Arial"/>
                <w:sz w:val="16"/>
                <w:szCs w:val="16"/>
                <w:lang w:eastAsia="ru-RU"/>
              </w:rPr>
              <w:lastRenderedPageBreak/>
              <w:t>лиц в отношении земельных участков, подлежащих изъятию в связи с их не освоением.  На 2021-202</w:t>
            </w:r>
            <w:r w:rsidR="0032086A">
              <w:rPr>
                <w:rFonts w:ascii="Arial" w:eastAsia="Times New Roman" w:hAnsi="Arial" w:cs="Arial"/>
                <w:sz w:val="16"/>
                <w:szCs w:val="16"/>
                <w:lang w:eastAsia="ru-RU"/>
              </w:rPr>
              <w:t>3</w:t>
            </w:r>
            <w:r w:rsidRPr="0075009E">
              <w:rPr>
                <w:rFonts w:ascii="Arial" w:eastAsia="Times New Roman" w:hAnsi="Arial" w:cs="Arial"/>
                <w:sz w:val="16"/>
                <w:szCs w:val="16"/>
                <w:lang w:eastAsia="ru-RU"/>
              </w:rPr>
              <w:t xml:space="preserve"> годы, в связи со сложившейся неблагоприятной экономической ситуацией из-за распространения коронавирусной инфекцией администрация района планирует сохранить значение показателя на уровне 2020 года.</w:t>
            </w:r>
          </w:p>
        </w:tc>
      </w:tr>
      <w:tr w:rsidR="0075009E" w:rsidRPr="0075009E" w14:paraId="477D51C0" w14:textId="77777777" w:rsidTr="0075009E">
        <w:trPr>
          <w:trHeight w:val="31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26AD2B60"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lastRenderedPageBreak/>
              <w:t> </w:t>
            </w:r>
          </w:p>
        </w:tc>
        <w:tc>
          <w:tcPr>
            <w:tcW w:w="14699" w:type="dxa"/>
            <w:gridSpan w:val="10"/>
            <w:tcBorders>
              <w:top w:val="single" w:sz="4" w:space="0" w:color="C0C0C0"/>
              <w:left w:val="nil"/>
              <w:bottom w:val="single" w:sz="4" w:space="0" w:color="C0C0C0"/>
              <w:right w:val="single" w:sz="4" w:space="0" w:color="C0C0C0"/>
            </w:tcBorders>
            <w:shd w:val="clear" w:color="000000" w:fill="F4F2ED"/>
            <w:vAlign w:val="center"/>
            <w:hideMark/>
          </w:tcPr>
          <w:p w14:paraId="5C65C682" w14:textId="77777777" w:rsidR="0075009E" w:rsidRPr="0075009E" w:rsidRDefault="0075009E" w:rsidP="0075009E">
            <w:pPr>
              <w:spacing w:after="0" w:line="240" w:lineRule="auto"/>
              <w:jc w:val="center"/>
              <w:rPr>
                <w:rFonts w:ascii="Arial" w:eastAsia="Times New Roman" w:hAnsi="Arial" w:cs="Arial"/>
                <w:b/>
                <w:bCs/>
                <w:color w:val="333333"/>
                <w:sz w:val="18"/>
                <w:szCs w:val="18"/>
                <w:lang w:eastAsia="ru-RU"/>
              </w:rPr>
            </w:pPr>
            <w:r w:rsidRPr="0075009E">
              <w:rPr>
                <w:rFonts w:ascii="Arial" w:eastAsia="Times New Roman" w:hAnsi="Arial" w:cs="Arial"/>
                <w:b/>
                <w:bCs/>
                <w:color w:val="333333"/>
                <w:sz w:val="18"/>
                <w:szCs w:val="18"/>
                <w:lang w:eastAsia="ru-RU"/>
              </w:rPr>
              <w:t>VII. Жилищно-коммунальное хозяйство</w:t>
            </w:r>
          </w:p>
        </w:tc>
      </w:tr>
      <w:tr w:rsidR="0075009E" w:rsidRPr="0075009E" w14:paraId="5EA07FCE" w14:textId="77777777" w:rsidTr="0075009E">
        <w:trPr>
          <w:gridAfter w:val="1"/>
          <w:wAfter w:w="82" w:type="dxa"/>
          <w:trHeight w:val="930"/>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2DB61B80"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27.</w:t>
            </w:r>
          </w:p>
        </w:tc>
        <w:tc>
          <w:tcPr>
            <w:tcW w:w="3032" w:type="dxa"/>
            <w:tcBorders>
              <w:top w:val="nil"/>
              <w:left w:val="nil"/>
              <w:bottom w:val="single" w:sz="4" w:space="0" w:color="C0C0C0"/>
              <w:right w:val="single" w:sz="4" w:space="0" w:color="C0C0C0"/>
            </w:tcBorders>
            <w:shd w:val="clear" w:color="000000" w:fill="F4F2ED"/>
            <w:vAlign w:val="center"/>
            <w:hideMark/>
          </w:tcPr>
          <w:p w14:paraId="3E49D4CB"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480" w:type="dxa"/>
            <w:tcBorders>
              <w:top w:val="nil"/>
              <w:left w:val="nil"/>
              <w:bottom w:val="single" w:sz="4" w:space="0" w:color="C0C0C0"/>
              <w:right w:val="single" w:sz="4" w:space="0" w:color="C0C0C0"/>
            </w:tcBorders>
            <w:shd w:val="clear" w:color="000000" w:fill="F4F2ED"/>
            <w:vAlign w:val="center"/>
            <w:hideMark/>
          </w:tcPr>
          <w:p w14:paraId="31753AAD"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процентов</w:t>
            </w:r>
          </w:p>
        </w:tc>
        <w:tc>
          <w:tcPr>
            <w:tcW w:w="1033" w:type="dxa"/>
            <w:tcBorders>
              <w:top w:val="nil"/>
              <w:left w:val="nil"/>
              <w:bottom w:val="single" w:sz="4" w:space="0" w:color="C0C0C0"/>
              <w:right w:val="single" w:sz="4" w:space="0" w:color="C0C0C0"/>
            </w:tcBorders>
            <w:shd w:val="clear" w:color="000000" w:fill="F4F2ED"/>
            <w:noWrap/>
            <w:hideMark/>
          </w:tcPr>
          <w:p w14:paraId="7958CAE6"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100,00</w:t>
            </w:r>
          </w:p>
        </w:tc>
        <w:tc>
          <w:tcPr>
            <w:tcW w:w="993" w:type="dxa"/>
            <w:tcBorders>
              <w:top w:val="nil"/>
              <w:left w:val="nil"/>
              <w:bottom w:val="single" w:sz="4" w:space="0" w:color="C0C0C0"/>
              <w:right w:val="single" w:sz="4" w:space="0" w:color="C0C0C0"/>
            </w:tcBorders>
            <w:shd w:val="clear" w:color="000000" w:fill="F4F2ED"/>
            <w:noWrap/>
            <w:hideMark/>
          </w:tcPr>
          <w:p w14:paraId="5E6CC167"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100,00</w:t>
            </w:r>
          </w:p>
        </w:tc>
        <w:tc>
          <w:tcPr>
            <w:tcW w:w="992" w:type="dxa"/>
            <w:tcBorders>
              <w:top w:val="nil"/>
              <w:left w:val="nil"/>
              <w:bottom w:val="single" w:sz="4" w:space="0" w:color="C0C0C0"/>
              <w:right w:val="single" w:sz="4" w:space="0" w:color="C0C0C0"/>
            </w:tcBorders>
            <w:shd w:val="clear" w:color="000000" w:fill="F4F2ED"/>
            <w:noWrap/>
            <w:hideMark/>
          </w:tcPr>
          <w:p w14:paraId="0D448355"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100,00</w:t>
            </w:r>
          </w:p>
        </w:tc>
        <w:tc>
          <w:tcPr>
            <w:tcW w:w="992" w:type="dxa"/>
            <w:tcBorders>
              <w:top w:val="nil"/>
              <w:left w:val="nil"/>
              <w:bottom w:val="single" w:sz="4" w:space="0" w:color="C0C0C0"/>
              <w:right w:val="single" w:sz="4" w:space="0" w:color="C0C0C0"/>
            </w:tcBorders>
            <w:shd w:val="clear" w:color="auto" w:fill="auto"/>
            <w:noWrap/>
            <w:hideMark/>
          </w:tcPr>
          <w:p w14:paraId="186F1179"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100,00</w:t>
            </w:r>
          </w:p>
        </w:tc>
        <w:tc>
          <w:tcPr>
            <w:tcW w:w="992" w:type="dxa"/>
            <w:tcBorders>
              <w:top w:val="nil"/>
              <w:left w:val="nil"/>
              <w:bottom w:val="single" w:sz="4" w:space="0" w:color="C0C0C0"/>
              <w:right w:val="single" w:sz="4" w:space="0" w:color="C0C0C0"/>
            </w:tcBorders>
            <w:shd w:val="clear" w:color="auto" w:fill="auto"/>
            <w:noWrap/>
            <w:hideMark/>
          </w:tcPr>
          <w:p w14:paraId="77FE0E45"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100,00</w:t>
            </w:r>
          </w:p>
        </w:tc>
        <w:tc>
          <w:tcPr>
            <w:tcW w:w="851" w:type="dxa"/>
            <w:tcBorders>
              <w:top w:val="nil"/>
              <w:left w:val="nil"/>
              <w:bottom w:val="single" w:sz="4" w:space="0" w:color="C0C0C0"/>
              <w:right w:val="single" w:sz="4" w:space="0" w:color="C0C0C0"/>
            </w:tcBorders>
            <w:shd w:val="clear" w:color="auto" w:fill="auto"/>
            <w:noWrap/>
            <w:hideMark/>
          </w:tcPr>
          <w:p w14:paraId="6876598F"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100,00</w:t>
            </w:r>
          </w:p>
        </w:tc>
        <w:tc>
          <w:tcPr>
            <w:tcW w:w="4252" w:type="dxa"/>
            <w:tcBorders>
              <w:top w:val="nil"/>
              <w:left w:val="nil"/>
              <w:bottom w:val="single" w:sz="4" w:space="0" w:color="C0C0C0"/>
              <w:right w:val="single" w:sz="4" w:space="0" w:color="C0C0C0"/>
            </w:tcBorders>
            <w:shd w:val="clear" w:color="auto" w:fill="auto"/>
            <w:vAlign w:val="center"/>
            <w:hideMark/>
          </w:tcPr>
          <w:p w14:paraId="1F56C3C1" w14:textId="77777777" w:rsidR="0075009E" w:rsidRPr="0075009E" w:rsidRDefault="0075009E" w:rsidP="0075009E">
            <w:pPr>
              <w:spacing w:after="0" w:line="240" w:lineRule="auto"/>
              <w:rPr>
                <w:rFonts w:ascii="Arial" w:eastAsia="Times New Roman" w:hAnsi="Arial" w:cs="Arial"/>
                <w:sz w:val="16"/>
                <w:szCs w:val="16"/>
                <w:lang w:eastAsia="ru-RU"/>
              </w:rPr>
            </w:pPr>
            <w:r w:rsidRPr="0075009E">
              <w:rPr>
                <w:rFonts w:ascii="Arial" w:eastAsia="Times New Roman" w:hAnsi="Arial" w:cs="Arial"/>
                <w:sz w:val="16"/>
                <w:szCs w:val="16"/>
                <w:lang w:eastAsia="ru-RU"/>
              </w:rPr>
              <w:t>100% жителей МКД, расположенных на территории муниципального района, выбрали способ управления МКД.</w:t>
            </w:r>
          </w:p>
        </w:tc>
      </w:tr>
      <w:tr w:rsidR="0075009E" w:rsidRPr="0075009E" w14:paraId="6079BDC5" w14:textId="77777777" w:rsidTr="0075009E">
        <w:trPr>
          <w:gridAfter w:val="1"/>
          <w:wAfter w:w="82" w:type="dxa"/>
          <w:trHeight w:val="196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4E53E09F"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28.</w:t>
            </w:r>
          </w:p>
        </w:tc>
        <w:tc>
          <w:tcPr>
            <w:tcW w:w="3032" w:type="dxa"/>
            <w:tcBorders>
              <w:top w:val="nil"/>
              <w:left w:val="nil"/>
              <w:bottom w:val="single" w:sz="4" w:space="0" w:color="C0C0C0"/>
              <w:right w:val="single" w:sz="4" w:space="0" w:color="C0C0C0"/>
            </w:tcBorders>
            <w:shd w:val="clear" w:color="000000" w:fill="F4F2ED"/>
            <w:vAlign w:val="center"/>
            <w:hideMark/>
          </w:tcPr>
          <w:p w14:paraId="02DD04FD"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w:t>
            </w:r>
            <w:proofErr w:type="spellStart"/>
            <w:r w:rsidRPr="0075009E">
              <w:rPr>
                <w:rFonts w:ascii="Arial" w:eastAsia="Times New Roman" w:hAnsi="Arial" w:cs="Arial"/>
                <w:color w:val="333333"/>
                <w:sz w:val="18"/>
                <w:szCs w:val="18"/>
                <w:lang w:eastAsia="ru-RU"/>
              </w:rPr>
              <w:t>инфрастуктуры</w:t>
            </w:r>
            <w:proofErr w:type="spellEnd"/>
            <w:r w:rsidRPr="0075009E">
              <w:rPr>
                <w:rFonts w:ascii="Arial" w:eastAsia="Times New Roman" w:hAnsi="Arial" w:cs="Arial"/>
                <w:color w:val="333333"/>
                <w:sz w:val="18"/>
                <w:szCs w:val="18"/>
                <w:lang w:eastAsia="ru-RU"/>
              </w:rPr>
              <w:t xml:space="preserve">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480" w:type="dxa"/>
            <w:tcBorders>
              <w:top w:val="nil"/>
              <w:left w:val="nil"/>
              <w:bottom w:val="single" w:sz="4" w:space="0" w:color="C0C0C0"/>
              <w:right w:val="single" w:sz="4" w:space="0" w:color="C0C0C0"/>
            </w:tcBorders>
            <w:shd w:val="clear" w:color="000000" w:fill="F4F2ED"/>
            <w:vAlign w:val="center"/>
            <w:hideMark/>
          </w:tcPr>
          <w:p w14:paraId="74150D7D"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процентов</w:t>
            </w:r>
          </w:p>
        </w:tc>
        <w:tc>
          <w:tcPr>
            <w:tcW w:w="1033" w:type="dxa"/>
            <w:tcBorders>
              <w:top w:val="nil"/>
              <w:left w:val="nil"/>
              <w:bottom w:val="single" w:sz="4" w:space="0" w:color="C0C0C0"/>
              <w:right w:val="single" w:sz="4" w:space="0" w:color="C0C0C0"/>
            </w:tcBorders>
            <w:shd w:val="clear" w:color="000000" w:fill="F4F2ED"/>
            <w:noWrap/>
            <w:hideMark/>
          </w:tcPr>
          <w:p w14:paraId="66B35B5D"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75,00</w:t>
            </w:r>
          </w:p>
        </w:tc>
        <w:tc>
          <w:tcPr>
            <w:tcW w:w="993" w:type="dxa"/>
            <w:tcBorders>
              <w:top w:val="nil"/>
              <w:left w:val="nil"/>
              <w:bottom w:val="single" w:sz="4" w:space="0" w:color="C0C0C0"/>
              <w:right w:val="single" w:sz="4" w:space="0" w:color="C0C0C0"/>
            </w:tcBorders>
            <w:shd w:val="clear" w:color="000000" w:fill="F4F2ED"/>
            <w:noWrap/>
            <w:hideMark/>
          </w:tcPr>
          <w:p w14:paraId="09C4DF5F"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75,00</w:t>
            </w:r>
          </w:p>
        </w:tc>
        <w:tc>
          <w:tcPr>
            <w:tcW w:w="992" w:type="dxa"/>
            <w:tcBorders>
              <w:top w:val="nil"/>
              <w:left w:val="nil"/>
              <w:bottom w:val="single" w:sz="4" w:space="0" w:color="C0C0C0"/>
              <w:right w:val="single" w:sz="4" w:space="0" w:color="C0C0C0"/>
            </w:tcBorders>
            <w:shd w:val="clear" w:color="000000" w:fill="F4F2ED"/>
            <w:noWrap/>
            <w:hideMark/>
          </w:tcPr>
          <w:p w14:paraId="60B9F828"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75,00</w:t>
            </w:r>
          </w:p>
        </w:tc>
        <w:tc>
          <w:tcPr>
            <w:tcW w:w="992" w:type="dxa"/>
            <w:tcBorders>
              <w:top w:val="nil"/>
              <w:left w:val="nil"/>
              <w:bottom w:val="single" w:sz="4" w:space="0" w:color="C0C0C0"/>
              <w:right w:val="single" w:sz="4" w:space="0" w:color="C0C0C0"/>
            </w:tcBorders>
            <w:shd w:val="clear" w:color="auto" w:fill="auto"/>
            <w:noWrap/>
            <w:hideMark/>
          </w:tcPr>
          <w:p w14:paraId="5971FCA8"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75,00</w:t>
            </w:r>
          </w:p>
        </w:tc>
        <w:tc>
          <w:tcPr>
            <w:tcW w:w="992" w:type="dxa"/>
            <w:tcBorders>
              <w:top w:val="nil"/>
              <w:left w:val="nil"/>
              <w:bottom w:val="single" w:sz="4" w:space="0" w:color="C0C0C0"/>
              <w:right w:val="single" w:sz="4" w:space="0" w:color="C0C0C0"/>
            </w:tcBorders>
            <w:shd w:val="clear" w:color="auto" w:fill="auto"/>
            <w:noWrap/>
            <w:hideMark/>
          </w:tcPr>
          <w:p w14:paraId="04F6A8FA"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75,00</w:t>
            </w:r>
          </w:p>
        </w:tc>
        <w:tc>
          <w:tcPr>
            <w:tcW w:w="851" w:type="dxa"/>
            <w:tcBorders>
              <w:top w:val="nil"/>
              <w:left w:val="nil"/>
              <w:bottom w:val="single" w:sz="4" w:space="0" w:color="C0C0C0"/>
              <w:right w:val="single" w:sz="4" w:space="0" w:color="C0C0C0"/>
            </w:tcBorders>
            <w:shd w:val="clear" w:color="auto" w:fill="auto"/>
            <w:noWrap/>
            <w:hideMark/>
          </w:tcPr>
          <w:p w14:paraId="05BD4089"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75,00</w:t>
            </w:r>
          </w:p>
        </w:tc>
        <w:tc>
          <w:tcPr>
            <w:tcW w:w="4252" w:type="dxa"/>
            <w:tcBorders>
              <w:top w:val="nil"/>
              <w:left w:val="nil"/>
              <w:bottom w:val="single" w:sz="4" w:space="0" w:color="C0C0C0"/>
              <w:right w:val="single" w:sz="4" w:space="0" w:color="C0C0C0"/>
            </w:tcBorders>
            <w:shd w:val="clear" w:color="auto" w:fill="auto"/>
            <w:vAlign w:val="center"/>
            <w:hideMark/>
          </w:tcPr>
          <w:p w14:paraId="486186B6" w14:textId="77777777" w:rsidR="0075009E" w:rsidRPr="0075009E" w:rsidRDefault="0075009E" w:rsidP="0075009E">
            <w:pPr>
              <w:spacing w:after="0" w:line="240" w:lineRule="auto"/>
              <w:rPr>
                <w:rFonts w:ascii="Arial" w:eastAsia="Times New Roman" w:hAnsi="Arial" w:cs="Arial"/>
                <w:sz w:val="16"/>
                <w:szCs w:val="16"/>
                <w:lang w:eastAsia="ru-RU"/>
              </w:rPr>
            </w:pPr>
            <w:r w:rsidRPr="0075009E">
              <w:rPr>
                <w:rFonts w:ascii="Arial" w:eastAsia="Times New Roman" w:hAnsi="Arial" w:cs="Arial"/>
                <w:sz w:val="16"/>
                <w:szCs w:val="16"/>
                <w:lang w:eastAsia="ru-RU"/>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 осталась на уровне 2019 года</w:t>
            </w:r>
          </w:p>
        </w:tc>
      </w:tr>
      <w:tr w:rsidR="0075009E" w:rsidRPr="0075009E" w14:paraId="6D51C030" w14:textId="77777777" w:rsidTr="0075009E">
        <w:trPr>
          <w:gridAfter w:val="1"/>
          <w:wAfter w:w="82" w:type="dxa"/>
          <w:trHeight w:val="52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39721D9C"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lastRenderedPageBreak/>
              <w:t>29.</w:t>
            </w:r>
          </w:p>
        </w:tc>
        <w:tc>
          <w:tcPr>
            <w:tcW w:w="3032" w:type="dxa"/>
            <w:tcBorders>
              <w:top w:val="nil"/>
              <w:left w:val="nil"/>
              <w:bottom w:val="single" w:sz="4" w:space="0" w:color="C0C0C0"/>
              <w:right w:val="single" w:sz="4" w:space="0" w:color="C0C0C0"/>
            </w:tcBorders>
            <w:shd w:val="clear" w:color="000000" w:fill="F4F2ED"/>
            <w:vAlign w:val="center"/>
            <w:hideMark/>
          </w:tcPr>
          <w:p w14:paraId="69E6CADA"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480" w:type="dxa"/>
            <w:tcBorders>
              <w:top w:val="nil"/>
              <w:left w:val="nil"/>
              <w:bottom w:val="single" w:sz="4" w:space="0" w:color="C0C0C0"/>
              <w:right w:val="single" w:sz="4" w:space="0" w:color="C0C0C0"/>
            </w:tcBorders>
            <w:shd w:val="clear" w:color="000000" w:fill="F4F2ED"/>
            <w:vAlign w:val="center"/>
            <w:hideMark/>
          </w:tcPr>
          <w:p w14:paraId="5600FD96"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процентов</w:t>
            </w:r>
          </w:p>
        </w:tc>
        <w:tc>
          <w:tcPr>
            <w:tcW w:w="1033" w:type="dxa"/>
            <w:tcBorders>
              <w:top w:val="nil"/>
              <w:left w:val="nil"/>
              <w:bottom w:val="single" w:sz="4" w:space="0" w:color="C0C0C0"/>
              <w:right w:val="single" w:sz="4" w:space="0" w:color="C0C0C0"/>
            </w:tcBorders>
            <w:shd w:val="clear" w:color="auto" w:fill="auto"/>
            <w:noWrap/>
            <w:hideMark/>
          </w:tcPr>
          <w:p w14:paraId="7F0D4F03"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100,00</w:t>
            </w:r>
          </w:p>
        </w:tc>
        <w:tc>
          <w:tcPr>
            <w:tcW w:w="993" w:type="dxa"/>
            <w:tcBorders>
              <w:top w:val="nil"/>
              <w:left w:val="nil"/>
              <w:bottom w:val="single" w:sz="4" w:space="0" w:color="C0C0C0"/>
              <w:right w:val="single" w:sz="4" w:space="0" w:color="C0C0C0"/>
            </w:tcBorders>
            <w:shd w:val="clear" w:color="auto" w:fill="auto"/>
            <w:noWrap/>
            <w:hideMark/>
          </w:tcPr>
          <w:p w14:paraId="3C9D1908"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100,00</w:t>
            </w:r>
          </w:p>
        </w:tc>
        <w:tc>
          <w:tcPr>
            <w:tcW w:w="992" w:type="dxa"/>
            <w:tcBorders>
              <w:top w:val="nil"/>
              <w:left w:val="nil"/>
              <w:bottom w:val="single" w:sz="4" w:space="0" w:color="C0C0C0"/>
              <w:right w:val="single" w:sz="4" w:space="0" w:color="C0C0C0"/>
            </w:tcBorders>
            <w:shd w:val="clear" w:color="auto" w:fill="auto"/>
            <w:noWrap/>
            <w:hideMark/>
          </w:tcPr>
          <w:p w14:paraId="71D613F5"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100,00</w:t>
            </w:r>
          </w:p>
        </w:tc>
        <w:tc>
          <w:tcPr>
            <w:tcW w:w="992" w:type="dxa"/>
            <w:tcBorders>
              <w:top w:val="nil"/>
              <w:left w:val="nil"/>
              <w:bottom w:val="single" w:sz="4" w:space="0" w:color="C0C0C0"/>
              <w:right w:val="single" w:sz="4" w:space="0" w:color="C0C0C0"/>
            </w:tcBorders>
            <w:shd w:val="clear" w:color="auto" w:fill="auto"/>
            <w:noWrap/>
            <w:hideMark/>
          </w:tcPr>
          <w:p w14:paraId="3CC885DB"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100,00</w:t>
            </w:r>
          </w:p>
        </w:tc>
        <w:tc>
          <w:tcPr>
            <w:tcW w:w="992" w:type="dxa"/>
            <w:tcBorders>
              <w:top w:val="nil"/>
              <w:left w:val="nil"/>
              <w:bottom w:val="single" w:sz="4" w:space="0" w:color="C0C0C0"/>
              <w:right w:val="single" w:sz="4" w:space="0" w:color="C0C0C0"/>
            </w:tcBorders>
            <w:shd w:val="clear" w:color="auto" w:fill="auto"/>
            <w:noWrap/>
            <w:hideMark/>
          </w:tcPr>
          <w:p w14:paraId="73C3F31B"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100,00</w:t>
            </w:r>
          </w:p>
        </w:tc>
        <w:tc>
          <w:tcPr>
            <w:tcW w:w="851" w:type="dxa"/>
            <w:tcBorders>
              <w:top w:val="nil"/>
              <w:left w:val="nil"/>
              <w:bottom w:val="single" w:sz="4" w:space="0" w:color="C0C0C0"/>
              <w:right w:val="single" w:sz="4" w:space="0" w:color="C0C0C0"/>
            </w:tcBorders>
            <w:shd w:val="clear" w:color="auto" w:fill="auto"/>
            <w:noWrap/>
            <w:hideMark/>
          </w:tcPr>
          <w:p w14:paraId="3F5236C3"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100,00</w:t>
            </w:r>
          </w:p>
        </w:tc>
        <w:tc>
          <w:tcPr>
            <w:tcW w:w="4252" w:type="dxa"/>
            <w:tcBorders>
              <w:top w:val="nil"/>
              <w:left w:val="nil"/>
              <w:bottom w:val="single" w:sz="4" w:space="0" w:color="C0C0C0"/>
              <w:right w:val="single" w:sz="4" w:space="0" w:color="C0C0C0"/>
            </w:tcBorders>
            <w:shd w:val="clear" w:color="auto" w:fill="auto"/>
            <w:vAlign w:val="center"/>
            <w:hideMark/>
          </w:tcPr>
          <w:p w14:paraId="500BBCAB" w14:textId="77777777" w:rsidR="0075009E" w:rsidRPr="0075009E" w:rsidRDefault="0075009E" w:rsidP="0075009E">
            <w:pPr>
              <w:spacing w:after="0" w:line="240" w:lineRule="auto"/>
              <w:rPr>
                <w:rFonts w:ascii="Arial" w:eastAsia="Times New Roman" w:hAnsi="Arial" w:cs="Arial"/>
                <w:sz w:val="16"/>
                <w:szCs w:val="16"/>
                <w:lang w:eastAsia="ru-RU"/>
              </w:rPr>
            </w:pPr>
            <w:r w:rsidRPr="0075009E">
              <w:rPr>
                <w:rFonts w:ascii="Arial" w:eastAsia="Times New Roman" w:hAnsi="Arial" w:cs="Arial"/>
                <w:sz w:val="16"/>
                <w:szCs w:val="16"/>
                <w:lang w:eastAsia="ru-RU"/>
              </w:rPr>
              <w:t xml:space="preserve">Данный показатель сохранен на уровне 100%. </w:t>
            </w:r>
          </w:p>
        </w:tc>
      </w:tr>
      <w:tr w:rsidR="0075009E" w:rsidRPr="0075009E" w14:paraId="30DFD599" w14:textId="77777777" w:rsidTr="0075009E">
        <w:trPr>
          <w:gridAfter w:val="1"/>
          <w:wAfter w:w="82" w:type="dxa"/>
          <w:trHeight w:val="73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7446E9FF"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30.</w:t>
            </w:r>
          </w:p>
        </w:tc>
        <w:tc>
          <w:tcPr>
            <w:tcW w:w="3032" w:type="dxa"/>
            <w:tcBorders>
              <w:top w:val="nil"/>
              <w:left w:val="nil"/>
              <w:bottom w:val="single" w:sz="4" w:space="0" w:color="C0C0C0"/>
              <w:right w:val="single" w:sz="4" w:space="0" w:color="C0C0C0"/>
            </w:tcBorders>
            <w:shd w:val="clear" w:color="000000" w:fill="F4F2ED"/>
            <w:vAlign w:val="center"/>
            <w:hideMark/>
          </w:tcPr>
          <w:p w14:paraId="5F8BBF84"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480" w:type="dxa"/>
            <w:tcBorders>
              <w:top w:val="nil"/>
              <w:left w:val="nil"/>
              <w:bottom w:val="single" w:sz="4" w:space="0" w:color="C0C0C0"/>
              <w:right w:val="single" w:sz="4" w:space="0" w:color="C0C0C0"/>
            </w:tcBorders>
            <w:shd w:val="clear" w:color="000000" w:fill="F4F2ED"/>
            <w:vAlign w:val="center"/>
            <w:hideMark/>
          </w:tcPr>
          <w:p w14:paraId="0F3F09BE"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процентов</w:t>
            </w:r>
          </w:p>
        </w:tc>
        <w:tc>
          <w:tcPr>
            <w:tcW w:w="1033" w:type="dxa"/>
            <w:tcBorders>
              <w:top w:val="nil"/>
              <w:left w:val="nil"/>
              <w:bottom w:val="single" w:sz="4" w:space="0" w:color="C0C0C0"/>
              <w:right w:val="single" w:sz="4" w:space="0" w:color="C0C0C0"/>
            </w:tcBorders>
            <w:shd w:val="clear" w:color="auto" w:fill="auto"/>
            <w:noWrap/>
            <w:hideMark/>
          </w:tcPr>
          <w:p w14:paraId="006568E3"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13,58</w:t>
            </w:r>
          </w:p>
        </w:tc>
        <w:tc>
          <w:tcPr>
            <w:tcW w:w="993" w:type="dxa"/>
            <w:tcBorders>
              <w:top w:val="nil"/>
              <w:left w:val="nil"/>
              <w:bottom w:val="single" w:sz="4" w:space="0" w:color="C0C0C0"/>
              <w:right w:val="single" w:sz="4" w:space="0" w:color="C0C0C0"/>
            </w:tcBorders>
            <w:shd w:val="clear" w:color="auto" w:fill="auto"/>
            <w:noWrap/>
            <w:hideMark/>
          </w:tcPr>
          <w:p w14:paraId="4D757C0B"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6,40</w:t>
            </w:r>
          </w:p>
        </w:tc>
        <w:tc>
          <w:tcPr>
            <w:tcW w:w="992" w:type="dxa"/>
            <w:tcBorders>
              <w:top w:val="nil"/>
              <w:left w:val="nil"/>
              <w:bottom w:val="single" w:sz="4" w:space="0" w:color="C0C0C0"/>
              <w:right w:val="single" w:sz="4" w:space="0" w:color="C0C0C0"/>
            </w:tcBorders>
            <w:shd w:val="clear" w:color="auto" w:fill="auto"/>
            <w:noWrap/>
            <w:hideMark/>
          </w:tcPr>
          <w:p w14:paraId="2F2498F3"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3,56</w:t>
            </w:r>
          </w:p>
        </w:tc>
        <w:tc>
          <w:tcPr>
            <w:tcW w:w="992" w:type="dxa"/>
            <w:tcBorders>
              <w:top w:val="nil"/>
              <w:left w:val="nil"/>
              <w:bottom w:val="single" w:sz="4" w:space="0" w:color="C0C0C0"/>
              <w:right w:val="single" w:sz="4" w:space="0" w:color="C0C0C0"/>
            </w:tcBorders>
            <w:shd w:val="clear" w:color="auto" w:fill="auto"/>
            <w:noWrap/>
            <w:hideMark/>
          </w:tcPr>
          <w:p w14:paraId="2A0C7A2B"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3,00</w:t>
            </w:r>
          </w:p>
        </w:tc>
        <w:tc>
          <w:tcPr>
            <w:tcW w:w="992" w:type="dxa"/>
            <w:tcBorders>
              <w:top w:val="nil"/>
              <w:left w:val="nil"/>
              <w:bottom w:val="single" w:sz="4" w:space="0" w:color="C0C0C0"/>
              <w:right w:val="single" w:sz="4" w:space="0" w:color="C0C0C0"/>
            </w:tcBorders>
            <w:shd w:val="clear" w:color="auto" w:fill="auto"/>
            <w:noWrap/>
            <w:hideMark/>
          </w:tcPr>
          <w:p w14:paraId="3BB79FEF"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3,00</w:t>
            </w:r>
          </w:p>
        </w:tc>
        <w:tc>
          <w:tcPr>
            <w:tcW w:w="851" w:type="dxa"/>
            <w:tcBorders>
              <w:top w:val="nil"/>
              <w:left w:val="nil"/>
              <w:bottom w:val="single" w:sz="4" w:space="0" w:color="C0C0C0"/>
              <w:right w:val="single" w:sz="4" w:space="0" w:color="C0C0C0"/>
            </w:tcBorders>
            <w:shd w:val="clear" w:color="auto" w:fill="auto"/>
            <w:noWrap/>
            <w:hideMark/>
          </w:tcPr>
          <w:p w14:paraId="0E7F6546"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3,00</w:t>
            </w:r>
          </w:p>
        </w:tc>
        <w:tc>
          <w:tcPr>
            <w:tcW w:w="4252" w:type="dxa"/>
            <w:tcBorders>
              <w:top w:val="nil"/>
              <w:left w:val="nil"/>
              <w:bottom w:val="single" w:sz="4" w:space="0" w:color="C0C0C0"/>
              <w:right w:val="single" w:sz="4" w:space="0" w:color="C0C0C0"/>
            </w:tcBorders>
            <w:shd w:val="clear" w:color="auto" w:fill="auto"/>
            <w:vAlign w:val="center"/>
            <w:hideMark/>
          </w:tcPr>
          <w:p w14:paraId="485CF2EA" w14:textId="77777777" w:rsidR="0075009E" w:rsidRPr="0075009E" w:rsidRDefault="0075009E" w:rsidP="0075009E">
            <w:pPr>
              <w:spacing w:after="0" w:line="240" w:lineRule="auto"/>
              <w:rPr>
                <w:rFonts w:ascii="Arial" w:eastAsia="Times New Roman" w:hAnsi="Arial" w:cs="Arial"/>
                <w:sz w:val="16"/>
                <w:szCs w:val="16"/>
                <w:lang w:eastAsia="ru-RU"/>
              </w:rPr>
            </w:pPr>
            <w:r w:rsidRPr="0075009E">
              <w:rPr>
                <w:rFonts w:ascii="Arial" w:eastAsia="Times New Roman" w:hAnsi="Arial" w:cs="Arial"/>
                <w:sz w:val="16"/>
                <w:szCs w:val="16"/>
                <w:lang w:eastAsia="ru-RU"/>
              </w:rPr>
              <w:t>По состоянию на 01.01.2021 года в администрации муниципального района в очереди на улучшение жилищных условий состоят 309 семей. В 2020 году улучшили жилищные условия 11 семьей, признанные нуждающимися в улучшении жилищных условий, из них:  - 5 семей в рамках соглашения с Министерством сельского хозяйства и потребительского рынка Республики Коми на приобретение или строительство жилья; - 5 семей в рамках мероприятий по повышению доступности жилья нуждающимися в улучшении жилищных условий и имеющим достаточные доходы для приобретения или строительства жилья с помощью ипотечных и других жилищных кредитов за счет средств республиканского бюджета;  - 1 гражданин в рамках соглашения с Министерством труда, занятости и социальной защиты Республики Коми о предоставлении бюджету муниципального образования муниципального района «Сыктывдинский» субвенции на обеспечение жильем отдельных категорий граждан, установленных Федеральным законом от 12 января 1995 года № 5-ФЗ «О ветеранах». Значения данных показателей напрямую зависит от выделенных бюджету МР «Сыктывдинский» субвенций на исполнение переданных государственных полномочий.</w:t>
            </w:r>
          </w:p>
        </w:tc>
      </w:tr>
      <w:tr w:rsidR="0075009E" w:rsidRPr="0075009E" w14:paraId="64AC0DDD" w14:textId="77777777" w:rsidTr="0075009E">
        <w:trPr>
          <w:trHeight w:val="31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16121937"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 </w:t>
            </w:r>
          </w:p>
        </w:tc>
        <w:tc>
          <w:tcPr>
            <w:tcW w:w="14699" w:type="dxa"/>
            <w:gridSpan w:val="10"/>
            <w:tcBorders>
              <w:top w:val="single" w:sz="4" w:space="0" w:color="C0C0C0"/>
              <w:left w:val="nil"/>
              <w:bottom w:val="single" w:sz="4" w:space="0" w:color="C0C0C0"/>
              <w:right w:val="single" w:sz="4" w:space="0" w:color="C0C0C0"/>
            </w:tcBorders>
            <w:shd w:val="clear" w:color="000000" w:fill="F4F2ED"/>
            <w:vAlign w:val="center"/>
            <w:hideMark/>
          </w:tcPr>
          <w:p w14:paraId="4F5E0329" w14:textId="77777777" w:rsidR="0075009E" w:rsidRPr="0075009E" w:rsidRDefault="0075009E" w:rsidP="0075009E">
            <w:pPr>
              <w:spacing w:after="0" w:line="240" w:lineRule="auto"/>
              <w:jc w:val="center"/>
              <w:rPr>
                <w:rFonts w:ascii="Arial" w:eastAsia="Times New Roman" w:hAnsi="Arial" w:cs="Arial"/>
                <w:b/>
                <w:bCs/>
                <w:color w:val="333333"/>
                <w:sz w:val="18"/>
                <w:szCs w:val="18"/>
                <w:lang w:eastAsia="ru-RU"/>
              </w:rPr>
            </w:pPr>
            <w:r w:rsidRPr="0075009E">
              <w:rPr>
                <w:rFonts w:ascii="Arial" w:eastAsia="Times New Roman" w:hAnsi="Arial" w:cs="Arial"/>
                <w:b/>
                <w:bCs/>
                <w:color w:val="333333"/>
                <w:sz w:val="18"/>
                <w:szCs w:val="18"/>
                <w:lang w:eastAsia="ru-RU"/>
              </w:rPr>
              <w:t>VIII. Организация муниципального управления</w:t>
            </w:r>
          </w:p>
        </w:tc>
      </w:tr>
      <w:tr w:rsidR="0075009E" w:rsidRPr="0075009E" w14:paraId="01BEE16B" w14:textId="77777777" w:rsidTr="0075009E">
        <w:trPr>
          <w:gridAfter w:val="1"/>
          <w:wAfter w:w="82" w:type="dxa"/>
          <w:trHeight w:val="930"/>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379CCC8C"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31.</w:t>
            </w:r>
          </w:p>
        </w:tc>
        <w:tc>
          <w:tcPr>
            <w:tcW w:w="3032" w:type="dxa"/>
            <w:tcBorders>
              <w:top w:val="nil"/>
              <w:left w:val="nil"/>
              <w:bottom w:val="single" w:sz="4" w:space="0" w:color="C0C0C0"/>
              <w:right w:val="single" w:sz="4" w:space="0" w:color="C0C0C0"/>
            </w:tcBorders>
            <w:shd w:val="clear" w:color="000000" w:fill="F4F2ED"/>
            <w:vAlign w:val="center"/>
            <w:hideMark/>
          </w:tcPr>
          <w:p w14:paraId="155FFAF7"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480" w:type="dxa"/>
            <w:tcBorders>
              <w:top w:val="nil"/>
              <w:left w:val="nil"/>
              <w:bottom w:val="single" w:sz="4" w:space="0" w:color="C0C0C0"/>
              <w:right w:val="single" w:sz="4" w:space="0" w:color="C0C0C0"/>
            </w:tcBorders>
            <w:shd w:val="clear" w:color="000000" w:fill="F4F2ED"/>
            <w:vAlign w:val="center"/>
            <w:hideMark/>
          </w:tcPr>
          <w:p w14:paraId="1E2BA2FC"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процентов</w:t>
            </w:r>
          </w:p>
        </w:tc>
        <w:tc>
          <w:tcPr>
            <w:tcW w:w="1033" w:type="dxa"/>
            <w:tcBorders>
              <w:top w:val="nil"/>
              <w:left w:val="nil"/>
              <w:bottom w:val="single" w:sz="4" w:space="0" w:color="C0C0C0"/>
              <w:right w:val="single" w:sz="4" w:space="0" w:color="C0C0C0"/>
            </w:tcBorders>
            <w:shd w:val="clear" w:color="auto" w:fill="auto"/>
            <w:noWrap/>
            <w:hideMark/>
          </w:tcPr>
          <w:p w14:paraId="0B185B71"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29,01</w:t>
            </w:r>
          </w:p>
        </w:tc>
        <w:tc>
          <w:tcPr>
            <w:tcW w:w="993" w:type="dxa"/>
            <w:tcBorders>
              <w:top w:val="nil"/>
              <w:left w:val="nil"/>
              <w:bottom w:val="single" w:sz="4" w:space="0" w:color="C0C0C0"/>
              <w:right w:val="single" w:sz="4" w:space="0" w:color="C0C0C0"/>
            </w:tcBorders>
            <w:shd w:val="clear" w:color="auto" w:fill="auto"/>
            <w:noWrap/>
            <w:hideMark/>
          </w:tcPr>
          <w:p w14:paraId="4078B2E0"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37,70</w:t>
            </w:r>
          </w:p>
        </w:tc>
        <w:tc>
          <w:tcPr>
            <w:tcW w:w="992" w:type="dxa"/>
            <w:tcBorders>
              <w:top w:val="nil"/>
              <w:left w:val="nil"/>
              <w:bottom w:val="single" w:sz="4" w:space="0" w:color="C0C0C0"/>
              <w:right w:val="single" w:sz="4" w:space="0" w:color="C0C0C0"/>
            </w:tcBorders>
            <w:shd w:val="clear" w:color="auto" w:fill="auto"/>
            <w:noWrap/>
            <w:hideMark/>
          </w:tcPr>
          <w:p w14:paraId="71731762"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32,90</w:t>
            </w:r>
          </w:p>
        </w:tc>
        <w:tc>
          <w:tcPr>
            <w:tcW w:w="992" w:type="dxa"/>
            <w:tcBorders>
              <w:top w:val="nil"/>
              <w:left w:val="nil"/>
              <w:bottom w:val="single" w:sz="4" w:space="0" w:color="C0C0C0"/>
              <w:right w:val="single" w:sz="4" w:space="0" w:color="C0C0C0"/>
            </w:tcBorders>
            <w:shd w:val="clear" w:color="auto" w:fill="auto"/>
            <w:noWrap/>
            <w:hideMark/>
          </w:tcPr>
          <w:p w14:paraId="67550CE6"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25,00</w:t>
            </w:r>
          </w:p>
        </w:tc>
        <w:tc>
          <w:tcPr>
            <w:tcW w:w="992" w:type="dxa"/>
            <w:tcBorders>
              <w:top w:val="nil"/>
              <w:left w:val="nil"/>
              <w:bottom w:val="single" w:sz="4" w:space="0" w:color="C0C0C0"/>
              <w:right w:val="single" w:sz="4" w:space="0" w:color="C0C0C0"/>
            </w:tcBorders>
            <w:shd w:val="clear" w:color="auto" w:fill="auto"/>
            <w:noWrap/>
            <w:hideMark/>
          </w:tcPr>
          <w:p w14:paraId="44DCCEF6"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25,00</w:t>
            </w:r>
          </w:p>
        </w:tc>
        <w:tc>
          <w:tcPr>
            <w:tcW w:w="851" w:type="dxa"/>
            <w:tcBorders>
              <w:top w:val="nil"/>
              <w:left w:val="nil"/>
              <w:bottom w:val="single" w:sz="4" w:space="0" w:color="C0C0C0"/>
              <w:right w:val="single" w:sz="4" w:space="0" w:color="C0C0C0"/>
            </w:tcBorders>
            <w:shd w:val="clear" w:color="auto" w:fill="auto"/>
            <w:noWrap/>
            <w:hideMark/>
          </w:tcPr>
          <w:p w14:paraId="65FC936C"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25,00</w:t>
            </w:r>
          </w:p>
        </w:tc>
        <w:tc>
          <w:tcPr>
            <w:tcW w:w="4252" w:type="dxa"/>
            <w:tcBorders>
              <w:top w:val="nil"/>
              <w:left w:val="nil"/>
              <w:bottom w:val="single" w:sz="4" w:space="0" w:color="C0C0C0"/>
              <w:right w:val="single" w:sz="4" w:space="0" w:color="C0C0C0"/>
            </w:tcBorders>
            <w:shd w:val="clear" w:color="auto" w:fill="auto"/>
            <w:vAlign w:val="center"/>
            <w:hideMark/>
          </w:tcPr>
          <w:p w14:paraId="763694C6" w14:textId="77777777" w:rsidR="00D20B8A" w:rsidRPr="00D20B8A" w:rsidRDefault="00D20B8A" w:rsidP="00D20B8A">
            <w:pPr>
              <w:spacing w:after="0" w:line="240" w:lineRule="auto"/>
              <w:ind w:firstLine="35"/>
              <w:contextualSpacing/>
              <w:jc w:val="both"/>
              <w:outlineLvl w:val="0"/>
              <w:rPr>
                <w:rFonts w:ascii="Arial" w:eastAsia="Times New Roman" w:hAnsi="Arial" w:cs="Arial"/>
                <w:sz w:val="16"/>
                <w:szCs w:val="16"/>
                <w:lang w:eastAsia="ru-RU"/>
              </w:rPr>
            </w:pPr>
            <w:r w:rsidRPr="00D20B8A">
              <w:rPr>
                <w:rFonts w:ascii="Arial" w:eastAsia="Times New Roman" w:hAnsi="Arial" w:cs="Arial"/>
                <w:sz w:val="16"/>
                <w:szCs w:val="16"/>
                <w:lang w:eastAsia="ru-RU"/>
              </w:rPr>
              <w:t xml:space="preserve">Доля налоговых и неналоговых доходов бюджета муниципального района «Сыктывдинский» (за исключением поступлений налоговых доходов по дополнительным нормативам отчислений) в общем объеме собственных доходов бюджета (без учета субвенций) (далее -доля) за 2020 год составила 32,94 %. Фактический уровень доли в 2020 году по сравнению с 2019 годом (37,7 %) снизился на 4,76 %. За 2020 год в бюджет муниципального района поступило налоговых и неналоговых доходов 368,8 млн. руб., что на 70,0 млн. руб. меньше показателя 2019 года.  В 2021 году снижение доли налоговых и неналоговых доходов планируется на уровне 7,94 %, так как плановые показатели на 2021-2023 гг. по Стратегии </w:t>
            </w:r>
            <w:r w:rsidRPr="00D20B8A">
              <w:rPr>
                <w:rFonts w:ascii="Arial" w:hAnsi="Arial" w:cs="Arial"/>
                <w:sz w:val="16"/>
                <w:szCs w:val="16"/>
              </w:rPr>
              <w:t xml:space="preserve">социально-экономического развития муниципального образования муниципального </w:t>
            </w:r>
            <w:r w:rsidRPr="00D20B8A">
              <w:rPr>
                <w:rFonts w:ascii="Arial" w:hAnsi="Arial" w:cs="Arial"/>
                <w:sz w:val="16"/>
                <w:szCs w:val="16"/>
              </w:rPr>
              <w:lastRenderedPageBreak/>
              <w:t>района «Сыктывдинский» на период до 2035 года</w:t>
            </w:r>
            <w:r w:rsidRPr="00D20B8A">
              <w:rPr>
                <w:rFonts w:ascii="Arial" w:eastAsia="Times New Roman" w:hAnsi="Arial" w:cs="Arial"/>
                <w:sz w:val="16"/>
                <w:szCs w:val="16"/>
                <w:lang w:eastAsia="ru-RU"/>
              </w:rPr>
              <w:t xml:space="preserve"> составляют по 25,0 % ежегодно, что складывается (уменьшение) за счет: </w:t>
            </w:r>
          </w:p>
          <w:p w14:paraId="26F6589B" w14:textId="77777777" w:rsidR="00D20B8A" w:rsidRPr="00D20B8A" w:rsidRDefault="00D20B8A" w:rsidP="00D20B8A">
            <w:pPr>
              <w:spacing w:after="0" w:line="240" w:lineRule="auto"/>
              <w:ind w:firstLine="35"/>
              <w:jc w:val="both"/>
              <w:rPr>
                <w:rFonts w:ascii="Arial" w:eastAsia="Times New Roman" w:hAnsi="Arial" w:cs="Arial"/>
                <w:sz w:val="16"/>
                <w:szCs w:val="16"/>
                <w:lang w:eastAsia="ru-RU"/>
              </w:rPr>
            </w:pPr>
            <w:r w:rsidRPr="00D20B8A">
              <w:rPr>
                <w:rFonts w:ascii="Arial" w:eastAsia="Times New Roman" w:hAnsi="Arial" w:cs="Arial"/>
                <w:sz w:val="16"/>
                <w:szCs w:val="16"/>
                <w:lang w:eastAsia="ru-RU"/>
              </w:rPr>
              <w:t>1. Перераспределения нормативов по НДФЛ и передачи с уровня бюджета муниципального района (1,5%) на уровень бюджета Республики Коми (снижение плана в 2021 году составляет 6,8 млн. руб.);</w:t>
            </w:r>
          </w:p>
          <w:p w14:paraId="53B202B5" w14:textId="77777777" w:rsidR="00D20B8A" w:rsidRPr="00D20B8A" w:rsidRDefault="00D20B8A" w:rsidP="00D20B8A">
            <w:pPr>
              <w:spacing w:after="0" w:line="240" w:lineRule="auto"/>
              <w:ind w:firstLine="35"/>
              <w:jc w:val="both"/>
              <w:rPr>
                <w:rFonts w:ascii="Arial" w:eastAsia="Times New Roman" w:hAnsi="Arial" w:cs="Arial"/>
                <w:sz w:val="16"/>
                <w:szCs w:val="16"/>
                <w:lang w:eastAsia="ru-RU"/>
              </w:rPr>
            </w:pPr>
            <w:r w:rsidRPr="00D20B8A">
              <w:rPr>
                <w:rFonts w:ascii="Arial" w:eastAsia="Times New Roman" w:hAnsi="Arial" w:cs="Arial"/>
                <w:sz w:val="16"/>
                <w:szCs w:val="16"/>
                <w:lang w:eastAsia="ru-RU"/>
              </w:rPr>
              <w:t xml:space="preserve">2. Снижения плановых показателей по единому сельскохозяйственному налогу в виду уменьшения налогооблагаемой базы налогоплательщика с основным видом деятельности по ОКВЭД «Разведение сельскохозяйственной птицы», вследствие реализации инвестиционных проектов ОАО «Птицефабрика </w:t>
            </w:r>
            <w:proofErr w:type="spellStart"/>
            <w:r w:rsidRPr="00D20B8A">
              <w:rPr>
                <w:rFonts w:ascii="Arial" w:eastAsia="Times New Roman" w:hAnsi="Arial" w:cs="Arial"/>
                <w:sz w:val="16"/>
                <w:szCs w:val="16"/>
                <w:lang w:eastAsia="ru-RU"/>
              </w:rPr>
              <w:t>Зеленецкая</w:t>
            </w:r>
            <w:proofErr w:type="spellEnd"/>
            <w:r w:rsidRPr="00D20B8A">
              <w:rPr>
                <w:rFonts w:ascii="Arial" w:eastAsia="Times New Roman" w:hAnsi="Arial" w:cs="Arial"/>
                <w:sz w:val="16"/>
                <w:szCs w:val="16"/>
                <w:lang w:eastAsia="ru-RU"/>
              </w:rPr>
              <w:t>» (снижение плана в 2021 году составляет 7,2 млн. руб.).</w:t>
            </w:r>
          </w:p>
          <w:p w14:paraId="6F1EAFC5" w14:textId="77777777" w:rsidR="00D20B8A" w:rsidRPr="00D20B8A" w:rsidRDefault="00D20B8A" w:rsidP="00D20B8A">
            <w:pPr>
              <w:spacing w:after="0" w:line="240" w:lineRule="auto"/>
              <w:ind w:firstLine="35"/>
              <w:jc w:val="both"/>
              <w:rPr>
                <w:rFonts w:ascii="Arial" w:eastAsia="Times New Roman" w:hAnsi="Arial" w:cs="Arial"/>
                <w:sz w:val="16"/>
                <w:szCs w:val="16"/>
                <w:lang w:eastAsia="ru-RU"/>
              </w:rPr>
            </w:pPr>
            <w:r w:rsidRPr="00D20B8A">
              <w:rPr>
                <w:rFonts w:ascii="Arial" w:eastAsia="Times New Roman" w:hAnsi="Arial" w:cs="Arial"/>
                <w:sz w:val="16"/>
                <w:szCs w:val="16"/>
                <w:lang w:eastAsia="ru-RU"/>
              </w:rPr>
              <w:t>3. Ухудшения эпидемиологической ситуации в результате распространения новой коронавирусной инфекции, что привело к значительному сокращению размера поступлений налоговых и неналоговых доходов в бюджет МР Сыктывдинский» в 2020 году, с сохранением влияния на объемы поступления доходов в бюджет и в ближайшей трехлетней перспективе.</w:t>
            </w:r>
          </w:p>
          <w:p w14:paraId="074A067D" w14:textId="77777777" w:rsidR="00D20B8A" w:rsidRPr="00D20B8A" w:rsidRDefault="00D20B8A" w:rsidP="00D20B8A">
            <w:pPr>
              <w:spacing w:after="0" w:line="240" w:lineRule="auto"/>
              <w:ind w:firstLine="35"/>
              <w:jc w:val="both"/>
              <w:rPr>
                <w:rFonts w:ascii="Arial" w:eastAsia="Times New Roman" w:hAnsi="Arial" w:cs="Arial"/>
                <w:sz w:val="16"/>
                <w:szCs w:val="16"/>
                <w:lang w:eastAsia="ru-RU"/>
              </w:rPr>
            </w:pPr>
            <w:r w:rsidRPr="00D20B8A">
              <w:rPr>
                <w:rFonts w:ascii="Arial" w:eastAsia="Times New Roman" w:hAnsi="Arial" w:cs="Arial"/>
                <w:sz w:val="16"/>
                <w:szCs w:val="16"/>
                <w:lang w:eastAsia="ru-RU"/>
              </w:rPr>
              <w:t>4. Прекращения деятельности отдельных налогоплательщиков по ЕНВД, в том числе при переходе на упрощенную систему налогообложения (далее -УСН), а также снижение налоговых ставок для организаций и индивидуальных предпринимателей в два раза, (снижение плана по УСН в 2021 году составляет 10,8 млн. руб.);</w:t>
            </w:r>
          </w:p>
          <w:p w14:paraId="3DE7AEDE" w14:textId="77777777" w:rsidR="00D20B8A" w:rsidRPr="00D20B8A" w:rsidRDefault="00D20B8A" w:rsidP="00D20B8A">
            <w:pPr>
              <w:spacing w:after="0" w:line="240" w:lineRule="auto"/>
              <w:ind w:firstLine="35"/>
              <w:jc w:val="both"/>
              <w:rPr>
                <w:rFonts w:ascii="Arial" w:eastAsia="Times New Roman" w:hAnsi="Arial" w:cs="Arial"/>
                <w:sz w:val="16"/>
                <w:szCs w:val="16"/>
                <w:lang w:eastAsia="ru-RU"/>
              </w:rPr>
            </w:pPr>
            <w:r w:rsidRPr="00D20B8A">
              <w:rPr>
                <w:rFonts w:ascii="Arial" w:eastAsia="Times New Roman" w:hAnsi="Arial" w:cs="Arial"/>
                <w:sz w:val="16"/>
                <w:szCs w:val="16"/>
                <w:lang w:eastAsia="ru-RU"/>
              </w:rPr>
              <w:t>5. Внесения изменений в Налоговый кодекс Российской Федерации, т.е. с 1 января 2021 года отменяется применение системы налогообложения в виде единого налога на вмененный доход для отдельных видов деятельности (далее – ЕНВД). Поступление на 2021 год по ЕНВД рассчитано (по годовой декларации за 2020 год). На 2022-2023 годы данный налог не запланирован, (снижение плана в 2021 году составляет 6,4 млн. руб.).</w:t>
            </w:r>
          </w:p>
          <w:p w14:paraId="25B09132" w14:textId="1369253C" w:rsidR="0075009E" w:rsidRPr="00D20B8A" w:rsidRDefault="00D20B8A" w:rsidP="00D20B8A">
            <w:pPr>
              <w:pStyle w:val="ConsPlusCell"/>
              <w:suppressAutoHyphens/>
              <w:ind w:firstLine="35"/>
              <w:jc w:val="both"/>
              <w:rPr>
                <w:rFonts w:ascii="Arial" w:hAnsi="Arial" w:cs="Arial"/>
                <w:sz w:val="16"/>
                <w:szCs w:val="16"/>
              </w:rPr>
            </w:pPr>
            <w:r w:rsidRPr="00D20B8A">
              <w:rPr>
                <w:rFonts w:ascii="Arial" w:hAnsi="Arial" w:cs="Arial"/>
                <w:sz w:val="16"/>
                <w:szCs w:val="16"/>
              </w:rPr>
              <w:t>С учетом изменений законодательства Российской Федерации и Республики Коми, устанавливающего налоговые и неналоговые доходы, снижение доходов бюджета муниципального района на 2021 год по отношению к плановым показателям аналогичного периода составят (-) 20,9 млн. руб., что влечет за собой снижение доли налоговых и неналоговых поступлений по бюджету муниципального района.</w:t>
            </w:r>
          </w:p>
        </w:tc>
      </w:tr>
      <w:tr w:rsidR="0075009E" w:rsidRPr="0075009E" w14:paraId="462281BA" w14:textId="77777777" w:rsidTr="0075009E">
        <w:trPr>
          <w:gridAfter w:val="1"/>
          <w:wAfter w:w="82" w:type="dxa"/>
          <w:trHeight w:val="73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12DA6678"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lastRenderedPageBreak/>
              <w:t>32.</w:t>
            </w:r>
          </w:p>
        </w:tc>
        <w:tc>
          <w:tcPr>
            <w:tcW w:w="3032" w:type="dxa"/>
            <w:tcBorders>
              <w:top w:val="nil"/>
              <w:left w:val="nil"/>
              <w:bottom w:val="single" w:sz="4" w:space="0" w:color="C0C0C0"/>
              <w:right w:val="single" w:sz="4" w:space="0" w:color="C0C0C0"/>
            </w:tcBorders>
            <w:shd w:val="clear" w:color="000000" w:fill="F4F2ED"/>
            <w:vAlign w:val="center"/>
            <w:hideMark/>
          </w:tcPr>
          <w:p w14:paraId="5F99BD98"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480" w:type="dxa"/>
            <w:tcBorders>
              <w:top w:val="nil"/>
              <w:left w:val="nil"/>
              <w:bottom w:val="single" w:sz="4" w:space="0" w:color="C0C0C0"/>
              <w:right w:val="single" w:sz="4" w:space="0" w:color="C0C0C0"/>
            </w:tcBorders>
            <w:shd w:val="clear" w:color="000000" w:fill="F4F2ED"/>
            <w:vAlign w:val="center"/>
            <w:hideMark/>
          </w:tcPr>
          <w:p w14:paraId="280B634F"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процентов</w:t>
            </w:r>
          </w:p>
        </w:tc>
        <w:tc>
          <w:tcPr>
            <w:tcW w:w="1033" w:type="dxa"/>
            <w:tcBorders>
              <w:top w:val="nil"/>
              <w:left w:val="nil"/>
              <w:bottom w:val="single" w:sz="4" w:space="0" w:color="C0C0C0"/>
              <w:right w:val="single" w:sz="4" w:space="0" w:color="C0C0C0"/>
            </w:tcBorders>
            <w:shd w:val="clear" w:color="auto" w:fill="auto"/>
            <w:noWrap/>
            <w:hideMark/>
          </w:tcPr>
          <w:p w14:paraId="57EDA789"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0,00</w:t>
            </w:r>
          </w:p>
        </w:tc>
        <w:tc>
          <w:tcPr>
            <w:tcW w:w="993" w:type="dxa"/>
            <w:tcBorders>
              <w:top w:val="nil"/>
              <w:left w:val="nil"/>
              <w:bottom w:val="single" w:sz="4" w:space="0" w:color="C0C0C0"/>
              <w:right w:val="single" w:sz="4" w:space="0" w:color="C0C0C0"/>
            </w:tcBorders>
            <w:shd w:val="clear" w:color="auto" w:fill="auto"/>
            <w:noWrap/>
            <w:hideMark/>
          </w:tcPr>
          <w:p w14:paraId="53412ACE"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0,00</w:t>
            </w:r>
          </w:p>
        </w:tc>
        <w:tc>
          <w:tcPr>
            <w:tcW w:w="992" w:type="dxa"/>
            <w:tcBorders>
              <w:top w:val="nil"/>
              <w:left w:val="nil"/>
              <w:bottom w:val="single" w:sz="4" w:space="0" w:color="C0C0C0"/>
              <w:right w:val="single" w:sz="4" w:space="0" w:color="C0C0C0"/>
            </w:tcBorders>
            <w:shd w:val="clear" w:color="auto" w:fill="auto"/>
            <w:noWrap/>
            <w:hideMark/>
          </w:tcPr>
          <w:p w14:paraId="0613FA3B"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0,00</w:t>
            </w:r>
          </w:p>
        </w:tc>
        <w:tc>
          <w:tcPr>
            <w:tcW w:w="992" w:type="dxa"/>
            <w:tcBorders>
              <w:top w:val="nil"/>
              <w:left w:val="nil"/>
              <w:bottom w:val="single" w:sz="4" w:space="0" w:color="C0C0C0"/>
              <w:right w:val="single" w:sz="4" w:space="0" w:color="C0C0C0"/>
            </w:tcBorders>
            <w:shd w:val="clear" w:color="auto" w:fill="auto"/>
            <w:noWrap/>
            <w:hideMark/>
          </w:tcPr>
          <w:p w14:paraId="4773514C"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0,00</w:t>
            </w:r>
          </w:p>
        </w:tc>
        <w:tc>
          <w:tcPr>
            <w:tcW w:w="992" w:type="dxa"/>
            <w:tcBorders>
              <w:top w:val="nil"/>
              <w:left w:val="nil"/>
              <w:bottom w:val="single" w:sz="4" w:space="0" w:color="C0C0C0"/>
              <w:right w:val="single" w:sz="4" w:space="0" w:color="C0C0C0"/>
            </w:tcBorders>
            <w:shd w:val="clear" w:color="auto" w:fill="auto"/>
            <w:noWrap/>
            <w:hideMark/>
          </w:tcPr>
          <w:p w14:paraId="2E029C5D"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0,00</w:t>
            </w:r>
          </w:p>
        </w:tc>
        <w:tc>
          <w:tcPr>
            <w:tcW w:w="851" w:type="dxa"/>
            <w:tcBorders>
              <w:top w:val="nil"/>
              <w:left w:val="nil"/>
              <w:bottom w:val="single" w:sz="4" w:space="0" w:color="C0C0C0"/>
              <w:right w:val="single" w:sz="4" w:space="0" w:color="C0C0C0"/>
            </w:tcBorders>
            <w:shd w:val="clear" w:color="auto" w:fill="auto"/>
            <w:noWrap/>
            <w:hideMark/>
          </w:tcPr>
          <w:p w14:paraId="353567C3"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0,00</w:t>
            </w:r>
          </w:p>
        </w:tc>
        <w:tc>
          <w:tcPr>
            <w:tcW w:w="4252" w:type="dxa"/>
            <w:tcBorders>
              <w:top w:val="nil"/>
              <w:left w:val="nil"/>
              <w:bottom w:val="single" w:sz="4" w:space="0" w:color="C0C0C0"/>
              <w:right w:val="single" w:sz="4" w:space="0" w:color="C0C0C0"/>
            </w:tcBorders>
            <w:shd w:val="clear" w:color="auto" w:fill="auto"/>
            <w:vAlign w:val="center"/>
            <w:hideMark/>
          </w:tcPr>
          <w:p w14:paraId="5CDA84B8" w14:textId="77777777" w:rsidR="0075009E" w:rsidRPr="0075009E" w:rsidRDefault="0075009E" w:rsidP="0075009E">
            <w:pPr>
              <w:spacing w:after="0" w:line="240" w:lineRule="auto"/>
              <w:rPr>
                <w:rFonts w:ascii="Arial" w:eastAsia="Times New Roman" w:hAnsi="Arial" w:cs="Arial"/>
                <w:sz w:val="16"/>
                <w:szCs w:val="16"/>
                <w:lang w:eastAsia="ru-RU"/>
              </w:rPr>
            </w:pPr>
            <w:r w:rsidRPr="0075009E">
              <w:rPr>
                <w:rFonts w:ascii="Arial" w:eastAsia="Times New Roman" w:hAnsi="Arial" w:cs="Arial"/>
                <w:sz w:val="16"/>
                <w:szCs w:val="16"/>
                <w:lang w:eastAsia="ru-RU"/>
              </w:rPr>
              <w:t xml:space="preserve">На территории муниципального района нет организаций муниципальной формы собственности, находящихся в стадии банкротства имеющих долю основных фондов в основных фондах организаций муниципальной формы собственности </w:t>
            </w:r>
          </w:p>
        </w:tc>
      </w:tr>
      <w:tr w:rsidR="0075009E" w:rsidRPr="0075009E" w14:paraId="3F587177" w14:textId="77777777" w:rsidTr="0075009E">
        <w:trPr>
          <w:gridAfter w:val="1"/>
          <w:wAfter w:w="82" w:type="dxa"/>
          <w:trHeight w:val="52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34D79237"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33.</w:t>
            </w:r>
          </w:p>
        </w:tc>
        <w:tc>
          <w:tcPr>
            <w:tcW w:w="3032" w:type="dxa"/>
            <w:tcBorders>
              <w:top w:val="nil"/>
              <w:left w:val="nil"/>
              <w:bottom w:val="single" w:sz="4" w:space="0" w:color="C0C0C0"/>
              <w:right w:val="single" w:sz="4" w:space="0" w:color="C0C0C0"/>
            </w:tcBorders>
            <w:shd w:val="clear" w:color="000000" w:fill="F4F2ED"/>
            <w:vAlign w:val="center"/>
            <w:hideMark/>
          </w:tcPr>
          <w:p w14:paraId="4D11130F"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480" w:type="dxa"/>
            <w:tcBorders>
              <w:top w:val="nil"/>
              <w:left w:val="nil"/>
              <w:bottom w:val="single" w:sz="4" w:space="0" w:color="C0C0C0"/>
              <w:right w:val="single" w:sz="4" w:space="0" w:color="C0C0C0"/>
            </w:tcBorders>
            <w:shd w:val="clear" w:color="000000" w:fill="F4F2ED"/>
            <w:vAlign w:val="center"/>
            <w:hideMark/>
          </w:tcPr>
          <w:p w14:paraId="23150071"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тыс. рублей</w:t>
            </w:r>
          </w:p>
        </w:tc>
        <w:tc>
          <w:tcPr>
            <w:tcW w:w="1033" w:type="dxa"/>
            <w:tcBorders>
              <w:top w:val="nil"/>
              <w:left w:val="nil"/>
              <w:bottom w:val="single" w:sz="4" w:space="0" w:color="C0C0C0"/>
              <w:right w:val="single" w:sz="4" w:space="0" w:color="C0C0C0"/>
            </w:tcBorders>
            <w:shd w:val="clear" w:color="auto" w:fill="auto"/>
            <w:noWrap/>
            <w:hideMark/>
          </w:tcPr>
          <w:p w14:paraId="77BEA84B"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98 562,00</w:t>
            </w:r>
          </w:p>
        </w:tc>
        <w:tc>
          <w:tcPr>
            <w:tcW w:w="993" w:type="dxa"/>
            <w:tcBorders>
              <w:top w:val="nil"/>
              <w:left w:val="nil"/>
              <w:bottom w:val="single" w:sz="4" w:space="0" w:color="C0C0C0"/>
              <w:right w:val="single" w:sz="4" w:space="0" w:color="C0C0C0"/>
            </w:tcBorders>
            <w:shd w:val="clear" w:color="auto" w:fill="auto"/>
            <w:noWrap/>
            <w:hideMark/>
          </w:tcPr>
          <w:p w14:paraId="684B3CC1"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98 562,00</w:t>
            </w:r>
          </w:p>
        </w:tc>
        <w:tc>
          <w:tcPr>
            <w:tcW w:w="992" w:type="dxa"/>
            <w:tcBorders>
              <w:top w:val="nil"/>
              <w:left w:val="nil"/>
              <w:bottom w:val="single" w:sz="4" w:space="0" w:color="C0C0C0"/>
              <w:right w:val="single" w:sz="4" w:space="0" w:color="C0C0C0"/>
            </w:tcBorders>
            <w:shd w:val="clear" w:color="auto" w:fill="auto"/>
            <w:noWrap/>
            <w:hideMark/>
          </w:tcPr>
          <w:p w14:paraId="2966AD87"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98 562,00</w:t>
            </w:r>
          </w:p>
        </w:tc>
        <w:tc>
          <w:tcPr>
            <w:tcW w:w="992" w:type="dxa"/>
            <w:tcBorders>
              <w:top w:val="nil"/>
              <w:left w:val="nil"/>
              <w:bottom w:val="single" w:sz="4" w:space="0" w:color="C0C0C0"/>
              <w:right w:val="single" w:sz="4" w:space="0" w:color="C0C0C0"/>
            </w:tcBorders>
            <w:shd w:val="clear" w:color="auto" w:fill="auto"/>
            <w:noWrap/>
            <w:hideMark/>
          </w:tcPr>
          <w:p w14:paraId="631BDFB8"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98 562,00</w:t>
            </w:r>
          </w:p>
        </w:tc>
        <w:tc>
          <w:tcPr>
            <w:tcW w:w="992" w:type="dxa"/>
            <w:tcBorders>
              <w:top w:val="nil"/>
              <w:left w:val="nil"/>
              <w:bottom w:val="single" w:sz="4" w:space="0" w:color="C0C0C0"/>
              <w:right w:val="single" w:sz="4" w:space="0" w:color="C0C0C0"/>
            </w:tcBorders>
            <w:shd w:val="clear" w:color="auto" w:fill="auto"/>
            <w:noWrap/>
            <w:hideMark/>
          </w:tcPr>
          <w:p w14:paraId="3F628137"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98 562,00</w:t>
            </w:r>
          </w:p>
        </w:tc>
        <w:tc>
          <w:tcPr>
            <w:tcW w:w="851" w:type="dxa"/>
            <w:tcBorders>
              <w:top w:val="nil"/>
              <w:left w:val="nil"/>
              <w:bottom w:val="single" w:sz="4" w:space="0" w:color="C0C0C0"/>
              <w:right w:val="single" w:sz="4" w:space="0" w:color="C0C0C0"/>
            </w:tcBorders>
            <w:shd w:val="clear" w:color="auto" w:fill="auto"/>
            <w:noWrap/>
            <w:hideMark/>
          </w:tcPr>
          <w:p w14:paraId="4103FFFC" w14:textId="32373EAC" w:rsidR="0075009E" w:rsidRPr="0075009E" w:rsidRDefault="0075009E" w:rsidP="00D20B8A">
            <w:pPr>
              <w:spacing w:after="0" w:line="240" w:lineRule="auto"/>
              <w:rPr>
                <w:rFonts w:ascii="Arial" w:eastAsia="Times New Roman" w:hAnsi="Arial" w:cs="Arial"/>
                <w:sz w:val="16"/>
                <w:szCs w:val="16"/>
                <w:lang w:eastAsia="ru-RU"/>
              </w:rPr>
            </w:pPr>
            <w:r w:rsidRPr="0075009E">
              <w:rPr>
                <w:rFonts w:ascii="Arial" w:eastAsia="Times New Roman" w:hAnsi="Arial" w:cs="Arial"/>
                <w:sz w:val="16"/>
                <w:szCs w:val="16"/>
                <w:lang w:eastAsia="ru-RU"/>
              </w:rPr>
              <w:t>98562,00</w:t>
            </w:r>
          </w:p>
        </w:tc>
        <w:tc>
          <w:tcPr>
            <w:tcW w:w="4252" w:type="dxa"/>
            <w:tcBorders>
              <w:top w:val="nil"/>
              <w:left w:val="nil"/>
              <w:bottom w:val="single" w:sz="4" w:space="0" w:color="C0C0C0"/>
              <w:right w:val="single" w:sz="4" w:space="0" w:color="C0C0C0"/>
            </w:tcBorders>
            <w:shd w:val="clear" w:color="auto" w:fill="auto"/>
            <w:vAlign w:val="center"/>
            <w:hideMark/>
          </w:tcPr>
          <w:p w14:paraId="60CE2839" w14:textId="77777777" w:rsidR="00D20B8A" w:rsidRPr="00D20B8A" w:rsidRDefault="00D20B8A" w:rsidP="00D20B8A">
            <w:pPr>
              <w:pStyle w:val="ConsPlusCell"/>
              <w:jc w:val="both"/>
              <w:rPr>
                <w:rFonts w:ascii="Arial" w:hAnsi="Arial" w:cs="Arial"/>
                <w:sz w:val="16"/>
                <w:szCs w:val="16"/>
              </w:rPr>
            </w:pPr>
            <w:r w:rsidRPr="00D20B8A">
              <w:rPr>
                <w:rFonts w:ascii="Arial" w:hAnsi="Arial" w:cs="Arial"/>
                <w:sz w:val="16"/>
                <w:szCs w:val="16"/>
              </w:rPr>
              <w:t xml:space="preserve">В 2020 году уровне </w:t>
            </w:r>
            <w:r w:rsidRPr="00D20B8A">
              <w:rPr>
                <w:rFonts w:ascii="Arial" w:hAnsi="Arial" w:cs="Arial"/>
                <w:color w:val="333333"/>
                <w:sz w:val="16"/>
                <w:szCs w:val="16"/>
              </w:rPr>
              <w:t xml:space="preserve">не завершенного в установленные сроки строительства составил </w:t>
            </w:r>
            <w:r w:rsidRPr="00D20B8A">
              <w:rPr>
                <w:rFonts w:ascii="Arial" w:hAnsi="Arial" w:cs="Arial"/>
                <w:sz w:val="16"/>
                <w:szCs w:val="16"/>
              </w:rPr>
              <w:t xml:space="preserve">98562,0 тыс. руб. Данный объём сложился из-за нарушения сроков ввода в эксплуатацию МФЦ культуры в с. </w:t>
            </w:r>
            <w:proofErr w:type="spellStart"/>
            <w:r w:rsidRPr="00D20B8A">
              <w:rPr>
                <w:rFonts w:ascii="Arial" w:hAnsi="Arial" w:cs="Arial"/>
                <w:sz w:val="16"/>
                <w:szCs w:val="16"/>
              </w:rPr>
              <w:t>Пажга</w:t>
            </w:r>
            <w:proofErr w:type="spellEnd"/>
            <w:r w:rsidRPr="00D20B8A">
              <w:rPr>
                <w:rFonts w:ascii="Arial" w:hAnsi="Arial" w:cs="Arial"/>
                <w:sz w:val="16"/>
                <w:szCs w:val="16"/>
              </w:rPr>
              <w:t xml:space="preserve">. </w:t>
            </w:r>
          </w:p>
          <w:p w14:paraId="51803AB1" w14:textId="12DA6E82" w:rsidR="0075009E" w:rsidRPr="0075009E" w:rsidRDefault="0075009E" w:rsidP="0075009E">
            <w:pPr>
              <w:spacing w:after="0" w:line="240" w:lineRule="auto"/>
              <w:rPr>
                <w:rFonts w:ascii="Arial" w:eastAsia="Times New Roman" w:hAnsi="Arial" w:cs="Arial"/>
                <w:sz w:val="16"/>
                <w:szCs w:val="16"/>
                <w:lang w:eastAsia="ru-RU"/>
              </w:rPr>
            </w:pPr>
          </w:p>
        </w:tc>
      </w:tr>
      <w:tr w:rsidR="0075009E" w:rsidRPr="0075009E" w14:paraId="21D7A2B3" w14:textId="77777777" w:rsidTr="0075009E">
        <w:trPr>
          <w:gridAfter w:val="1"/>
          <w:wAfter w:w="82" w:type="dxa"/>
          <w:trHeight w:val="73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3F05C1EA"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34.</w:t>
            </w:r>
          </w:p>
        </w:tc>
        <w:tc>
          <w:tcPr>
            <w:tcW w:w="3032" w:type="dxa"/>
            <w:tcBorders>
              <w:top w:val="nil"/>
              <w:left w:val="nil"/>
              <w:bottom w:val="single" w:sz="4" w:space="0" w:color="C0C0C0"/>
              <w:right w:val="single" w:sz="4" w:space="0" w:color="C0C0C0"/>
            </w:tcBorders>
            <w:shd w:val="clear" w:color="000000" w:fill="F4F2ED"/>
            <w:vAlign w:val="center"/>
            <w:hideMark/>
          </w:tcPr>
          <w:p w14:paraId="5AED061F"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480" w:type="dxa"/>
            <w:tcBorders>
              <w:top w:val="nil"/>
              <w:left w:val="nil"/>
              <w:bottom w:val="single" w:sz="4" w:space="0" w:color="C0C0C0"/>
              <w:right w:val="single" w:sz="4" w:space="0" w:color="C0C0C0"/>
            </w:tcBorders>
            <w:shd w:val="clear" w:color="000000" w:fill="F4F2ED"/>
            <w:vAlign w:val="center"/>
            <w:hideMark/>
          </w:tcPr>
          <w:p w14:paraId="5210C47A"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процентов</w:t>
            </w:r>
          </w:p>
        </w:tc>
        <w:tc>
          <w:tcPr>
            <w:tcW w:w="1033" w:type="dxa"/>
            <w:tcBorders>
              <w:top w:val="nil"/>
              <w:left w:val="nil"/>
              <w:bottom w:val="single" w:sz="4" w:space="0" w:color="C0C0C0"/>
              <w:right w:val="single" w:sz="4" w:space="0" w:color="C0C0C0"/>
            </w:tcBorders>
            <w:shd w:val="clear" w:color="auto" w:fill="auto"/>
            <w:noWrap/>
            <w:hideMark/>
          </w:tcPr>
          <w:p w14:paraId="684E67C4"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0,00</w:t>
            </w:r>
          </w:p>
        </w:tc>
        <w:tc>
          <w:tcPr>
            <w:tcW w:w="993" w:type="dxa"/>
            <w:tcBorders>
              <w:top w:val="nil"/>
              <w:left w:val="nil"/>
              <w:bottom w:val="single" w:sz="4" w:space="0" w:color="C0C0C0"/>
              <w:right w:val="single" w:sz="4" w:space="0" w:color="C0C0C0"/>
            </w:tcBorders>
            <w:shd w:val="clear" w:color="auto" w:fill="auto"/>
            <w:noWrap/>
            <w:hideMark/>
          </w:tcPr>
          <w:p w14:paraId="22EFB62D"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0,00</w:t>
            </w:r>
          </w:p>
        </w:tc>
        <w:tc>
          <w:tcPr>
            <w:tcW w:w="992" w:type="dxa"/>
            <w:tcBorders>
              <w:top w:val="nil"/>
              <w:left w:val="nil"/>
              <w:bottom w:val="single" w:sz="4" w:space="0" w:color="C0C0C0"/>
              <w:right w:val="single" w:sz="4" w:space="0" w:color="C0C0C0"/>
            </w:tcBorders>
            <w:shd w:val="clear" w:color="auto" w:fill="auto"/>
            <w:noWrap/>
            <w:hideMark/>
          </w:tcPr>
          <w:p w14:paraId="612CAC5F"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0,00</w:t>
            </w:r>
          </w:p>
        </w:tc>
        <w:tc>
          <w:tcPr>
            <w:tcW w:w="992" w:type="dxa"/>
            <w:tcBorders>
              <w:top w:val="nil"/>
              <w:left w:val="nil"/>
              <w:bottom w:val="single" w:sz="4" w:space="0" w:color="C0C0C0"/>
              <w:right w:val="single" w:sz="4" w:space="0" w:color="C0C0C0"/>
            </w:tcBorders>
            <w:shd w:val="clear" w:color="auto" w:fill="auto"/>
            <w:noWrap/>
            <w:hideMark/>
          </w:tcPr>
          <w:p w14:paraId="09DD920E"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0,00</w:t>
            </w:r>
          </w:p>
        </w:tc>
        <w:tc>
          <w:tcPr>
            <w:tcW w:w="992" w:type="dxa"/>
            <w:tcBorders>
              <w:top w:val="nil"/>
              <w:left w:val="nil"/>
              <w:bottom w:val="single" w:sz="4" w:space="0" w:color="C0C0C0"/>
              <w:right w:val="single" w:sz="4" w:space="0" w:color="C0C0C0"/>
            </w:tcBorders>
            <w:shd w:val="clear" w:color="auto" w:fill="auto"/>
            <w:noWrap/>
            <w:hideMark/>
          </w:tcPr>
          <w:p w14:paraId="1438D8E3"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0,00</w:t>
            </w:r>
          </w:p>
        </w:tc>
        <w:tc>
          <w:tcPr>
            <w:tcW w:w="851" w:type="dxa"/>
            <w:tcBorders>
              <w:top w:val="nil"/>
              <w:left w:val="nil"/>
              <w:bottom w:val="single" w:sz="4" w:space="0" w:color="C0C0C0"/>
              <w:right w:val="single" w:sz="4" w:space="0" w:color="C0C0C0"/>
            </w:tcBorders>
            <w:shd w:val="clear" w:color="auto" w:fill="auto"/>
            <w:noWrap/>
            <w:hideMark/>
          </w:tcPr>
          <w:p w14:paraId="63E53FF9"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0,00</w:t>
            </w:r>
          </w:p>
        </w:tc>
        <w:tc>
          <w:tcPr>
            <w:tcW w:w="4252" w:type="dxa"/>
            <w:tcBorders>
              <w:top w:val="nil"/>
              <w:left w:val="nil"/>
              <w:bottom w:val="single" w:sz="4" w:space="0" w:color="C0C0C0"/>
              <w:right w:val="single" w:sz="4" w:space="0" w:color="C0C0C0"/>
            </w:tcBorders>
            <w:shd w:val="clear" w:color="auto" w:fill="auto"/>
            <w:vAlign w:val="center"/>
            <w:hideMark/>
          </w:tcPr>
          <w:p w14:paraId="6CD4268B" w14:textId="77777777" w:rsidR="0075009E" w:rsidRPr="0075009E" w:rsidRDefault="0075009E" w:rsidP="0075009E">
            <w:pPr>
              <w:spacing w:after="0" w:line="240" w:lineRule="auto"/>
              <w:rPr>
                <w:rFonts w:ascii="Arial" w:eastAsia="Times New Roman" w:hAnsi="Arial" w:cs="Arial"/>
                <w:sz w:val="16"/>
                <w:szCs w:val="16"/>
                <w:lang w:eastAsia="ru-RU"/>
              </w:rPr>
            </w:pPr>
            <w:r w:rsidRPr="0075009E">
              <w:rPr>
                <w:rFonts w:ascii="Arial" w:eastAsia="Times New Roman" w:hAnsi="Arial" w:cs="Arial"/>
                <w:sz w:val="16"/>
                <w:szCs w:val="16"/>
                <w:lang w:eastAsia="ru-RU"/>
              </w:rPr>
              <w:t>В результате эффективного управления муниципальными финансами и муниципальным долгом МО МР «Сыктывдинский», а также качественного бюджетного планирования и исполнения местного бюджета удалось не допустить образование задолженности по оплате труда в 2020 году. Данный показатель относится к числу показателей, значение которого отражает лучший результат. В 2021-2023 годах планируется продолжить совершенствовать эффективное управление муниципальными финансами.</w:t>
            </w:r>
          </w:p>
        </w:tc>
      </w:tr>
      <w:tr w:rsidR="0075009E" w:rsidRPr="0075009E" w14:paraId="4F46763A" w14:textId="77777777" w:rsidTr="0075009E">
        <w:trPr>
          <w:gridAfter w:val="1"/>
          <w:wAfter w:w="82" w:type="dxa"/>
          <w:trHeight w:val="52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68897EC6"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35.</w:t>
            </w:r>
          </w:p>
        </w:tc>
        <w:tc>
          <w:tcPr>
            <w:tcW w:w="3032" w:type="dxa"/>
            <w:tcBorders>
              <w:top w:val="nil"/>
              <w:left w:val="nil"/>
              <w:bottom w:val="single" w:sz="4" w:space="0" w:color="C0C0C0"/>
              <w:right w:val="single" w:sz="4" w:space="0" w:color="C0C0C0"/>
            </w:tcBorders>
            <w:shd w:val="clear" w:color="000000" w:fill="F4F2ED"/>
            <w:vAlign w:val="center"/>
            <w:hideMark/>
          </w:tcPr>
          <w:p w14:paraId="7DD15249"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480" w:type="dxa"/>
            <w:tcBorders>
              <w:top w:val="nil"/>
              <w:left w:val="nil"/>
              <w:bottom w:val="single" w:sz="4" w:space="0" w:color="C0C0C0"/>
              <w:right w:val="single" w:sz="4" w:space="0" w:color="C0C0C0"/>
            </w:tcBorders>
            <w:shd w:val="clear" w:color="000000" w:fill="F4F2ED"/>
            <w:vAlign w:val="center"/>
            <w:hideMark/>
          </w:tcPr>
          <w:p w14:paraId="624EAAFC"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рублей</w:t>
            </w:r>
          </w:p>
        </w:tc>
        <w:tc>
          <w:tcPr>
            <w:tcW w:w="1033" w:type="dxa"/>
            <w:tcBorders>
              <w:top w:val="nil"/>
              <w:left w:val="nil"/>
              <w:bottom w:val="single" w:sz="4" w:space="0" w:color="C0C0C0"/>
              <w:right w:val="single" w:sz="4" w:space="0" w:color="C0C0C0"/>
            </w:tcBorders>
            <w:shd w:val="clear" w:color="auto" w:fill="auto"/>
            <w:noWrap/>
            <w:hideMark/>
          </w:tcPr>
          <w:p w14:paraId="7F02781C"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2 290,00</w:t>
            </w:r>
          </w:p>
        </w:tc>
        <w:tc>
          <w:tcPr>
            <w:tcW w:w="993" w:type="dxa"/>
            <w:tcBorders>
              <w:top w:val="nil"/>
              <w:left w:val="nil"/>
              <w:bottom w:val="single" w:sz="4" w:space="0" w:color="C0C0C0"/>
              <w:right w:val="single" w:sz="4" w:space="0" w:color="C0C0C0"/>
            </w:tcBorders>
            <w:shd w:val="clear" w:color="auto" w:fill="auto"/>
            <w:noWrap/>
            <w:hideMark/>
          </w:tcPr>
          <w:p w14:paraId="1CC6BFF6"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5 231,00</w:t>
            </w:r>
          </w:p>
        </w:tc>
        <w:tc>
          <w:tcPr>
            <w:tcW w:w="992" w:type="dxa"/>
            <w:tcBorders>
              <w:top w:val="nil"/>
              <w:left w:val="nil"/>
              <w:bottom w:val="single" w:sz="4" w:space="0" w:color="C0C0C0"/>
              <w:right w:val="single" w:sz="4" w:space="0" w:color="C0C0C0"/>
            </w:tcBorders>
            <w:shd w:val="clear" w:color="auto" w:fill="auto"/>
            <w:noWrap/>
            <w:hideMark/>
          </w:tcPr>
          <w:p w14:paraId="0FBF0887"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5 382,50</w:t>
            </w:r>
          </w:p>
        </w:tc>
        <w:tc>
          <w:tcPr>
            <w:tcW w:w="992" w:type="dxa"/>
            <w:tcBorders>
              <w:top w:val="nil"/>
              <w:left w:val="nil"/>
              <w:bottom w:val="single" w:sz="4" w:space="0" w:color="C0C0C0"/>
              <w:right w:val="single" w:sz="4" w:space="0" w:color="C0C0C0"/>
            </w:tcBorders>
            <w:shd w:val="clear" w:color="auto" w:fill="auto"/>
            <w:noWrap/>
            <w:hideMark/>
          </w:tcPr>
          <w:p w14:paraId="2EB6D373"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5 482,50</w:t>
            </w:r>
          </w:p>
        </w:tc>
        <w:tc>
          <w:tcPr>
            <w:tcW w:w="992" w:type="dxa"/>
            <w:tcBorders>
              <w:top w:val="nil"/>
              <w:left w:val="nil"/>
              <w:bottom w:val="single" w:sz="4" w:space="0" w:color="C0C0C0"/>
              <w:right w:val="single" w:sz="4" w:space="0" w:color="C0C0C0"/>
            </w:tcBorders>
            <w:shd w:val="clear" w:color="auto" w:fill="auto"/>
            <w:noWrap/>
            <w:hideMark/>
          </w:tcPr>
          <w:p w14:paraId="36DAA34B"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5 482,50</w:t>
            </w:r>
          </w:p>
        </w:tc>
        <w:tc>
          <w:tcPr>
            <w:tcW w:w="851" w:type="dxa"/>
            <w:tcBorders>
              <w:top w:val="nil"/>
              <w:left w:val="nil"/>
              <w:bottom w:val="single" w:sz="4" w:space="0" w:color="C0C0C0"/>
              <w:right w:val="single" w:sz="4" w:space="0" w:color="C0C0C0"/>
            </w:tcBorders>
            <w:shd w:val="clear" w:color="auto" w:fill="auto"/>
            <w:noWrap/>
            <w:hideMark/>
          </w:tcPr>
          <w:p w14:paraId="7CB736C7"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5 482,50</w:t>
            </w:r>
          </w:p>
        </w:tc>
        <w:tc>
          <w:tcPr>
            <w:tcW w:w="4252" w:type="dxa"/>
            <w:tcBorders>
              <w:top w:val="nil"/>
              <w:left w:val="nil"/>
              <w:bottom w:val="single" w:sz="4" w:space="0" w:color="C0C0C0"/>
              <w:right w:val="single" w:sz="4" w:space="0" w:color="C0C0C0"/>
            </w:tcBorders>
            <w:shd w:val="clear" w:color="auto" w:fill="auto"/>
            <w:vAlign w:val="center"/>
            <w:hideMark/>
          </w:tcPr>
          <w:p w14:paraId="1BBD7BE3" w14:textId="30542B16" w:rsidR="0075009E" w:rsidRPr="00D20B8A" w:rsidRDefault="0075009E" w:rsidP="0075009E">
            <w:pPr>
              <w:spacing w:after="0" w:line="240" w:lineRule="auto"/>
              <w:rPr>
                <w:rFonts w:ascii="Arial" w:eastAsia="Times New Roman" w:hAnsi="Arial" w:cs="Arial"/>
                <w:sz w:val="16"/>
                <w:szCs w:val="16"/>
                <w:lang w:eastAsia="ru-RU"/>
              </w:rPr>
            </w:pPr>
            <w:r w:rsidRPr="00D20B8A">
              <w:rPr>
                <w:rFonts w:ascii="Arial" w:eastAsia="Times New Roman" w:hAnsi="Arial" w:cs="Arial"/>
                <w:sz w:val="16"/>
                <w:szCs w:val="16"/>
                <w:lang w:eastAsia="ru-RU"/>
              </w:rPr>
              <w:t xml:space="preserve">Увеличение </w:t>
            </w:r>
            <w:r w:rsidR="00D20B8A" w:rsidRPr="00D20B8A">
              <w:rPr>
                <w:rFonts w:ascii="Arial" w:hAnsi="Arial" w:cs="Arial"/>
                <w:sz w:val="16"/>
                <w:szCs w:val="16"/>
              </w:rPr>
              <w:t>р</w:t>
            </w:r>
            <w:r w:rsidR="00D20B8A" w:rsidRPr="00D20B8A">
              <w:rPr>
                <w:rFonts w:ascii="Arial" w:hAnsi="Arial" w:cs="Arial"/>
                <w:color w:val="333333"/>
                <w:sz w:val="16"/>
                <w:szCs w:val="16"/>
              </w:rPr>
              <w:t>асходов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r w:rsidR="00D20B8A" w:rsidRPr="00D20B8A">
              <w:rPr>
                <w:rFonts w:ascii="Arial" w:hAnsi="Arial" w:cs="Arial"/>
                <w:sz w:val="16"/>
                <w:szCs w:val="16"/>
              </w:rPr>
              <w:t xml:space="preserve"> в 2020 году на 2,9 %. Это связано с увеличением численности сотрудников администрации района по причине роста объема полномочий и индексацией заработной платы, обновлением устаревшей оргтехники и увеличением тарифов ЖКХ за коммунальные услуги. В 2021 году, по ожидаемой оценке, также планируется увеличение расходов на содержание работников ОМСУ, в связи с продолжающимся ростом тарифов на ЖКХ и проведением ремонтных работ административных зданий.</w:t>
            </w:r>
          </w:p>
        </w:tc>
      </w:tr>
      <w:tr w:rsidR="0075009E" w:rsidRPr="0075009E" w14:paraId="5044BDCC" w14:textId="77777777" w:rsidTr="0075009E">
        <w:trPr>
          <w:gridAfter w:val="1"/>
          <w:wAfter w:w="82" w:type="dxa"/>
          <w:trHeight w:val="73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5D3262D7"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36.</w:t>
            </w:r>
          </w:p>
        </w:tc>
        <w:tc>
          <w:tcPr>
            <w:tcW w:w="3032" w:type="dxa"/>
            <w:tcBorders>
              <w:top w:val="nil"/>
              <w:left w:val="nil"/>
              <w:bottom w:val="single" w:sz="4" w:space="0" w:color="C0C0C0"/>
              <w:right w:val="single" w:sz="4" w:space="0" w:color="C0C0C0"/>
            </w:tcBorders>
            <w:shd w:val="clear" w:color="000000" w:fill="F4F2ED"/>
            <w:vAlign w:val="center"/>
            <w:hideMark/>
          </w:tcPr>
          <w:p w14:paraId="7106AECA"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480" w:type="dxa"/>
            <w:tcBorders>
              <w:top w:val="nil"/>
              <w:left w:val="nil"/>
              <w:bottom w:val="single" w:sz="4" w:space="0" w:color="C0C0C0"/>
              <w:right w:val="single" w:sz="4" w:space="0" w:color="C0C0C0"/>
            </w:tcBorders>
            <w:shd w:val="clear" w:color="000000" w:fill="F4F2ED"/>
            <w:vAlign w:val="center"/>
            <w:hideMark/>
          </w:tcPr>
          <w:p w14:paraId="286C6FAC"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да/нет</w:t>
            </w:r>
          </w:p>
        </w:tc>
        <w:tc>
          <w:tcPr>
            <w:tcW w:w="1033" w:type="dxa"/>
            <w:tcBorders>
              <w:top w:val="nil"/>
              <w:left w:val="nil"/>
              <w:bottom w:val="single" w:sz="4" w:space="0" w:color="C0C0C0"/>
              <w:right w:val="single" w:sz="4" w:space="0" w:color="C0C0C0"/>
            </w:tcBorders>
            <w:shd w:val="clear" w:color="auto" w:fill="auto"/>
            <w:noWrap/>
            <w:hideMark/>
          </w:tcPr>
          <w:p w14:paraId="6304EFBA"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да</w:t>
            </w:r>
          </w:p>
        </w:tc>
        <w:tc>
          <w:tcPr>
            <w:tcW w:w="993" w:type="dxa"/>
            <w:tcBorders>
              <w:top w:val="nil"/>
              <w:left w:val="nil"/>
              <w:bottom w:val="single" w:sz="4" w:space="0" w:color="C0C0C0"/>
              <w:right w:val="single" w:sz="4" w:space="0" w:color="C0C0C0"/>
            </w:tcBorders>
            <w:shd w:val="clear" w:color="auto" w:fill="auto"/>
            <w:noWrap/>
            <w:hideMark/>
          </w:tcPr>
          <w:p w14:paraId="4F6D8F08"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да</w:t>
            </w:r>
          </w:p>
        </w:tc>
        <w:tc>
          <w:tcPr>
            <w:tcW w:w="992" w:type="dxa"/>
            <w:tcBorders>
              <w:top w:val="nil"/>
              <w:left w:val="nil"/>
              <w:bottom w:val="single" w:sz="4" w:space="0" w:color="C0C0C0"/>
              <w:right w:val="single" w:sz="4" w:space="0" w:color="C0C0C0"/>
            </w:tcBorders>
            <w:shd w:val="clear" w:color="auto" w:fill="auto"/>
            <w:noWrap/>
            <w:hideMark/>
          </w:tcPr>
          <w:p w14:paraId="3915054A"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да</w:t>
            </w:r>
          </w:p>
        </w:tc>
        <w:tc>
          <w:tcPr>
            <w:tcW w:w="992" w:type="dxa"/>
            <w:tcBorders>
              <w:top w:val="nil"/>
              <w:left w:val="nil"/>
              <w:bottom w:val="single" w:sz="4" w:space="0" w:color="C0C0C0"/>
              <w:right w:val="single" w:sz="4" w:space="0" w:color="C0C0C0"/>
            </w:tcBorders>
            <w:shd w:val="clear" w:color="auto" w:fill="auto"/>
            <w:noWrap/>
            <w:hideMark/>
          </w:tcPr>
          <w:p w14:paraId="7678CA7C"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да</w:t>
            </w:r>
          </w:p>
        </w:tc>
        <w:tc>
          <w:tcPr>
            <w:tcW w:w="992" w:type="dxa"/>
            <w:tcBorders>
              <w:top w:val="nil"/>
              <w:left w:val="nil"/>
              <w:bottom w:val="single" w:sz="4" w:space="0" w:color="C0C0C0"/>
              <w:right w:val="single" w:sz="4" w:space="0" w:color="C0C0C0"/>
            </w:tcBorders>
            <w:shd w:val="clear" w:color="auto" w:fill="auto"/>
            <w:noWrap/>
            <w:hideMark/>
          </w:tcPr>
          <w:p w14:paraId="12FCF8C0"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да</w:t>
            </w:r>
          </w:p>
        </w:tc>
        <w:tc>
          <w:tcPr>
            <w:tcW w:w="851" w:type="dxa"/>
            <w:tcBorders>
              <w:top w:val="nil"/>
              <w:left w:val="nil"/>
              <w:bottom w:val="single" w:sz="4" w:space="0" w:color="C0C0C0"/>
              <w:right w:val="single" w:sz="4" w:space="0" w:color="C0C0C0"/>
            </w:tcBorders>
            <w:shd w:val="clear" w:color="auto" w:fill="auto"/>
            <w:noWrap/>
            <w:hideMark/>
          </w:tcPr>
          <w:p w14:paraId="0DDFA16A"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да</w:t>
            </w:r>
          </w:p>
        </w:tc>
        <w:tc>
          <w:tcPr>
            <w:tcW w:w="4252" w:type="dxa"/>
            <w:tcBorders>
              <w:top w:val="nil"/>
              <w:left w:val="nil"/>
              <w:bottom w:val="single" w:sz="4" w:space="0" w:color="C0C0C0"/>
              <w:right w:val="single" w:sz="4" w:space="0" w:color="C0C0C0"/>
            </w:tcBorders>
            <w:shd w:val="clear" w:color="auto" w:fill="auto"/>
            <w:vAlign w:val="center"/>
            <w:hideMark/>
          </w:tcPr>
          <w:p w14:paraId="574013CF" w14:textId="77777777" w:rsidR="0075009E" w:rsidRPr="0075009E" w:rsidRDefault="0075009E" w:rsidP="0075009E">
            <w:pPr>
              <w:spacing w:after="0" w:line="240" w:lineRule="auto"/>
              <w:rPr>
                <w:rFonts w:ascii="Arial" w:eastAsia="Times New Roman" w:hAnsi="Arial" w:cs="Arial"/>
                <w:sz w:val="16"/>
                <w:szCs w:val="16"/>
                <w:lang w:eastAsia="ru-RU"/>
              </w:rPr>
            </w:pPr>
            <w:r w:rsidRPr="0075009E">
              <w:rPr>
                <w:rFonts w:ascii="Arial" w:eastAsia="Times New Roman" w:hAnsi="Arial" w:cs="Arial"/>
                <w:sz w:val="16"/>
                <w:szCs w:val="16"/>
                <w:lang w:eastAsia="ru-RU"/>
              </w:rPr>
              <w:t xml:space="preserve">Схема территориального планирования разработана и размещена на официальном сайте администрации района в разделе Гражданам/Градостроительство/Утверждённая документация по планировке территории.  </w:t>
            </w:r>
          </w:p>
        </w:tc>
      </w:tr>
      <w:tr w:rsidR="0075009E" w:rsidRPr="0075009E" w14:paraId="47DA05B2" w14:textId="77777777" w:rsidTr="0075009E">
        <w:trPr>
          <w:gridAfter w:val="1"/>
          <w:wAfter w:w="82" w:type="dxa"/>
          <w:trHeight w:val="52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78320D87"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lastRenderedPageBreak/>
              <w:t>37.</w:t>
            </w:r>
          </w:p>
        </w:tc>
        <w:tc>
          <w:tcPr>
            <w:tcW w:w="3032" w:type="dxa"/>
            <w:tcBorders>
              <w:top w:val="nil"/>
              <w:left w:val="nil"/>
              <w:bottom w:val="single" w:sz="4" w:space="0" w:color="C0C0C0"/>
              <w:right w:val="single" w:sz="4" w:space="0" w:color="C0C0C0"/>
            </w:tcBorders>
            <w:shd w:val="clear" w:color="000000" w:fill="F4F2ED"/>
            <w:vAlign w:val="center"/>
            <w:hideMark/>
          </w:tcPr>
          <w:p w14:paraId="333DECC1"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Удовлетворенность населения деятельностью органов местного самоуправления городского округа (муниципального района)</w:t>
            </w:r>
          </w:p>
        </w:tc>
        <w:tc>
          <w:tcPr>
            <w:tcW w:w="1480" w:type="dxa"/>
            <w:tcBorders>
              <w:top w:val="nil"/>
              <w:left w:val="nil"/>
              <w:bottom w:val="single" w:sz="4" w:space="0" w:color="C0C0C0"/>
              <w:right w:val="single" w:sz="4" w:space="0" w:color="C0C0C0"/>
            </w:tcBorders>
            <w:shd w:val="clear" w:color="000000" w:fill="F4F2ED"/>
            <w:vAlign w:val="center"/>
            <w:hideMark/>
          </w:tcPr>
          <w:p w14:paraId="69B07390"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процент числа опрошенных</w:t>
            </w:r>
          </w:p>
        </w:tc>
        <w:tc>
          <w:tcPr>
            <w:tcW w:w="1033" w:type="dxa"/>
            <w:tcBorders>
              <w:top w:val="nil"/>
              <w:left w:val="nil"/>
              <w:bottom w:val="single" w:sz="4" w:space="0" w:color="C0C0C0"/>
              <w:right w:val="single" w:sz="4" w:space="0" w:color="C0C0C0"/>
            </w:tcBorders>
            <w:shd w:val="clear" w:color="000000" w:fill="F4F2ED"/>
            <w:noWrap/>
            <w:hideMark/>
          </w:tcPr>
          <w:p w14:paraId="314E5825"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62,10</w:t>
            </w:r>
          </w:p>
        </w:tc>
        <w:tc>
          <w:tcPr>
            <w:tcW w:w="993" w:type="dxa"/>
            <w:tcBorders>
              <w:top w:val="nil"/>
              <w:left w:val="nil"/>
              <w:bottom w:val="single" w:sz="4" w:space="0" w:color="C0C0C0"/>
              <w:right w:val="single" w:sz="4" w:space="0" w:color="C0C0C0"/>
            </w:tcBorders>
            <w:shd w:val="clear" w:color="000000" w:fill="F4F2ED"/>
            <w:noWrap/>
            <w:hideMark/>
          </w:tcPr>
          <w:p w14:paraId="25984E72"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50,30</w:t>
            </w:r>
          </w:p>
        </w:tc>
        <w:tc>
          <w:tcPr>
            <w:tcW w:w="992" w:type="dxa"/>
            <w:tcBorders>
              <w:top w:val="nil"/>
              <w:left w:val="nil"/>
              <w:bottom w:val="single" w:sz="4" w:space="0" w:color="C0C0C0"/>
              <w:right w:val="single" w:sz="4" w:space="0" w:color="C0C0C0"/>
            </w:tcBorders>
            <w:shd w:val="clear" w:color="000000" w:fill="F4F2ED"/>
            <w:noWrap/>
            <w:hideMark/>
          </w:tcPr>
          <w:p w14:paraId="5F063E6F"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45,00</w:t>
            </w:r>
          </w:p>
        </w:tc>
        <w:tc>
          <w:tcPr>
            <w:tcW w:w="992" w:type="dxa"/>
            <w:tcBorders>
              <w:top w:val="nil"/>
              <w:left w:val="nil"/>
              <w:bottom w:val="single" w:sz="4" w:space="0" w:color="C0C0C0"/>
              <w:right w:val="single" w:sz="4" w:space="0" w:color="C0C0C0"/>
            </w:tcBorders>
            <w:shd w:val="clear" w:color="auto" w:fill="auto"/>
            <w:noWrap/>
            <w:hideMark/>
          </w:tcPr>
          <w:p w14:paraId="0D960C0F"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50,00</w:t>
            </w:r>
          </w:p>
        </w:tc>
        <w:tc>
          <w:tcPr>
            <w:tcW w:w="992" w:type="dxa"/>
            <w:tcBorders>
              <w:top w:val="nil"/>
              <w:left w:val="nil"/>
              <w:bottom w:val="single" w:sz="4" w:space="0" w:color="C0C0C0"/>
              <w:right w:val="single" w:sz="4" w:space="0" w:color="C0C0C0"/>
            </w:tcBorders>
            <w:shd w:val="clear" w:color="auto" w:fill="auto"/>
            <w:noWrap/>
            <w:hideMark/>
          </w:tcPr>
          <w:p w14:paraId="505945DC"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50,50</w:t>
            </w:r>
          </w:p>
        </w:tc>
        <w:tc>
          <w:tcPr>
            <w:tcW w:w="851" w:type="dxa"/>
            <w:tcBorders>
              <w:top w:val="nil"/>
              <w:left w:val="nil"/>
              <w:bottom w:val="single" w:sz="4" w:space="0" w:color="C0C0C0"/>
              <w:right w:val="single" w:sz="4" w:space="0" w:color="C0C0C0"/>
            </w:tcBorders>
            <w:shd w:val="clear" w:color="auto" w:fill="auto"/>
            <w:noWrap/>
            <w:hideMark/>
          </w:tcPr>
          <w:p w14:paraId="0BD9DB6C"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51,00</w:t>
            </w:r>
          </w:p>
        </w:tc>
        <w:tc>
          <w:tcPr>
            <w:tcW w:w="4252" w:type="dxa"/>
            <w:tcBorders>
              <w:top w:val="nil"/>
              <w:left w:val="nil"/>
              <w:bottom w:val="single" w:sz="4" w:space="0" w:color="C0C0C0"/>
              <w:right w:val="single" w:sz="4" w:space="0" w:color="C0C0C0"/>
            </w:tcBorders>
            <w:shd w:val="clear" w:color="auto" w:fill="auto"/>
            <w:vAlign w:val="center"/>
            <w:hideMark/>
          </w:tcPr>
          <w:p w14:paraId="73B4EF3B" w14:textId="77777777" w:rsidR="00D20B8A" w:rsidRPr="00D20B8A" w:rsidRDefault="00D20B8A" w:rsidP="00D20B8A">
            <w:pPr>
              <w:pStyle w:val="ConsPlusCell"/>
              <w:jc w:val="both"/>
              <w:rPr>
                <w:rFonts w:ascii="Arial" w:hAnsi="Arial" w:cs="Arial"/>
                <w:sz w:val="16"/>
                <w:szCs w:val="16"/>
              </w:rPr>
            </w:pPr>
            <w:r w:rsidRPr="00D20B8A">
              <w:rPr>
                <w:rFonts w:ascii="Arial" w:hAnsi="Arial" w:cs="Arial"/>
                <w:sz w:val="16"/>
                <w:szCs w:val="16"/>
              </w:rPr>
              <w:t xml:space="preserve">По итогам 2020 года произошло небольшое снижения уровня удовлетворённости населения деятельность органов местного самоуправления до 45% (2019 г. – 50,3%). </w:t>
            </w:r>
          </w:p>
          <w:p w14:paraId="3FC37130" w14:textId="049BC789" w:rsidR="0075009E" w:rsidRPr="0075009E" w:rsidRDefault="00D20B8A" w:rsidP="00D20B8A">
            <w:pPr>
              <w:spacing w:after="0" w:line="240" w:lineRule="auto"/>
              <w:rPr>
                <w:rFonts w:ascii="Arial" w:eastAsia="Times New Roman" w:hAnsi="Arial" w:cs="Arial"/>
                <w:sz w:val="16"/>
                <w:szCs w:val="16"/>
                <w:lang w:eastAsia="ru-RU"/>
              </w:rPr>
            </w:pPr>
            <w:r w:rsidRPr="00D20B8A">
              <w:rPr>
                <w:rFonts w:ascii="Arial" w:hAnsi="Arial" w:cs="Arial"/>
                <w:sz w:val="16"/>
                <w:szCs w:val="16"/>
              </w:rPr>
              <w:t>Основными причинами неудовлетворенности населения деятельностью органов местного самоуправления является неудовлетворенность населения качеством предоставления услуг ЖКХ (не убирается придомовая территория, подъезды, неудовлетворенное качество водоснабжения и слабый напор воды), ежегодно растущей стоимостью коммунальных услуг, состоянием жилфонда (ветхий жилфонд), плохим состоянием дорог. Также на снижение удовлетворенности населения повлияло введение из-за угроз распространения новой коронавирусной инфекции удаленного процесса в образовании и запрета на проведения культурно-массовых мероприятий</w:t>
            </w:r>
            <w:r w:rsidRPr="00D20B8A">
              <w:rPr>
                <w:rFonts w:ascii="Arial" w:hAnsi="Arial" w:cs="Arial"/>
                <w:sz w:val="16"/>
                <w:szCs w:val="16"/>
              </w:rPr>
              <w:t>.</w:t>
            </w:r>
          </w:p>
        </w:tc>
      </w:tr>
      <w:tr w:rsidR="0075009E" w:rsidRPr="0075009E" w14:paraId="3C72A0FC" w14:textId="77777777" w:rsidTr="0075009E">
        <w:trPr>
          <w:gridAfter w:val="1"/>
          <w:wAfter w:w="82" w:type="dxa"/>
          <w:trHeight w:val="52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12194D8A"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38.</w:t>
            </w:r>
          </w:p>
        </w:tc>
        <w:tc>
          <w:tcPr>
            <w:tcW w:w="3032" w:type="dxa"/>
            <w:tcBorders>
              <w:top w:val="nil"/>
              <w:left w:val="nil"/>
              <w:bottom w:val="single" w:sz="4" w:space="0" w:color="C0C0C0"/>
              <w:right w:val="single" w:sz="4" w:space="0" w:color="C0C0C0"/>
            </w:tcBorders>
            <w:shd w:val="clear" w:color="000000" w:fill="F4F2ED"/>
            <w:vAlign w:val="center"/>
            <w:hideMark/>
          </w:tcPr>
          <w:p w14:paraId="6FC072BC"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Среднегодовая численность постоянного населения</w:t>
            </w:r>
          </w:p>
        </w:tc>
        <w:tc>
          <w:tcPr>
            <w:tcW w:w="1480" w:type="dxa"/>
            <w:tcBorders>
              <w:top w:val="nil"/>
              <w:left w:val="nil"/>
              <w:bottom w:val="single" w:sz="4" w:space="0" w:color="C0C0C0"/>
              <w:right w:val="single" w:sz="4" w:space="0" w:color="C0C0C0"/>
            </w:tcBorders>
            <w:shd w:val="clear" w:color="000000" w:fill="F4F2ED"/>
            <w:vAlign w:val="center"/>
            <w:hideMark/>
          </w:tcPr>
          <w:p w14:paraId="44FE7AB3"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тыс. человек</w:t>
            </w:r>
          </w:p>
        </w:tc>
        <w:tc>
          <w:tcPr>
            <w:tcW w:w="1033" w:type="dxa"/>
            <w:tcBorders>
              <w:top w:val="nil"/>
              <w:left w:val="nil"/>
              <w:bottom w:val="single" w:sz="4" w:space="0" w:color="C0C0C0"/>
              <w:right w:val="single" w:sz="4" w:space="0" w:color="C0C0C0"/>
            </w:tcBorders>
            <w:shd w:val="clear" w:color="auto" w:fill="auto"/>
            <w:noWrap/>
            <w:hideMark/>
          </w:tcPr>
          <w:p w14:paraId="71B60E26"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24,33</w:t>
            </w:r>
          </w:p>
        </w:tc>
        <w:tc>
          <w:tcPr>
            <w:tcW w:w="993" w:type="dxa"/>
            <w:tcBorders>
              <w:top w:val="nil"/>
              <w:left w:val="nil"/>
              <w:bottom w:val="single" w:sz="4" w:space="0" w:color="C0C0C0"/>
              <w:right w:val="single" w:sz="4" w:space="0" w:color="C0C0C0"/>
            </w:tcBorders>
            <w:shd w:val="clear" w:color="auto" w:fill="auto"/>
            <w:noWrap/>
            <w:hideMark/>
          </w:tcPr>
          <w:p w14:paraId="7049C1EF"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24,43</w:t>
            </w:r>
          </w:p>
        </w:tc>
        <w:tc>
          <w:tcPr>
            <w:tcW w:w="992" w:type="dxa"/>
            <w:tcBorders>
              <w:top w:val="nil"/>
              <w:left w:val="nil"/>
              <w:bottom w:val="single" w:sz="4" w:space="0" w:color="C0C0C0"/>
              <w:right w:val="single" w:sz="4" w:space="0" w:color="C0C0C0"/>
            </w:tcBorders>
            <w:shd w:val="clear" w:color="auto" w:fill="auto"/>
            <w:noWrap/>
            <w:hideMark/>
          </w:tcPr>
          <w:p w14:paraId="58A1F106"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24,46</w:t>
            </w:r>
          </w:p>
        </w:tc>
        <w:tc>
          <w:tcPr>
            <w:tcW w:w="992" w:type="dxa"/>
            <w:tcBorders>
              <w:top w:val="nil"/>
              <w:left w:val="nil"/>
              <w:bottom w:val="single" w:sz="4" w:space="0" w:color="C0C0C0"/>
              <w:right w:val="single" w:sz="4" w:space="0" w:color="C0C0C0"/>
            </w:tcBorders>
            <w:shd w:val="clear" w:color="auto" w:fill="auto"/>
            <w:noWrap/>
            <w:hideMark/>
          </w:tcPr>
          <w:p w14:paraId="57A84F1E"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24,48</w:t>
            </w:r>
          </w:p>
        </w:tc>
        <w:tc>
          <w:tcPr>
            <w:tcW w:w="992" w:type="dxa"/>
            <w:tcBorders>
              <w:top w:val="nil"/>
              <w:left w:val="nil"/>
              <w:bottom w:val="single" w:sz="4" w:space="0" w:color="C0C0C0"/>
              <w:right w:val="single" w:sz="4" w:space="0" w:color="C0C0C0"/>
            </w:tcBorders>
            <w:shd w:val="clear" w:color="auto" w:fill="auto"/>
            <w:noWrap/>
            <w:hideMark/>
          </w:tcPr>
          <w:p w14:paraId="6EF006DD"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24,51</w:t>
            </w:r>
          </w:p>
        </w:tc>
        <w:tc>
          <w:tcPr>
            <w:tcW w:w="851" w:type="dxa"/>
            <w:tcBorders>
              <w:top w:val="nil"/>
              <w:left w:val="nil"/>
              <w:bottom w:val="single" w:sz="4" w:space="0" w:color="C0C0C0"/>
              <w:right w:val="single" w:sz="4" w:space="0" w:color="C0C0C0"/>
            </w:tcBorders>
            <w:shd w:val="clear" w:color="auto" w:fill="auto"/>
            <w:noWrap/>
            <w:hideMark/>
          </w:tcPr>
          <w:p w14:paraId="09444BBE"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24,52</w:t>
            </w:r>
          </w:p>
        </w:tc>
        <w:tc>
          <w:tcPr>
            <w:tcW w:w="4252" w:type="dxa"/>
            <w:tcBorders>
              <w:top w:val="nil"/>
              <w:left w:val="nil"/>
              <w:bottom w:val="single" w:sz="4" w:space="0" w:color="C0C0C0"/>
              <w:right w:val="single" w:sz="4" w:space="0" w:color="C0C0C0"/>
            </w:tcBorders>
            <w:shd w:val="clear" w:color="auto" w:fill="auto"/>
            <w:vAlign w:val="center"/>
            <w:hideMark/>
          </w:tcPr>
          <w:p w14:paraId="1C1A6A74" w14:textId="78784FED" w:rsidR="0075009E" w:rsidRPr="00D20B8A" w:rsidRDefault="00D20B8A" w:rsidP="00D20B8A">
            <w:pPr>
              <w:pStyle w:val="ConsPlusCell"/>
              <w:ind w:firstLine="19"/>
              <w:jc w:val="both"/>
              <w:rPr>
                <w:rFonts w:ascii="Arial" w:hAnsi="Arial" w:cs="Arial"/>
                <w:sz w:val="24"/>
                <w:szCs w:val="24"/>
              </w:rPr>
            </w:pPr>
            <w:r w:rsidRPr="00D20B8A">
              <w:rPr>
                <w:rFonts w:ascii="Arial" w:hAnsi="Arial" w:cs="Arial"/>
                <w:color w:val="000000"/>
                <w:sz w:val="16"/>
                <w:szCs w:val="16"/>
              </w:rPr>
              <w:t>Среднегодовая численность постоянного населения МР «Сыктывдинский» продолжает расти.</w:t>
            </w:r>
            <w:r w:rsidRPr="00D20B8A">
              <w:rPr>
                <w:rFonts w:ascii="Arial" w:hAnsi="Arial" w:cs="Arial"/>
                <w:sz w:val="16"/>
                <w:szCs w:val="16"/>
              </w:rPr>
              <w:t xml:space="preserve"> Демографическая ситуация в районе начиная с 2010 года – года остается неизменно положительной. Муниципальный район на протяжении 10 лет имеет постоянный прирост населения, в последние 2 года за счет миграционного притока.</w:t>
            </w:r>
          </w:p>
        </w:tc>
      </w:tr>
      <w:tr w:rsidR="0075009E" w:rsidRPr="0075009E" w14:paraId="065ACB09" w14:textId="77777777" w:rsidTr="0075009E">
        <w:trPr>
          <w:trHeight w:val="31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1496A9E8"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 </w:t>
            </w:r>
          </w:p>
        </w:tc>
        <w:tc>
          <w:tcPr>
            <w:tcW w:w="14699" w:type="dxa"/>
            <w:gridSpan w:val="10"/>
            <w:tcBorders>
              <w:top w:val="single" w:sz="4" w:space="0" w:color="C0C0C0"/>
              <w:left w:val="nil"/>
              <w:bottom w:val="single" w:sz="4" w:space="0" w:color="C0C0C0"/>
              <w:right w:val="single" w:sz="4" w:space="0" w:color="C0C0C0"/>
            </w:tcBorders>
            <w:shd w:val="clear" w:color="000000" w:fill="F4F2ED"/>
            <w:vAlign w:val="center"/>
            <w:hideMark/>
          </w:tcPr>
          <w:p w14:paraId="7300F242" w14:textId="77777777" w:rsidR="0075009E" w:rsidRPr="0075009E" w:rsidRDefault="0075009E" w:rsidP="0075009E">
            <w:pPr>
              <w:spacing w:after="0" w:line="240" w:lineRule="auto"/>
              <w:jc w:val="center"/>
              <w:rPr>
                <w:rFonts w:ascii="Arial" w:eastAsia="Times New Roman" w:hAnsi="Arial" w:cs="Arial"/>
                <w:b/>
                <w:bCs/>
                <w:color w:val="333333"/>
                <w:sz w:val="18"/>
                <w:szCs w:val="18"/>
                <w:lang w:eastAsia="ru-RU"/>
              </w:rPr>
            </w:pPr>
            <w:r w:rsidRPr="0075009E">
              <w:rPr>
                <w:rFonts w:ascii="Arial" w:eastAsia="Times New Roman" w:hAnsi="Arial" w:cs="Arial"/>
                <w:b/>
                <w:bCs/>
                <w:color w:val="333333"/>
                <w:sz w:val="18"/>
                <w:szCs w:val="18"/>
                <w:lang w:eastAsia="ru-RU"/>
              </w:rPr>
              <w:t>IX. Энергосбережение и повышение энергетической эффективности</w:t>
            </w:r>
          </w:p>
        </w:tc>
      </w:tr>
      <w:tr w:rsidR="0075009E" w:rsidRPr="0075009E" w14:paraId="7FA9BD79" w14:textId="77777777" w:rsidTr="0075009E">
        <w:trPr>
          <w:gridAfter w:val="1"/>
          <w:wAfter w:w="82" w:type="dxa"/>
          <w:trHeight w:val="52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642BD1E3"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39.</w:t>
            </w:r>
          </w:p>
        </w:tc>
        <w:tc>
          <w:tcPr>
            <w:tcW w:w="4512" w:type="dxa"/>
            <w:gridSpan w:val="2"/>
            <w:tcBorders>
              <w:top w:val="single" w:sz="4" w:space="0" w:color="C0C0C0"/>
              <w:left w:val="nil"/>
              <w:bottom w:val="single" w:sz="4" w:space="0" w:color="C0C0C0"/>
              <w:right w:val="single" w:sz="4" w:space="0" w:color="C0C0C0"/>
            </w:tcBorders>
            <w:shd w:val="clear" w:color="000000" w:fill="F4F2ED"/>
            <w:vAlign w:val="center"/>
            <w:hideMark/>
          </w:tcPr>
          <w:p w14:paraId="001FE575" w14:textId="77777777" w:rsidR="0075009E" w:rsidRPr="0075009E" w:rsidRDefault="0075009E" w:rsidP="0075009E">
            <w:pPr>
              <w:spacing w:after="0" w:line="240" w:lineRule="auto"/>
              <w:rPr>
                <w:rFonts w:ascii="Arial" w:eastAsia="Times New Roman" w:hAnsi="Arial" w:cs="Arial"/>
                <w:b/>
                <w:bCs/>
                <w:color w:val="333333"/>
                <w:sz w:val="18"/>
                <w:szCs w:val="18"/>
                <w:lang w:eastAsia="ru-RU"/>
              </w:rPr>
            </w:pPr>
            <w:r w:rsidRPr="0075009E">
              <w:rPr>
                <w:rFonts w:ascii="Arial" w:eastAsia="Times New Roman" w:hAnsi="Arial" w:cs="Arial"/>
                <w:b/>
                <w:bCs/>
                <w:color w:val="333333"/>
                <w:sz w:val="18"/>
                <w:szCs w:val="18"/>
                <w:lang w:eastAsia="ru-RU"/>
              </w:rPr>
              <w:t>Удельная величина потребления энергетических ресурсов в многоквартирных домах:</w:t>
            </w:r>
          </w:p>
        </w:tc>
        <w:tc>
          <w:tcPr>
            <w:tcW w:w="1033" w:type="dxa"/>
            <w:tcBorders>
              <w:top w:val="nil"/>
              <w:left w:val="nil"/>
              <w:bottom w:val="single" w:sz="4" w:space="0" w:color="C0C0C0"/>
              <w:right w:val="single" w:sz="4" w:space="0" w:color="C0C0C0"/>
            </w:tcBorders>
            <w:shd w:val="clear" w:color="000000" w:fill="F4F2ED"/>
            <w:noWrap/>
            <w:hideMark/>
          </w:tcPr>
          <w:p w14:paraId="62B273DF"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c>
          <w:tcPr>
            <w:tcW w:w="993" w:type="dxa"/>
            <w:tcBorders>
              <w:top w:val="nil"/>
              <w:left w:val="nil"/>
              <w:bottom w:val="single" w:sz="4" w:space="0" w:color="C0C0C0"/>
              <w:right w:val="single" w:sz="4" w:space="0" w:color="C0C0C0"/>
            </w:tcBorders>
            <w:shd w:val="clear" w:color="000000" w:fill="F4F2ED"/>
            <w:noWrap/>
            <w:hideMark/>
          </w:tcPr>
          <w:p w14:paraId="73141EF5"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c>
          <w:tcPr>
            <w:tcW w:w="992" w:type="dxa"/>
            <w:tcBorders>
              <w:top w:val="nil"/>
              <w:left w:val="nil"/>
              <w:bottom w:val="single" w:sz="4" w:space="0" w:color="C0C0C0"/>
              <w:right w:val="single" w:sz="4" w:space="0" w:color="C0C0C0"/>
            </w:tcBorders>
            <w:shd w:val="clear" w:color="000000" w:fill="F4F2ED"/>
            <w:noWrap/>
            <w:hideMark/>
          </w:tcPr>
          <w:p w14:paraId="65F48946"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c>
          <w:tcPr>
            <w:tcW w:w="992" w:type="dxa"/>
            <w:tcBorders>
              <w:top w:val="nil"/>
              <w:left w:val="nil"/>
              <w:bottom w:val="single" w:sz="4" w:space="0" w:color="C0C0C0"/>
              <w:right w:val="single" w:sz="4" w:space="0" w:color="C0C0C0"/>
            </w:tcBorders>
            <w:shd w:val="clear" w:color="000000" w:fill="F4F2ED"/>
            <w:noWrap/>
            <w:hideMark/>
          </w:tcPr>
          <w:p w14:paraId="71432E66"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c>
          <w:tcPr>
            <w:tcW w:w="992" w:type="dxa"/>
            <w:tcBorders>
              <w:top w:val="nil"/>
              <w:left w:val="nil"/>
              <w:bottom w:val="single" w:sz="4" w:space="0" w:color="C0C0C0"/>
              <w:right w:val="single" w:sz="4" w:space="0" w:color="C0C0C0"/>
            </w:tcBorders>
            <w:shd w:val="clear" w:color="000000" w:fill="F4F2ED"/>
            <w:noWrap/>
            <w:hideMark/>
          </w:tcPr>
          <w:p w14:paraId="3957F571"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c>
          <w:tcPr>
            <w:tcW w:w="851" w:type="dxa"/>
            <w:tcBorders>
              <w:top w:val="nil"/>
              <w:left w:val="nil"/>
              <w:bottom w:val="single" w:sz="4" w:space="0" w:color="C0C0C0"/>
              <w:right w:val="single" w:sz="4" w:space="0" w:color="C0C0C0"/>
            </w:tcBorders>
            <w:shd w:val="clear" w:color="000000" w:fill="F4F2ED"/>
            <w:noWrap/>
            <w:hideMark/>
          </w:tcPr>
          <w:p w14:paraId="7E6FC996"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c>
          <w:tcPr>
            <w:tcW w:w="4252" w:type="dxa"/>
            <w:tcBorders>
              <w:top w:val="nil"/>
              <w:left w:val="nil"/>
              <w:bottom w:val="single" w:sz="4" w:space="0" w:color="C0C0C0"/>
              <w:right w:val="single" w:sz="4" w:space="0" w:color="C0C0C0"/>
            </w:tcBorders>
            <w:shd w:val="clear" w:color="000000" w:fill="F4F2ED"/>
            <w:vAlign w:val="center"/>
            <w:hideMark/>
          </w:tcPr>
          <w:p w14:paraId="21958205" w14:textId="77777777" w:rsidR="0075009E" w:rsidRPr="0075009E" w:rsidRDefault="0075009E" w:rsidP="0075009E">
            <w:pPr>
              <w:spacing w:after="0" w:line="240" w:lineRule="auto"/>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r>
      <w:tr w:rsidR="0075009E" w:rsidRPr="0075009E" w14:paraId="72D8F5AB" w14:textId="77777777" w:rsidTr="0075009E">
        <w:trPr>
          <w:gridAfter w:val="1"/>
          <w:wAfter w:w="82" w:type="dxa"/>
          <w:trHeight w:val="52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2DD6CBFC"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 </w:t>
            </w:r>
          </w:p>
        </w:tc>
        <w:tc>
          <w:tcPr>
            <w:tcW w:w="3032" w:type="dxa"/>
            <w:tcBorders>
              <w:top w:val="nil"/>
              <w:left w:val="nil"/>
              <w:bottom w:val="single" w:sz="4" w:space="0" w:color="C0C0C0"/>
              <w:right w:val="single" w:sz="4" w:space="0" w:color="C0C0C0"/>
            </w:tcBorders>
            <w:shd w:val="clear" w:color="000000" w:fill="F4F2ED"/>
            <w:vAlign w:val="center"/>
            <w:hideMark/>
          </w:tcPr>
          <w:p w14:paraId="245C544C" w14:textId="77777777" w:rsidR="0075009E" w:rsidRPr="0075009E" w:rsidRDefault="0075009E" w:rsidP="0075009E">
            <w:pPr>
              <w:spacing w:after="0" w:line="240" w:lineRule="auto"/>
              <w:ind w:firstLineChars="200" w:firstLine="360"/>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электрическая энергия</w:t>
            </w:r>
          </w:p>
        </w:tc>
        <w:tc>
          <w:tcPr>
            <w:tcW w:w="1480" w:type="dxa"/>
            <w:tcBorders>
              <w:top w:val="nil"/>
              <w:left w:val="nil"/>
              <w:bottom w:val="single" w:sz="4" w:space="0" w:color="C0C0C0"/>
              <w:right w:val="single" w:sz="4" w:space="0" w:color="C0C0C0"/>
            </w:tcBorders>
            <w:shd w:val="clear" w:color="000000" w:fill="F4F2ED"/>
            <w:vAlign w:val="center"/>
            <w:hideMark/>
          </w:tcPr>
          <w:p w14:paraId="051AA19C"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кВт/ч на 1 проживающего</w:t>
            </w:r>
          </w:p>
        </w:tc>
        <w:tc>
          <w:tcPr>
            <w:tcW w:w="1033" w:type="dxa"/>
            <w:tcBorders>
              <w:top w:val="nil"/>
              <w:left w:val="nil"/>
              <w:bottom w:val="single" w:sz="4" w:space="0" w:color="C0C0C0"/>
              <w:right w:val="single" w:sz="4" w:space="0" w:color="C0C0C0"/>
            </w:tcBorders>
            <w:shd w:val="clear" w:color="auto" w:fill="auto"/>
            <w:noWrap/>
            <w:hideMark/>
          </w:tcPr>
          <w:p w14:paraId="69B68169"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4 082,60</w:t>
            </w:r>
          </w:p>
        </w:tc>
        <w:tc>
          <w:tcPr>
            <w:tcW w:w="993" w:type="dxa"/>
            <w:tcBorders>
              <w:top w:val="nil"/>
              <w:left w:val="nil"/>
              <w:bottom w:val="single" w:sz="4" w:space="0" w:color="C0C0C0"/>
              <w:right w:val="single" w:sz="4" w:space="0" w:color="C0C0C0"/>
            </w:tcBorders>
            <w:shd w:val="clear" w:color="auto" w:fill="auto"/>
            <w:noWrap/>
            <w:hideMark/>
          </w:tcPr>
          <w:p w14:paraId="198F8BA3"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3 360,00</w:t>
            </w:r>
          </w:p>
        </w:tc>
        <w:tc>
          <w:tcPr>
            <w:tcW w:w="992" w:type="dxa"/>
            <w:tcBorders>
              <w:top w:val="nil"/>
              <w:left w:val="nil"/>
              <w:bottom w:val="single" w:sz="4" w:space="0" w:color="C0C0C0"/>
              <w:right w:val="single" w:sz="4" w:space="0" w:color="C0C0C0"/>
            </w:tcBorders>
            <w:shd w:val="clear" w:color="auto" w:fill="auto"/>
            <w:noWrap/>
            <w:hideMark/>
          </w:tcPr>
          <w:p w14:paraId="32ECB4AC"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2 920,00</w:t>
            </w:r>
          </w:p>
        </w:tc>
        <w:tc>
          <w:tcPr>
            <w:tcW w:w="992" w:type="dxa"/>
            <w:tcBorders>
              <w:top w:val="nil"/>
              <w:left w:val="nil"/>
              <w:bottom w:val="single" w:sz="4" w:space="0" w:color="C0C0C0"/>
              <w:right w:val="single" w:sz="4" w:space="0" w:color="C0C0C0"/>
            </w:tcBorders>
            <w:shd w:val="clear" w:color="auto" w:fill="auto"/>
            <w:noWrap/>
            <w:hideMark/>
          </w:tcPr>
          <w:p w14:paraId="3DDBF6C3"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2 400,00</w:t>
            </w:r>
          </w:p>
        </w:tc>
        <w:tc>
          <w:tcPr>
            <w:tcW w:w="992" w:type="dxa"/>
            <w:tcBorders>
              <w:top w:val="nil"/>
              <w:left w:val="nil"/>
              <w:bottom w:val="single" w:sz="4" w:space="0" w:color="C0C0C0"/>
              <w:right w:val="single" w:sz="4" w:space="0" w:color="C0C0C0"/>
            </w:tcBorders>
            <w:shd w:val="clear" w:color="auto" w:fill="auto"/>
            <w:noWrap/>
            <w:hideMark/>
          </w:tcPr>
          <w:p w14:paraId="3A966D3C"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2 160,00</w:t>
            </w:r>
          </w:p>
        </w:tc>
        <w:tc>
          <w:tcPr>
            <w:tcW w:w="851" w:type="dxa"/>
            <w:tcBorders>
              <w:top w:val="nil"/>
              <w:left w:val="nil"/>
              <w:bottom w:val="single" w:sz="4" w:space="0" w:color="C0C0C0"/>
              <w:right w:val="single" w:sz="4" w:space="0" w:color="C0C0C0"/>
            </w:tcBorders>
            <w:shd w:val="clear" w:color="auto" w:fill="auto"/>
            <w:noWrap/>
            <w:hideMark/>
          </w:tcPr>
          <w:p w14:paraId="37E95AD5"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2 160,00</w:t>
            </w:r>
          </w:p>
        </w:tc>
        <w:tc>
          <w:tcPr>
            <w:tcW w:w="4252" w:type="dxa"/>
            <w:tcBorders>
              <w:top w:val="nil"/>
              <w:left w:val="nil"/>
              <w:bottom w:val="single" w:sz="4" w:space="0" w:color="C0C0C0"/>
              <w:right w:val="single" w:sz="4" w:space="0" w:color="C0C0C0"/>
            </w:tcBorders>
            <w:shd w:val="clear" w:color="auto" w:fill="auto"/>
            <w:vAlign w:val="center"/>
            <w:hideMark/>
          </w:tcPr>
          <w:p w14:paraId="0E4E7486" w14:textId="77777777" w:rsidR="0075009E" w:rsidRPr="0075009E" w:rsidRDefault="0075009E" w:rsidP="0075009E">
            <w:pPr>
              <w:spacing w:after="0" w:line="240" w:lineRule="auto"/>
              <w:rPr>
                <w:rFonts w:ascii="Arial" w:eastAsia="Times New Roman" w:hAnsi="Arial" w:cs="Arial"/>
                <w:sz w:val="16"/>
                <w:szCs w:val="16"/>
                <w:lang w:eastAsia="ru-RU"/>
              </w:rPr>
            </w:pPr>
            <w:r w:rsidRPr="0075009E">
              <w:rPr>
                <w:rFonts w:ascii="Arial" w:eastAsia="Times New Roman" w:hAnsi="Arial" w:cs="Arial"/>
                <w:sz w:val="16"/>
                <w:szCs w:val="16"/>
                <w:lang w:eastAsia="ru-RU"/>
              </w:rPr>
              <w:t xml:space="preserve">Значительное снижение значения показателя по итогам 2020 года </w:t>
            </w:r>
            <w:proofErr w:type="gramStart"/>
            <w:r w:rsidRPr="0075009E">
              <w:rPr>
                <w:rFonts w:ascii="Arial" w:eastAsia="Times New Roman" w:hAnsi="Arial" w:cs="Arial"/>
                <w:sz w:val="16"/>
                <w:szCs w:val="16"/>
                <w:lang w:eastAsia="ru-RU"/>
              </w:rPr>
              <w:t>связано:  -</w:t>
            </w:r>
            <w:proofErr w:type="gramEnd"/>
            <w:r w:rsidRPr="0075009E">
              <w:rPr>
                <w:rFonts w:ascii="Arial" w:eastAsia="Times New Roman" w:hAnsi="Arial" w:cs="Arial"/>
                <w:sz w:val="16"/>
                <w:szCs w:val="16"/>
                <w:lang w:eastAsia="ru-RU"/>
              </w:rPr>
              <w:t xml:space="preserve"> переход граждан с электрического отопления своих домов на твердотопливное или газ; - применение в домах энергосберегающих технологий (энергосберегающих ламп, обогревателей и др.).  На 2021-2022 годы также запланировано снижения показателя в связи с завершением строительства газопровода до м. 13 км. с. </w:t>
            </w:r>
            <w:proofErr w:type="spellStart"/>
            <w:r w:rsidRPr="0075009E">
              <w:rPr>
                <w:rFonts w:ascii="Arial" w:eastAsia="Times New Roman" w:hAnsi="Arial" w:cs="Arial"/>
                <w:sz w:val="16"/>
                <w:szCs w:val="16"/>
                <w:lang w:eastAsia="ru-RU"/>
              </w:rPr>
              <w:t>Выльгорт</w:t>
            </w:r>
            <w:proofErr w:type="spellEnd"/>
            <w:r w:rsidRPr="0075009E">
              <w:rPr>
                <w:rFonts w:ascii="Arial" w:eastAsia="Times New Roman" w:hAnsi="Arial" w:cs="Arial"/>
                <w:sz w:val="16"/>
                <w:szCs w:val="16"/>
                <w:lang w:eastAsia="ru-RU"/>
              </w:rPr>
              <w:t>, с. Часово. до потребителей.</w:t>
            </w:r>
          </w:p>
        </w:tc>
      </w:tr>
      <w:tr w:rsidR="0075009E" w:rsidRPr="0075009E" w14:paraId="7D3050E6" w14:textId="77777777" w:rsidTr="0075009E">
        <w:trPr>
          <w:gridAfter w:val="1"/>
          <w:wAfter w:w="82" w:type="dxa"/>
          <w:trHeight w:val="52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08559BC8"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 </w:t>
            </w:r>
          </w:p>
        </w:tc>
        <w:tc>
          <w:tcPr>
            <w:tcW w:w="3032" w:type="dxa"/>
            <w:tcBorders>
              <w:top w:val="nil"/>
              <w:left w:val="nil"/>
              <w:bottom w:val="single" w:sz="4" w:space="0" w:color="C0C0C0"/>
              <w:right w:val="single" w:sz="4" w:space="0" w:color="C0C0C0"/>
            </w:tcBorders>
            <w:shd w:val="clear" w:color="000000" w:fill="F4F2ED"/>
            <w:vAlign w:val="center"/>
            <w:hideMark/>
          </w:tcPr>
          <w:p w14:paraId="57460878" w14:textId="77777777" w:rsidR="0075009E" w:rsidRPr="0075009E" w:rsidRDefault="0075009E" w:rsidP="0075009E">
            <w:pPr>
              <w:spacing w:after="0" w:line="240" w:lineRule="auto"/>
              <w:ind w:firstLineChars="200" w:firstLine="360"/>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тепловая энергия</w:t>
            </w:r>
          </w:p>
        </w:tc>
        <w:tc>
          <w:tcPr>
            <w:tcW w:w="1480" w:type="dxa"/>
            <w:tcBorders>
              <w:top w:val="nil"/>
              <w:left w:val="nil"/>
              <w:bottom w:val="single" w:sz="4" w:space="0" w:color="C0C0C0"/>
              <w:right w:val="single" w:sz="4" w:space="0" w:color="C0C0C0"/>
            </w:tcBorders>
            <w:shd w:val="clear" w:color="000000" w:fill="F4F2ED"/>
            <w:vAlign w:val="center"/>
            <w:hideMark/>
          </w:tcPr>
          <w:p w14:paraId="34BFC201"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Гкал на 1 кв. метр общей площади</w:t>
            </w:r>
          </w:p>
        </w:tc>
        <w:tc>
          <w:tcPr>
            <w:tcW w:w="1033" w:type="dxa"/>
            <w:tcBorders>
              <w:top w:val="nil"/>
              <w:left w:val="nil"/>
              <w:bottom w:val="single" w:sz="4" w:space="0" w:color="C0C0C0"/>
              <w:right w:val="single" w:sz="4" w:space="0" w:color="C0C0C0"/>
            </w:tcBorders>
            <w:shd w:val="clear" w:color="auto" w:fill="auto"/>
            <w:noWrap/>
            <w:hideMark/>
          </w:tcPr>
          <w:p w14:paraId="3B82751C"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0,35</w:t>
            </w:r>
          </w:p>
        </w:tc>
        <w:tc>
          <w:tcPr>
            <w:tcW w:w="993" w:type="dxa"/>
            <w:tcBorders>
              <w:top w:val="nil"/>
              <w:left w:val="nil"/>
              <w:bottom w:val="single" w:sz="4" w:space="0" w:color="C0C0C0"/>
              <w:right w:val="single" w:sz="4" w:space="0" w:color="C0C0C0"/>
            </w:tcBorders>
            <w:shd w:val="clear" w:color="auto" w:fill="auto"/>
            <w:noWrap/>
            <w:hideMark/>
          </w:tcPr>
          <w:p w14:paraId="16D3775C"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0,35</w:t>
            </w:r>
          </w:p>
        </w:tc>
        <w:tc>
          <w:tcPr>
            <w:tcW w:w="992" w:type="dxa"/>
            <w:tcBorders>
              <w:top w:val="nil"/>
              <w:left w:val="nil"/>
              <w:bottom w:val="single" w:sz="4" w:space="0" w:color="C0C0C0"/>
              <w:right w:val="single" w:sz="4" w:space="0" w:color="C0C0C0"/>
            </w:tcBorders>
            <w:shd w:val="clear" w:color="auto" w:fill="auto"/>
            <w:noWrap/>
            <w:hideMark/>
          </w:tcPr>
          <w:p w14:paraId="4996C323"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0,35</w:t>
            </w:r>
          </w:p>
        </w:tc>
        <w:tc>
          <w:tcPr>
            <w:tcW w:w="992" w:type="dxa"/>
            <w:tcBorders>
              <w:top w:val="nil"/>
              <w:left w:val="nil"/>
              <w:bottom w:val="single" w:sz="4" w:space="0" w:color="C0C0C0"/>
              <w:right w:val="single" w:sz="4" w:space="0" w:color="C0C0C0"/>
            </w:tcBorders>
            <w:shd w:val="clear" w:color="auto" w:fill="auto"/>
            <w:noWrap/>
            <w:hideMark/>
          </w:tcPr>
          <w:p w14:paraId="37C8F0D4"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0,35</w:t>
            </w:r>
          </w:p>
        </w:tc>
        <w:tc>
          <w:tcPr>
            <w:tcW w:w="992" w:type="dxa"/>
            <w:tcBorders>
              <w:top w:val="nil"/>
              <w:left w:val="nil"/>
              <w:bottom w:val="single" w:sz="4" w:space="0" w:color="C0C0C0"/>
              <w:right w:val="single" w:sz="4" w:space="0" w:color="C0C0C0"/>
            </w:tcBorders>
            <w:shd w:val="clear" w:color="auto" w:fill="auto"/>
            <w:noWrap/>
            <w:hideMark/>
          </w:tcPr>
          <w:p w14:paraId="32CBCA0F"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0,35</w:t>
            </w:r>
          </w:p>
        </w:tc>
        <w:tc>
          <w:tcPr>
            <w:tcW w:w="851" w:type="dxa"/>
            <w:tcBorders>
              <w:top w:val="nil"/>
              <w:left w:val="nil"/>
              <w:bottom w:val="single" w:sz="4" w:space="0" w:color="C0C0C0"/>
              <w:right w:val="single" w:sz="4" w:space="0" w:color="C0C0C0"/>
            </w:tcBorders>
            <w:shd w:val="clear" w:color="auto" w:fill="auto"/>
            <w:noWrap/>
            <w:hideMark/>
          </w:tcPr>
          <w:p w14:paraId="4F138182"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0,35</w:t>
            </w:r>
          </w:p>
        </w:tc>
        <w:tc>
          <w:tcPr>
            <w:tcW w:w="4252" w:type="dxa"/>
            <w:tcBorders>
              <w:top w:val="nil"/>
              <w:left w:val="nil"/>
              <w:bottom w:val="single" w:sz="4" w:space="0" w:color="C0C0C0"/>
              <w:right w:val="single" w:sz="4" w:space="0" w:color="C0C0C0"/>
            </w:tcBorders>
            <w:shd w:val="clear" w:color="auto" w:fill="auto"/>
            <w:vAlign w:val="center"/>
            <w:hideMark/>
          </w:tcPr>
          <w:p w14:paraId="3A5C2CD2" w14:textId="77777777" w:rsidR="0075009E" w:rsidRPr="0075009E" w:rsidRDefault="0075009E" w:rsidP="0075009E">
            <w:pPr>
              <w:spacing w:after="0" w:line="240" w:lineRule="auto"/>
              <w:rPr>
                <w:rFonts w:ascii="Arial" w:eastAsia="Times New Roman" w:hAnsi="Arial" w:cs="Arial"/>
                <w:sz w:val="16"/>
                <w:szCs w:val="16"/>
                <w:lang w:eastAsia="ru-RU"/>
              </w:rPr>
            </w:pPr>
            <w:r w:rsidRPr="0075009E">
              <w:rPr>
                <w:rFonts w:ascii="Arial" w:eastAsia="Times New Roman" w:hAnsi="Arial" w:cs="Arial"/>
                <w:sz w:val="16"/>
                <w:szCs w:val="16"/>
                <w:lang w:eastAsia="ru-RU"/>
              </w:rPr>
              <w:t xml:space="preserve">В 2020 году проведены работы по замене 0,655 км ветхих тепловых сетей (в с. </w:t>
            </w:r>
            <w:proofErr w:type="spellStart"/>
            <w:r w:rsidRPr="0075009E">
              <w:rPr>
                <w:rFonts w:ascii="Arial" w:eastAsia="Times New Roman" w:hAnsi="Arial" w:cs="Arial"/>
                <w:sz w:val="16"/>
                <w:szCs w:val="16"/>
                <w:lang w:eastAsia="ru-RU"/>
              </w:rPr>
              <w:t>Выльгорт</w:t>
            </w:r>
            <w:proofErr w:type="spellEnd"/>
            <w:r w:rsidRPr="0075009E">
              <w:rPr>
                <w:rFonts w:ascii="Arial" w:eastAsia="Times New Roman" w:hAnsi="Arial" w:cs="Arial"/>
                <w:sz w:val="16"/>
                <w:szCs w:val="16"/>
                <w:lang w:eastAsia="ru-RU"/>
              </w:rPr>
              <w:t xml:space="preserve">, </w:t>
            </w:r>
            <w:proofErr w:type="spellStart"/>
            <w:r w:rsidRPr="0075009E">
              <w:rPr>
                <w:rFonts w:ascii="Arial" w:eastAsia="Times New Roman" w:hAnsi="Arial" w:cs="Arial"/>
                <w:sz w:val="16"/>
                <w:szCs w:val="16"/>
                <w:lang w:eastAsia="ru-RU"/>
              </w:rPr>
              <w:t>Пажга</w:t>
            </w:r>
            <w:proofErr w:type="spellEnd"/>
            <w:r w:rsidRPr="0075009E">
              <w:rPr>
                <w:rFonts w:ascii="Arial" w:eastAsia="Times New Roman" w:hAnsi="Arial" w:cs="Arial"/>
                <w:sz w:val="16"/>
                <w:szCs w:val="16"/>
                <w:lang w:eastAsia="ru-RU"/>
              </w:rPr>
              <w:t xml:space="preserve">, </w:t>
            </w:r>
            <w:proofErr w:type="spellStart"/>
            <w:r w:rsidRPr="0075009E">
              <w:rPr>
                <w:rFonts w:ascii="Arial" w:eastAsia="Times New Roman" w:hAnsi="Arial" w:cs="Arial"/>
                <w:sz w:val="16"/>
                <w:szCs w:val="16"/>
                <w:lang w:eastAsia="ru-RU"/>
              </w:rPr>
              <w:t>Яснэг</w:t>
            </w:r>
            <w:proofErr w:type="spellEnd"/>
            <w:r w:rsidRPr="0075009E">
              <w:rPr>
                <w:rFonts w:ascii="Arial" w:eastAsia="Times New Roman" w:hAnsi="Arial" w:cs="Arial"/>
                <w:sz w:val="16"/>
                <w:szCs w:val="16"/>
                <w:lang w:eastAsia="ru-RU"/>
              </w:rPr>
              <w:t xml:space="preserve">, Часово, </w:t>
            </w:r>
            <w:proofErr w:type="spellStart"/>
            <w:r w:rsidRPr="0075009E">
              <w:rPr>
                <w:rFonts w:ascii="Arial" w:eastAsia="Times New Roman" w:hAnsi="Arial" w:cs="Arial"/>
                <w:sz w:val="16"/>
                <w:szCs w:val="16"/>
                <w:lang w:eastAsia="ru-RU"/>
              </w:rPr>
              <w:t>Палевицы</w:t>
            </w:r>
            <w:proofErr w:type="spellEnd"/>
            <w:r w:rsidRPr="0075009E">
              <w:rPr>
                <w:rFonts w:ascii="Arial" w:eastAsia="Times New Roman" w:hAnsi="Arial" w:cs="Arial"/>
                <w:sz w:val="16"/>
                <w:szCs w:val="16"/>
                <w:lang w:eastAsia="ru-RU"/>
              </w:rPr>
              <w:t xml:space="preserve">, </w:t>
            </w:r>
            <w:proofErr w:type="spellStart"/>
            <w:r w:rsidRPr="0075009E">
              <w:rPr>
                <w:rFonts w:ascii="Arial" w:eastAsia="Times New Roman" w:hAnsi="Arial" w:cs="Arial"/>
                <w:sz w:val="16"/>
                <w:szCs w:val="16"/>
                <w:lang w:eastAsia="ru-RU"/>
              </w:rPr>
              <w:t>Ыб</w:t>
            </w:r>
            <w:proofErr w:type="spellEnd"/>
            <w:r w:rsidRPr="0075009E">
              <w:rPr>
                <w:rFonts w:ascii="Arial" w:eastAsia="Times New Roman" w:hAnsi="Arial" w:cs="Arial"/>
                <w:sz w:val="16"/>
                <w:szCs w:val="16"/>
                <w:lang w:eastAsia="ru-RU"/>
              </w:rPr>
              <w:t xml:space="preserve">, Шошка, Слудка, Зеленец), что позволило сохранить значение показателя на уровне 2019 года. В 2021 году планируется продолжить работу по замене ветхих тепловых и ветхих водопроводных </w:t>
            </w:r>
            <w:proofErr w:type="gramStart"/>
            <w:r w:rsidRPr="0075009E">
              <w:rPr>
                <w:rFonts w:ascii="Arial" w:eastAsia="Times New Roman" w:hAnsi="Arial" w:cs="Arial"/>
                <w:sz w:val="16"/>
                <w:szCs w:val="16"/>
                <w:lang w:eastAsia="ru-RU"/>
              </w:rPr>
              <w:t>сетей..</w:t>
            </w:r>
            <w:proofErr w:type="gramEnd"/>
          </w:p>
        </w:tc>
      </w:tr>
      <w:tr w:rsidR="0075009E" w:rsidRPr="0075009E" w14:paraId="08D5E246" w14:textId="77777777" w:rsidTr="0075009E">
        <w:trPr>
          <w:gridAfter w:val="1"/>
          <w:wAfter w:w="82" w:type="dxa"/>
          <w:trHeight w:val="52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419C74E0"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 </w:t>
            </w:r>
          </w:p>
        </w:tc>
        <w:tc>
          <w:tcPr>
            <w:tcW w:w="3032" w:type="dxa"/>
            <w:tcBorders>
              <w:top w:val="nil"/>
              <w:left w:val="nil"/>
              <w:bottom w:val="single" w:sz="4" w:space="0" w:color="C0C0C0"/>
              <w:right w:val="single" w:sz="4" w:space="0" w:color="C0C0C0"/>
            </w:tcBorders>
            <w:shd w:val="clear" w:color="000000" w:fill="F4F2ED"/>
            <w:vAlign w:val="center"/>
            <w:hideMark/>
          </w:tcPr>
          <w:p w14:paraId="2A3C8FD1" w14:textId="77777777" w:rsidR="0075009E" w:rsidRPr="0075009E" w:rsidRDefault="0075009E" w:rsidP="0075009E">
            <w:pPr>
              <w:spacing w:after="0" w:line="240" w:lineRule="auto"/>
              <w:ind w:firstLineChars="200" w:firstLine="360"/>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горячая вода</w:t>
            </w:r>
          </w:p>
        </w:tc>
        <w:tc>
          <w:tcPr>
            <w:tcW w:w="1480" w:type="dxa"/>
            <w:tcBorders>
              <w:top w:val="nil"/>
              <w:left w:val="nil"/>
              <w:bottom w:val="single" w:sz="4" w:space="0" w:color="C0C0C0"/>
              <w:right w:val="single" w:sz="4" w:space="0" w:color="C0C0C0"/>
            </w:tcBorders>
            <w:shd w:val="clear" w:color="000000" w:fill="F4F2ED"/>
            <w:vAlign w:val="center"/>
            <w:hideMark/>
          </w:tcPr>
          <w:p w14:paraId="7066019D"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куб. метров на 1 проживающего</w:t>
            </w:r>
          </w:p>
        </w:tc>
        <w:tc>
          <w:tcPr>
            <w:tcW w:w="1033" w:type="dxa"/>
            <w:tcBorders>
              <w:top w:val="nil"/>
              <w:left w:val="nil"/>
              <w:bottom w:val="single" w:sz="4" w:space="0" w:color="C0C0C0"/>
              <w:right w:val="single" w:sz="4" w:space="0" w:color="C0C0C0"/>
            </w:tcBorders>
            <w:shd w:val="clear" w:color="auto" w:fill="auto"/>
            <w:noWrap/>
            <w:hideMark/>
          </w:tcPr>
          <w:p w14:paraId="1458E930"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8,80</w:t>
            </w:r>
          </w:p>
        </w:tc>
        <w:tc>
          <w:tcPr>
            <w:tcW w:w="993" w:type="dxa"/>
            <w:tcBorders>
              <w:top w:val="nil"/>
              <w:left w:val="nil"/>
              <w:bottom w:val="single" w:sz="4" w:space="0" w:color="C0C0C0"/>
              <w:right w:val="single" w:sz="4" w:space="0" w:color="C0C0C0"/>
            </w:tcBorders>
            <w:shd w:val="clear" w:color="auto" w:fill="auto"/>
            <w:noWrap/>
            <w:hideMark/>
          </w:tcPr>
          <w:p w14:paraId="31F6815F"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8,80</w:t>
            </w:r>
          </w:p>
        </w:tc>
        <w:tc>
          <w:tcPr>
            <w:tcW w:w="992" w:type="dxa"/>
            <w:tcBorders>
              <w:top w:val="nil"/>
              <w:left w:val="nil"/>
              <w:bottom w:val="single" w:sz="4" w:space="0" w:color="C0C0C0"/>
              <w:right w:val="single" w:sz="4" w:space="0" w:color="C0C0C0"/>
            </w:tcBorders>
            <w:shd w:val="clear" w:color="auto" w:fill="auto"/>
            <w:noWrap/>
            <w:hideMark/>
          </w:tcPr>
          <w:p w14:paraId="58CDF66C"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8,80</w:t>
            </w:r>
          </w:p>
        </w:tc>
        <w:tc>
          <w:tcPr>
            <w:tcW w:w="992" w:type="dxa"/>
            <w:tcBorders>
              <w:top w:val="nil"/>
              <w:left w:val="nil"/>
              <w:bottom w:val="single" w:sz="4" w:space="0" w:color="C0C0C0"/>
              <w:right w:val="single" w:sz="4" w:space="0" w:color="C0C0C0"/>
            </w:tcBorders>
            <w:shd w:val="clear" w:color="auto" w:fill="auto"/>
            <w:noWrap/>
            <w:hideMark/>
          </w:tcPr>
          <w:p w14:paraId="70737010"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8,80</w:t>
            </w:r>
          </w:p>
        </w:tc>
        <w:tc>
          <w:tcPr>
            <w:tcW w:w="992" w:type="dxa"/>
            <w:tcBorders>
              <w:top w:val="nil"/>
              <w:left w:val="nil"/>
              <w:bottom w:val="single" w:sz="4" w:space="0" w:color="C0C0C0"/>
              <w:right w:val="single" w:sz="4" w:space="0" w:color="C0C0C0"/>
            </w:tcBorders>
            <w:shd w:val="clear" w:color="auto" w:fill="auto"/>
            <w:noWrap/>
            <w:hideMark/>
          </w:tcPr>
          <w:p w14:paraId="179F060F"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8,80</w:t>
            </w:r>
          </w:p>
        </w:tc>
        <w:tc>
          <w:tcPr>
            <w:tcW w:w="851" w:type="dxa"/>
            <w:tcBorders>
              <w:top w:val="nil"/>
              <w:left w:val="nil"/>
              <w:bottom w:val="single" w:sz="4" w:space="0" w:color="C0C0C0"/>
              <w:right w:val="single" w:sz="4" w:space="0" w:color="C0C0C0"/>
            </w:tcBorders>
            <w:shd w:val="clear" w:color="auto" w:fill="auto"/>
            <w:noWrap/>
            <w:hideMark/>
          </w:tcPr>
          <w:p w14:paraId="4AB824D2"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8,80</w:t>
            </w:r>
          </w:p>
        </w:tc>
        <w:tc>
          <w:tcPr>
            <w:tcW w:w="4252" w:type="dxa"/>
            <w:tcBorders>
              <w:top w:val="nil"/>
              <w:left w:val="nil"/>
              <w:bottom w:val="single" w:sz="4" w:space="0" w:color="C0C0C0"/>
              <w:right w:val="single" w:sz="4" w:space="0" w:color="C0C0C0"/>
            </w:tcBorders>
            <w:shd w:val="clear" w:color="auto" w:fill="auto"/>
            <w:vAlign w:val="center"/>
            <w:hideMark/>
          </w:tcPr>
          <w:p w14:paraId="15696F0C" w14:textId="77777777" w:rsidR="0075009E" w:rsidRPr="0075009E" w:rsidRDefault="0075009E" w:rsidP="0075009E">
            <w:pPr>
              <w:spacing w:after="0" w:line="240" w:lineRule="auto"/>
              <w:rPr>
                <w:rFonts w:ascii="Arial" w:eastAsia="Times New Roman" w:hAnsi="Arial" w:cs="Arial"/>
                <w:sz w:val="16"/>
                <w:szCs w:val="16"/>
                <w:lang w:eastAsia="ru-RU"/>
              </w:rPr>
            </w:pPr>
            <w:r w:rsidRPr="0075009E">
              <w:rPr>
                <w:rFonts w:ascii="Arial" w:eastAsia="Times New Roman" w:hAnsi="Arial" w:cs="Arial"/>
                <w:sz w:val="16"/>
                <w:szCs w:val="16"/>
                <w:lang w:eastAsia="ru-RU"/>
              </w:rPr>
              <w:t xml:space="preserve">В результате замены 0,723 км. ветхих водопроводных сетей (в с. </w:t>
            </w:r>
            <w:proofErr w:type="spellStart"/>
            <w:r w:rsidRPr="0075009E">
              <w:rPr>
                <w:rFonts w:ascii="Arial" w:eastAsia="Times New Roman" w:hAnsi="Arial" w:cs="Arial"/>
                <w:sz w:val="16"/>
                <w:szCs w:val="16"/>
                <w:lang w:eastAsia="ru-RU"/>
              </w:rPr>
              <w:t>Пажга</w:t>
            </w:r>
            <w:proofErr w:type="spellEnd"/>
            <w:r w:rsidRPr="0075009E">
              <w:rPr>
                <w:rFonts w:ascii="Arial" w:eastAsia="Times New Roman" w:hAnsi="Arial" w:cs="Arial"/>
                <w:sz w:val="16"/>
                <w:szCs w:val="16"/>
                <w:lang w:eastAsia="ru-RU"/>
              </w:rPr>
              <w:t xml:space="preserve">, </w:t>
            </w:r>
            <w:proofErr w:type="spellStart"/>
            <w:r w:rsidRPr="0075009E">
              <w:rPr>
                <w:rFonts w:ascii="Arial" w:eastAsia="Times New Roman" w:hAnsi="Arial" w:cs="Arial"/>
                <w:sz w:val="16"/>
                <w:szCs w:val="16"/>
                <w:lang w:eastAsia="ru-RU"/>
              </w:rPr>
              <w:t>Яснэг</w:t>
            </w:r>
            <w:proofErr w:type="spellEnd"/>
            <w:r w:rsidRPr="0075009E">
              <w:rPr>
                <w:rFonts w:ascii="Arial" w:eastAsia="Times New Roman" w:hAnsi="Arial" w:cs="Arial"/>
                <w:sz w:val="16"/>
                <w:szCs w:val="16"/>
                <w:lang w:eastAsia="ru-RU"/>
              </w:rPr>
              <w:t xml:space="preserve">, Шошка, Слудка, </w:t>
            </w:r>
            <w:proofErr w:type="spellStart"/>
            <w:r w:rsidRPr="0075009E">
              <w:rPr>
                <w:rFonts w:ascii="Arial" w:eastAsia="Times New Roman" w:hAnsi="Arial" w:cs="Arial"/>
                <w:sz w:val="16"/>
                <w:szCs w:val="16"/>
                <w:lang w:eastAsia="ru-RU"/>
              </w:rPr>
              <w:t>Палевицы</w:t>
            </w:r>
            <w:proofErr w:type="spellEnd"/>
            <w:r w:rsidRPr="0075009E">
              <w:rPr>
                <w:rFonts w:ascii="Arial" w:eastAsia="Times New Roman" w:hAnsi="Arial" w:cs="Arial"/>
                <w:sz w:val="16"/>
                <w:szCs w:val="16"/>
                <w:lang w:eastAsia="ru-RU"/>
              </w:rPr>
              <w:t xml:space="preserve">, Часово, </w:t>
            </w:r>
            <w:proofErr w:type="spellStart"/>
            <w:r w:rsidRPr="0075009E">
              <w:rPr>
                <w:rFonts w:ascii="Arial" w:eastAsia="Times New Roman" w:hAnsi="Arial" w:cs="Arial"/>
                <w:sz w:val="16"/>
                <w:szCs w:val="16"/>
                <w:lang w:eastAsia="ru-RU"/>
              </w:rPr>
              <w:t>Ыб</w:t>
            </w:r>
            <w:proofErr w:type="spellEnd"/>
            <w:r w:rsidRPr="0075009E">
              <w:rPr>
                <w:rFonts w:ascii="Arial" w:eastAsia="Times New Roman" w:hAnsi="Arial" w:cs="Arial"/>
                <w:sz w:val="16"/>
                <w:szCs w:val="16"/>
                <w:lang w:eastAsia="ru-RU"/>
              </w:rPr>
              <w:t xml:space="preserve">, Зеленец), удалось в </w:t>
            </w:r>
            <w:r w:rsidRPr="0075009E">
              <w:rPr>
                <w:rFonts w:ascii="Arial" w:eastAsia="Times New Roman" w:hAnsi="Arial" w:cs="Arial"/>
                <w:sz w:val="16"/>
                <w:szCs w:val="16"/>
                <w:lang w:eastAsia="ru-RU"/>
              </w:rPr>
              <w:lastRenderedPageBreak/>
              <w:t xml:space="preserve">2020 году сохранить значение показателя на уровне 2019 года. </w:t>
            </w:r>
          </w:p>
        </w:tc>
      </w:tr>
      <w:tr w:rsidR="0075009E" w:rsidRPr="0075009E" w14:paraId="65929501" w14:textId="77777777" w:rsidTr="0075009E">
        <w:trPr>
          <w:gridAfter w:val="1"/>
          <w:wAfter w:w="82" w:type="dxa"/>
          <w:trHeight w:val="52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105652C7"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lastRenderedPageBreak/>
              <w:t> </w:t>
            </w:r>
          </w:p>
        </w:tc>
        <w:tc>
          <w:tcPr>
            <w:tcW w:w="3032" w:type="dxa"/>
            <w:tcBorders>
              <w:top w:val="nil"/>
              <w:left w:val="nil"/>
              <w:bottom w:val="single" w:sz="4" w:space="0" w:color="C0C0C0"/>
              <w:right w:val="single" w:sz="4" w:space="0" w:color="C0C0C0"/>
            </w:tcBorders>
            <w:shd w:val="clear" w:color="000000" w:fill="F4F2ED"/>
            <w:vAlign w:val="center"/>
            <w:hideMark/>
          </w:tcPr>
          <w:p w14:paraId="5AB24A5F" w14:textId="77777777" w:rsidR="0075009E" w:rsidRPr="0075009E" w:rsidRDefault="0075009E" w:rsidP="0075009E">
            <w:pPr>
              <w:spacing w:after="0" w:line="240" w:lineRule="auto"/>
              <w:ind w:firstLineChars="200" w:firstLine="360"/>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холодная вода</w:t>
            </w:r>
          </w:p>
        </w:tc>
        <w:tc>
          <w:tcPr>
            <w:tcW w:w="1480" w:type="dxa"/>
            <w:tcBorders>
              <w:top w:val="nil"/>
              <w:left w:val="nil"/>
              <w:bottom w:val="single" w:sz="4" w:space="0" w:color="C0C0C0"/>
              <w:right w:val="single" w:sz="4" w:space="0" w:color="C0C0C0"/>
            </w:tcBorders>
            <w:shd w:val="clear" w:color="000000" w:fill="F4F2ED"/>
            <w:vAlign w:val="center"/>
            <w:hideMark/>
          </w:tcPr>
          <w:p w14:paraId="04DC138E"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куб. метров на 1 проживающего</w:t>
            </w:r>
          </w:p>
        </w:tc>
        <w:tc>
          <w:tcPr>
            <w:tcW w:w="1033" w:type="dxa"/>
            <w:tcBorders>
              <w:top w:val="nil"/>
              <w:left w:val="nil"/>
              <w:bottom w:val="single" w:sz="4" w:space="0" w:color="C0C0C0"/>
              <w:right w:val="single" w:sz="4" w:space="0" w:color="C0C0C0"/>
            </w:tcBorders>
            <w:shd w:val="clear" w:color="auto" w:fill="auto"/>
            <w:noWrap/>
            <w:hideMark/>
          </w:tcPr>
          <w:p w14:paraId="09E6D76D"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49,01</w:t>
            </w:r>
          </w:p>
        </w:tc>
        <w:tc>
          <w:tcPr>
            <w:tcW w:w="993" w:type="dxa"/>
            <w:tcBorders>
              <w:top w:val="nil"/>
              <w:left w:val="nil"/>
              <w:bottom w:val="single" w:sz="4" w:space="0" w:color="C0C0C0"/>
              <w:right w:val="single" w:sz="4" w:space="0" w:color="C0C0C0"/>
            </w:tcBorders>
            <w:shd w:val="clear" w:color="auto" w:fill="auto"/>
            <w:noWrap/>
            <w:hideMark/>
          </w:tcPr>
          <w:p w14:paraId="77E323D8"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49,01</w:t>
            </w:r>
          </w:p>
        </w:tc>
        <w:tc>
          <w:tcPr>
            <w:tcW w:w="992" w:type="dxa"/>
            <w:tcBorders>
              <w:top w:val="nil"/>
              <w:left w:val="nil"/>
              <w:bottom w:val="single" w:sz="4" w:space="0" w:color="C0C0C0"/>
              <w:right w:val="single" w:sz="4" w:space="0" w:color="C0C0C0"/>
            </w:tcBorders>
            <w:shd w:val="clear" w:color="auto" w:fill="auto"/>
            <w:noWrap/>
            <w:hideMark/>
          </w:tcPr>
          <w:p w14:paraId="5FE31EF6"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49,01</w:t>
            </w:r>
          </w:p>
        </w:tc>
        <w:tc>
          <w:tcPr>
            <w:tcW w:w="992" w:type="dxa"/>
            <w:tcBorders>
              <w:top w:val="nil"/>
              <w:left w:val="nil"/>
              <w:bottom w:val="single" w:sz="4" w:space="0" w:color="C0C0C0"/>
              <w:right w:val="single" w:sz="4" w:space="0" w:color="C0C0C0"/>
            </w:tcBorders>
            <w:shd w:val="clear" w:color="auto" w:fill="auto"/>
            <w:noWrap/>
            <w:hideMark/>
          </w:tcPr>
          <w:p w14:paraId="2727A932"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49,01</w:t>
            </w:r>
          </w:p>
        </w:tc>
        <w:tc>
          <w:tcPr>
            <w:tcW w:w="992" w:type="dxa"/>
            <w:tcBorders>
              <w:top w:val="nil"/>
              <w:left w:val="nil"/>
              <w:bottom w:val="single" w:sz="4" w:space="0" w:color="C0C0C0"/>
              <w:right w:val="single" w:sz="4" w:space="0" w:color="C0C0C0"/>
            </w:tcBorders>
            <w:shd w:val="clear" w:color="auto" w:fill="auto"/>
            <w:noWrap/>
            <w:hideMark/>
          </w:tcPr>
          <w:p w14:paraId="3792B73C"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49,01</w:t>
            </w:r>
          </w:p>
        </w:tc>
        <w:tc>
          <w:tcPr>
            <w:tcW w:w="851" w:type="dxa"/>
            <w:tcBorders>
              <w:top w:val="nil"/>
              <w:left w:val="nil"/>
              <w:bottom w:val="single" w:sz="4" w:space="0" w:color="C0C0C0"/>
              <w:right w:val="single" w:sz="4" w:space="0" w:color="C0C0C0"/>
            </w:tcBorders>
            <w:shd w:val="clear" w:color="auto" w:fill="auto"/>
            <w:noWrap/>
            <w:hideMark/>
          </w:tcPr>
          <w:p w14:paraId="128C4AFF"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49,01</w:t>
            </w:r>
          </w:p>
        </w:tc>
        <w:tc>
          <w:tcPr>
            <w:tcW w:w="4252" w:type="dxa"/>
            <w:tcBorders>
              <w:top w:val="nil"/>
              <w:left w:val="nil"/>
              <w:bottom w:val="single" w:sz="4" w:space="0" w:color="C0C0C0"/>
              <w:right w:val="single" w:sz="4" w:space="0" w:color="C0C0C0"/>
            </w:tcBorders>
            <w:shd w:val="clear" w:color="auto" w:fill="auto"/>
            <w:vAlign w:val="center"/>
            <w:hideMark/>
          </w:tcPr>
          <w:p w14:paraId="2B25D614" w14:textId="77777777" w:rsidR="0075009E" w:rsidRPr="0075009E" w:rsidRDefault="0075009E" w:rsidP="0075009E">
            <w:pPr>
              <w:spacing w:after="0" w:line="240" w:lineRule="auto"/>
              <w:rPr>
                <w:rFonts w:ascii="Arial" w:eastAsia="Times New Roman" w:hAnsi="Arial" w:cs="Arial"/>
                <w:sz w:val="16"/>
                <w:szCs w:val="16"/>
                <w:lang w:eastAsia="ru-RU"/>
              </w:rPr>
            </w:pPr>
            <w:r w:rsidRPr="0075009E">
              <w:rPr>
                <w:rFonts w:ascii="Arial" w:eastAsia="Times New Roman" w:hAnsi="Arial" w:cs="Arial"/>
                <w:sz w:val="16"/>
                <w:szCs w:val="16"/>
                <w:lang w:eastAsia="ru-RU"/>
              </w:rPr>
              <w:t xml:space="preserve">В результате замены 0,723 км. ветхих водопроводных сетей (в с. </w:t>
            </w:r>
            <w:proofErr w:type="spellStart"/>
            <w:r w:rsidRPr="0075009E">
              <w:rPr>
                <w:rFonts w:ascii="Arial" w:eastAsia="Times New Roman" w:hAnsi="Arial" w:cs="Arial"/>
                <w:sz w:val="16"/>
                <w:szCs w:val="16"/>
                <w:lang w:eastAsia="ru-RU"/>
              </w:rPr>
              <w:t>Пажга</w:t>
            </w:r>
            <w:proofErr w:type="spellEnd"/>
            <w:r w:rsidRPr="0075009E">
              <w:rPr>
                <w:rFonts w:ascii="Arial" w:eastAsia="Times New Roman" w:hAnsi="Arial" w:cs="Arial"/>
                <w:sz w:val="16"/>
                <w:szCs w:val="16"/>
                <w:lang w:eastAsia="ru-RU"/>
              </w:rPr>
              <w:t xml:space="preserve">, </w:t>
            </w:r>
            <w:proofErr w:type="spellStart"/>
            <w:r w:rsidRPr="0075009E">
              <w:rPr>
                <w:rFonts w:ascii="Arial" w:eastAsia="Times New Roman" w:hAnsi="Arial" w:cs="Arial"/>
                <w:sz w:val="16"/>
                <w:szCs w:val="16"/>
                <w:lang w:eastAsia="ru-RU"/>
              </w:rPr>
              <w:t>Яснэг</w:t>
            </w:r>
            <w:proofErr w:type="spellEnd"/>
            <w:r w:rsidRPr="0075009E">
              <w:rPr>
                <w:rFonts w:ascii="Arial" w:eastAsia="Times New Roman" w:hAnsi="Arial" w:cs="Arial"/>
                <w:sz w:val="16"/>
                <w:szCs w:val="16"/>
                <w:lang w:eastAsia="ru-RU"/>
              </w:rPr>
              <w:t xml:space="preserve">, Шошка, Слудка, </w:t>
            </w:r>
            <w:proofErr w:type="spellStart"/>
            <w:r w:rsidRPr="0075009E">
              <w:rPr>
                <w:rFonts w:ascii="Arial" w:eastAsia="Times New Roman" w:hAnsi="Arial" w:cs="Arial"/>
                <w:sz w:val="16"/>
                <w:szCs w:val="16"/>
                <w:lang w:eastAsia="ru-RU"/>
              </w:rPr>
              <w:t>Палевицы</w:t>
            </w:r>
            <w:proofErr w:type="spellEnd"/>
            <w:r w:rsidRPr="0075009E">
              <w:rPr>
                <w:rFonts w:ascii="Arial" w:eastAsia="Times New Roman" w:hAnsi="Arial" w:cs="Arial"/>
                <w:sz w:val="16"/>
                <w:szCs w:val="16"/>
                <w:lang w:eastAsia="ru-RU"/>
              </w:rPr>
              <w:t xml:space="preserve">, Часово, </w:t>
            </w:r>
            <w:proofErr w:type="spellStart"/>
            <w:r w:rsidRPr="0075009E">
              <w:rPr>
                <w:rFonts w:ascii="Arial" w:eastAsia="Times New Roman" w:hAnsi="Arial" w:cs="Arial"/>
                <w:sz w:val="16"/>
                <w:szCs w:val="16"/>
                <w:lang w:eastAsia="ru-RU"/>
              </w:rPr>
              <w:t>Ыб</w:t>
            </w:r>
            <w:proofErr w:type="spellEnd"/>
            <w:r w:rsidRPr="0075009E">
              <w:rPr>
                <w:rFonts w:ascii="Arial" w:eastAsia="Times New Roman" w:hAnsi="Arial" w:cs="Arial"/>
                <w:sz w:val="16"/>
                <w:szCs w:val="16"/>
                <w:lang w:eastAsia="ru-RU"/>
              </w:rPr>
              <w:t xml:space="preserve">, Зеленец), удалось в 2020 году сохранить значение показателя на уровне 2019 года. </w:t>
            </w:r>
          </w:p>
        </w:tc>
      </w:tr>
      <w:tr w:rsidR="0075009E" w:rsidRPr="0075009E" w14:paraId="0FFA165F" w14:textId="77777777" w:rsidTr="0075009E">
        <w:trPr>
          <w:gridAfter w:val="1"/>
          <w:wAfter w:w="82" w:type="dxa"/>
          <w:trHeight w:val="52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436B3C1A"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 </w:t>
            </w:r>
          </w:p>
        </w:tc>
        <w:tc>
          <w:tcPr>
            <w:tcW w:w="3032" w:type="dxa"/>
            <w:tcBorders>
              <w:top w:val="nil"/>
              <w:left w:val="nil"/>
              <w:bottom w:val="single" w:sz="4" w:space="0" w:color="C0C0C0"/>
              <w:right w:val="single" w:sz="4" w:space="0" w:color="C0C0C0"/>
            </w:tcBorders>
            <w:shd w:val="clear" w:color="000000" w:fill="F4F2ED"/>
            <w:vAlign w:val="center"/>
            <w:hideMark/>
          </w:tcPr>
          <w:p w14:paraId="03ED8B23" w14:textId="77777777" w:rsidR="0075009E" w:rsidRPr="0075009E" w:rsidRDefault="0075009E" w:rsidP="0075009E">
            <w:pPr>
              <w:spacing w:after="0" w:line="240" w:lineRule="auto"/>
              <w:ind w:firstLineChars="200" w:firstLine="360"/>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природный газ</w:t>
            </w:r>
          </w:p>
        </w:tc>
        <w:tc>
          <w:tcPr>
            <w:tcW w:w="1480" w:type="dxa"/>
            <w:tcBorders>
              <w:top w:val="nil"/>
              <w:left w:val="nil"/>
              <w:bottom w:val="single" w:sz="4" w:space="0" w:color="C0C0C0"/>
              <w:right w:val="single" w:sz="4" w:space="0" w:color="C0C0C0"/>
            </w:tcBorders>
            <w:shd w:val="clear" w:color="000000" w:fill="F4F2ED"/>
            <w:vAlign w:val="center"/>
            <w:hideMark/>
          </w:tcPr>
          <w:p w14:paraId="4AFF8173"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куб. метров на 1 проживающего</w:t>
            </w:r>
          </w:p>
        </w:tc>
        <w:tc>
          <w:tcPr>
            <w:tcW w:w="1033" w:type="dxa"/>
            <w:tcBorders>
              <w:top w:val="nil"/>
              <w:left w:val="nil"/>
              <w:bottom w:val="single" w:sz="4" w:space="0" w:color="C0C0C0"/>
              <w:right w:val="single" w:sz="4" w:space="0" w:color="C0C0C0"/>
            </w:tcBorders>
            <w:shd w:val="clear" w:color="auto" w:fill="auto"/>
            <w:noWrap/>
            <w:hideMark/>
          </w:tcPr>
          <w:p w14:paraId="4715FA69"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499,21</w:t>
            </w:r>
          </w:p>
        </w:tc>
        <w:tc>
          <w:tcPr>
            <w:tcW w:w="993" w:type="dxa"/>
            <w:tcBorders>
              <w:top w:val="nil"/>
              <w:left w:val="nil"/>
              <w:bottom w:val="single" w:sz="4" w:space="0" w:color="C0C0C0"/>
              <w:right w:val="single" w:sz="4" w:space="0" w:color="C0C0C0"/>
            </w:tcBorders>
            <w:shd w:val="clear" w:color="auto" w:fill="auto"/>
            <w:noWrap/>
            <w:hideMark/>
          </w:tcPr>
          <w:p w14:paraId="31345B9F"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499,21</w:t>
            </w:r>
          </w:p>
        </w:tc>
        <w:tc>
          <w:tcPr>
            <w:tcW w:w="992" w:type="dxa"/>
            <w:tcBorders>
              <w:top w:val="nil"/>
              <w:left w:val="nil"/>
              <w:bottom w:val="single" w:sz="4" w:space="0" w:color="C0C0C0"/>
              <w:right w:val="single" w:sz="4" w:space="0" w:color="C0C0C0"/>
            </w:tcBorders>
            <w:shd w:val="clear" w:color="auto" w:fill="auto"/>
            <w:noWrap/>
            <w:hideMark/>
          </w:tcPr>
          <w:p w14:paraId="40ABB58F"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499,21</w:t>
            </w:r>
          </w:p>
        </w:tc>
        <w:tc>
          <w:tcPr>
            <w:tcW w:w="992" w:type="dxa"/>
            <w:tcBorders>
              <w:top w:val="nil"/>
              <w:left w:val="nil"/>
              <w:bottom w:val="single" w:sz="4" w:space="0" w:color="C0C0C0"/>
              <w:right w:val="single" w:sz="4" w:space="0" w:color="C0C0C0"/>
            </w:tcBorders>
            <w:shd w:val="clear" w:color="auto" w:fill="auto"/>
            <w:noWrap/>
            <w:hideMark/>
          </w:tcPr>
          <w:p w14:paraId="1660FDC7"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499,21</w:t>
            </w:r>
          </w:p>
        </w:tc>
        <w:tc>
          <w:tcPr>
            <w:tcW w:w="992" w:type="dxa"/>
            <w:tcBorders>
              <w:top w:val="nil"/>
              <w:left w:val="nil"/>
              <w:bottom w:val="single" w:sz="4" w:space="0" w:color="C0C0C0"/>
              <w:right w:val="single" w:sz="4" w:space="0" w:color="C0C0C0"/>
            </w:tcBorders>
            <w:shd w:val="clear" w:color="auto" w:fill="auto"/>
            <w:noWrap/>
            <w:hideMark/>
          </w:tcPr>
          <w:p w14:paraId="21F47211"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499,21</w:t>
            </w:r>
          </w:p>
        </w:tc>
        <w:tc>
          <w:tcPr>
            <w:tcW w:w="851" w:type="dxa"/>
            <w:tcBorders>
              <w:top w:val="nil"/>
              <w:left w:val="nil"/>
              <w:bottom w:val="single" w:sz="4" w:space="0" w:color="C0C0C0"/>
              <w:right w:val="single" w:sz="4" w:space="0" w:color="C0C0C0"/>
            </w:tcBorders>
            <w:shd w:val="clear" w:color="auto" w:fill="auto"/>
            <w:noWrap/>
            <w:hideMark/>
          </w:tcPr>
          <w:p w14:paraId="39C8C78C"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499,21</w:t>
            </w:r>
          </w:p>
        </w:tc>
        <w:tc>
          <w:tcPr>
            <w:tcW w:w="4252" w:type="dxa"/>
            <w:tcBorders>
              <w:top w:val="nil"/>
              <w:left w:val="nil"/>
              <w:bottom w:val="single" w:sz="4" w:space="0" w:color="C0C0C0"/>
              <w:right w:val="single" w:sz="4" w:space="0" w:color="C0C0C0"/>
            </w:tcBorders>
            <w:shd w:val="clear" w:color="auto" w:fill="auto"/>
            <w:vAlign w:val="center"/>
            <w:hideMark/>
          </w:tcPr>
          <w:p w14:paraId="669C29BD" w14:textId="77777777" w:rsidR="0075009E" w:rsidRPr="0075009E" w:rsidRDefault="0075009E" w:rsidP="0075009E">
            <w:pPr>
              <w:spacing w:after="0" w:line="240" w:lineRule="auto"/>
              <w:rPr>
                <w:rFonts w:ascii="Arial" w:eastAsia="Times New Roman" w:hAnsi="Arial" w:cs="Arial"/>
                <w:sz w:val="16"/>
                <w:szCs w:val="16"/>
                <w:lang w:eastAsia="ru-RU"/>
              </w:rPr>
            </w:pPr>
            <w:r w:rsidRPr="0075009E">
              <w:rPr>
                <w:rFonts w:ascii="Arial" w:eastAsia="Times New Roman" w:hAnsi="Arial" w:cs="Arial"/>
                <w:sz w:val="16"/>
                <w:szCs w:val="16"/>
                <w:lang w:eastAsia="ru-RU"/>
              </w:rPr>
              <w:t xml:space="preserve">Указанный показатель удалось сохранить на прежнем уровне.  </w:t>
            </w:r>
          </w:p>
        </w:tc>
      </w:tr>
      <w:tr w:rsidR="0075009E" w:rsidRPr="0075009E" w14:paraId="20DA91BD" w14:textId="77777777" w:rsidTr="0075009E">
        <w:trPr>
          <w:gridAfter w:val="1"/>
          <w:wAfter w:w="82" w:type="dxa"/>
          <w:trHeight w:val="52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083904C5"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40.</w:t>
            </w:r>
          </w:p>
        </w:tc>
        <w:tc>
          <w:tcPr>
            <w:tcW w:w="4512" w:type="dxa"/>
            <w:gridSpan w:val="2"/>
            <w:tcBorders>
              <w:top w:val="single" w:sz="4" w:space="0" w:color="C0C0C0"/>
              <w:left w:val="nil"/>
              <w:bottom w:val="single" w:sz="4" w:space="0" w:color="C0C0C0"/>
              <w:right w:val="single" w:sz="4" w:space="0" w:color="C0C0C0"/>
            </w:tcBorders>
            <w:shd w:val="clear" w:color="000000" w:fill="F4F2ED"/>
            <w:vAlign w:val="center"/>
            <w:hideMark/>
          </w:tcPr>
          <w:p w14:paraId="0E78AD45" w14:textId="77777777" w:rsidR="0075009E" w:rsidRPr="0075009E" w:rsidRDefault="0075009E" w:rsidP="0075009E">
            <w:pPr>
              <w:spacing w:after="0" w:line="240" w:lineRule="auto"/>
              <w:rPr>
                <w:rFonts w:ascii="Arial" w:eastAsia="Times New Roman" w:hAnsi="Arial" w:cs="Arial"/>
                <w:b/>
                <w:bCs/>
                <w:color w:val="333333"/>
                <w:sz w:val="18"/>
                <w:szCs w:val="18"/>
                <w:lang w:eastAsia="ru-RU"/>
              </w:rPr>
            </w:pPr>
            <w:r w:rsidRPr="0075009E">
              <w:rPr>
                <w:rFonts w:ascii="Arial" w:eastAsia="Times New Roman" w:hAnsi="Arial" w:cs="Arial"/>
                <w:b/>
                <w:bCs/>
                <w:color w:val="333333"/>
                <w:sz w:val="18"/>
                <w:szCs w:val="18"/>
                <w:lang w:eastAsia="ru-RU"/>
              </w:rPr>
              <w:t>Удельная величина потребления энергетических ресурсов муниципальными бюджетными учреждениями:</w:t>
            </w:r>
          </w:p>
        </w:tc>
        <w:tc>
          <w:tcPr>
            <w:tcW w:w="1033" w:type="dxa"/>
            <w:tcBorders>
              <w:top w:val="nil"/>
              <w:left w:val="nil"/>
              <w:bottom w:val="single" w:sz="4" w:space="0" w:color="C0C0C0"/>
              <w:right w:val="single" w:sz="4" w:space="0" w:color="C0C0C0"/>
            </w:tcBorders>
            <w:shd w:val="clear" w:color="000000" w:fill="F4F2ED"/>
            <w:noWrap/>
            <w:hideMark/>
          </w:tcPr>
          <w:p w14:paraId="469BF048"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c>
          <w:tcPr>
            <w:tcW w:w="993" w:type="dxa"/>
            <w:tcBorders>
              <w:top w:val="nil"/>
              <w:left w:val="nil"/>
              <w:bottom w:val="single" w:sz="4" w:space="0" w:color="C0C0C0"/>
              <w:right w:val="single" w:sz="4" w:space="0" w:color="C0C0C0"/>
            </w:tcBorders>
            <w:shd w:val="clear" w:color="000000" w:fill="F4F2ED"/>
            <w:noWrap/>
            <w:hideMark/>
          </w:tcPr>
          <w:p w14:paraId="675DC72E"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c>
          <w:tcPr>
            <w:tcW w:w="992" w:type="dxa"/>
            <w:tcBorders>
              <w:top w:val="nil"/>
              <w:left w:val="nil"/>
              <w:bottom w:val="single" w:sz="4" w:space="0" w:color="C0C0C0"/>
              <w:right w:val="single" w:sz="4" w:space="0" w:color="C0C0C0"/>
            </w:tcBorders>
            <w:shd w:val="clear" w:color="000000" w:fill="F4F2ED"/>
            <w:noWrap/>
            <w:hideMark/>
          </w:tcPr>
          <w:p w14:paraId="13AF256D"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c>
          <w:tcPr>
            <w:tcW w:w="992" w:type="dxa"/>
            <w:tcBorders>
              <w:top w:val="nil"/>
              <w:left w:val="nil"/>
              <w:bottom w:val="single" w:sz="4" w:space="0" w:color="C0C0C0"/>
              <w:right w:val="single" w:sz="4" w:space="0" w:color="C0C0C0"/>
            </w:tcBorders>
            <w:shd w:val="clear" w:color="000000" w:fill="F4F2ED"/>
            <w:noWrap/>
            <w:hideMark/>
          </w:tcPr>
          <w:p w14:paraId="413B87C9"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c>
          <w:tcPr>
            <w:tcW w:w="992" w:type="dxa"/>
            <w:tcBorders>
              <w:top w:val="nil"/>
              <w:left w:val="nil"/>
              <w:bottom w:val="single" w:sz="4" w:space="0" w:color="C0C0C0"/>
              <w:right w:val="single" w:sz="4" w:space="0" w:color="C0C0C0"/>
            </w:tcBorders>
            <w:shd w:val="clear" w:color="000000" w:fill="F4F2ED"/>
            <w:noWrap/>
            <w:hideMark/>
          </w:tcPr>
          <w:p w14:paraId="23D504E9"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c>
          <w:tcPr>
            <w:tcW w:w="851" w:type="dxa"/>
            <w:tcBorders>
              <w:top w:val="nil"/>
              <w:left w:val="nil"/>
              <w:bottom w:val="single" w:sz="4" w:space="0" w:color="C0C0C0"/>
              <w:right w:val="single" w:sz="4" w:space="0" w:color="C0C0C0"/>
            </w:tcBorders>
            <w:shd w:val="clear" w:color="000000" w:fill="F4F2ED"/>
            <w:noWrap/>
            <w:hideMark/>
          </w:tcPr>
          <w:p w14:paraId="3E2A1EC9"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c>
          <w:tcPr>
            <w:tcW w:w="4252" w:type="dxa"/>
            <w:tcBorders>
              <w:top w:val="nil"/>
              <w:left w:val="nil"/>
              <w:bottom w:val="single" w:sz="4" w:space="0" w:color="C0C0C0"/>
              <w:right w:val="single" w:sz="4" w:space="0" w:color="C0C0C0"/>
            </w:tcBorders>
            <w:shd w:val="clear" w:color="000000" w:fill="F4F2ED"/>
            <w:vAlign w:val="center"/>
            <w:hideMark/>
          </w:tcPr>
          <w:p w14:paraId="70EBCB13" w14:textId="77777777" w:rsidR="0075009E" w:rsidRPr="0075009E" w:rsidRDefault="0075009E" w:rsidP="0075009E">
            <w:pPr>
              <w:spacing w:after="0" w:line="240" w:lineRule="auto"/>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r>
      <w:tr w:rsidR="0075009E" w:rsidRPr="0075009E" w14:paraId="59BD31AC" w14:textId="77777777" w:rsidTr="0075009E">
        <w:trPr>
          <w:gridAfter w:val="1"/>
          <w:wAfter w:w="82" w:type="dxa"/>
          <w:trHeight w:val="73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7C15C09F"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 </w:t>
            </w:r>
          </w:p>
        </w:tc>
        <w:tc>
          <w:tcPr>
            <w:tcW w:w="3032" w:type="dxa"/>
            <w:tcBorders>
              <w:top w:val="nil"/>
              <w:left w:val="nil"/>
              <w:bottom w:val="single" w:sz="4" w:space="0" w:color="C0C0C0"/>
              <w:right w:val="single" w:sz="4" w:space="0" w:color="C0C0C0"/>
            </w:tcBorders>
            <w:shd w:val="clear" w:color="000000" w:fill="F4F2ED"/>
            <w:vAlign w:val="center"/>
            <w:hideMark/>
          </w:tcPr>
          <w:p w14:paraId="698B801B" w14:textId="77777777" w:rsidR="0075009E" w:rsidRPr="0075009E" w:rsidRDefault="0075009E" w:rsidP="0075009E">
            <w:pPr>
              <w:spacing w:after="0" w:line="240" w:lineRule="auto"/>
              <w:ind w:firstLineChars="200" w:firstLine="360"/>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электрическая энергия</w:t>
            </w:r>
          </w:p>
        </w:tc>
        <w:tc>
          <w:tcPr>
            <w:tcW w:w="1480" w:type="dxa"/>
            <w:tcBorders>
              <w:top w:val="nil"/>
              <w:left w:val="nil"/>
              <w:bottom w:val="single" w:sz="4" w:space="0" w:color="C0C0C0"/>
              <w:right w:val="single" w:sz="4" w:space="0" w:color="C0C0C0"/>
            </w:tcBorders>
            <w:shd w:val="clear" w:color="000000" w:fill="F4F2ED"/>
            <w:vAlign w:val="center"/>
            <w:hideMark/>
          </w:tcPr>
          <w:p w14:paraId="27BE7ED3"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кВт/ч на 1 человека населения</w:t>
            </w:r>
          </w:p>
        </w:tc>
        <w:tc>
          <w:tcPr>
            <w:tcW w:w="1033" w:type="dxa"/>
            <w:tcBorders>
              <w:top w:val="nil"/>
              <w:left w:val="nil"/>
              <w:bottom w:val="single" w:sz="4" w:space="0" w:color="C0C0C0"/>
              <w:right w:val="single" w:sz="4" w:space="0" w:color="C0C0C0"/>
            </w:tcBorders>
            <w:shd w:val="clear" w:color="auto" w:fill="auto"/>
            <w:noWrap/>
            <w:hideMark/>
          </w:tcPr>
          <w:p w14:paraId="52143786"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139,10</w:t>
            </w:r>
          </w:p>
        </w:tc>
        <w:tc>
          <w:tcPr>
            <w:tcW w:w="993" w:type="dxa"/>
            <w:tcBorders>
              <w:top w:val="nil"/>
              <w:left w:val="nil"/>
              <w:bottom w:val="single" w:sz="4" w:space="0" w:color="C0C0C0"/>
              <w:right w:val="single" w:sz="4" w:space="0" w:color="C0C0C0"/>
            </w:tcBorders>
            <w:shd w:val="clear" w:color="auto" w:fill="auto"/>
            <w:noWrap/>
            <w:hideMark/>
          </w:tcPr>
          <w:p w14:paraId="6CA2E578"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126,20</w:t>
            </w:r>
          </w:p>
        </w:tc>
        <w:tc>
          <w:tcPr>
            <w:tcW w:w="992" w:type="dxa"/>
            <w:tcBorders>
              <w:top w:val="nil"/>
              <w:left w:val="nil"/>
              <w:bottom w:val="single" w:sz="4" w:space="0" w:color="C0C0C0"/>
              <w:right w:val="single" w:sz="4" w:space="0" w:color="C0C0C0"/>
            </w:tcBorders>
            <w:shd w:val="clear" w:color="auto" w:fill="auto"/>
            <w:noWrap/>
            <w:hideMark/>
          </w:tcPr>
          <w:p w14:paraId="404A2BF9"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123,00</w:t>
            </w:r>
          </w:p>
        </w:tc>
        <w:tc>
          <w:tcPr>
            <w:tcW w:w="992" w:type="dxa"/>
            <w:tcBorders>
              <w:top w:val="nil"/>
              <w:left w:val="nil"/>
              <w:bottom w:val="single" w:sz="4" w:space="0" w:color="C0C0C0"/>
              <w:right w:val="single" w:sz="4" w:space="0" w:color="C0C0C0"/>
            </w:tcBorders>
            <w:shd w:val="clear" w:color="auto" w:fill="auto"/>
            <w:noWrap/>
            <w:hideMark/>
          </w:tcPr>
          <w:p w14:paraId="7885C133"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123,00</w:t>
            </w:r>
          </w:p>
        </w:tc>
        <w:tc>
          <w:tcPr>
            <w:tcW w:w="992" w:type="dxa"/>
            <w:tcBorders>
              <w:top w:val="nil"/>
              <w:left w:val="nil"/>
              <w:bottom w:val="single" w:sz="4" w:space="0" w:color="C0C0C0"/>
              <w:right w:val="single" w:sz="4" w:space="0" w:color="C0C0C0"/>
            </w:tcBorders>
            <w:shd w:val="clear" w:color="auto" w:fill="auto"/>
            <w:noWrap/>
            <w:hideMark/>
          </w:tcPr>
          <w:p w14:paraId="3E51C840"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123,00</w:t>
            </w:r>
          </w:p>
        </w:tc>
        <w:tc>
          <w:tcPr>
            <w:tcW w:w="851" w:type="dxa"/>
            <w:tcBorders>
              <w:top w:val="nil"/>
              <w:left w:val="nil"/>
              <w:bottom w:val="single" w:sz="4" w:space="0" w:color="C0C0C0"/>
              <w:right w:val="single" w:sz="4" w:space="0" w:color="C0C0C0"/>
            </w:tcBorders>
            <w:shd w:val="clear" w:color="auto" w:fill="auto"/>
            <w:noWrap/>
            <w:hideMark/>
          </w:tcPr>
          <w:p w14:paraId="627C0981"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123,00</w:t>
            </w:r>
          </w:p>
        </w:tc>
        <w:tc>
          <w:tcPr>
            <w:tcW w:w="4252" w:type="dxa"/>
            <w:tcBorders>
              <w:top w:val="nil"/>
              <w:left w:val="nil"/>
              <w:bottom w:val="single" w:sz="4" w:space="0" w:color="C0C0C0"/>
              <w:right w:val="single" w:sz="4" w:space="0" w:color="C0C0C0"/>
            </w:tcBorders>
            <w:shd w:val="clear" w:color="auto" w:fill="auto"/>
            <w:vAlign w:val="center"/>
            <w:hideMark/>
          </w:tcPr>
          <w:p w14:paraId="4B8573ED" w14:textId="77777777" w:rsidR="0075009E" w:rsidRPr="0075009E" w:rsidRDefault="0075009E" w:rsidP="0075009E">
            <w:pPr>
              <w:spacing w:after="0" w:line="240" w:lineRule="auto"/>
              <w:rPr>
                <w:rFonts w:ascii="Arial" w:eastAsia="Times New Roman" w:hAnsi="Arial" w:cs="Arial"/>
                <w:sz w:val="16"/>
                <w:szCs w:val="16"/>
                <w:lang w:eastAsia="ru-RU"/>
              </w:rPr>
            </w:pPr>
            <w:r w:rsidRPr="0075009E">
              <w:rPr>
                <w:rFonts w:ascii="Arial" w:eastAsia="Times New Roman" w:hAnsi="Arial" w:cs="Arial"/>
                <w:sz w:val="16"/>
                <w:szCs w:val="16"/>
                <w:lang w:eastAsia="ru-RU"/>
              </w:rPr>
              <w:t>В 2020 году продолжилась работа по внедрению энергосберегающих технологий, оборудования и материалов в бюджетной сфере, что позволяет понизить потребление электроэнергии. В 2021 году планируется продолжить работу в данном направлении.</w:t>
            </w:r>
          </w:p>
        </w:tc>
      </w:tr>
      <w:tr w:rsidR="0075009E" w:rsidRPr="0075009E" w14:paraId="2FE35158" w14:textId="77777777" w:rsidTr="0075009E">
        <w:trPr>
          <w:gridAfter w:val="1"/>
          <w:wAfter w:w="82" w:type="dxa"/>
          <w:trHeight w:val="52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4A2786E0"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 </w:t>
            </w:r>
          </w:p>
        </w:tc>
        <w:tc>
          <w:tcPr>
            <w:tcW w:w="3032" w:type="dxa"/>
            <w:tcBorders>
              <w:top w:val="nil"/>
              <w:left w:val="nil"/>
              <w:bottom w:val="single" w:sz="4" w:space="0" w:color="C0C0C0"/>
              <w:right w:val="single" w:sz="4" w:space="0" w:color="C0C0C0"/>
            </w:tcBorders>
            <w:shd w:val="clear" w:color="000000" w:fill="F4F2ED"/>
            <w:vAlign w:val="center"/>
            <w:hideMark/>
          </w:tcPr>
          <w:p w14:paraId="696E0EB9" w14:textId="77777777" w:rsidR="0075009E" w:rsidRPr="0075009E" w:rsidRDefault="0075009E" w:rsidP="0075009E">
            <w:pPr>
              <w:spacing w:after="0" w:line="240" w:lineRule="auto"/>
              <w:ind w:firstLineChars="200" w:firstLine="360"/>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тепловая энергия</w:t>
            </w:r>
          </w:p>
        </w:tc>
        <w:tc>
          <w:tcPr>
            <w:tcW w:w="1480" w:type="dxa"/>
            <w:tcBorders>
              <w:top w:val="nil"/>
              <w:left w:val="nil"/>
              <w:bottom w:val="single" w:sz="4" w:space="0" w:color="C0C0C0"/>
              <w:right w:val="single" w:sz="4" w:space="0" w:color="C0C0C0"/>
            </w:tcBorders>
            <w:shd w:val="clear" w:color="000000" w:fill="F4F2ED"/>
            <w:vAlign w:val="center"/>
            <w:hideMark/>
          </w:tcPr>
          <w:p w14:paraId="3E37B6C2"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Гкал на 1 кв. метр общей площади</w:t>
            </w:r>
          </w:p>
        </w:tc>
        <w:tc>
          <w:tcPr>
            <w:tcW w:w="1033" w:type="dxa"/>
            <w:tcBorders>
              <w:top w:val="nil"/>
              <w:left w:val="nil"/>
              <w:bottom w:val="single" w:sz="4" w:space="0" w:color="C0C0C0"/>
              <w:right w:val="single" w:sz="4" w:space="0" w:color="C0C0C0"/>
            </w:tcBorders>
            <w:shd w:val="clear" w:color="auto" w:fill="auto"/>
            <w:noWrap/>
            <w:hideMark/>
          </w:tcPr>
          <w:p w14:paraId="7A6B0B5D"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0,16</w:t>
            </w:r>
          </w:p>
        </w:tc>
        <w:tc>
          <w:tcPr>
            <w:tcW w:w="993" w:type="dxa"/>
            <w:tcBorders>
              <w:top w:val="nil"/>
              <w:left w:val="nil"/>
              <w:bottom w:val="single" w:sz="4" w:space="0" w:color="C0C0C0"/>
              <w:right w:val="single" w:sz="4" w:space="0" w:color="C0C0C0"/>
            </w:tcBorders>
            <w:shd w:val="clear" w:color="auto" w:fill="auto"/>
            <w:noWrap/>
            <w:hideMark/>
          </w:tcPr>
          <w:p w14:paraId="779FD549"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0,16</w:t>
            </w:r>
          </w:p>
        </w:tc>
        <w:tc>
          <w:tcPr>
            <w:tcW w:w="992" w:type="dxa"/>
            <w:tcBorders>
              <w:top w:val="nil"/>
              <w:left w:val="nil"/>
              <w:bottom w:val="single" w:sz="4" w:space="0" w:color="C0C0C0"/>
              <w:right w:val="single" w:sz="4" w:space="0" w:color="C0C0C0"/>
            </w:tcBorders>
            <w:shd w:val="clear" w:color="auto" w:fill="auto"/>
            <w:noWrap/>
            <w:hideMark/>
          </w:tcPr>
          <w:p w14:paraId="49C63DF1"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0,15</w:t>
            </w:r>
          </w:p>
        </w:tc>
        <w:tc>
          <w:tcPr>
            <w:tcW w:w="992" w:type="dxa"/>
            <w:tcBorders>
              <w:top w:val="nil"/>
              <w:left w:val="nil"/>
              <w:bottom w:val="single" w:sz="4" w:space="0" w:color="C0C0C0"/>
              <w:right w:val="single" w:sz="4" w:space="0" w:color="C0C0C0"/>
            </w:tcBorders>
            <w:shd w:val="clear" w:color="auto" w:fill="auto"/>
            <w:noWrap/>
            <w:hideMark/>
          </w:tcPr>
          <w:p w14:paraId="55431A18"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0,15</w:t>
            </w:r>
          </w:p>
        </w:tc>
        <w:tc>
          <w:tcPr>
            <w:tcW w:w="992" w:type="dxa"/>
            <w:tcBorders>
              <w:top w:val="nil"/>
              <w:left w:val="nil"/>
              <w:bottom w:val="single" w:sz="4" w:space="0" w:color="C0C0C0"/>
              <w:right w:val="single" w:sz="4" w:space="0" w:color="C0C0C0"/>
            </w:tcBorders>
            <w:shd w:val="clear" w:color="auto" w:fill="auto"/>
            <w:noWrap/>
            <w:hideMark/>
          </w:tcPr>
          <w:p w14:paraId="0A4CF8DE"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0,15</w:t>
            </w:r>
          </w:p>
        </w:tc>
        <w:tc>
          <w:tcPr>
            <w:tcW w:w="851" w:type="dxa"/>
            <w:tcBorders>
              <w:top w:val="nil"/>
              <w:left w:val="nil"/>
              <w:bottom w:val="single" w:sz="4" w:space="0" w:color="C0C0C0"/>
              <w:right w:val="single" w:sz="4" w:space="0" w:color="C0C0C0"/>
            </w:tcBorders>
            <w:shd w:val="clear" w:color="auto" w:fill="auto"/>
            <w:noWrap/>
            <w:hideMark/>
          </w:tcPr>
          <w:p w14:paraId="45F41093"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0,15</w:t>
            </w:r>
          </w:p>
        </w:tc>
        <w:tc>
          <w:tcPr>
            <w:tcW w:w="4252" w:type="dxa"/>
            <w:tcBorders>
              <w:top w:val="nil"/>
              <w:left w:val="nil"/>
              <w:bottom w:val="single" w:sz="4" w:space="0" w:color="C0C0C0"/>
              <w:right w:val="single" w:sz="4" w:space="0" w:color="C0C0C0"/>
            </w:tcBorders>
            <w:shd w:val="clear" w:color="auto" w:fill="auto"/>
            <w:vAlign w:val="center"/>
            <w:hideMark/>
          </w:tcPr>
          <w:p w14:paraId="3F2CAC85" w14:textId="77777777" w:rsidR="0075009E" w:rsidRPr="0075009E" w:rsidRDefault="0075009E" w:rsidP="0075009E">
            <w:pPr>
              <w:spacing w:after="0" w:line="240" w:lineRule="auto"/>
              <w:rPr>
                <w:rFonts w:ascii="Arial" w:eastAsia="Times New Roman" w:hAnsi="Arial" w:cs="Arial"/>
                <w:sz w:val="16"/>
                <w:szCs w:val="16"/>
                <w:lang w:eastAsia="ru-RU"/>
              </w:rPr>
            </w:pPr>
            <w:r w:rsidRPr="0075009E">
              <w:rPr>
                <w:rFonts w:ascii="Arial" w:eastAsia="Times New Roman" w:hAnsi="Arial" w:cs="Arial"/>
                <w:sz w:val="16"/>
                <w:szCs w:val="16"/>
                <w:lang w:eastAsia="ru-RU"/>
              </w:rPr>
              <w:t xml:space="preserve">В 2020 году проведены работы по замене 0,655 км ветхих тепловых сетей (в с. </w:t>
            </w:r>
            <w:proofErr w:type="spellStart"/>
            <w:r w:rsidRPr="0075009E">
              <w:rPr>
                <w:rFonts w:ascii="Arial" w:eastAsia="Times New Roman" w:hAnsi="Arial" w:cs="Arial"/>
                <w:sz w:val="16"/>
                <w:szCs w:val="16"/>
                <w:lang w:eastAsia="ru-RU"/>
              </w:rPr>
              <w:t>Выльгорт</w:t>
            </w:r>
            <w:proofErr w:type="spellEnd"/>
            <w:r w:rsidRPr="0075009E">
              <w:rPr>
                <w:rFonts w:ascii="Arial" w:eastAsia="Times New Roman" w:hAnsi="Arial" w:cs="Arial"/>
                <w:sz w:val="16"/>
                <w:szCs w:val="16"/>
                <w:lang w:eastAsia="ru-RU"/>
              </w:rPr>
              <w:t xml:space="preserve">, </w:t>
            </w:r>
            <w:proofErr w:type="spellStart"/>
            <w:r w:rsidRPr="0075009E">
              <w:rPr>
                <w:rFonts w:ascii="Arial" w:eastAsia="Times New Roman" w:hAnsi="Arial" w:cs="Arial"/>
                <w:sz w:val="16"/>
                <w:szCs w:val="16"/>
                <w:lang w:eastAsia="ru-RU"/>
              </w:rPr>
              <w:t>Пажга</w:t>
            </w:r>
            <w:proofErr w:type="spellEnd"/>
            <w:r w:rsidRPr="0075009E">
              <w:rPr>
                <w:rFonts w:ascii="Arial" w:eastAsia="Times New Roman" w:hAnsi="Arial" w:cs="Arial"/>
                <w:sz w:val="16"/>
                <w:szCs w:val="16"/>
                <w:lang w:eastAsia="ru-RU"/>
              </w:rPr>
              <w:t xml:space="preserve">, </w:t>
            </w:r>
            <w:proofErr w:type="spellStart"/>
            <w:r w:rsidRPr="0075009E">
              <w:rPr>
                <w:rFonts w:ascii="Arial" w:eastAsia="Times New Roman" w:hAnsi="Arial" w:cs="Arial"/>
                <w:sz w:val="16"/>
                <w:szCs w:val="16"/>
                <w:lang w:eastAsia="ru-RU"/>
              </w:rPr>
              <w:t>Яснэг</w:t>
            </w:r>
            <w:proofErr w:type="spellEnd"/>
            <w:r w:rsidRPr="0075009E">
              <w:rPr>
                <w:rFonts w:ascii="Arial" w:eastAsia="Times New Roman" w:hAnsi="Arial" w:cs="Arial"/>
                <w:sz w:val="16"/>
                <w:szCs w:val="16"/>
                <w:lang w:eastAsia="ru-RU"/>
              </w:rPr>
              <w:t xml:space="preserve">, Часово, </w:t>
            </w:r>
            <w:proofErr w:type="spellStart"/>
            <w:r w:rsidRPr="0075009E">
              <w:rPr>
                <w:rFonts w:ascii="Arial" w:eastAsia="Times New Roman" w:hAnsi="Arial" w:cs="Arial"/>
                <w:sz w:val="16"/>
                <w:szCs w:val="16"/>
                <w:lang w:eastAsia="ru-RU"/>
              </w:rPr>
              <w:t>Палевицы</w:t>
            </w:r>
            <w:proofErr w:type="spellEnd"/>
            <w:r w:rsidRPr="0075009E">
              <w:rPr>
                <w:rFonts w:ascii="Arial" w:eastAsia="Times New Roman" w:hAnsi="Arial" w:cs="Arial"/>
                <w:sz w:val="16"/>
                <w:szCs w:val="16"/>
                <w:lang w:eastAsia="ru-RU"/>
              </w:rPr>
              <w:t xml:space="preserve">, </w:t>
            </w:r>
            <w:proofErr w:type="spellStart"/>
            <w:r w:rsidRPr="0075009E">
              <w:rPr>
                <w:rFonts w:ascii="Arial" w:eastAsia="Times New Roman" w:hAnsi="Arial" w:cs="Arial"/>
                <w:sz w:val="16"/>
                <w:szCs w:val="16"/>
                <w:lang w:eastAsia="ru-RU"/>
              </w:rPr>
              <w:t>Ыб</w:t>
            </w:r>
            <w:proofErr w:type="spellEnd"/>
            <w:r w:rsidRPr="0075009E">
              <w:rPr>
                <w:rFonts w:ascii="Arial" w:eastAsia="Times New Roman" w:hAnsi="Arial" w:cs="Arial"/>
                <w:sz w:val="16"/>
                <w:szCs w:val="16"/>
                <w:lang w:eastAsia="ru-RU"/>
              </w:rPr>
              <w:t>, Шошка, Слудка, Зеленец), что позволило снизить показатель. В 2021 году планируется продолжить работу по замене ветхих тепловых и ветхих водопроводных сетей.</w:t>
            </w:r>
          </w:p>
        </w:tc>
      </w:tr>
      <w:tr w:rsidR="0075009E" w:rsidRPr="0075009E" w14:paraId="436B3C31" w14:textId="77777777" w:rsidTr="0075009E">
        <w:trPr>
          <w:gridAfter w:val="1"/>
          <w:wAfter w:w="82" w:type="dxa"/>
          <w:trHeight w:val="73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3EB46D71"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 </w:t>
            </w:r>
          </w:p>
        </w:tc>
        <w:tc>
          <w:tcPr>
            <w:tcW w:w="3032" w:type="dxa"/>
            <w:tcBorders>
              <w:top w:val="nil"/>
              <w:left w:val="nil"/>
              <w:bottom w:val="single" w:sz="4" w:space="0" w:color="C0C0C0"/>
              <w:right w:val="single" w:sz="4" w:space="0" w:color="C0C0C0"/>
            </w:tcBorders>
            <w:shd w:val="clear" w:color="000000" w:fill="F4F2ED"/>
            <w:vAlign w:val="center"/>
            <w:hideMark/>
          </w:tcPr>
          <w:p w14:paraId="2AD7650A" w14:textId="77777777" w:rsidR="0075009E" w:rsidRPr="0075009E" w:rsidRDefault="0075009E" w:rsidP="0075009E">
            <w:pPr>
              <w:spacing w:after="0" w:line="240" w:lineRule="auto"/>
              <w:ind w:firstLineChars="200" w:firstLine="360"/>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горячая вода</w:t>
            </w:r>
          </w:p>
        </w:tc>
        <w:tc>
          <w:tcPr>
            <w:tcW w:w="1480" w:type="dxa"/>
            <w:tcBorders>
              <w:top w:val="nil"/>
              <w:left w:val="nil"/>
              <w:bottom w:val="single" w:sz="4" w:space="0" w:color="C0C0C0"/>
              <w:right w:val="single" w:sz="4" w:space="0" w:color="C0C0C0"/>
            </w:tcBorders>
            <w:shd w:val="clear" w:color="000000" w:fill="F4F2ED"/>
            <w:vAlign w:val="center"/>
            <w:hideMark/>
          </w:tcPr>
          <w:p w14:paraId="244BF412"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куб. метров на 1 человека населения</w:t>
            </w:r>
          </w:p>
        </w:tc>
        <w:tc>
          <w:tcPr>
            <w:tcW w:w="1033" w:type="dxa"/>
            <w:tcBorders>
              <w:top w:val="nil"/>
              <w:left w:val="nil"/>
              <w:bottom w:val="single" w:sz="4" w:space="0" w:color="C0C0C0"/>
              <w:right w:val="single" w:sz="4" w:space="0" w:color="C0C0C0"/>
            </w:tcBorders>
            <w:shd w:val="clear" w:color="auto" w:fill="auto"/>
            <w:noWrap/>
            <w:hideMark/>
          </w:tcPr>
          <w:p w14:paraId="10DF1C4D"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0,00</w:t>
            </w:r>
          </w:p>
        </w:tc>
        <w:tc>
          <w:tcPr>
            <w:tcW w:w="993" w:type="dxa"/>
            <w:tcBorders>
              <w:top w:val="nil"/>
              <w:left w:val="nil"/>
              <w:bottom w:val="single" w:sz="4" w:space="0" w:color="C0C0C0"/>
              <w:right w:val="single" w:sz="4" w:space="0" w:color="C0C0C0"/>
            </w:tcBorders>
            <w:shd w:val="clear" w:color="auto" w:fill="auto"/>
            <w:noWrap/>
            <w:hideMark/>
          </w:tcPr>
          <w:p w14:paraId="5A4D6D91"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0,00</w:t>
            </w:r>
          </w:p>
        </w:tc>
        <w:tc>
          <w:tcPr>
            <w:tcW w:w="992" w:type="dxa"/>
            <w:tcBorders>
              <w:top w:val="nil"/>
              <w:left w:val="nil"/>
              <w:bottom w:val="single" w:sz="4" w:space="0" w:color="C0C0C0"/>
              <w:right w:val="single" w:sz="4" w:space="0" w:color="C0C0C0"/>
            </w:tcBorders>
            <w:shd w:val="clear" w:color="auto" w:fill="auto"/>
            <w:noWrap/>
            <w:hideMark/>
          </w:tcPr>
          <w:p w14:paraId="67714B56"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0,00</w:t>
            </w:r>
          </w:p>
        </w:tc>
        <w:tc>
          <w:tcPr>
            <w:tcW w:w="992" w:type="dxa"/>
            <w:tcBorders>
              <w:top w:val="nil"/>
              <w:left w:val="nil"/>
              <w:bottom w:val="single" w:sz="4" w:space="0" w:color="C0C0C0"/>
              <w:right w:val="single" w:sz="4" w:space="0" w:color="C0C0C0"/>
            </w:tcBorders>
            <w:shd w:val="clear" w:color="auto" w:fill="auto"/>
            <w:noWrap/>
            <w:hideMark/>
          </w:tcPr>
          <w:p w14:paraId="0063FF28"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0,00</w:t>
            </w:r>
          </w:p>
        </w:tc>
        <w:tc>
          <w:tcPr>
            <w:tcW w:w="992" w:type="dxa"/>
            <w:tcBorders>
              <w:top w:val="nil"/>
              <w:left w:val="nil"/>
              <w:bottom w:val="single" w:sz="4" w:space="0" w:color="C0C0C0"/>
              <w:right w:val="single" w:sz="4" w:space="0" w:color="C0C0C0"/>
            </w:tcBorders>
            <w:shd w:val="clear" w:color="auto" w:fill="auto"/>
            <w:noWrap/>
            <w:hideMark/>
          </w:tcPr>
          <w:p w14:paraId="17405E00"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0,00</w:t>
            </w:r>
          </w:p>
        </w:tc>
        <w:tc>
          <w:tcPr>
            <w:tcW w:w="851" w:type="dxa"/>
            <w:tcBorders>
              <w:top w:val="nil"/>
              <w:left w:val="nil"/>
              <w:bottom w:val="single" w:sz="4" w:space="0" w:color="C0C0C0"/>
              <w:right w:val="single" w:sz="4" w:space="0" w:color="C0C0C0"/>
            </w:tcBorders>
            <w:shd w:val="clear" w:color="auto" w:fill="auto"/>
            <w:noWrap/>
            <w:hideMark/>
          </w:tcPr>
          <w:p w14:paraId="1B62EFE2"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0,00</w:t>
            </w:r>
          </w:p>
        </w:tc>
        <w:tc>
          <w:tcPr>
            <w:tcW w:w="4252" w:type="dxa"/>
            <w:tcBorders>
              <w:top w:val="nil"/>
              <w:left w:val="nil"/>
              <w:bottom w:val="single" w:sz="4" w:space="0" w:color="C0C0C0"/>
              <w:right w:val="single" w:sz="4" w:space="0" w:color="C0C0C0"/>
            </w:tcBorders>
            <w:shd w:val="clear" w:color="auto" w:fill="auto"/>
            <w:vAlign w:val="center"/>
            <w:hideMark/>
          </w:tcPr>
          <w:p w14:paraId="3D9976B1" w14:textId="77777777" w:rsidR="0075009E" w:rsidRPr="0075009E" w:rsidRDefault="0075009E" w:rsidP="0075009E">
            <w:pPr>
              <w:spacing w:after="0" w:line="240" w:lineRule="auto"/>
              <w:rPr>
                <w:rFonts w:ascii="Arial" w:eastAsia="Times New Roman" w:hAnsi="Arial" w:cs="Arial"/>
                <w:sz w:val="16"/>
                <w:szCs w:val="16"/>
                <w:lang w:eastAsia="ru-RU"/>
              </w:rPr>
            </w:pPr>
            <w:r w:rsidRPr="0075009E">
              <w:rPr>
                <w:rFonts w:ascii="Arial" w:eastAsia="Times New Roman" w:hAnsi="Arial" w:cs="Arial"/>
                <w:sz w:val="16"/>
                <w:szCs w:val="16"/>
                <w:lang w:eastAsia="ru-RU"/>
              </w:rPr>
              <w:t xml:space="preserve"> </w:t>
            </w:r>
          </w:p>
        </w:tc>
      </w:tr>
      <w:tr w:rsidR="0075009E" w:rsidRPr="0075009E" w14:paraId="70DEB494" w14:textId="77777777" w:rsidTr="0075009E">
        <w:trPr>
          <w:gridAfter w:val="1"/>
          <w:wAfter w:w="82" w:type="dxa"/>
          <w:trHeight w:val="73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03F1001E"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 </w:t>
            </w:r>
          </w:p>
        </w:tc>
        <w:tc>
          <w:tcPr>
            <w:tcW w:w="3032" w:type="dxa"/>
            <w:tcBorders>
              <w:top w:val="nil"/>
              <w:left w:val="nil"/>
              <w:bottom w:val="single" w:sz="4" w:space="0" w:color="C0C0C0"/>
              <w:right w:val="single" w:sz="4" w:space="0" w:color="C0C0C0"/>
            </w:tcBorders>
            <w:shd w:val="clear" w:color="000000" w:fill="F4F2ED"/>
            <w:vAlign w:val="center"/>
            <w:hideMark/>
          </w:tcPr>
          <w:p w14:paraId="4F9E29FB" w14:textId="77777777" w:rsidR="0075009E" w:rsidRPr="0075009E" w:rsidRDefault="0075009E" w:rsidP="0075009E">
            <w:pPr>
              <w:spacing w:after="0" w:line="240" w:lineRule="auto"/>
              <w:ind w:firstLineChars="200" w:firstLine="360"/>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холодная вода</w:t>
            </w:r>
          </w:p>
        </w:tc>
        <w:tc>
          <w:tcPr>
            <w:tcW w:w="1480" w:type="dxa"/>
            <w:tcBorders>
              <w:top w:val="nil"/>
              <w:left w:val="nil"/>
              <w:bottom w:val="single" w:sz="4" w:space="0" w:color="C0C0C0"/>
              <w:right w:val="single" w:sz="4" w:space="0" w:color="C0C0C0"/>
            </w:tcBorders>
            <w:shd w:val="clear" w:color="000000" w:fill="F4F2ED"/>
            <w:vAlign w:val="center"/>
            <w:hideMark/>
          </w:tcPr>
          <w:p w14:paraId="01BD6D09"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куб. метров на 1 человека населения</w:t>
            </w:r>
          </w:p>
        </w:tc>
        <w:tc>
          <w:tcPr>
            <w:tcW w:w="1033" w:type="dxa"/>
            <w:tcBorders>
              <w:top w:val="nil"/>
              <w:left w:val="nil"/>
              <w:bottom w:val="single" w:sz="4" w:space="0" w:color="C0C0C0"/>
              <w:right w:val="single" w:sz="4" w:space="0" w:color="C0C0C0"/>
            </w:tcBorders>
            <w:shd w:val="clear" w:color="auto" w:fill="auto"/>
            <w:noWrap/>
            <w:hideMark/>
          </w:tcPr>
          <w:p w14:paraId="5B0CA67E"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2,28</w:t>
            </w:r>
          </w:p>
        </w:tc>
        <w:tc>
          <w:tcPr>
            <w:tcW w:w="993" w:type="dxa"/>
            <w:tcBorders>
              <w:top w:val="nil"/>
              <w:left w:val="nil"/>
              <w:bottom w:val="single" w:sz="4" w:space="0" w:color="C0C0C0"/>
              <w:right w:val="single" w:sz="4" w:space="0" w:color="C0C0C0"/>
            </w:tcBorders>
            <w:shd w:val="clear" w:color="auto" w:fill="auto"/>
            <w:noWrap/>
            <w:hideMark/>
          </w:tcPr>
          <w:p w14:paraId="0F5C20C5"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2,28</w:t>
            </w:r>
          </w:p>
        </w:tc>
        <w:tc>
          <w:tcPr>
            <w:tcW w:w="992" w:type="dxa"/>
            <w:tcBorders>
              <w:top w:val="nil"/>
              <w:left w:val="nil"/>
              <w:bottom w:val="single" w:sz="4" w:space="0" w:color="C0C0C0"/>
              <w:right w:val="single" w:sz="4" w:space="0" w:color="C0C0C0"/>
            </w:tcBorders>
            <w:shd w:val="clear" w:color="auto" w:fill="auto"/>
            <w:noWrap/>
            <w:hideMark/>
          </w:tcPr>
          <w:p w14:paraId="5C61ECBF"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2,26</w:t>
            </w:r>
          </w:p>
        </w:tc>
        <w:tc>
          <w:tcPr>
            <w:tcW w:w="992" w:type="dxa"/>
            <w:tcBorders>
              <w:top w:val="nil"/>
              <w:left w:val="nil"/>
              <w:bottom w:val="single" w:sz="4" w:space="0" w:color="C0C0C0"/>
              <w:right w:val="single" w:sz="4" w:space="0" w:color="C0C0C0"/>
            </w:tcBorders>
            <w:shd w:val="clear" w:color="auto" w:fill="auto"/>
            <w:noWrap/>
            <w:hideMark/>
          </w:tcPr>
          <w:p w14:paraId="33C44AA8"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2,26</w:t>
            </w:r>
          </w:p>
        </w:tc>
        <w:tc>
          <w:tcPr>
            <w:tcW w:w="992" w:type="dxa"/>
            <w:tcBorders>
              <w:top w:val="nil"/>
              <w:left w:val="nil"/>
              <w:bottom w:val="single" w:sz="4" w:space="0" w:color="C0C0C0"/>
              <w:right w:val="single" w:sz="4" w:space="0" w:color="C0C0C0"/>
            </w:tcBorders>
            <w:shd w:val="clear" w:color="auto" w:fill="auto"/>
            <w:noWrap/>
            <w:hideMark/>
          </w:tcPr>
          <w:p w14:paraId="0C70DEC2"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2,26</w:t>
            </w:r>
          </w:p>
        </w:tc>
        <w:tc>
          <w:tcPr>
            <w:tcW w:w="851" w:type="dxa"/>
            <w:tcBorders>
              <w:top w:val="nil"/>
              <w:left w:val="nil"/>
              <w:bottom w:val="single" w:sz="4" w:space="0" w:color="C0C0C0"/>
              <w:right w:val="single" w:sz="4" w:space="0" w:color="C0C0C0"/>
            </w:tcBorders>
            <w:shd w:val="clear" w:color="auto" w:fill="auto"/>
            <w:noWrap/>
            <w:hideMark/>
          </w:tcPr>
          <w:p w14:paraId="611E7624"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2,26</w:t>
            </w:r>
          </w:p>
        </w:tc>
        <w:tc>
          <w:tcPr>
            <w:tcW w:w="4252" w:type="dxa"/>
            <w:tcBorders>
              <w:top w:val="nil"/>
              <w:left w:val="nil"/>
              <w:bottom w:val="single" w:sz="4" w:space="0" w:color="C0C0C0"/>
              <w:right w:val="single" w:sz="4" w:space="0" w:color="C0C0C0"/>
            </w:tcBorders>
            <w:shd w:val="clear" w:color="auto" w:fill="auto"/>
            <w:vAlign w:val="center"/>
            <w:hideMark/>
          </w:tcPr>
          <w:p w14:paraId="68A72FB9" w14:textId="77777777" w:rsidR="0075009E" w:rsidRPr="0075009E" w:rsidRDefault="0075009E" w:rsidP="0075009E">
            <w:pPr>
              <w:spacing w:after="0" w:line="240" w:lineRule="auto"/>
              <w:rPr>
                <w:rFonts w:ascii="Arial" w:eastAsia="Times New Roman" w:hAnsi="Arial" w:cs="Arial"/>
                <w:sz w:val="16"/>
                <w:szCs w:val="16"/>
                <w:lang w:eastAsia="ru-RU"/>
              </w:rPr>
            </w:pPr>
            <w:r w:rsidRPr="0075009E">
              <w:rPr>
                <w:rFonts w:ascii="Arial" w:eastAsia="Times New Roman" w:hAnsi="Arial" w:cs="Arial"/>
                <w:sz w:val="16"/>
                <w:szCs w:val="16"/>
                <w:lang w:eastAsia="ru-RU"/>
              </w:rPr>
              <w:t>В результате проведенных мероприятий по капитальному ремонту тепловых сетей и сетей водоснабжения, позволило снизить потери в электро- и тепло сетях, а также в сетях водоснабжения.</w:t>
            </w:r>
          </w:p>
        </w:tc>
      </w:tr>
      <w:tr w:rsidR="0075009E" w:rsidRPr="0075009E" w14:paraId="07DB16A4" w14:textId="77777777" w:rsidTr="0075009E">
        <w:trPr>
          <w:gridAfter w:val="1"/>
          <w:wAfter w:w="82" w:type="dxa"/>
          <w:trHeight w:val="73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2AC292F2"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 </w:t>
            </w:r>
          </w:p>
        </w:tc>
        <w:tc>
          <w:tcPr>
            <w:tcW w:w="3032" w:type="dxa"/>
            <w:tcBorders>
              <w:top w:val="nil"/>
              <w:left w:val="nil"/>
              <w:bottom w:val="single" w:sz="4" w:space="0" w:color="C0C0C0"/>
              <w:right w:val="single" w:sz="4" w:space="0" w:color="C0C0C0"/>
            </w:tcBorders>
            <w:shd w:val="clear" w:color="000000" w:fill="F4F2ED"/>
            <w:vAlign w:val="center"/>
            <w:hideMark/>
          </w:tcPr>
          <w:p w14:paraId="058C0717" w14:textId="77777777" w:rsidR="0075009E" w:rsidRPr="0075009E" w:rsidRDefault="0075009E" w:rsidP="0075009E">
            <w:pPr>
              <w:spacing w:after="0" w:line="240" w:lineRule="auto"/>
              <w:ind w:firstLineChars="200" w:firstLine="360"/>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природный газ</w:t>
            </w:r>
          </w:p>
        </w:tc>
        <w:tc>
          <w:tcPr>
            <w:tcW w:w="1480" w:type="dxa"/>
            <w:tcBorders>
              <w:top w:val="nil"/>
              <w:left w:val="nil"/>
              <w:bottom w:val="single" w:sz="4" w:space="0" w:color="C0C0C0"/>
              <w:right w:val="single" w:sz="4" w:space="0" w:color="C0C0C0"/>
            </w:tcBorders>
            <w:shd w:val="clear" w:color="000000" w:fill="F4F2ED"/>
            <w:vAlign w:val="center"/>
            <w:hideMark/>
          </w:tcPr>
          <w:p w14:paraId="67F8A12B"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куб. метров на 1 человека населения</w:t>
            </w:r>
          </w:p>
        </w:tc>
        <w:tc>
          <w:tcPr>
            <w:tcW w:w="1033" w:type="dxa"/>
            <w:tcBorders>
              <w:top w:val="nil"/>
              <w:left w:val="nil"/>
              <w:bottom w:val="single" w:sz="4" w:space="0" w:color="C0C0C0"/>
              <w:right w:val="single" w:sz="4" w:space="0" w:color="C0C0C0"/>
            </w:tcBorders>
            <w:shd w:val="clear" w:color="auto" w:fill="auto"/>
            <w:noWrap/>
            <w:hideMark/>
          </w:tcPr>
          <w:p w14:paraId="484BE814"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0,00</w:t>
            </w:r>
          </w:p>
        </w:tc>
        <w:tc>
          <w:tcPr>
            <w:tcW w:w="993" w:type="dxa"/>
            <w:tcBorders>
              <w:top w:val="nil"/>
              <w:left w:val="nil"/>
              <w:bottom w:val="single" w:sz="4" w:space="0" w:color="C0C0C0"/>
              <w:right w:val="single" w:sz="4" w:space="0" w:color="C0C0C0"/>
            </w:tcBorders>
            <w:shd w:val="clear" w:color="auto" w:fill="auto"/>
            <w:noWrap/>
            <w:hideMark/>
          </w:tcPr>
          <w:p w14:paraId="231331F7"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0,00</w:t>
            </w:r>
          </w:p>
        </w:tc>
        <w:tc>
          <w:tcPr>
            <w:tcW w:w="992" w:type="dxa"/>
            <w:tcBorders>
              <w:top w:val="nil"/>
              <w:left w:val="nil"/>
              <w:bottom w:val="single" w:sz="4" w:space="0" w:color="C0C0C0"/>
              <w:right w:val="single" w:sz="4" w:space="0" w:color="C0C0C0"/>
            </w:tcBorders>
            <w:shd w:val="clear" w:color="auto" w:fill="auto"/>
            <w:noWrap/>
            <w:hideMark/>
          </w:tcPr>
          <w:p w14:paraId="32709D62"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0,00</w:t>
            </w:r>
          </w:p>
        </w:tc>
        <w:tc>
          <w:tcPr>
            <w:tcW w:w="992" w:type="dxa"/>
            <w:tcBorders>
              <w:top w:val="nil"/>
              <w:left w:val="nil"/>
              <w:bottom w:val="single" w:sz="4" w:space="0" w:color="C0C0C0"/>
              <w:right w:val="single" w:sz="4" w:space="0" w:color="C0C0C0"/>
            </w:tcBorders>
            <w:shd w:val="clear" w:color="auto" w:fill="auto"/>
            <w:noWrap/>
            <w:hideMark/>
          </w:tcPr>
          <w:p w14:paraId="25528B79"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0,00</w:t>
            </w:r>
          </w:p>
        </w:tc>
        <w:tc>
          <w:tcPr>
            <w:tcW w:w="992" w:type="dxa"/>
            <w:tcBorders>
              <w:top w:val="nil"/>
              <w:left w:val="nil"/>
              <w:bottom w:val="single" w:sz="4" w:space="0" w:color="C0C0C0"/>
              <w:right w:val="single" w:sz="4" w:space="0" w:color="C0C0C0"/>
            </w:tcBorders>
            <w:shd w:val="clear" w:color="auto" w:fill="auto"/>
            <w:noWrap/>
            <w:hideMark/>
          </w:tcPr>
          <w:p w14:paraId="6ABD76BF"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0,00</w:t>
            </w:r>
          </w:p>
        </w:tc>
        <w:tc>
          <w:tcPr>
            <w:tcW w:w="851" w:type="dxa"/>
            <w:tcBorders>
              <w:top w:val="nil"/>
              <w:left w:val="nil"/>
              <w:bottom w:val="single" w:sz="4" w:space="0" w:color="C0C0C0"/>
              <w:right w:val="single" w:sz="4" w:space="0" w:color="C0C0C0"/>
            </w:tcBorders>
            <w:shd w:val="clear" w:color="auto" w:fill="auto"/>
            <w:noWrap/>
            <w:hideMark/>
          </w:tcPr>
          <w:p w14:paraId="01817CC5"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0,00</w:t>
            </w:r>
          </w:p>
        </w:tc>
        <w:tc>
          <w:tcPr>
            <w:tcW w:w="4252" w:type="dxa"/>
            <w:tcBorders>
              <w:top w:val="nil"/>
              <w:left w:val="nil"/>
              <w:bottom w:val="single" w:sz="4" w:space="0" w:color="C0C0C0"/>
              <w:right w:val="single" w:sz="4" w:space="0" w:color="C0C0C0"/>
            </w:tcBorders>
            <w:shd w:val="clear" w:color="auto" w:fill="auto"/>
            <w:vAlign w:val="center"/>
            <w:hideMark/>
          </w:tcPr>
          <w:p w14:paraId="5F9C3CF3" w14:textId="77777777" w:rsidR="0075009E" w:rsidRPr="0075009E" w:rsidRDefault="0075009E" w:rsidP="0075009E">
            <w:pPr>
              <w:spacing w:after="0" w:line="240" w:lineRule="auto"/>
              <w:rPr>
                <w:rFonts w:ascii="Arial" w:eastAsia="Times New Roman" w:hAnsi="Arial" w:cs="Arial"/>
                <w:sz w:val="16"/>
                <w:szCs w:val="16"/>
                <w:lang w:eastAsia="ru-RU"/>
              </w:rPr>
            </w:pPr>
            <w:r w:rsidRPr="0075009E">
              <w:rPr>
                <w:rFonts w:ascii="Arial" w:eastAsia="Times New Roman" w:hAnsi="Arial" w:cs="Arial"/>
                <w:sz w:val="16"/>
                <w:szCs w:val="16"/>
                <w:lang w:eastAsia="ru-RU"/>
              </w:rPr>
              <w:t xml:space="preserve"> </w:t>
            </w:r>
          </w:p>
        </w:tc>
      </w:tr>
      <w:tr w:rsidR="0075009E" w:rsidRPr="0075009E" w14:paraId="59CA872C" w14:textId="77777777" w:rsidTr="0075009E">
        <w:trPr>
          <w:trHeight w:val="73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7B0040C8"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 </w:t>
            </w:r>
          </w:p>
        </w:tc>
        <w:tc>
          <w:tcPr>
            <w:tcW w:w="14699" w:type="dxa"/>
            <w:gridSpan w:val="10"/>
            <w:tcBorders>
              <w:top w:val="single" w:sz="4" w:space="0" w:color="C0C0C0"/>
              <w:left w:val="nil"/>
              <w:bottom w:val="single" w:sz="4" w:space="0" w:color="C0C0C0"/>
              <w:right w:val="single" w:sz="4" w:space="0" w:color="C0C0C0"/>
            </w:tcBorders>
            <w:shd w:val="clear" w:color="000000" w:fill="F4F2ED"/>
            <w:vAlign w:val="center"/>
            <w:hideMark/>
          </w:tcPr>
          <w:p w14:paraId="53C22321" w14:textId="77777777" w:rsidR="0075009E" w:rsidRPr="0075009E" w:rsidRDefault="0075009E" w:rsidP="0075009E">
            <w:pPr>
              <w:spacing w:after="0" w:line="240" w:lineRule="auto"/>
              <w:jc w:val="center"/>
              <w:rPr>
                <w:rFonts w:ascii="Arial" w:eastAsia="Times New Roman" w:hAnsi="Arial" w:cs="Arial"/>
                <w:b/>
                <w:bCs/>
                <w:color w:val="333333"/>
                <w:sz w:val="18"/>
                <w:szCs w:val="18"/>
                <w:lang w:eastAsia="ru-RU"/>
              </w:rPr>
            </w:pPr>
            <w:r w:rsidRPr="0075009E">
              <w:rPr>
                <w:rFonts w:ascii="Arial" w:eastAsia="Times New Roman" w:hAnsi="Arial" w:cs="Arial"/>
                <w:b/>
                <w:bCs/>
                <w:color w:val="333333"/>
                <w:sz w:val="18"/>
                <w:szCs w:val="18"/>
                <w:lang w:eastAsia="ru-RU"/>
              </w:rPr>
              <w:t>X. Результаты независимой оценки качества условий оказания услуг муниципальными организациями и иными организациями (за счет бюджетных ассигнований бюджетов муниципальных образований)</w:t>
            </w:r>
          </w:p>
        </w:tc>
      </w:tr>
      <w:tr w:rsidR="0075009E" w:rsidRPr="0075009E" w14:paraId="06645A26" w14:textId="77777777" w:rsidTr="0075009E">
        <w:trPr>
          <w:gridAfter w:val="1"/>
          <w:wAfter w:w="82" w:type="dxa"/>
          <w:trHeight w:val="52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49B08930"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41.</w:t>
            </w:r>
          </w:p>
        </w:tc>
        <w:tc>
          <w:tcPr>
            <w:tcW w:w="4512" w:type="dxa"/>
            <w:gridSpan w:val="2"/>
            <w:tcBorders>
              <w:top w:val="single" w:sz="4" w:space="0" w:color="C0C0C0"/>
              <w:left w:val="nil"/>
              <w:bottom w:val="single" w:sz="4" w:space="0" w:color="C0C0C0"/>
              <w:right w:val="single" w:sz="4" w:space="0" w:color="C0C0C0"/>
            </w:tcBorders>
            <w:shd w:val="clear" w:color="000000" w:fill="F4F2ED"/>
            <w:vAlign w:val="center"/>
            <w:hideMark/>
          </w:tcPr>
          <w:p w14:paraId="148BC6FD" w14:textId="77777777" w:rsidR="0075009E" w:rsidRPr="0075009E" w:rsidRDefault="0075009E" w:rsidP="0075009E">
            <w:pPr>
              <w:spacing w:after="0" w:line="240" w:lineRule="auto"/>
              <w:rPr>
                <w:rFonts w:ascii="Arial" w:eastAsia="Times New Roman" w:hAnsi="Arial" w:cs="Arial"/>
                <w:b/>
                <w:bCs/>
                <w:color w:val="333333"/>
                <w:sz w:val="18"/>
                <w:szCs w:val="18"/>
                <w:lang w:eastAsia="ru-RU"/>
              </w:rPr>
            </w:pPr>
            <w:r w:rsidRPr="0075009E">
              <w:rPr>
                <w:rFonts w:ascii="Arial" w:eastAsia="Times New Roman" w:hAnsi="Arial" w:cs="Arial"/>
                <w:b/>
                <w:bCs/>
                <w:color w:val="333333"/>
                <w:sz w:val="18"/>
                <w:szCs w:val="18"/>
                <w:lang w:eastAsia="ru-RU"/>
              </w:rPr>
              <w:t>Результаты независимой оценки качества условий оказания услуг:</w:t>
            </w:r>
          </w:p>
        </w:tc>
        <w:tc>
          <w:tcPr>
            <w:tcW w:w="1033" w:type="dxa"/>
            <w:tcBorders>
              <w:top w:val="nil"/>
              <w:left w:val="nil"/>
              <w:bottom w:val="single" w:sz="4" w:space="0" w:color="C0C0C0"/>
              <w:right w:val="single" w:sz="4" w:space="0" w:color="C0C0C0"/>
            </w:tcBorders>
            <w:shd w:val="clear" w:color="000000" w:fill="F4F2ED"/>
            <w:noWrap/>
            <w:hideMark/>
          </w:tcPr>
          <w:p w14:paraId="515D9580"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c>
          <w:tcPr>
            <w:tcW w:w="993" w:type="dxa"/>
            <w:tcBorders>
              <w:top w:val="nil"/>
              <w:left w:val="nil"/>
              <w:bottom w:val="single" w:sz="4" w:space="0" w:color="C0C0C0"/>
              <w:right w:val="single" w:sz="4" w:space="0" w:color="C0C0C0"/>
            </w:tcBorders>
            <w:shd w:val="clear" w:color="000000" w:fill="F4F2ED"/>
            <w:noWrap/>
            <w:hideMark/>
          </w:tcPr>
          <w:p w14:paraId="0E3D352E"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c>
          <w:tcPr>
            <w:tcW w:w="992" w:type="dxa"/>
            <w:tcBorders>
              <w:top w:val="nil"/>
              <w:left w:val="nil"/>
              <w:bottom w:val="single" w:sz="4" w:space="0" w:color="C0C0C0"/>
              <w:right w:val="single" w:sz="4" w:space="0" w:color="C0C0C0"/>
            </w:tcBorders>
            <w:shd w:val="clear" w:color="000000" w:fill="F4F2ED"/>
            <w:noWrap/>
            <w:hideMark/>
          </w:tcPr>
          <w:p w14:paraId="5D2DEBD8"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c>
          <w:tcPr>
            <w:tcW w:w="992" w:type="dxa"/>
            <w:tcBorders>
              <w:top w:val="nil"/>
              <w:left w:val="nil"/>
              <w:bottom w:val="single" w:sz="4" w:space="0" w:color="C0C0C0"/>
              <w:right w:val="single" w:sz="4" w:space="0" w:color="C0C0C0"/>
            </w:tcBorders>
            <w:shd w:val="clear" w:color="000000" w:fill="F4F2ED"/>
            <w:noWrap/>
            <w:hideMark/>
          </w:tcPr>
          <w:p w14:paraId="45BD97E8"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c>
          <w:tcPr>
            <w:tcW w:w="992" w:type="dxa"/>
            <w:tcBorders>
              <w:top w:val="nil"/>
              <w:left w:val="nil"/>
              <w:bottom w:val="single" w:sz="4" w:space="0" w:color="C0C0C0"/>
              <w:right w:val="single" w:sz="4" w:space="0" w:color="C0C0C0"/>
            </w:tcBorders>
            <w:shd w:val="clear" w:color="000000" w:fill="F4F2ED"/>
            <w:noWrap/>
            <w:hideMark/>
          </w:tcPr>
          <w:p w14:paraId="15798257"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c>
          <w:tcPr>
            <w:tcW w:w="851" w:type="dxa"/>
            <w:tcBorders>
              <w:top w:val="nil"/>
              <w:left w:val="nil"/>
              <w:bottom w:val="single" w:sz="4" w:space="0" w:color="C0C0C0"/>
              <w:right w:val="single" w:sz="4" w:space="0" w:color="C0C0C0"/>
            </w:tcBorders>
            <w:shd w:val="clear" w:color="000000" w:fill="F4F2ED"/>
            <w:noWrap/>
            <w:hideMark/>
          </w:tcPr>
          <w:p w14:paraId="7189FC06"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c>
          <w:tcPr>
            <w:tcW w:w="4252" w:type="dxa"/>
            <w:tcBorders>
              <w:top w:val="nil"/>
              <w:left w:val="nil"/>
              <w:bottom w:val="single" w:sz="4" w:space="0" w:color="C0C0C0"/>
              <w:right w:val="single" w:sz="4" w:space="0" w:color="C0C0C0"/>
            </w:tcBorders>
            <w:shd w:val="clear" w:color="000000" w:fill="F4F2ED"/>
            <w:vAlign w:val="center"/>
            <w:hideMark/>
          </w:tcPr>
          <w:p w14:paraId="559669C4" w14:textId="77777777" w:rsidR="0075009E" w:rsidRPr="0075009E" w:rsidRDefault="0075009E" w:rsidP="0075009E">
            <w:pPr>
              <w:spacing w:after="0" w:line="240" w:lineRule="auto"/>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r>
      <w:tr w:rsidR="0075009E" w:rsidRPr="0075009E" w14:paraId="0BA82F05" w14:textId="77777777" w:rsidTr="0075009E">
        <w:trPr>
          <w:gridAfter w:val="1"/>
          <w:wAfter w:w="82" w:type="dxa"/>
          <w:trHeight w:val="31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52E32464"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 </w:t>
            </w:r>
          </w:p>
        </w:tc>
        <w:tc>
          <w:tcPr>
            <w:tcW w:w="3032" w:type="dxa"/>
            <w:tcBorders>
              <w:top w:val="nil"/>
              <w:left w:val="nil"/>
              <w:bottom w:val="single" w:sz="4" w:space="0" w:color="C0C0C0"/>
              <w:right w:val="single" w:sz="4" w:space="0" w:color="C0C0C0"/>
            </w:tcBorders>
            <w:shd w:val="clear" w:color="000000" w:fill="F4F2ED"/>
            <w:vAlign w:val="center"/>
            <w:hideMark/>
          </w:tcPr>
          <w:p w14:paraId="6EF80032" w14:textId="77777777" w:rsidR="0075009E" w:rsidRPr="0075009E" w:rsidRDefault="0075009E" w:rsidP="0075009E">
            <w:pPr>
              <w:spacing w:after="0" w:line="240" w:lineRule="auto"/>
              <w:ind w:firstLineChars="200" w:firstLine="360"/>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в сфере культуры</w:t>
            </w:r>
          </w:p>
        </w:tc>
        <w:tc>
          <w:tcPr>
            <w:tcW w:w="1480" w:type="dxa"/>
            <w:tcBorders>
              <w:top w:val="nil"/>
              <w:left w:val="nil"/>
              <w:bottom w:val="single" w:sz="4" w:space="0" w:color="C0C0C0"/>
              <w:right w:val="single" w:sz="4" w:space="0" w:color="C0C0C0"/>
            </w:tcBorders>
            <w:shd w:val="clear" w:color="000000" w:fill="F4F2ED"/>
            <w:vAlign w:val="center"/>
            <w:hideMark/>
          </w:tcPr>
          <w:p w14:paraId="3B2C5F46"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балл</w:t>
            </w:r>
          </w:p>
        </w:tc>
        <w:tc>
          <w:tcPr>
            <w:tcW w:w="1033" w:type="dxa"/>
            <w:tcBorders>
              <w:top w:val="nil"/>
              <w:left w:val="nil"/>
              <w:bottom w:val="single" w:sz="4" w:space="0" w:color="C0C0C0"/>
              <w:right w:val="single" w:sz="4" w:space="0" w:color="C0C0C0"/>
            </w:tcBorders>
            <w:shd w:val="clear" w:color="000000" w:fill="F4F2ED"/>
            <w:noWrap/>
            <w:hideMark/>
          </w:tcPr>
          <w:p w14:paraId="304FC37E"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85,80</w:t>
            </w:r>
          </w:p>
        </w:tc>
        <w:tc>
          <w:tcPr>
            <w:tcW w:w="993" w:type="dxa"/>
            <w:tcBorders>
              <w:top w:val="nil"/>
              <w:left w:val="nil"/>
              <w:bottom w:val="single" w:sz="4" w:space="0" w:color="C0C0C0"/>
              <w:right w:val="single" w:sz="4" w:space="0" w:color="C0C0C0"/>
            </w:tcBorders>
            <w:shd w:val="clear" w:color="000000" w:fill="F4F2ED"/>
            <w:noWrap/>
            <w:hideMark/>
          </w:tcPr>
          <w:p w14:paraId="7F0B820D"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77,17</w:t>
            </w:r>
          </w:p>
        </w:tc>
        <w:tc>
          <w:tcPr>
            <w:tcW w:w="992" w:type="dxa"/>
            <w:tcBorders>
              <w:top w:val="nil"/>
              <w:left w:val="nil"/>
              <w:bottom w:val="single" w:sz="4" w:space="0" w:color="C0C0C0"/>
              <w:right w:val="single" w:sz="4" w:space="0" w:color="C0C0C0"/>
            </w:tcBorders>
            <w:shd w:val="clear" w:color="000000" w:fill="F4F2ED"/>
            <w:noWrap/>
            <w:hideMark/>
          </w:tcPr>
          <w:p w14:paraId="77891F49"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0,00</w:t>
            </w:r>
          </w:p>
        </w:tc>
        <w:tc>
          <w:tcPr>
            <w:tcW w:w="992" w:type="dxa"/>
            <w:tcBorders>
              <w:top w:val="nil"/>
              <w:left w:val="nil"/>
              <w:bottom w:val="single" w:sz="4" w:space="0" w:color="C0C0C0"/>
              <w:right w:val="single" w:sz="4" w:space="0" w:color="C0C0C0"/>
            </w:tcBorders>
            <w:shd w:val="clear" w:color="auto" w:fill="auto"/>
            <w:noWrap/>
            <w:hideMark/>
          </w:tcPr>
          <w:p w14:paraId="62822961"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80,00</w:t>
            </w:r>
          </w:p>
        </w:tc>
        <w:tc>
          <w:tcPr>
            <w:tcW w:w="992" w:type="dxa"/>
            <w:tcBorders>
              <w:top w:val="nil"/>
              <w:left w:val="nil"/>
              <w:bottom w:val="single" w:sz="4" w:space="0" w:color="C0C0C0"/>
              <w:right w:val="single" w:sz="4" w:space="0" w:color="C0C0C0"/>
            </w:tcBorders>
            <w:shd w:val="clear" w:color="auto" w:fill="auto"/>
            <w:noWrap/>
            <w:hideMark/>
          </w:tcPr>
          <w:p w14:paraId="367A63CD"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80,00</w:t>
            </w:r>
          </w:p>
        </w:tc>
        <w:tc>
          <w:tcPr>
            <w:tcW w:w="851" w:type="dxa"/>
            <w:tcBorders>
              <w:top w:val="nil"/>
              <w:left w:val="nil"/>
              <w:bottom w:val="single" w:sz="4" w:space="0" w:color="C0C0C0"/>
              <w:right w:val="single" w:sz="4" w:space="0" w:color="C0C0C0"/>
            </w:tcBorders>
            <w:shd w:val="clear" w:color="auto" w:fill="auto"/>
            <w:noWrap/>
            <w:hideMark/>
          </w:tcPr>
          <w:p w14:paraId="10538917"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80,00</w:t>
            </w:r>
          </w:p>
        </w:tc>
        <w:tc>
          <w:tcPr>
            <w:tcW w:w="4252" w:type="dxa"/>
            <w:tcBorders>
              <w:top w:val="nil"/>
              <w:left w:val="nil"/>
              <w:bottom w:val="single" w:sz="4" w:space="0" w:color="C0C0C0"/>
              <w:right w:val="single" w:sz="4" w:space="0" w:color="C0C0C0"/>
            </w:tcBorders>
            <w:shd w:val="clear" w:color="auto" w:fill="auto"/>
            <w:vAlign w:val="center"/>
            <w:hideMark/>
          </w:tcPr>
          <w:p w14:paraId="6FBEF41F" w14:textId="77777777" w:rsidR="0075009E" w:rsidRPr="0075009E" w:rsidRDefault="0075009E" w:rsidP="0075009E">
            <w:pPr>
              <w:spacing w:after="0" w:line="240" w:lineRule="auto"/>
              <w:rPr>
                <w:rFonts w:ascii="Arial" w:eastAsia="Times New Roman" w:hAnsi="Arial" w:cs="Arial"/>
                <w:sz w:val="16"/>
                <w:szCs w:val="16"/>
                <w:lang w:eastAsia="ru-RU"/>
              </w:rPr>
            </w:pPr>
            <w:r w:rsidRPr="0075009E">
              <w:rPr>
                <w:rFonts w:ascii="Arial" w:eastAsia="Times New Roman" w:hAnsi="Arial" w:cs="Arial"/>
                <w:sz w:val="16"/>
                <w:szCs w:val="16"/>
                <w:lang w:eastAsia="ru-RU"/>
              </w:rPr>
              <w:t xml:space="preserve">Администрация района несогласна с указанным значением показателя, так как в 2020 году независимая оценка качества условий -оказания </w:t>
            </w:r>
            <w:r w:rsidRPr="0075009E">
              <w:rPr>
                <w:rFonts w:ascii="Arial" w:eastAsia="Times New Roman" w:hAnsi="Arial" w:cs="Arial"/>
                <w:sz w:val="16"/>
                <w:szCs w:val="16"/>
                <w:lang w:eastAsia="ru-RU"/>
              </w:rPr>
              <w:lastRenderedPageBreak/>
              <w:t xml:space="preserve">услуг проводилась в 4 учреждениях культуры, а именно: - Муниципальная бюджетная организация дополнительного образования «Детская музыкальная школа им. С.И. </w:t>
            </w:r>
            <w:proofErr w:type="spellStart"/>
            <w:r w:rsidRPr="0075009E">
              <w:rPr>
                <w:rFonts w:ascii="Arial" w:eastAsia="Times New Roman" w:hAnsi="Arial" w:cs="Arial"/>
                <w:sz w:val="16"/>
                <w:szCs w:val="16"/>
                <w:lang w:eastAsia="ru-RU"/>
              </w:rPr>
              <w:t>Налимова</w:t>
            </w:r>
            <w:proofErr w:type="spellEnd"/>
            <w:r w:rsidRPr="0075009E">
              <w:rPr>
                <w:rFonts w:ascii="Arial" w:eastAsia="Times New Roman" w:hAnsi="Arial" w:cs="Arial"/>
                <w:sz w:val="16"/>
                <w:szCs w:val="16"/>
                <w:lang w:eastAsia="ru-RU"/>
              </w:rPr>
              <w:t xml:space="preserve"> с. </w:t>
            </w:r>
            <w:proofErr w:type="spellStart"/>
            <w:r w:rsidRPr="0075009E">
              <w:rPr>
                <w:rFonts w:ascii="Arial" w:eastAsia="Times New Roman" w:hAnsi="Arial" w:cs="Arial"/>
                <w:sz w:val="16"/>
                <w:szCs w:val="16"/>
                <w:lang w:eastAsia="ru-RU"/>
              </w:rPr>
              <w:t>Выльгорт</w:t>
            </w:r>
            <w:proofErr w:type="spellEnd"/>
            <w:r w:rsidRPr="0075009E">
              <w:rPr>
                <w:rFonts w:ascii="Arial" w:eastAsia="Times New Roman" w:hAnsi="Arial" w:cs="Arial"/>
                <w:sz w:val="16"/>
                <w:szCs w:val="16"/>
                <w:lang w:eastAsia="ru-RU"/>
              </w:rPr>
              <w:t xml:space="preserve">»; - Муниципальная бюджетная организация дополнительного образования «Детская школа искусств с. </w:t>
            </w:r>
            <w:proofErr w:type="spellStart"/>
            <w:r w:rsidRPr="0075009E">
              <w:rPr>
                <w:rFonts w:ascii="Arial" w:eastAsia="Times New Roman" w:hAnsi="Arial" w:cs="Arial"/>
                <w:sz w:val="16"/>
                <w:szCs w:val="16"/>
                <w:lang w:eastAsia="ru-RU"/>
              </w:rPr>
              <w:t>Пажга</w:t>
            </w:r>
            <w:proofErr w:type="spellEnd"/>
            <w:r w:rsidRPr="0075009E">
              <w:rPr>
                <w:rFonts w:ascii="Arial" w:eastAsia="Times New Roman" w:hAnsi="Arial" w:cs="Arial"/>
                <w:sz w:val="16"/>
                <w:szCs w:val="16"/>
                <w:lang w:eastAsia="ru-RU"/>
              </w:rPr>
              <w:t xml:space="preserve">»; - Муниципальная бюджетная организация дополнительного образования «Детская школа искусств с. Зеленец»; - Муниципальная бюджетная организация дополнительного образования «Детская школа художественного ремесла» с. </w:t>
            </w:r>
            <w:proofErr w:type="spellStart"/>
            <w:r w:rsidRPr="0075009E">
              <w:rPr>
                <w:rFonts w:ascii="Arial" w:eastAsia="Times New Roman" w:hAnsi="Arial" w:cs="Arial"/>
                <w:sz w:val="16"/>
                <w:szCs w:val="16"/>
                <w:lang w:eastAsia="ru-RU"/>
              </w:rPr>
              <w:t>Выльгорт</w:t>
            </w:r>
            <w:proofErr w:type="spellEnd"/>
            <w:r w:rsidRPr="0075009E">
              <w:rPr>
                <w:rFonts w:ascii="Arial" w:eastAsia="Times New Roman" w:hAnsi="Arial" w:cs="Arial"/>
                <w:sz w:val="16"/>
                <w:szCs w:val="16"/>
                <w:lang w:eastAsia="ru-RU"/>
              </w:rPr>
              <w:t>. Средний балл оценки по всем проверяемым учреждениям составил 83 балла.</w:t>
            </w:r>
          </w:p>
        </w:tc>
      </w:tr>
      <w:tr w:rsidR="0075009E" w:rsidRPr="0075009E" w14:paraId="67492790" w14:textId="77777777" w:rsidTr="0075009E">
        <w:trPr>
          <w:gridAfter w:val="1"/>
          <w:wAfter w:w="82" w:type="dxa"/>
          <w:trHeight w:val="31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4E2079B4"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lastRenderedPageBreak/>
              <w:t> </w:t>
            </w:r>
          </w:p>
        </w:tc>
        <w:tc>
          <w:tcPr>
            <w:tcW w:w="3032" w:type="dxa"/>
            <w:tcBorders>
              <w:top w:val="nil"/>
              <w:left w:val="nil"/>
              <w:bottom w:val="single" w:sz="4" w:space="0" w:color="C0C0C0"/>
              <w:right w:val="single" w:sz="4" w:space="0" w:color="C0C0C0"/>
            </w:tcBorders>
            <w:shd w:val="clear" w:color="000000" w:fill="F4F2ED"/>
            <w:vAlign w:val="center"/>
            <w:hideMark/>
          </w:tcPr>
          <w:p w14:paraId="4EE9D2A5" w14:textId="77777777" w:rsidR="0075009E" w:rsidRPr="0075009E" w:rsidRDefault="0075009E" w:rsidP="0075009E">
            <w:pPr>
              <w:spacing w:after="0" w:line="240" w:lineRule="auto"/>
              <w:ind w:firstLineChars="200" w:firstLine="360"/>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в сфере образования</w:t>
            </w:r>
          </w:p>
        </w:tc>
        <w:tc>
          <w:tcPr>
            <w:tcW w:w="1480" w:type="dxa"/>
            <w:tcBorders>
              <w:top w:val="nil"/>
              <w:left w:val="nil"/>
              <w:bottom w:val="single" w:sz="4" w:space="0" w:color="C0C0C0"/>
              <w:right w:val="single" w:sz="4" w:space="0" w:color="C0C0C0"/>
            </w:tcBorders>
            <w:shd w:val="clear" w:color="000000" w:fill="F4F2ED"/>
            <w:vAlign w:val="center"/>
            <w:hideMark/>
          </w:tcPr>
          <w:p w14:paraId="7B42DF20"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балл</w:t>
            </w:r>
          </w:p>
        </w:tc>
        <w:tc>
          <w:tcPr>
            <w:tcW w:w="1033" w:type="dxa"/>
            <w:tcBorders>
              <w:top w:val="nil"/>
              <w:left w:val="nil"/>
              <w:bottom w:val="single" w:sz="4" w:space="0" w:color="C0C0C0"/>
              <w:right w:val="single" w:sz="4" w:space="0" w:color="C0C0C0"/>
            </w:tcBorders>
            <w:shd w:val="clear" w:color="000000" w:fill="F4F2ED"/>
            <w:noWrap/>
            <w:hideMark/>
          </w:tcPr>
          <w:p w14:paraId="4F76D100"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129,71</w:t>
            </w:r>
          </w:p>
        </w:tc>
        <w:tc>
          <w:tcPr>
            <w:tcW w:w="993" w:type="dxa"/>
            <w:tcBorders>
              <w:top w:val="nil"/>
              <w:left w:val="nil"/>
              <w:bottom w:val="single" w:sz="4" w:space="0" w:color="C0C0C0"/>
              <w:right w:val="single" w:sz="4" w:space="0" w:color="C0C0C0"/>
            </w:tcBorders>
            <w:shd w:val="clear" w:color="000000" w:fill="F4F2ED"/>
            <w:noWrap/>
            <w:hideMark/>
          </w:tcPr>
          <w:p w14:paraId="1C3CC8F1"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87,66</w:t>
            </w:r>
          </w:p>
        </w:tc>
        <w:tc>
          <w:tcPr>
            <w:tcW w:w="992" w:type="dxa"/>
            <w:tcBorders>
              <w:top w:val="nil"/>
              <w:left w:val="nil"/>
              <w:bottom w:val="single" w:sz="4" w:space="0" w:color="C0C0C0"/>
              <w:right w:val="single" w:sz="4" w:space="0" w:color="C0C0C0"/>
            </w:tcBorders>
            <w:shd w:val="clear" w:color="000000" w:fill="F4F2ED"/>
            <w:noWrap/>
            <w:hideMark/>
          </w:tcPr>
          <w:p w14:paraId="62F57428"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87,06</w:t>
            </w:r>
          </w:p>
        </w:tc>
        <w:tc>
          <w:tcPr>
            <w:tcW w:w="992" w:type="dxa"/>
            <w:tcBorders>
              <w:top w:val="nil"/>
              <w:left w:val="nil"/>
              <w:bottom w:val="single" w:sz="4" w:space="0" w:color="C0C0C0"/>
              <w:right w:val="single" w:sz="4" w:space="0" w:color="C0C0C0"/>
            </w:tcBorders>
            <w:shd w:val="clear" w:color="auto" w:fill="auto"/>
            <w:noWrap/>
            <w:hideMark/>
          </w:tcPr>
          <w:p w14:paraId="7D75FB9E"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87,00</w:t>
            </w:r>
          </w:p>
        </w:tc>
        <w:tc>
          <w:tcPr>
            <w:tcW w:w="992" w:type="dxa"/>
            <w:tcBorders>
              <w:top w:val="nil"/>
              <w:left w:val="nil"/>
              <w:bottom w:val="single" w:sz="4" w:space="0" w:color="C0C0C0"/>
              <w:right w:val="single" w:sz="4" w:space="0" w:color="C0C0C0"/>
            </w:tcBorders>
            <w:shd w:val="clear" w:color="auto" w:fill="auto"/>
            <w:noWrap/>
            <w:hideMark/>
          </w:tcPr>
          <w:p w14:paraId="3242DB7A"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87,00</w:t>
            </w:r>
          </w:p>
        </w:tc>
        <w:tc>
          <w:tcPr>
            <w:tcW w:w="851" w:type="dxa"/>
            <w:tcBorders>
              <w:top w:val="nil"/>
              <w:left w:val="nil"/>
              <w:bottom w:val="single" w:sz="4" w:space="0" w:color="C0C0C0"/>
              <w:right w:val="single" w:sz="4" w:space="0" w:color="C0C0C0"/>
            </w:tcBorders>
            <w:shd w:val="clear" w:color="auto" w:fill="auto"/>
            <w:noWrap/>
            <w:hideMark/>
          </w:tcPr>
          <w:p w14:paraId="49EAB38F"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87,00</w:t>
            </w:r>
          </w:p>
        </w:tc>
        <w:tc>
          <w:tcPr>
            <w:tcW w:w="4252" w:type="dxa"/>
            <w:tcBorders>
              <w:top w:val="nil"/>
              <w:left w:val="nil"/>
              <w:bottom w:val="single" w:sz="4" w:space="0" w:color="C0C0C0"/>
              <w:right w:val="single" w:sz="4" w:space="0" w:color="C0C0C0"/>
            </w:tcBorders>
            <w:shd w:val="clear" w:color="auto" w:fill="auto"/>
            <w:vAlign w:val="center"/>
            <w:hideMark/>
          </w:tcPr>
          <w:p w14:paraId="4BF73F6D" w14:textId="77777777" w:rsidR="0075009E" w:rsidRPr="0075009E" w:rsidRDefault="0075009E" w:rsidP="0075009E">
            <w:pPr>
              <w:spacing w:after="0" w:line="240" w:lineRule="auto"/>
              <w:rPr>
                <w:rFonts w:ascii="Arial" w:eastAsia="Times New Roman" w:hAnsi="Arial" w:cs="Arial"/>
                <w:sz w:val="16"/>
                <w:szCs w:val="16"/>
                <w:lang w:eastAsia="ru-RU"/>
              </w:rPr>
            </w:pPr>
            <w:r w:rsidRPr="0075009E">
              <w:rPr>
                <w:rFonts w:ascii="Arial" w:eastAsia="Times New Roman" w:hAnsi="Arial" w:cs="Arial"/>
                <w:sz w:val="16"/>
                <w:szCs w:val="16"/>
                <w:lang w:eastAsia="ru-RU"/>
              </w:rPr>
              <w:t xml:space="preserve">Независимая оценка качества условий оказания услуг в 2020 г. состоялась среди всех учреждений дошкольного образования и </w:t>
            </w:r>
            <w:proofErr w:type="spellStart"/>
            <w:r w:rsidRPr="0075009E">
              <w:rPr>
                <w:rFonts w:ascii="Arial" w:eastAsia="Times New Roman" w:hAnsi="Arial" w:cs="Arial"/>
                <w:sz w:val="16"/>
                <w:szCs w:val="16"/>
                <w:lang w:eastAsia="ru-RU"/>
              </w:rPr>
              <w:t>Нювчимской</w:t>
            </w:r>
            <w:proofErr w:type="spellEnd"/>
            <w:r w:rsidRPr="0075009E">
              <w:rPr>
                <w:rFonts w:ascii="Arial" w:eastAsia="Times New Roman" w:hAnsi="Arial" w:cs="Arial"/>
                <w:sz w:val="16"/>
                <w:szCs w:val="16"/>
                <w:lang w:eastAsia="ru-RU"/>
              </w:rPr>
              <w:t xml:space="preserve"> НШ-ДС. По итогам оценки учреждениям необходимо привести в соответствие документы на сайтах, оборудовать помещения и условия доступности для инвалидов.  </w:t>
            </w:r>
          </w:p>
        </w:tc>
      </w:tr>
      <w:tr w:rsidR="0075009E" w:rsidRPr="0075009E" w14:paraId="1E90C6CF" w14:textId="77777777" w:rsidTr="0075009E">
        <w:trPr>
          <w:gridAfter w:val="1"/>
          <w:wAfter w:w="82" w:type="dxa"/>
          <w:trHeight w:val="31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7C7FBFE3"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 </w:t>
            </w:r>
          </w:p>
        </w:tc>
        <w:tc>
          <w:tcPr>
            <w:tcW w:w="3032" w:type="dxa"/>
            <w:tcBorders>
              <w:top w:val="nil"/>
              <w:left w:val="nil"/>
              <w:bottom w:val="single" w:sz="4" w:space="0" w:color="C0C0C0"/>
              <w:right w:val="single" w:sz="4" w:space="0" w:color="C0C0C0"/>
            </w:tcBorders>
            <w:shd w:val="clear" w:color="000000" w:fill="F4F2ED"/>
            <w:vAlign w:val="center"/>
            <w:hideMark/>
          </w:tcPr>
          <w:p w14:paraId="4BF15BFA" w14:textId="77777777" w:rsidR="0075009E" w:rsidRPr="0075009E" w:rsidRDefault="0075009E" w:rsidP="0075009E">
            <w:pPr>
              <w:spacing w:after="0" w:line="240" w:lineRule="auto"/>
              <w:ind w:firstLineChars="200" w:firstLine="360"/>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в сфере охраны здоровья</w:t>
            </w:r>
          </w:p>
        </w:tc>
        <w:tc>
          <w:tcPr>
            <w:tcW w:w="1480" w:type="dxa"/>
            <w:tcBorders>
              <w:top w:val="nil"/>
              <w:left w:val="nil"/>
              <w:bottom w:val="single" w:sz="4" w:space="0" w:color="C0C0C0"/>
              <w:right w:val="single" w:sz="4" w:space="0" w:color="C0C0C0"/>
            </w:tcBorders>
            <w:shd w:val="clear" w:color="000000" w:fill="F4F2ED"/>
            <w:vAlign w:val="center"/>
            <w:hideMark/>
          </w:tcPr>
          <w:p w14:paraId="0562710C"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балл</w:t>
            </w:r>
          </w:p>
        </w:tc>
        <w:tc>
          <w:tcPr>
            <w:tcW w:w="1033" w:type="dxa"/>
            <w:tcBorders>
              <w:top w:val="nil"/>
              <w:left w:val="nil"/>
              <w:bottom w:val="single" w:sz="4" w:space="0" w:color="C0C0C0"/>
              <w:right w:val="single" w:sz="4" w:space="0" w:color="C0C0C0"/>
            </w:tcBorders>
            <w:shd w:val="clear" w:color="000000" w:fill="F4F2ED"/>
            <w:noWrap/>
            <w:hideMark/>
          </w:tcPr>
          <w:p w14:paraId="2C978A10"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c>
          <w:tcPr>
            <w:tcW w:w="993" w:type="dxa"/>
            <w:tcBorders>
              <w:top w:val="nil"/>
              <w:left w:val="nil"/>
              <w:bottom w:val="single" w:sz="4" w:space="0" w:color="C0C0C0"/>
              <w:right w:val="single" w:sz="4" w:space="0" w:color="C0C0C0"/>
            </w:tcBorders>
            <w:shd w:val="clear" w:color="000000" w:fill="F4F2ED"/>
            <w:noWrap/>
            <w:hideMark/>
          </w:tcPr>
          <w:p w14:paraId="4C986433"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c>
          <w:tcPr>
            <w:tcW w:w="992" w:type="dxa"/>
            <w:tcBorders>
              <w:top w:val="nil"/>
              <w:left w:val="nil"/>
              <w:bottom w:val="single" w:sz="4" w:space="0" w:color="C0C0C0"/>
              <w:right w:val="single" w:sz="4" w:space="0" w:color="C0C0C0"/>
            </w:tcBorders>
            <w:shd w:val="clear" w:color="000000" w:fill="F4F2ED"/>
            <w:noWrap/>
            <w:hideMark/>
          </w:tcPr>
          <w:p w14:paraId="0D48D0F2"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c>
          <w:tcPr>
            <w:tcW w:w="992" w:type="dxa"/>
            <w:tcBorders>
              <w:top w:val="nil"/>
              <w:left w:val="nil"/>
              <w:bottom w:val="single" w:sz="4" w:space="0" w:color="C0C0C0"/>
              <w:right w:val="single" w:sz="4" w:space="0" w:color="C0C0C0"/>
            </w:tcBorders>
            <w:shd w:val="clear" w:color="auto" w:fill="auto"/>
            <w:noWrap/>
            <w:hideMark/>
          </w:tcPr>
          <w:p w14:paraId="3D849447"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c>
          <w:tcPr>
            <w:tcW w:w="992" w:type="dxa"/>
            <w:tcBorders>
              <w:top w:val="nil"/>
              <w:left w:val="nil"/>
              <w:bottom w:val="single" w:sz="4" w:space="0" w:color="C0C0C0"/>
              <w:right w:val="single" w:sz="4" w:space="0" w:color="C0C0C0"/>
            </w:tcBorders>
            <w:shd w:val="clear" w:color="auto" w:fill="auto"/>
            <w:noWrap/>
            <w:hideMark/>
          </w:tcPr>
          <w:p w14:paraId="223942C2"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c>
          <w:tcPr>
            <w:tcW w:w="851" w:type="dxa"/>
            <w:tcBorders>
              <w:top w:val="nil"/>
              <w:left w:val="nil"/>
              <w:bottom w:val="single" w:sz="4" w:space="0" w:color="C0C0C0"/>
              <w:right w:val="single" w:sz="4" w:space="0" w:color="C0C0C0"/>
            </w:tcBorders>
            <w:shd w:val="clear" w:color="auto" w:fill="auto"/>
            <w:noWrap/>
            <w:hideMark/>
          </w:tcPr>
          <w:p w14:paraId="09C2D396"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c>
          <w:tcPr>
            <w:tcW w:w="4252" w:type="dxa"/>
            <w:tcBorders>
              <w:top w:val="nil"/>
              <w:left w:val="nil"/>
              <w:bottom w:val="single" w:sz="4" w:space="0" w:color="C0C0C0"/>
              <w:right w:val="single" w:sz="4" w:space="0" w:color="C0C0C0"/>
            </w:tcBorders>
            <w:shd w:val="clear" w:color="auto" w:fill="auto"/>
            <w:vAlign w:val="center"/>
            <w:hideMark/>
          </w:tcPr>
          <w:p w14:paraId="123BE36F" w14:textId="77777777" w:rsidR="0075009E" w:rsidRPr="0075009E" w:rsidRDefault="0075009E" w:rsidP="0075009E">
            <w:pPr>
              <w:spacing w:after="0" w:line="240" w:lineRule="auto"/>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r>
      <w:tr w:rsidR="0075009E" w:rsidRPr="0075009E" w14:paraId="6F966DBB" w14:textId="77777777" w:rsidTr="0075009E">
        <w:trPr>
          <w:gridAfter w:val="1"/>
          <w:wAfter w:w="82" w:type="dxa"/>
          <w:trHeight w:val="315"/>
        </w:trPr>
        <w:tc>
          <w:tcPr>
            <w:tcW w:w="687" w:type="dxa"/>
            <w:tcBorders>
              <w:top w:val="nil"/>
              <w:left w:val="single" w:sz="4" w:space="0" w:color="C0C0C0"/>
              <w:bottom w:val="single" w:sz="4" w:space="0" w:color="C0C0C0"/>
              <w:right w:val="single" w:sz="4" w:space="0" w:color="C0C0C0"/>
            </w:tcBorders>
            <w:shd w:val="clear" w:color="000000" w:fill="F4F2ED"/>
            <w:vAlign w:val="center"/>
            <w:hideMark/>
          </w:tcPr>
          <w:p w14:paraId="3327B07E" w14:textId="77777777" w:rsidR="0075009E" w:rsidRPr="0075009E" w:rsidRDefault="0075009E" w:rsidP="0075009E">
            <w:pPr>
              <w:spacing w:after="0" w:line="240" w:lineRule="auto"/>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 </w:t>
            </w:r>
          </w:p>
        </w:tc>
        <w:tc>
          <w:tcPr>
            <w:tcW w:w="3032" w:type="dxa"/>
            <w:tcBorders>
              <w:top w:val="nil"/>
              <w:left w:val="nil"/>
              <w:bottom w:val="single" w:sz="4" w:space="0" w:color="C0C0C0"/>
              <w:right w:val="single" w:sz="4" w:space="0" w:color="C0C0C0"/>
            </w:tcBorders>
            <w:shd w:val="clear" w:color="000000" w:fill="F4F2ED"/>
            <w:vAlign w:val="center"/>
            <w:hideMark/>
          </w:tcPr>
          <w:p w14:paraId="14AA9B95" w14:textId="77777777" w:rsidR="0075009E" w:rsidRPr="0075009E" w:rsidRDefault="0075009E" w:rsidP="0075009E">
            <w:pPr>
              <w:spacing w:after="0" w:line="240" w:lineRule="auto"/>
              <w:ind w:firstLineChars="200" w:firstLine="360"/>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в сфере социального обслуживания</w:t>
            </w:r>
          </w:p>
        </w:tc>
        <w:tc>
          <w:tcPr>
            <w:tcW w:w="1480" w:type="dxa"/>
            <w:tcBorders>
              <w:top w:val="nil"/>
              <w:left w:val="nil"/>
              <w:bottom w:val="single" w:sz="4" w:space="0" w:color="C0C0C0"/>
              <w:right w:val="single" w:sz="4" w:space="0" w:color="C0C0C0"/>
            </w:tcBorders>
            <w:shd w:val="clear" w:color="000000" w:fill="F4F2ED"/>
            <w:vAlign w:val="center"/>
            <w:hideMark/>
          </w:tcPr>
          <w:p w14:paraId="701F5361" w14:textId="77777777" w:rsidR="0075009E" w:rsidRPr="0075009E" w:rsidRDefault="0075009E" w:rsidP="0075009E">
            <w:pPr>
              <w:spacing w:after="0" w:line="240" w:lineRule="auto"/>
              <w:jc w:val="center"/>
              <w:rPr>
                <w:rFonts w:ascii="Arial" w:eastAsia="Times New Roman" w:hAnsi="Arial" w:cs="Arial"/>
                <w:color w:val="333333"/>
                <w:sz w:val="18"/>
                <w:szCs w:val="18"/>
                <w:lang w:eastAsia="ru-RU"/>
              </w:rPr>
            </w:pPr>
            <w:r w:rsidRPr="0075009E">
              <w:rPr>
                <w:rFonts w:ascii="Arial" w:eastAsia="Times New Roman" w:hAnsi="Arial" w:cs="Arial"/>
                <w:color w:val="333333"/>
                <w:sz w:val="18"/>
                <w:szCs w:val="18"/>
                <w:lang w:eastAsia="ru-RU"/>
              </w:rPr>
              <w:t>балл</w:t>
            </w:r>
          </w:p>
        </w:tc>
        <w:tc>
          <w:tcPr>
            <w:tcW w:w="1033" w:type="dxa"/>
            <w:tcBorders>
              <w:top w:val="nil"/>
              <w:left w:val="nil"/>
              <w:bottom w:val="single" w:sz="4" w:space="0" w:color="C0C0C0"/>
              <w:right w:val="single" w:sz="4" w:space="0" w:color="C0C0C0"/>
            </w:tcBorders>
            <w:shd w:val="clear" w:color="000000" w:fill="F4F2ED"/>
            <w:noWrap/>
            <w:hideMark/>
          </w:tcPr>
          <w:p w14:paraId="7CCEAF8A"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c>
          <w:tcPr>
            <w:tcW w:w="993" w:type="dxa"/>
            <w:tcBorders>
              <w:top w:val="nil"/>
              <w:left w:val="nil"/>
              <w:bottom w:val="single" w:sz="4" w:space="0" w:color="C0C0C0"/>
              <w:right w:val="single" w:sz="4" w:space="0" w:color="C0C0C0"/>
            </w:tcBorders>
            <w:shd w:val="clear" w:color="000000" w:fill="F4F2ED"/>
            <w:noWrap/>
            <w:hideMark/>
          </w:tcPr>
          <w:p w14:paraId="2031325A"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c>
          <w:tcPr>
            <w:tcW w:w="992" w:type="dxa"/>
            <w:tcBorders>
              <w:top w:val="nil"/>
              <w:left w:val="nil"/>
              <w:bottom w:val="single" w:sz="4" w:space="0" w:color="C0C0C0"/>
              <w:right w:val="single" w:sz="4" w:space="0" w:color="C0C0C0"/>
            </w:tcBorders>
            <w:shd w:val="clear" w:color="000000" w:fill="F4F2ED"/>
            <w:noWrap/>
            <w:hideMark/>
          </w:tcPr>
          <w:p w14:paraId="1A656BDB"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c>
          <w:tcPr>
            <w:tcW w:w="992" w:type="dxa"/>
            <w:tcBorders>
              <w:top w:val="nil"/>
              <w:left w:val="nil"/>
              <w:bottom w:val="single" w:sz="4" w:space="0" w:color="C0C0C0"/>
              <w:right w:val="single" w:sz="4" w:space="0" w:color="C0C0C0"/>
            </w:tcBorders>
            <w:shd w:val="clear" w:color="auto" w:fill="auto"/>
            <w:noWrap/>
            <w:hideMark/>
          </w:tcPr>
          <w:p w14:paraId="3FE77D23"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c>
          <w:tcPr>
            <w:tcW w:w="992" w:type="dxa"/>
            <w:tcBorders>
              <w:top w:val="nil"/>
              <w:left w:val="nil"/>
              <w:bottom w:val="single" w:sz="4" w:space="0" w:color="C0C0C0"/>
              <w:right w:val="single" w:sz="4" w:space="0" w:color="C0C0C0"/>
            </w:tcBorders>
            <w:shd w:val="clear" w:color="auto" w:fill="auto"/>
            <w:noWrap/>
            <w:hideMark/>
          </w:tcPr>
          <w:p w14:paraId="2EB8739E"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c>
          <w:tcPr>
            <w:tcW w:w="851" w:type="dxa"/>
            <w:tcBorders>
              <w:top w:val="nil"/>
              <w:left w:val="nil"/>
              <w:bottom w:val="single" w:sz="4" w:space="0" w:color="C0C0C0"/>
              <w:right w:val="single" w:sz="4" w:space="0" w:color="C0C0C0"/>
            </w:tcBorders>
            <w:shd w:val="clear" w:color="auto" w:fill="auto"/>
            <w:noWrap/>
            <w:hideMark/>
          </w:tcPr>
          <w:p w14:paraId="75384E4F" w14:textId="77777777" w:rsidR="0075009E" w:rsidRPr="0075009E" w:rsidRDefault="0075009E" w:rsidP="0075009E">
            <w:pPr>
              <w:spacing w:after="0" w:line="240" w:lineRule="auto"/>
              <w:jc w:val="right"/>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c>
          <w:tcPr>
            <w:tcW w:w="4252" w:type="dxa"/>
            <w:tcBorders>
              <w:top w:val="nil"/>
              <w:left w:val="nil"/>
              <w:bottom w:val="single" w:sz="4" w:space="0" w:color="C0C0C0"/>
              <w:right w:val="single" w:sz="4" w:space="0" w:color="C0C0C0"/>
            </w:tcBorders>
            <w:shd w:val="clear" w:color="auto" w:fill="auto"/>
            <w:vAlign w:val="center"/>
            <w:hideMark/>
          </w:tcPr>
          <w:p w14:paraId="0C212BB5" w14:textId="77777777" w:rsidR="0075009E" w:rsidRPr="0075009E" w:rsidRDefault="0075009E" w:rsidP="0075009E">
            <w:pPr>
              <w:spacing w:after="0" w:line="240" w:lineRule="auto"/>
              <w:rPr>
                <w:rFonts w:ascii="Arial" w:eastAsia="Times New Roman" w:hAnsi="Arial" w:cs="Arial"/>
                <w:sz w:val="16"/>
                <w:szCs w:val="16"/>
                <w:lang w:eastAsia="ru-RU"/>
              </w:rPr>
            </w:pPr>
            <w:r w:rsidRPr="0075009E">
              <w:rPr>
                <w:rFonts w:ascii="Arial" w:eastAsia="Times New Roman" w:hAnsi="Arial" w:cs="Arial"/>
                <w:sz w:val="16"/>
                <w:szCs w:val="16"/>
                <w:lang w:eastAsia="ru-RU"/>
              </w:rPr>
              <w:t> </w:t>
            </w:r>
          </w:p>
        </w:tc>
      </w:tr>
    </w:tbl>
    <w:p w14:paraId="583F2A87" w14:textId="77777777" w:rsidR="0075009E" w:rsidRDefault="0075009E"/>
    <w:sectPr w:rsidR="0075009E" w:rsidSect="0075009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ndale Sans UI">
    <w:altName w:val="Calibri"/>
    <w:charset w:val="00"/>
    <w:family w:val="auto"/>
    <w:pitch w:val="variable"/>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09E"/>
    <w:rsid w:val="001F7FD1"/>
    <w:rsid w:val="0032086A"/>
    <w:rsid w:val="0075009E"/>
    <w:rsid w:val="00D20B8A"/>
    <w:rsid w:val="00E63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F505"/>
  <w15:chartTrackingRefBased/>
  <w15:docId w15:val="{0FF446DF-E844-4E56-9172-E2A12BE0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6383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List Paragraph"/>
    <w:aliases w:val="Варианты ответов"/>
    <w:basedOn w:val="a"/>
    <w:link w:val="a4"/>
    <w:uiPriority w:val="34"/>
    <w:qFormat/>
    <w:rsid w:val="0032086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4">
    <w:name w:val="Абзац списка Знак"/>
    <w:aliases w:val="Варианты ответов Знак"/>
    <w:link w:val="a3"/>
    <w:uiPriority w:val="34"/>
    <w:locked/>
    <w:rsid w:val="0032086A"/>
    <w:rPr>
      <w:rFonts w:ascii="Times New Roman" w:eastAsia="Times New Roman" w:hAnsi="Times New Roman" w:cs="Times New Roman"/>
      <w:sz w:val="24"/>
      <w:szCs w:val="24"/>
      <w:lang w:eastAsia="ru-RU"/>
    </w:rPr>
  </w:style>
  <w:style w:type="paragraph" w:customStyle="1" w:styleId="ConsPlusCell">
    <w:name w:val="ConsPlusCell"/>
    <w:rsid w:val="00D20B8A"/>
    <w:pPr>
      <w:widowControl w:val="0"/>
      <w:autoSpaceDE w:val="0"/>
      <w:autoSpaceDN w:val="0"/>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82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16</Pages>
  <Words>5774</Words>
  <Characters>32917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Puser03_0</dc:creator>
  <cp:keywords/>
  <dc:description/>
  <cp:lastModifiedBy>Puser03_0</cp:lastModifiedBy>
  <cp:revision>1</cp:revision>
  <dcterms:created xsi:type="dcterms:W3CDTF">2021-04-27T12:36:00Z</dcterms:created>
  <dcterms:modified xsi:type="dcterms:W3CDTF">2021-04-27T13:23:00Z</dcterms:modified>
</cp:coreProperties>
</file>