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1C5AF3" w:rsidRDefault="00CE2C9E" w:rsidP="00EF301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D7FF206" wp14:editId="00749232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D6201C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DB6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B697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4529E1" w:rsidRDefault="004529E1" w:rsidP="004E0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C4A" w:rsidRPr="004529E1" w:rsidRDefault="003E50D0" w:rsidP="004E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71C49">
        <w:rPr>
          <w:rFonts w:ascii="Times New Roman" w:eastAsia="Calibri" w:hAnsi="Times New Roman" w:cs="Times New Roman"/>
          <w:sz w:val="24"/>
          <w:szCs w:val="24"/>
        </w:rPr>
        <w:t>26 февраля</w:t>
      </w:r>
      <w:r w:rsidR="00CE7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73F">
        <w:rPr>
          <w:rFonts w:ascii="Times New Roman" w:eastAsia="Calibri" w:hAnsi="Times New Roman" w:cs="Times New Roman"/>
          <w:sz w:val="24"/>
          <w:szCs w:val="24"/>
        </w:rPr>
        <w:t>20</w:t>
      </w:r>
      <w:r w:rsidR="009C765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9E1" w:rsidRPr="004529E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529E1" w:rsidRPr="00452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07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1631">
        <w:rPr>
          <w:rFonts w:ascii="Times New Roman" w:hAnsi="Times New Roman" w:cs="Times New Roman"/>
          <w:sz w:val="24"/>
          <w:szCs w:val="24"/>
        </w:rPr>
        <w:t xml:space="preserve">  </w:t>
      </w:r>
      <w:r w:rsidR="00E30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460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C49">
        <w:rPr>
          <w:rFonts w:ascii="Times New Roman" w:eastAsia="Calibri" w:hAnsi="Times New Roman" w:cs="Times New Roman"/>
          <w:sz w:val="24"/>
          <w:szCs w:val="24"/>
        </w:rPr>
        <w:t>2/332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8073F" w:rsidTr="006807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3FFB" w:rsidRPr="00A83FFB" w:rsidRDefault="0068073F" w:rsidP="00A83F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83FFB" w:rsidRPr="00A8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A83F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на территории МО МР «С</w:t>
            </w:r>
            <w:r w:rsidR="00A83FFB" w:rsidRPr="00A83FFB">
              <w:rPr>
                <w:rFonts w:ascii="Times New Roman" w:eastAsia="Times New Roman" w:hAnsi="Times New Roman" w:cs="Times New Roman"/>
                <w:sz w:val="24"/>
                <w:szCs w:val="24"/>
              </w:rPr>
              <w:t>ыктывдинский» специализированными службами услуг по гарантированному перечню услуг по погребению</w:t>
            </w:r>
          </w:p>
          <w:p w:rsidR="0068073F" w:rsidRPr="0068073F" w:rsidRDefault="0068073F" w:rsidP="00A83F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D2D" w:rsidRDefault="00844D2D" w:rsidP="00844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73F" w:rsidRPr="00844D2D" w:rsidRDefault="0071510D" w:rsidP="00844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A83FFB" w:rsidRPr="00A83FF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372C75">
        <w:rPr>
          <w:rFonts w:ascii="Times New Roman" w:hAnsi="Times New Roman" w:cs="Times New Roman"/>
          <w:sz w:val="24"/>
          <w:szCs w:val="24"/>
        </w:rPr>
        <w:t>Федеральным</w:t>
      </w:r>
      <w:r w:rsidR="00372C75" w:rsidRPr="00C45160">
        <w:rPr>
          <w:rFonts w:ascii="Times New Roman" w:hAnsi="Times New Roman" w:cs="Times New Roman"/>
          <w:sz w:val="24"/>
          <w:szCs w:val="24"/>
        </w:rPr>
        <w:t xml:space="preserve"> з</w:t>
      </w:r>
      <w:r w:rsidR="00372C75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A83FFB">
        <w:rPr>
          <w:rFonts w:ascii="Times New Roman" w:hAnsi="Times New Roman" w:cs="Times New Roman"/>
          <w:sz w:val="24"/>
          <w:szCs w:val="24"/>
        </w:rPr>
        <w:t>от 12 января 1996 №</w:t>
      </w:r>
      <w:r w:rsidR="00A83FFB" w:rsidRPr="00A83FFB">
        <w:rPr>
          <w:rFonts w:ascii="Times New Roman" w:hAnsi="Times New Roman" w:cs="Times New Roman"/>
          <w:sz w:val="24"/>
          <w:szCs w:val="24"/>
        </w:rPr>
        <w:t xml:space="preserve"> 8-ФЗ </w:t>
      </w:r>
      <w:r w:rsidR="00A83FFB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муниципального района «Сыктывдинский»</w:t>
      </w:r>
      <w:r w:rsidR="00A864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D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44D2D" w:rsidRDefault="00844D2D" w:rsidP="00372C75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2561" w:rsidRDefault="00EB7C4A" w:rsidP="00CE7F34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0072" w:rsidRPr="00CB33EC" w:rsidRDefault="00CB33EC" w:rsidP="00CB33E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B33EC">
        <w:rPr>
          <w:rFonts w:ascii="Times New Roman" w:hAnsi="Times New Roman" w:cs="Times New Roman"/>
          <w:sz w:val="24"/>
          <w:szCs w:val="24"/>
        </w:rPr>
        <w:t>требования к качеству предос</w:t>
      </w:r>
      <w:r>
        <w:rPr>
          <w:rFonts w:ascii="Times New Roman" w:hAnsi="Times New Roman" w:cs="Times New Roman"/>
          <w:sz w:val="24"/>
          <w:szCs w:val="24"/>
        </w:rPr>
        <w:t>тавляемых на территории МО МР «С</w:t>
      </w:r>
      <w:r w:rsidRPr="00CB33EC">
        <w:rPr>
          <w:rFonts w:ascii="Times New Roman" w:hAnsi="Times New Roman" w:cs="Times New Roman"/>
          <w:sz w:val="24"/>
          <w:szCs w:val="24"/>
        </w:rPr>
        <w:t>ыктывдинский» специализированными службами услуг по гарантированному перечню услуг по погребению</w:t>
      </w:r>
      <w:r w:rsidR="00CE7F3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7193C">
        <w:rPr>
          <w:rFonts w:ascii="Times New Roman" w:hAnsi="Times New Roman" w:cs="Times New Roman"/>
          <w:sz w:val="24"/>
          <w:szCs w:val="24"/>
        </w:rPr>
        <w:t>.</w:t>
      </w:r>
      <w:r w:rsidR="00F7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75" w:rsidRPr="00844D2D" w:rsidRDefault="00372C75" w:rsidP="009C765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D2D">
        <w:rPr>
          <w:rFonts w:ascii="Times New Roman" w:eastAsia="Calibri" w:hAnsi="Times New Roman" w:cs="Times New Roman"/>
          <w:sz w:val="24"/>
          <w:lang w:eastAsia="ru-RU"/>
        </w:rPr>
        <w:t>Контроль за</w:t>
      </w:r>
      <w:proofErr w:type="gramEnd"/>
      <w:r w:rsidRPr="00844D2D">
        <w:rPr>
          <w:rFonts w:ascii="Times New Roman" w:eastAsia="Calibri" w:hAnsi="Times New Roman" w:cs="Times New Roman"/>
          <w:sz w:val="24"/>
          <w:lang w:eastAsia="ru-RU"/>
        </w:rPr>
        <w:t xml:space="preserve"> исполнением настоящего постановления </w:t>
      </w:r>
      <w:r w:rsidR="00736667">
        <w:rPr>
          <w:rFonts w:ascii="Times New Roman" w:eastAsia="Calibri" w:hAnsi="Times New Roman" w:cs="Times New Roman"/>
          <w:sz w:val="24"/>
          <w:lang w:eastAsia="ru-RU"/>
        </w:rPr>
        <w:t>возложить на заместителя руководителя администрации м</w:t>
      </w:r>
      <w:r w:rsidR="009C765C">
        <w:rPr>
          <w:rFonts w:ascii="Times New Roman" w:eastAsia="Calibri" w:hAnsi="Times New Roman" w:cs="Times New Roman"/>
          <w:sz w:val="24"/>
          <w:lang w:eastAsia="ru-RU"/>
        </w:rPr>
        <w:t>униципального района (Коншин А.В.</w:t>
      </w:r>
      <w:r w:rsidR="00736667">
        <w:rPr>
          <w:rFonts w:ascii="Times New Roman" w:eastAsia="Calibri" w:hAnsi="Times New Roman" w:cs="Times New Roman"/>
          <w:sz w:val="24"/>
          <w:lang w:eastAsia="ru-RU"/>
        </w:rPr>
        <w:t>)</w:t>
      </w:r>
      <w:r w:rsidRPr="00844D2D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EB7C4A" w:rsidRDefault="00372C75" w:rsidP="00CB33EC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844D2D">
        <w:rPr>
          <w:rFonts w:ascii="Times New Roman" w:eastAsia="Calibri" w:hAnsi="Times New Roman" w:cs="Times New Roman"/>
          <w:sz w:val="24"/>
        </w:rPr>
        <w:t>Настоящее постановление вступает в силу со дня</w:t>
      </w:r>
      <w:r w:rsidR="00CB33EC">
        <w:rPr>
          <w:rFonts w:ascii="Times New Roman" w:eastAsia="Calibri" w:hAnsi="Times New Roman" w:cs="Times New Roman"/>
          <w:sz w:val="24"/>
        </w:rPr>
        <w:t xml:space="preserve"> его официального опубликования</w:t>
      </w:r>
      <w:r w:rsidR="0087193C" w:rsidRPr="0087193C">
        <w:rPr>
          <w:rFonts w:ascii="Times New Roman" w:hAnsi="Times New Roman" w:cs="Times New Roman"/>
          <w:sz w:val="24"/>
          <w:szCs w:val="24"/>
        </w:rPr>
        <w:t xml:space="preserve"> </w:t>
      </w:r>
      <w:r w:rsidR="0087193C" w:rsidRPr="00F71C4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</w:t>
      </w:r>
      <w:r w:rsidR="0087193C">
        <w:rPr>
          <w:rFonts w:ascii="Times New Roman" w:hAnsi="Times New Roman" w:cs="Times New Roman"/>
          <w:sz w:val="24"/>
          <w:szCs w:val="24"/>
        </w:rPr>
        <w:t>шения, возникшие с 1 февраля 2020</w:t>
      </w:r>
      <w:r w:rsidR="0087193C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591DA1" w:rsidRDefault="00591DA1" w:rsidP="00591DA1">
      <w:pPr>
        <w:pStyle w:val="a5"/>
        <w:ind w:left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591DA1" w:rsidRPr="00CB33EC" w:rsidRDefault="00591DA1" w:rsidP="00591DA1">
      <w:pPr>
        <w:pStyle w:val="a5"/>
        <w:ind w:left="709"/>
        <w:jc w:val="both"/>
        <w:rPr>
          <w:rFonts w:ascii="Times New Roman" w:eastAsia="Calibri" w:hAnsi="Times New Roman" w:cs="Times New Roman"/>
          <w:bCs/>
          <w:sz w:val="24"/>
        </w:rPr>
      </w:pPr>
    </w:p>
    <w:p w:rsidR="00844D2D" w:rsidRPr="00844D2D" w:rsidRDefault="00844D2D" w:rsidP="00844D2D">
      <w:pPr>
        <w:pStyle w:val="a5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7C5" w:rsidRDefault="009C007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28D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C7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480F" w:rsidRDefault="008B28D4" w:rsidP="007C7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  <w:r w:rsidR="00B51D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2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C5">
        <w:rPr>
          <w:rFonts w:ascii="Times New Roman" w:hAnsi="Times New Roman" w:cs="Times New Roman"/>
          <w:sz w:val="24"/>
          <w:szCs w:val="24"/>
        </w:rPr>
        <w:t>Л.Ю. Доронин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p w:rsidR="009C765C" w:rsidRDefault="001F480F" w:rsidP="00A83FFB">
      <w:pPr>
        <w:spacing w:after="0" w:line="240" w:lineRule="auto"/>
        <w:ind w:firstLine="4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C75" w:rsidRPr="00A210B2" w:rsidRDefault="00CE7F34" w:rsidP="009C765C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</w:t>
      </w:r>
      <w:r w:rsidR="00C64FA5">
        <w:rPr>
          <w:rFonts w:ascii="Times New Roman" w:eastAsia="Calibri" w:hAnsi="Times New Roman" w:cs="Times New Roman"/>
          <w:sz w:val="24"/>
        </w:rPr>
        <w:t xml:space="preserve"> </w:t>
      </w:r>
      <w:r w:rsidR="00242A21">
        <w:rPr>
          <w:rFonts w:ascii="Times New Roman" w:eastAsia="Calibri" w:hAnsi="Times New Roman" w:cs="Times New Roman"/>
          <w:sz w:val="24"/>
        </w:rPr>
        <w:t>к П</w:t>
      </w:r>
      <w:r w:rsidR="00372C75" w:rsidRPr="00A210B2">
        <w:rPr>
          <w:rFonts w:ascii="Times New Roman" w:eastAsia="Calibri" w:hAnsi="Times New Roman" w:cs="Times New Roman"/>
          <w:sz w:val="24"/>
        </w:rPr>
        <w:t xml:space="preserve">остановлению </w:t>
      </w:r>
    </w:p>
    <w:p w:rsidR="00372C75" w:rsidRPr="00A210B2" w:rsidRDefault="00372C75" w:rsidP="00372C75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>администрации МО</w:t>
      </w:r>
      <w:r w:rsidR="00242A21">
        <w:rPr>
          <w:rFonts w:ascii="Times New Roman" w:eastAsia="Calibri" w:hAnsi="Times New Roman" w:cs="Times New Roman"/>
          <w:sz w:val="24"/>
        </w:rPr>
        <w:t xml:space="preserve"> </w:t>
      </w:r>
      <w:r w:rsidRPr="00A210B2">
        <w:rPr>
          <w:rFonts w:ascii="Times New Roman" w:eastAsia="Calibri" w:hAnsi="Times New Roman" w:cs="Times New Roman"/>
          <w:sz w:val="24"/>
        </w:rPr>
        <w:t xml:space="preserve">МР «Сыктывдинский» </w:t>
      </w:r>
    </w:p>
    <w:p w:rsidR="00372C75" w:rsidRPr="00A210B2" w:rsidRDefault="00372C75" w:rsidP="00372C75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от </w:t>
      </w:r>
      <w:r w:rsidR="00CE7F34">
        <w:rPr>
          <w:rFonts w:ascii="Times New Roman" w:hAnsi="Times New Roman" w:cs="Times New Roman"/>
          <w:sz w:val="24"/>
        </w:rPr>
        <w:t xml:space="preserve">26 февраля </w:t>
      </w:r>
      <w:r w:rsidR="00A83FFB">
        <w:rPr>
          <w:rFonts w:ascii="Times New Roman" w:hAnsi="Times New Roman" w:cs="Times New Roman"/>
          <w:sz w:val="24"/>
        </w:rPr>
        <w:t>2020</w:t>
      </w:r>
      <w:r w:rsidR="00CE7F34">
        <w:rPr>
          <w:rFonts w:ascii="Times New Roman" w:eastAsia="Calibri" w:hAnsi="Times New Roman" w:cs="Times New Roman"/>
          <w:sz w:val="24"/>
        </w:rPr>
        <w:t xml:space="preserve"> года № 2/332</w:t>
      </w:r>
    </w:p>
    <w:p w:rsidR="00DA1B2D" w:rsidRDefault="00DA1B2D" w:rsidP="00372C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FA5" w:rsidRDefault="00A83FFB" w:rsidP="00A83F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FB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КАЧЕСТВУ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ЕДОСТАВЛЯЕМЫХ НА ТЕРРИТОРИИ МО МР «СЫКТЫВДИНСКИЙ»</w:t>
      </w:r>
      <w:r w:rsidRPr="00A83FF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СПЕЦИАЛИЗИРОВАННЫМИ СЛУЖБАМИ УСЛУГ ПО ГАРАНТИРОВАННОМУ ПЕРЕЧНЮ УСЛУГ ПО ПОГРЕБЕНИЮ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Оформление документов, необходимых для погребения, осуществляется приемщиком заказов специализированной службы </w:t>
      </w:r>
      <w:r w:rsidR="00C70731" w:rsidRPr="00C7073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</w:t>
      </w:r>
      <w:proofErr w:type="gramStart"/>
      <w:r w:rsidR="00C70731" w:rsidRPr="00C70731">
        <w:rPr>
          <w:rFonts w:ascii="Times New Roman" w:eastAsia="Times New Roman" w:hAnsi="Times New Roman" w:cs="Times New Roman"/>
          <w:bCs/>
          <w:sz w:val="24"/>
          <w:szCs w:val="24"/>
        </w:rPr>
        <w:t>умерший</w:t>
      </w:r>
      <w:proofErr w:type="gramEnd"/>
      <w:r w:rsidR="00C70731" w:rsidRPr="00C7073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имеет супруга, родственников, законных представителей или иных лиц, взявших на себя обязанность осуществить погребение умершего </w:t>
      </w: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и включает в себя: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получение справки о смерти в морге;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оформление свидетельства о смерти в территориа</w:t>
      </w:r>
      <w:r w:rsidR="00591DA1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льном отделе </w:t>
      </w:r>
      <w:proofErr w:type="spellStart"/>
      <w:r w:rsidR="00591DA1">
        <w:rPr>
          <w:rFonts w:ascii="Times New Roman" w:eastAsia="Times New Roman" w:hAnsi="Times New Roman" w:cs="Times New Roman"/>
          <w:bCs/>
          <w:sz w:val="24"/>
          <w:szCs w:val="24"/>
        </w:rPr>
        <w:t>ЗАГСа</w:t>
      </w:r>
      <w:proofErr w:type="spellEnd"/>
      <w:r w:rsidR="00591DA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Сыктывдинского района</w:t>
      </w: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составление счета-заказа на услуги по погребению.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2.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предоставляется необитый деревянный гроб, изготовленный из необрезного пиломатериала.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Тело умершего подлежит облачению в простынь или в санитарный пакет (в случае, если умерший не имеет супруга, родственников, законных представителей или иных лиц, взявших на себя обязанность осуществить погребение умершего).</w:t>
      </w:r>
      <w:proofErr w:type="gramEnd"/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4. Гроб и другие предметы, необходимые для погребения, доставляются на транспорте специализированной службы при участии двух санитаров, но не выше 1-го этажа.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5. Перевозка тела (останков) умершего на кладбище включает: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перевозку гроба с телом умершего из дома (морга) до кладбища автокатафалком с соблюдением скорости, не превышающей 40 км/час;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переноска гроба с телом умершего до места захоронения.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6. Погребение включает: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рытье могилы на отведенном участке кладбища;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забивка крышки гроба;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опускание гроба в могилу;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засыпка могилы с устройством надмогильного холма;</w:t>
      </w:r>
    </w:p>
    <w:p w:rsidR="000F47EF" w:rsidRPr="000F47EF" w:rsidRDefault="000F47EF" w:rsidP="000F47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- установка креста (столбика с регистрационной табличкой) на могиле.</w:t>
      </w:r>
    </w:p>
    <w:p w:rsidR="00A83FFB" w:rsidRPr="00C70731" w:rsidRDefault="000F47EF" w:rsidP="00A83FF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 xml:space="preserve">7. Изготовление деревянного столбика с алюминиевой регистрационной табличкой с нанесенными данными умершего (в случае, если </w:t>
      </w:r>
      <w:proofErr w:type="gramStart"/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>умерший</w:t>
      </w:r>
      <w:proofErr w:type="gramEnd"/>
      <w:r w:rsidRPr="000F47E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имеет супруга, родственников, законных представителей или иных лиц, взявших на себя обязанность осуществить погребение умершего).</w:t>
      </w:r>
    </w:p>
    <w:sectPr w:rsidR="00A83FFB" w:rsidRPr="00C70731" w:rsidSect="001605C4">
      <w:pgSz w:w="11906" w:h="16838"/>
      <w:pgMar w:top="992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C7D75"/>
    <w:multiLevelType w:val="hybridMultilevel"/>
    <w:tmpl w:val="7A84A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096"/>
    <w:multiLevelType w:val="hybridMultilevel"/>
    <w:tmpl w:val="3524164C"/>
    <w:lvl w:ilvl="0" w:tplc="C986C7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1A"/>
    <w:multiLevelType w:val="hybridMultilevel"/>
    <w:tmpl w:val="17E29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7804"/>
    <w:multiLevelType w:val="hybridMultilevel"/>
    <w:tmpl w:val="FD6C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33BB"/>
    <w:multiLevelType w:val="hybridMultilevel"/>
    <w:tmpl w:val="F9607C48"/>
    <w:lvl w:ilvl="0" w:tplc="AD542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805FE"/>
    <w:multiLevelType w:val="hybridMultilevel"/>
    <w:tmpl w:val="FE3A88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FD092F"/>
    <w:multiLevelType w:val="hybridMultilevel"/>
    <w:tmpl w:val="EC8653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BD8"/>
    <w:multiLevelType w:val="hybridMultilevel"/>
    <w:tmpl w:val="79EA67F4"/>
    <w:lvl w:ilvl="0" w:tplc="DCF2C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E04C5"/>
    <w:multiLevelType w:val="hybridMultilevel"/>
    <w:tmpl w:val="51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34B1"/>
    <w:multiLevelType w:val="hybridMultilevel"/>
    <w:tmpl w:val="528C5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25660E"/>
    <w:multiLevelType w:val="hybridMultilevel"/>
    <w:tmpl w:val="82DE1096"/>
    <w:lvl w:ilvl="0" w:tplc="B3F44AFA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0F13BA9"/>
    <w:multiLevelType w:val="hybridMultilevel"/>
    <w:tmpl w:val="F22E7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"/>
  </w:num>
  <w:num w:numId="8">
    <w:abstractNumId w:val="18"/>
  </w:num>
  <w:num w:numId="9">
    <w:abstractNumId w:val="22"/>
  </w:num>
  <w:num w:numId="10">
    <w:abstractNumId w:val="11"/>
  </w:num>
  <w:num w:numId="11">
    <w:abstractNumId w:val="20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0C0E"/>
    <w:rsid w:val="0000336F"/>
    <w:rsid w:val="00007343"/>
    <w:rsid w:val="0001027F"/>
    <w:rsid w:val="00016B1B"/>
    <w:rsid w:val="00022511"/>
    <w:rsid w:val="00036424"/>
    <w:rsid w:val="00036476"/>
    <w:rsid w:val="000401AF"/>
    <w:rsid w:val="00053616"/>
    <w:rsid w:val="000654EB"/>
    <w:rsid w:val="000A44C5"/>
    <w:rsid w:val="000C02AE"/>
    <w:rsid w:val="000D34C9"/>
    <w:rsid w:val="000D37C9"/>
    <w:rsid w:val="000D79B3"/>
    <w:rsid w:val="000E57D2"/>
    <w:rsid w:val="000F469E"/>
    <w:rsid w:val="000F47EF"/>
    <w:rsid w:val="00104624"/>
    <w:rsid w:val="001163A5"/>
    <w:rsid w:val="00140BA3"/>
    <w:rsid w:val="00142B2A"/>
    <w:rsid w:val="001445E7"/>
    <w:rsid w:val="00145840"/>
    <w:rsid w:val="001551DA"/>
    <w:rsid w:val="001605C4"/>
    <w:rsid w:val="001673F3"/>
    <w:rsid w:val="0017184A"/>
    <w:rsid w:val="001924E4"/>
    <w:rsid w:val="001A7020"/>
    <w:rsid w:val="001A728E"/>
    <w:rsid w:val="001B4B9C"/>
    <w:rsid w:val="001C0F36"/>
    <w:rsid w:val="001C5AF3"/>
    <w:rsid w:val="001E18E2"/>
    <w:rsid w:val="001F4726"/>
    <w:rsid w:val="001F480F"/>
    <w:rsid w:val="0020597E"/>
    <w:rsid w:val="0023345B"/>
    <w:rsid w:val="002346E8"/>
    <w:rsid w:val="00242A21"/>
    <w:rsid w:val="002538DA"/>
    <w:rsid w:val="00271298"/>
    <w:rsid w:val="00282624"/>
    <w:rsid w:val="002A002D"/>
    <w:rsid w:val="002B668C"/>
    <w:rsid w:val="00301E66"/>
    <w:rsid w:val="00320377"/>
    <w:rsid w:val="00327C22"/>
    <w:rsid w:val="003546BB"/>
    <w:rsid w:val="003616BC"/>
    <w:rsid w:val="00361ED5"/>
    <w:rsid w:val="003660BD"/>
    <w:rsid w:val="003711AF"/>
    <w:rsid w:val="00372C75"/>
    <w:rsid w:val="0037407D"/>
    <w:rsid w:val="003867C5"/>
    <w:rsid w:val="003B417A"/>
    <w:rsid w:val="003D41D1"/>
    <w:rsid w:val="003E50D0"/>
    <w:rsid w:val="003E5552"/>
    <w:rsid w:val="003F3DEC"/>
    <w:rsid w:val="00422A3B"/>
    <w:rsid w:val="00440E07"/>
    <w:rsid w:val="004529E1"/>
    <w:rsid w:val="0045454B"/>
    <w:rsid w:val="00457D1A"/>
    <w:rsid w:val="0046012B"/>
    <w:rsid w:val="0046026D"/>
    <w:rsid w:val="004A49EB"/>
    <w:rsid w:val="004B004A"/>
    <w:rsid w:val="004C5B4B"/>
    <w:rsid w:val="004C69F0"/>
    <w:rsid w:val="004E05BC"/>
    <w:rsid w:val="004E14D4"/>
    <w:rsid w:val="004E77D8"/>
    <w:rsid w:val="004F0A33"/>
    <w:rsid w:val="004F437A"/>
    <w:rsid w:val="00535BAF"/>
    <w:rsid w:val="00591DA1"/>
    <w:rsid w:val="005A3C02"/>
    <w:rsid w:val="00611B76"/>
    <w:rsid w:val="006427F2"/>
    <w:rsid w:val="00642A7E"/>
    <w:rsid w:val="00651584"/>
    <w:rsid w:val="006718C2"/>
    <w:rsid w:val="0068073F"/>
    <w:rsid w:val="0068136C"/>
    <w:rsid w:val="00681E24"/>
    <w:rsid w:val="00691A8A"/>
    <w:rsid w:val="00695729"/>
    <w:rsid w:val="006C1F83"/>
    <w:rsid w:val="006E1D27"/>
    <w:rsid w:val="0071510D"/>
    <w:rsid w:val="0073267E"/>
    <w:rsid w:val="00736667"/>
    <w:rsid w:val="00780192"/>
    <w:rsid w:val="00792744"/>
    <w:rsid w:val="007A5B71"/>
    <w:rsid w:val="007B0A75"/>
    <w:rsid w:val="007B34F2"/>
    <w:rsid w:val="007B6D31"/>
    <w:rsid w:val="007C4CC0"/>
    <w:rsid w:val="007C7220"/>
    <w:rsid w:val="007D6181"/>
    <w:rsid w:val="007E1A9D"/>
    <w:rsid w:val="007F1EAC"/>
    <w:rsid w:val="00844D2D"/>
    <w:rsid w:val="00861F99"/>
    <w:rsid w:val="00862A5A"/>
    <w:rsid w:val="00867ABC"/>
    <w:rsid w:val="0087193C"/>
    <w:rsid w:val="008854BE"/>
    <w:rsid w:val="008A2D5B"/>
    <w:rsid w:val="008B28D4"/>
    <w:rsid w:val="008B6857"/>
    <w:rsid w:val="008B76C0"/>
    <w:rsid w:val="008D7782"/>
    <w:rsid w:val="008E5DFC"/>
    <w:rsid w:val="008F5859"/>
    <w:rsid w:val="00900431"/>
    <w:rsid w:val="00935546"/>
    <w:rsid w:val="009760F5"/>
    <w:rsid w:val="00985CED"/>
    <w:rsid w:val="00994C07"/>
    <w:rsid w:val="009A345B"/>
    <w:rsid w:val="009C0072"/>
    <w:rsid w:val="009C765C"/>
    <w:rsid w:val="009F0707"/>
    <w:rsid w:val="009F1046"/>
    <w:rsid w:val="00A32701"/>
    <w:rsid w:val="00A34B1B"/>
    <w:rsid w:val="00A52561"/>
    <w:rsid w:val="00A83FFB"/>
    <w:rsid w:val="00A864E6"/>
    <w:rsid w:val="00AB730F"/>
    <w:rsid w:val="00AD04CC"/>
    <w:rsid w:val="00AD0BC7"/>
    <w:rsid w:val="00B01F70"/>
    <w:rsid w:val="00B04B58"/>
    <w:rsid w:val="00B45F47"/>
    <w:rsid w:val="00B518C9"/>
    <w:rsid w:val="00B51D75"/>
    <w:rsid w:val="00BA3593"/>
    <w:rsid w:val="00BA5134"/>
    <w:rsid w:val="00BA7047"/>
    <w:rsid w:val="00BB3473"/>
    <w:rsid w:val="00BE1631"/>
    <w:rsid w:val="00C02074"/>
    <w:rsid w:val="00C35F08"/>
    <w:rsid w:val="00C64FA5"/>
    <w:rsid w:val="00C706B8"/>
    <w:rsid w:val="00C70731"/>
    <w:rsid w:val="00C72DEB"/>
    <w:rsid w:val="00C76057"/>
    <w:rsid w:val="00CB0393"/>
    <w:rsid w:val="00CB33EC"/>
    <w:rsid w:val="00CB3A9C"/>
    <w:rsid w:val="00CD3E12"/>
    <w:rsid w:val="00CD4611"/>
    <w:rsid w:val="00CD559B"/>
    <w:rsid w:val="00CE23D8"/>
    <w:rsid w:val="00CE2B9A"/>
    <w:rsid w:val="00CE2C9E"/>
    <w:rsid w:val="00CE7F34"/>
    <w:rsid w:val="00D00B8C"/>
    <w:rsid w:val="00D15873"/>
    <w:rsid w:val="00D319F0"/>
    <w:rsid w:val="00D6201C"/>
    <w:rsid w:val="00D84986"/>
    <w:rsid w:val="00D91440"/>
    <w:rsid w:val="00DA1B2D"/>
    <w:rsid w:val="00DA7BA3"/>
    <w:rsid w:val="00DB6970"/>
    <w:rsid w:val="00DE68F2"/>
    <w:rsid w:val="00E30C38"/>
    <w:rsid w:val="00E31333"/>
    <w:rsid w:val="00E3236E"/>
    <w:rsid w:val="00E7445E"/>
    <w:rsid w:val="00EB7C4A"/>
    <w:rsid w:val="00EC5A61"/>
    <w:rsid w:val="00EE79F3"/>
    <w:rsid w:val="00EF301C"/>
    <w:rsid w:val="00F111E4"/>
    <w:rsid w:val="00F116DF"/>
    <w:rsid w:val="00F1372A"/>
    <w:rsid w:val="00F40249"/>
    <w:rsid w:val="00F475F6"/>
    <w:rsid w:val="00F55104"/>
    <w:rsid w:val="00F6368F"/>
    <w:rsid w:val="00F71C49"/>
    <w:rsid w:val="00FB6BC9"/>
    <w:rsid w:val="00FE2936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9C765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76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9C765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76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2020-02-27T13:00:00Z</cp:lastPrinted>
  <dcterms:created xsi:type="dcterms:W3CDTF">2020-02-18T14:06:00Z</dcterms:created>
  <dcterms:modified xsi:type="dcterms:W3CDTF">2020-02-27T13:25:00Z</dcterms:modified>
</cp:coreProperties>
</file>